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3571EE" w14:textId="77777777" w:rsidR="00C16029" w:rsidRDefault="00C16029" w:rsidP="00C16029">
      <w:pPr>
        <w:pStyle w:val="Title"/>
        <w:jc w:val="left"/>
        <w:rPr>
          <w:rFonts w:ascii="Times New Roman" w:hAnsi="Times New Roman"/>
          <w:sz w:val="40"/>
          <w:szCs w:val="40"/>
        </w:rPr>
      </w:pPr>
      <w:bookmarkStart w:id="0" w:name="_Toc159143932"/>
      <w:bookmarkStart w:id="1" w:name="_Toc159148493"/>
      <w:bookmarkStart w:id="2" w:name="_Toc159831620"/>
      <w:bookmarkStart w:id="3" w:name="_Toc316545775"/>
    </w:p>
    <w:p w14:paraId="43609B0A" w14:textId="77777777" w:rsidR="005B5D5D" w:rsidRDefault="005B5D5D" w:rsidP="00C16029">
      <w:pPr>
        <w:pStyle w:val="Title"/>
        <w:jc w:val="left"/>
        <w:rPr>
          <w:rFonts w:ascii="Times New Roman" w:hAnsi="Times New Roman"/>
          <w:sz w:val="40"/>
          <w:szCs w:val="40"/>
        </w:rPr>
      </w:pPr>
    </w:p>
    <w:p w14:paraId="6C28B7D4" w14:textId="77777777" w:rsidR="005B5D5D" w:rsidRPr="00FA0D44" w:rsidRDefault="005B5D5D" w:rsidP="00C16029">
      <w:pPr>
        <w:pStyle w:val="Title"/>
        <w:jc w:val="left"/>
        <w:rPr>
          <w:rFonts w:ascii="Times New Roman" w:hAnsi="Times New Roman"/>
          <w:sz w:val="40"/>
          <w:szCs w:val="40"/>
        </w:rPr>
      </w:pPr>
    </w:p>
    <w:p w14:paraId="7121411D" w14:textId="77777777" w:rsidR="00C16029" w:rsidRPr="005A4B80" w:rsidRDefault="00C16029" w:rsidP="00C16029">
      <w:pPr>
        <w:pStyle w:val="Title"/>
        <w:jc w:val="left"/>
        <w:rPr>
          <w:rFonts w:ascii="Times New Roman" w:hAnsi="Times New Roman"/>
          <w:sz w:val="40"/>
          <w:szCs w:val="40"/>
        </w:rPr>
      </w:pPr>
    </w:p>
    <w:p w14:paraId="23CBF48A" w14:textId="77777777" w:rsidR="00C16029" w:rsidRDefault="00526E3F" w:rsidP="00C16029">
      <w:pPr>
        <w:pStyle w:val="Title"/>
        <w:rPr>
          <w:rFonts w:ascii="Times New Roman" w:hAnsi="Times New Roman"/>
          <w:sz w:val="40"/>
          <w:szCs w:val="40"/>
        </w:rPr>
      </w:pPr>
      <w:r>
        <w:rPr>
          <w:rFonts w:ascii="Times New Roman" w:hAnsi="Times New Roman"/>
          <w:sz w:val="40"/>
          <w:szCs w:val="40"/>
        </w:rPr>
        <w:t>DRAFT</w:t>
      </w:r>
    </w:p>
    <w:p w14:paraId="62712779" w14:textId="77777777" w:rsidR="00C16029" w:rsidRPr="005A4B80" w:rsidRDefault="00C16029" w:rsidP="00C16029">
      <w:pPr>
        <w:pStyle w:val="Title"/>
        <w:jc w:val="left"/>
        <w:rPr>
          <w:rFonts w:ascii="Times New Roman" w:hAnsi="Times New Roman"/>
          <w:sz w:val="40"/>
          <w:szCs w:val="40"/>
        </w:rPr>
      </w:pPr>
    </w:p>
    <w:p w14:paraId="2A0448E4" w14:textId="77777777" w:rsidR="00C16029" w:rsidRPr="00C16029" w:rsidRDefault="00C16029" w:rsidP="00C16029">
      <w:pPr>
        <w:shd w:val="clear" w:color="auto" w:fill="008080"/>
        <w:jc w:val="center"/>
        <w:rPr>
          <w:rFonts w:ascii="Times New Roman" w:hAnsi="Times New Roman"/>
          <w:b/>
          <w:bCs/>
          <w:smallCaps/>
          <w:color w:val="000000"/>
          <w:sz w:val="52"/>
          <w:szCs w:val="52"/>
        </w:rPr>
      </w:pPr>
      <w:r w:rsidRPr="00C16029">
        <w:rPr>
          <w:rFonts w:ascii="Times New Roman" w:hAnsi="Times New Roman"/>
          <w:b/>
          <w:bCs/>
          <w:smallCaps/>
          <w:color w:val="000000"/>
          <w:sz w:val="52"/>
          <w:szCs w:val="52"/>
        </w:rPr>
        <w:t>Basin Management Action Plan</w:t>
      </w:r>
    </w:p>
    <w:p w14:paraId="016D16F1" w14:textId="77777777" w:rsidR="00C16029" w:rsidRPr="00C16029" w:rsidRDefault="00C16029" w:rsidP="00C16029">
      <w:pPr>
        <w:jc w:val="center"/>
        <w:rPr>
          <w:rFonts w:ascii="Times New Roman" w:hAnsi="Times New Roman"/>
          <w:b/>
          <w:sz w:val="40"/>
          <w:szCs w:val="40"/>
        </w:rPr>
      </w:pPr>
    </w:p>
    <w:p w14:paraId="5115D34C" w14:textId="77777777" w:rsidR="00C16029" w:rsidRDefault="00C16029" w:rsidP="00C16029">
      <w:pPr>
        <w:jc w:val="center"/>
        <w:rPr>
          <w:rFonts w:ascii="Times New Roman" w:hAnsi="Times New Roman"/>
          <w:b/>
          <w:sz w:val="40"/>
          <w:szCs w:val="40"/>
        </w:rPr>
      </w:pPr>
      <w:r w:rsidRPr="00C16029">
        <w:rPr>
          <w:rFonts w:ascii="Times New Roman" w:hAnsi="Times New Roman"/>
          <w:b/>
          <w:sz w:val="40"/>
          <w:szCs w:val="40"/>
        </w:rPr>
        <w:t xml:space="preserve">for the Implementation of </w:t>
      </w:r>
    </w:p>
    <w:p w14:paraId="4D57E9D8" w14:textId="77777777" w:rsidR="00C16029" w:rsidRPr="00C16029" w:rsidRDefault="00C16029" w:rsidP="00C16029">
      <w:pPr>
        <w:jc w:val="center"/>
        <w:rPr>
          <w:rFonts w:ascii="Times New Roman" w:hAnsi="Times New Roman"/>
          <w:b/>
          <w:sz w:val="40"/>
          <w:szCs w:val="40"/>
        </w:rPr>
      </w:pPr>
      <w:r w:rsidRPr="00C16029">
        <w:rPr>
          <w:rFonts w:ascii="Times New Roman" w:hAnsi="Times New Roman"/>
          <w:b/>
          <w:sz w:val="40"/>
          <w:szCs w:val="40"/>
        </w:rPr>
        <w:t xml:space="preserve">Total Maximum Daily Loads for Nutrients </w:t>
      </w:r>
    </w:p>
    <w:p w14:paraId="40B2E39A" w14:textId="77777777" w:rsidR="00C16029" w:rsidRPr="00C16029" w:rsidRDefault="00C16029" w:rsidP="00C16029">
      <w:pPr>
        <w:jc w:val="center"/>
        <w:rPr>
          <w:rFonts w:ascii="Times New Roman" w:hAnsi="Times New Roman"/>
          <w:b/>
          <w:sz w:val="40"/>
          <w:szCs w:val="40"/>
        </w:rPr>
      </w:pPr>
      <w:r w:rsidRPr="00C16029">
        <w:rPr>
          <w:rFonts w:ascii="Times New Roman" w:hAnsi="Times New Roman"/>
          <w:b/>
          <w:sz w:val="40"/>
          <w:szCs w:val="40"/>
        </w:rPr>
        <w:t>by the Florida Department of Environmental Protection</w:t>
      </w:r>
    </w:p>
    <w:p w14:paraId="29D26682" w14:textId="77777777" w:rsidR="00C16029" w:rsidRDefault="00C16029" w:rsidP="00C16029">
      <w:pPr>
        <w:jc w:val="center"/>
        <w:rPr>
          <w:rFonts w:ascii="Times New Roman" w:hAnsi="Times New Roman"/>
          <w:b/>
          <w:sz w:val="40"/>
          <w:szCs w:val="40"/>
        </w:rPr>
      </w:pPr>
      <w:r w:rsidRPr="00C16029">
        <w:rPr>
          <w:rFonts w:ascii="Times New Roman" w:hAnsi="Times New Roman"/>
          <w:b/>
          <w:sz w:val="40"/>
          <w:szCs w:val="40"/>
        </w:rPr>
        <w:t xml:space="preserve">in the </w:t>
      </w:r>
    </w:p>
    <w:p w14:paraId="07B361B8" w14:textId="77777777" w:rsidR="00C16029" w:rsidRPr="00C16029" w:rsidRDefault="00C16029" w:rsidP="00C16029">
      <w:pPr>
        <w:jc w:val="center"/>
        <w:rPr>
          <w:rFonts w:ascii="Times New Roman" w:hAnsi="Times New Roman"/>
          <w:b/>
          <w:sz w:val="40"/>
          <w:szCs w:val="40"/>
        </w:rPr>
      </w:pPr>
      <w:r w:rsidRPr="00C16029">
        <w:rPr>
          <w:rFonts w:ascii="Times New Roman" w:hAnsi="Times New Roman"/>
          <w:b/>
          <w:sz w:val="40"/>
          <w:szCs w:val="40"/>
        </w:rPr>
        <w:t>Middle St. Johns River Basin</w:t>
      </w:r>
    </w:p>
    <w:p w14:paraId="07B8972E" w14:textId="77777777" w:rsidR="00C16029" w:rsidRDefault="00C16029" w:rsidP="00C16029">
      <w:pPr>
        <w:jc w:val="center"/>
        <w:rPr>
          <w:rFonts w:ascii="Times New Roman" w:hAnsi="Times New Roman"/>
          <w:b/>
          <w:sz w:val="40"/>
          <w:szCs w:val="40"/>
        </w:rPr>
      </w:pPr>
      <w:r w:rsidRPr="00C16029">
        <w:rPr>
          <w:rFonts w:ascii="Times New Roman" w:hAnsi="Times New Roman"/>
          <w:b/>
          <w:sz w:val="40"/>
          <w:szCs w:val="40"/>
        </w:rPr>
        <w:t xml:space="preserve">for Wekiva River, Rock Springs Run, and </w:t>
      </w:r>
    </w:p>
    <w:p w14:paraId="4F8C7030" w14:textId="77777777" w:rsidR="00C16029" w:rsidRPr="00C16029" w:rsidRDefault="00C16029" w:rsidP="00C16029">
      <w:pPr>
        <w:jc w:val="center"/>
        <w:rPr>
          <w:rFonts w:ascii="Times New Roman" w:hAnsi="Times New Roman"/>
          <w:b/>
          <w:sz w:val="40"/>
          <w:szCs w:val="40"/>
        </w:rPr>
      </w:pPr>
      <w:r w:rsidRPr="00C16029">
        <w:rPr>
          <w:rFonts w:ascii="Times New Roman" w:hAnsi="Times New Roman"/>
          <w:b/>
          <w:sz w:val="40"/>
          <w:szCs w:val="40"/>
        </w:rPr>
        <w:t>Little Wekiva Canal</w:t>
      </w:r>
    </w:p>
    <w:p w14:paraId="59B8CF48" w14:textId="77777777" w:rsidR="00C16029" w:rsidRDefault="00C16029" w:rsidP="00C16029">
      <w:pPr>
        <w:jc w:val="center"/>
        <w:rPr>
          <w:rFonts w:ascii="Times New Roman" w:hAnsi="Times New Roman"/>
          <w:b/>
          <w:sz w:val="32"/>
          <w:szCs w:val="32"/>
        </w:rPr>
      </w:pPr>
    </w:p>
    <w:p w14:paraId="21F4E1F0" w14:textId="77777777" w:rsidR="00840E2B" w:rsidRDefault="00840E2B" w:rsidP="00C16029">
      <w:pPr>
        <w:jc w:val="center"/>
        <w:rPr>
          <w:rFonts w:ascii="Times New Roman" w:hAnsi="Times New Roman"/>
          <w:b/>
          <w:sz w:val="32"/>
          <w:szCs w:val="32"/>
        </w:rPr>
      </w:pPr>
    </w:p>
    <w:p w14:paraId="4A8C736D" w14:textId="77777777" w:rsidR="00C16029" w:rsidRPr="00C16029" w:rsidRDefault="00EA3CE5" w:rsidP="00C16029">
      <w:pPr>
        <w:jc w:val="center"/>
        <w:rPr>
          <w:rFonts w:ascii="Times New Roman" w:hAnsi="Times New Roman"/>
          <w:b/>
          <w:sz w:val="32"/>
          <w:szCs w:val="32"/>
        </w:rPr>
      </w:pPr>
      <w:r>
        <w:rPr>
          <w:rFonts w:ascii="Times New Roman" w:hAnsi="Times New Roman"/>
          <w:b/>
          <w:sz w:val="32"/>
          <w:szCs w:val="32"/>
        </w:rPr>
        <w:t>Developed</w:t>
      </w:r>
      <w:r w:rsidR="00755585">
        <w:rPr>
          <w:rFonts w:ascii="Times New Roman" w:hAnsi="Times New Roman"/>
          <w:b/>
          <w:sz w:val="32"/>
          <w:szCs w:val="32"/>
        </w:rPr>
        <w:t xml:space="preserve"> by</w:t>
      </w:r>
      <w:r w:rsidR="00C16029" w:rsidRPr="00C16029">
        <w:rPr>
          <w:rFonts w:ascii="Times New Roman" w:hAnsi="Times New Roman"/>
          <w:b/>
          <w:sz w:val="32"/>
          <w:szCs w:val="32"/>
        </w:rPr>
        <w:t xml:space="preserve"> the</w:t>
      </w:r>
    </w:p>
    <w:p w14:paraId="09350221" w14:textId="77777777" w:rsidR="00C16029" w:rsidRPr="00C16029" w:rsidRDefault="00C16029" w:rsidP="00C16029">
      <w:pPr>
        <w:jc w:val="center"/>
        <w:rPr>
          <w:rFonts w:ascii="Times New Roman" w:hAnsi="Times New Roman"/>
          <w:b/>
          <w:sz w:val="32"/>
          <w:szCs w:val="32"/>
        </w:rPr>
      </w:pPr>
      <w:r w:rsidRPr="00C16029">
        <w:rPr>
          <w:rFonts w:ascii="Times New Roman" w:hAnsi="Times New Roman"/>
          <w:b/>
          <w:sz w:val="32"/>
          <w:szCs w:val="32"/>
        </w:rPr>
        <w:t>Florida Department of Environmental Protection</w:t>
      </w:r>
    </w:p>
    <w:p w14:paraId="519F642F" w14:textId="77777777" w:rsidR="00C16029" w:rsidRPr="00C16029" w:rsidRDefault="00C16029" w:rsidP="00C16029">
      <w:pPr>
        <w:jc w:val="center"/>
        <w:rPr>
          <w:rFonts w:ascii="Times New Roman" w:hAnsi="Times New Roman"/>
          <w:b/>
          <w:sz w:val="32"/>
          <w:szCs w:val="32"/>
        </w:rPr>
      </w:pPr>
      <w:r w:rsidRPr="00C16029">
        <w:rPr>
          <w:rFonts w:ascii="Times New Roman" w:hAnsi="Times New Roman"/>
          <w:b/>
          <w:sz w:val="32"/>
          <w:szCs w:val="32"/>
        </w:rPr>
        <w:t>Division of Environmental Assessment and Restoration</w:t>
      </w:r>
    </w:p>
    <w:p w14:paraId="6AD341C1" w14:textId="77777777" w:rsidR="00C16029" w:rsidRPr="00C16029" w:rsidRDefault="00C16029" w:rsidP="00C16029">
      <w:pPr>
        <w:jc w:val="center"/>
        <w:rPr>
          <w:rFonts w:ascii="Times New Roman" w:hAnsi="Times New Roman"/>
          <w:b/>
          <w:sz w:val="32"/>
          <w:szCs w:val="32"/>
        </w:rPr>
      </w:pPr>
      <w:r w:rsidRPr="00C16029">
        <w:rPr>
          <w:rFonts w:ascii="Times New Roman" w:hAnsi="Times New Roman"/>
          <w:b/>
          <w:sz w:val="32"/>
          <w:szCs w:val="32"/>
        </w:rPr>
        <w:t>Watershed Restoration</w:t>
      </w:r>
      <w:r w:rsidR="00063240">
        <w:rPr>
          <w:rFonts w:ascii="Times New Roman" w:hAnsi="Times New Roman"/>
          <w:b/>
          <w:sz w:val="32"/>
          <w:szCs w:val="32"/>
        </w:rPr>
        <w:t xml:space="preserve"> Program</w:t>
      </w:r>
    </w:p>
    <w:p w14:paraId="458E6B6B" w14:textId="77777777" w:rsidR="00C16029" w:rsidRDefault="00C16029" w:rsidP="00C16029">
      <w:pPr>
        <w:jc w:val="center"/>
        <w:rPr>
          <w:rFonts w:ascii="Times New Roman" w:hAnsi="Times New Roman"/>
          <w:b/>
          <w:sz w:val="32"/>
          <w:szCs w:val="32"/>
        </w:rPr>
      </w:pPr>
      <w:r w:rsidRPr="00C16029">
        <w:rPr>
          <w:rFonts w:ascii="Times New Roman" w:hAnsi="Times New Roman"/>
          <w:b/>
          <w:sz w:val="32"/>
          <w:szCs w:val="32"/>
        </w:rPr>
        <w:t>Tallahassee, FL 32399</w:t>
      </w:r>
      <w:r>
        <w:rPr>
          <w:rFonts w:ascii="Times New Roman" w:hAnsi="Times New Roman"/>
          <w:b/>
          <w:sz w:val="32"/>
          <w:szCs w:val="32"/>
        </w:rPr>
        <w:t xml:space="preserve"> </w:t>
      </w:r>
    </w:p>
    <w:p w14:paraId="03BBCDB4" w14:textId="77777777" w:rsidR="00755585" w:rsidRDefault="00755585" w:rsidP="00C16029">
      <w:pPr>
        <w:jc w:val="center"/>
        <w:rPr>
          <w:rFonts w:ascii="Times New Roman" w:hAnsi="Times New Roman"/>
          <w:b/>
          <w:sz w:val="32"/>
          <w:szCs w:val="32"/>
        </w:rPr>
      </w:pPr>
    </w:p>
    <w:p w14:paraId="56CF2019" w14:textId="77777777" w:rsidR="00755585" w:rsidRDefault="00755585" w:rsidP="00C16029">
      <w:pPr>
        <w:jc w:val="center"/>
        <w:rPr>
          <w:rFonts w:ascii="Times New Roman" w:hAnsi="Times New Roman"/>
          <w:b/>
          <w:sz w:val="32"/>
          <w:szCs w:val="32"/>
        </w:rPr>
      </w:pPr>
      <w:r>
        <w:rPr>
          <w:rFonts w:ascii="Times New Roman" w:hAnsi="Times New Roman"/>
          <w:b/>
          <w:sz w:val="32"/>
          <w:szCs w:val="32"/>
        </w:rPr>
        <w:t>in cooperation with the</w:t>
      </w:r>
    </w:p>
    <w:p w14:paraId="630F3147" w14:textId="77777777" w:rsidR="00755585" w:rsidRPr="00720F8E" w:rsidRDefault="00755585" w:rsidP="00C16029">
      <w:pPr>
        <w:jc w:val="center"/>
        <w:rPr>
          <w:rFonts w:ascii="Times New Roman" w:hAnsi="Times New Roman"/>
          <w:b/>
          <w:sz w:val="32"/>
          <w:szCs w:val="32"/>
        </w:rPr>
      </w:pPr>
      <w:r>
        <w:rPr>
          <w:rFonts w:ascii="Times New Roman" w:hAnsi="Times New Roman"/>
          <w:b/>
          <w:sz w:val="32"/>
          <w:szCs w:val="32"/>
        </w:rPr>
        <w:t>Wekiva Basin Management Action Plan Working Group</w:t>
      </w:r>
    </w:p>
    <w:p w14:paraId="58E25499" w14:textId="77777777" w:rsidR="00C16029" w:rsidRDefault="00C16029" w:rsidP="00FA0D44">
      <w:pPr>
        <w:pStyle w:val="Bodytextreduced"/>
      </w:pPr>
    </w:p>
    <w:p w14:paraId="7DD44952" w14:textId="77777777" w:rsidR="005B5D5D" w:rsidRDefault="005B5D5D" w:rsidP="00FA0D44">
      <w:pPr>
        <w:pStyle w:val="Bodytextreduced"/>
      </w:pPr>
    </w:p>
    <w:p w14:paraId="540DC387" w14:textId="77777777" w:rsidR="005B5D5D" w:rsidRDefault="005B5D5D" w:rsidP="00FA0D44">
      <w:pPr>
        <w:pStyle w:val="Bodytextreduced"/>
      </w:pPr>
    </w:p>
    <w:p w14:paraId="2F12EBE2" w14:textId="1331392C" w:rsidR="00C16029" w:rsidRPr="00720F8E" w:rsidRDefault="00712E73" w:rsidP="00362B5A">
      <w:pPr>
        <w:jc w:val="center"/>
        <w:rPr>
          <w:rFonts w:ascii="Times New Roman" w:hAnsi="Times New Roman"/>
          <w:sz w:val="28"/>
          <w:szCs w:val="28"/>
        </w:rPr>
      </w:pPr>
      <w:r>
        <w:rPr>
          <w:rFonts w:ascii="Times New Roman" w:hAnsi="Times New Roman"/>
          <w:b/>
          <w:sz w:val="32"/>
          <w:szCs w:val="32"/>
        </w:rPr>
        <w:t>August</w:t>
      </w:r>
      <w:r w:rsidR="00C55F35">
        <w:rPr>
          <w:rFonts w:ascii="Times New Roman" w:hAnsi="Times New Roman"/>
          <w:b/>
          <w:sz w:val="32"/>
          <w:szCs w:val="32"/>
        </w:rPr>
        <w:t xml:space="preserve"> 2015</w:t>
      </w:r>
    </w:p>
    <w:p w14:paraId="03F00EC7" w14:textId="77777777" w:rsidR="00C16029" w:rsidRPr="005A4B80" w:rsidRDefault="00C16029" w:rsidP="00C16029">
      <w:pPr>
        <w:pStyle w:val="Title"/>
        <w:rPr>
          <w:rFonts w:ascii="Times New Roman" w:hAnsi="Times New Roman"/>
          <w:sz w:val="40"/>
          <w:szCs w:val="40"/>
        </w:rPr>
      </w:pPr>
    </w:p>
    <w:p w14:paraId="2B739B52" w14:textId="77777777" w:rsidR="00C16029" w:rsidRDefault="00C16029" w:rsidP="00C16029">
      <w:pPr>
        <w:pStyle w:val="Heading4CenturyGothic"/>
        <w:rPr>
          <w:rFonts w:ascii="Times New Roman" w:hAnsi="Times New Roman"/>
        </w:rPr>
      </w:pPr>
    </w:p>
    <w:p w14:paraId="0D1A6705" w14:textId="77777777" w:rsidR="00C16029" w:rsidRDefault="00C16029" w:rsidP="00C16029">
      <w:pPr>
        <w:pStyle w:val="Heading4CenturyGothic"/>
        <w:rPr>
          <w:rFonts w:ascii="Times New Roman" w:hAnsi="Times New Roman"/>
        </w:rPr>
      </w:pPr>
    </w:p>
    <w:p w14:paraId="48EED035" w14:textId="77777777" w:rsidR="00840E2B" w:rsidRDefault="00840E2B" w:rsidP="00C16029">
      <w:pPr>
        <w:pStyle w:val="Heading4CenturyGothic"/>
        <w:rPr>
          <w:rFonts w:ascii="Times New Roman" w:hAnsi="Times New Roman"/>
        </w:rPr>
        <w:sectPr w:rsidR="00840E2B" w:rsidSect="00987870">
          <w:headerReference w:type="default" r:id="rId8"/>
          <w:pgSz w:w="12240" w:h="15840" w:code="1"/>
          <w:pgMar w:top="1080" w:right="1080" w:bottom="1080" w:left="1080" w:header="720" w:footer="720" w:gutter="0"/>
          <w:pgNumType w:fmt="lowerRoman" w:start="2"/>
          <w:cols w:space="720"/>
          <w:docGrid w:linePitch="360"/>
        </w:sectPr>
      </w:pPr>
    </w:p>
    <w:p w14:paraId="0CB64D3C" w14:textId="77777777" w:rsidR="00833B9F" w:rsidRDefault="0011083F">
      <w:pPr>
        <w:pStyle w:val="Heading1A"/>
      </w:pPr>
      <w:r>
        <w:lastRenderedPageBreak/>
        <w:t>Acknowledgments</w:t>
      </w:r>
    </w:p>
    <w:bookmarkEnd w:id="0"/>
    <w:bookmarkEnd w:id="1"/>
    <w:p w14:paraId="48BDB151" w14:textId="283F7C78" w:rsidR="0070331E" w:rsidRDefault="00D91E5E">
      <w:pPr>
        <w:pStyle w:val="BodyText"/>
      </w:pPr>
      <w:r w:rsidRPr="00755585">
        <w:t xml:space="preserve">The </w:t>
      </w:r>
      <w:r w:rsidR="00755585" w:rsidRPr="00755585">
        <w:t xml:space="preserve">Florida Department of Environmental Protection adopted the </w:t>
      </w:r>
      <w:r w:rsidR="004F20B5" w:rsidRPr="004F20B5">
        <w:t>Wekiva River, Rock Springs Run</w:t>
      </w:r>
      <w:r w:rsidR="0059537C">
        <w:t>,</w:t>
      </w:r>
      <w:r w:rsidR="004F20B5" w:rsidRPr="004F20B5">
        <w:t xml:space="preserve"> and Little Wekiva Canal Basin Management Action Plan </w:t>
      </w:r>
      <w:r w:rsidR="00755585" w:rsidRPr="00755585">
        <w:t>by Secretarial Order</w:t>
      </w:r>
      <w:r w:rsidRPr="00755585">
        <w:t xml:space="preserve"> as part of </w:t>
      </w:r>
      <w:r w:rsidR="00755585" w:rsidRPr="00755585">
        <w:t>its</w:t>
      </w:r>
      <w:r w:rsidR="00755585">
        <w:t xml:space="preserve"> </w:t>
      </w:r>
      <w:r w:rsidRPr="00755585">
        <w:t xml:space="preserve">statewide watershed management approach to restore and protect Florida’s water quality.  </w:t>
      </w:r>
      <w:r w:rsidR="00755585" w:rsidRPr="00755585">
        <w:t xml:space="preserve">The plan </w:t>
      </w:r>
      <w:r w:rsidRPr="00755585">
        <w:t xml:space="preserve">was developed </w:t>
      </w:r>
      <w:r w:rsidR="00755585" w:rsidRPr="00755585">
        <w:t xml:space="preserve">in cooperation with </w:t>
      </w:r>
      <w:r w:rsidRPr="00755585">
        <w:t xml:space="preserve">the Wekiva River Basin Management </w:t>
      </w:r>
      <w:r w:rsidR="004A382E">
        <w:t xml:space="preserve">Action </w:t>
      </w:r>
      <w:r w:rsidRPr="00755585">
        <w:t>Plan Working Group, with participation from affected local, regional, and state governmental interests; elected officials and citizens; and private interests.</w:t>
      </w:r>
    </w:p>
    <w:p w14:paraId="304844F2" w14:textId="77777777" w:rsidR="0070331E" w:rsidRDefault="00755585">
      <w:pPr>
        <w:pStyle w:val="StyleBodyText2BoldSmallcaps"/>
      </w:pPr>
      <w:r w:rsidRPr="00755585">
        <w:t>F</w:t>
      </w:r>
      <w:r>
        <w:t>lorida Department of Environmental Protection</w:t>
      </w:r>
    </w:p>
    <w:p w14:paraId="5F89CD8E" w14:textId="24FB667D" w:rsidR="0070331E" w:rsidRDefault="00C55F35">
      <w:pPr>
        <w:pStyle w:val="BodyText20"/>
      </w:pPr>
      <w:r w:rsidRPr="00C55F35">
        <w:t>Jonathan P. Steverson</w:t>
      </w:r>
      <w:r w:rsidR="00755585" w:rsidRPr="00755585">
        <w:t>, Secretary</w:t>
      </w:r>
    </w:p>
    <w:p w14:paraId="50AE179A" w14:textId="3B6C1CEC" w:rsidR="0070331E" w:rsidRDefault="0070331E">
      <w:pPr>
        <w:pStyle w:val="BodyText20"/>
      </w:pPr>
    </w:p>
    <w:p w14:paraId="41CC3DEC" w14:textId="77777777" w:rsidR="00840E2B" w:rsidRDefault="00840E2B" w:rsidP="0086575C">
      <w:pPr>
        <w:pStyle w:val="Bodytextreduced"/>
      </w:pPr>
    </w:p>
    <w:p w14:paraId="53704B71" w14:textId="77777777" w:rsidR="0070331E" w:rsidRDefault="004F20B5">
      <w:pPr>
        <w:jc w:val="center"/>
        <w:rPr>
          <w:rFonts w:ascii="Times New Roman" w:hAnsi="Times New Roman"/>
          <w:b/>
          <w:smallCaps/>
          <w:sz w:val="24"/>
          <w:szCs w:val="24"/>
        </w:rPr>
      </w:pPr>
      <w:r w:rsidRPr="004F20B5">
        <w:rPr>
          <w:rFonts w:ascii="Times New Roman" w:hAnsi="Times New Roman"/>
          <w:b/>
          <w:smallCaps/>
          <w:sz w:val="24"/>
          <w:szCs w:val="24"/>
        </w:rPr>
        <w:t>Wekiva River Basin Management Action Plan Working Group</w:t>
      </w:r>
    </w:p>
    <w:tbl>
      <w:tblPr>
        <w:tblW w:w="5035"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5035"/>
      </w:tblGrid>
      <w:tr w:rsidR="004C752A" w:rsidRPr="00F652F0" w14:paraId="59959D7A" w14:textId="77777777" w:rsidTr="004C752A">
        <w:trPr>
          <w:trHeight w:val="20"/>
          <w:tblHeader/>
          <w:jc w:val="center"/>
        </w:trPr>
        <w:tc>
          <w:tcPr>
            <w:tcW w:w="5035" w:type="dxa"/>
            <w:shd w:val="clear" w:color="auto" w:fill="FFCC99"/>
            <w:vAlign w:val="bottom"/>
          </w:tcPr>
          <w:p w14:paraId="160B1D8C" w14:textId="77777777" w:rsidR="004C752A" w:rsidRPr="00EE4F65" w:rsidRDefault="004C752A">
            <w:pPr>
              <w:pStyle w:val="TableText"/>
              <w:rPr>
                <w:b/>
                <w:smallCaps/>
              </w:rPr>
            </w:pPr>
            <w:r w:rsidRPr="00EE4F65">
              <w:rPr>
                <w:b/>
                <w:smallCaps/>
              </w:rPr>
              <w:t>Entity</w:t>
            </w:r>
          </w:p>
        </w:tc>
      </w:tr>
      <w:tr w:rsidR="004C752A" w:rsidRPr="002A549E" w14:paraId="7AD68FF0" w14:textId="77777777" w:rsidTr="004C752A">
        <w:trPr>
          <w:trHeight w:val="20"/>
          <w:jc w:val="center"/>
        </w:trPr>
        <w:tc>
          <w:tcPr>
            <w:tcW w:w="5035" w:type="dxa"/>
            <w:vAlign w:val="center"/>
          </w:tcPr>
          <w:p w14:paraId="5BC73B0B" w14:textId="77777777" w:rsidR="004C752A" w:rsidRPr="00EE4F65" w:rsidRDefault="004C752A">
            <w:pPr>
              <w:pStyle w:val="TableText"/>
            </w:pPr>
            <w:r w:rsidRPr="00EE4F65">
              <w:t xml:space="preserve">Florida Department of Environmental Protection </w:t>
            </w:r>
          </w:p>
        </w:tc>
      </w:tr>
      <w:tr w:rsidR="004C752A" w:rsidRPr="002A549E" w14:paraId="5679FBCB" w14:textId="77777777" w:rsidTr="004C752A">
        <w:trPr>
          <w:trHeight w:val="20"/>
          <w:jc w:val="center"/>
        </w:trPr>
        <w:tc>
          <w:tcPr>
            <w:tcW w:w="5035" w:type="dxa"/>
            <w:vAlign w:val="center"/>
          </w:tcPr>
          <w:p w14:paraId="145CDC3B" w14:textId="77777777" w:rsidR="004C752A" w:rsidRPr="00EE4F65" w:rsidRDefault="004C752A" w:rsidP="00C16029">
            <w:pPr>
              <w:pStyle w:val="TableText"/>
            </w:pPr>
            <w:r w:rsidRPr="00EE4F65">
              <w:t>City of Altamonte Springs</w:t>
            </w:r>
          </w:p>
        </w:tc>
      </w:tr>
      <w:tr w:rsidR="004C752A" w:rsidRPr="002A549E" w14:paraId="413CAD01" w14:textId="77777777" w:rsidTr="004C752A">
        <w:trPr>
          <w:trHeight w:val="20"/>
          <w:jc w:val="center"/>
        </w:trPr>
        <w:tc>
          <w:tcPr>
            <w:tcW w:w="5035" w:type="dxa"/>
            <w:vAlign w:val="center"/>
          </w:tcPr>
          <w:p w14:paraId="20BD8D04" w14:textId="77777777" w:rsidR="004C752A" w:rsidRPr="00EE4F65" w:rsidRDefault="004C752A" w:rsidP="00C16029">
            <w:pPr>
              <w:pStyle w:val="TableText"/>
            </w:pPr>
            <w:r w:rsidRPr="00EE4F65">
              <w:t>City of Apopka</w:t>
            </w:r>
          </w:p>
        </w:tc>
      </w:tr>
      <w:tr w:rsidR="004C752A" w:rsidRPr="002A549E" w14:paraId="548C3F5F" w14:textId="77777777" w:rsidTr="004C752A">
        <w:trPr>
          <w:trHeight w:val="20"/>
          <w:jc w:val="center"/>
        </w:trPr>
        <w:tc>
          <w:tcPr>
            <w:tcW w:w="5035" w:type="dxa"/>
            <w:vAlign w:val="center"/>
          </w:tcPr>
          <w:p w14:paraId="4FC5D4A2" w14:textId="77777777" w:rsidR="004C752A" w:rsidRPr="00EE4F65" w:rsidRDefault="004C752A" w:rsidP="00C16029">
            <w:pPr>
              <w:pStyle w:val="TableText"/>
            </w:pPr>
            <w:r w:rsidRPr="00EE4F65">
              <w:t>City of Eustis</w:t>
            </w:r>
          </w:p>
        </w:tc>
      </w:tr>
      <w:tr w:rsidR="004C752A" w:rsidRPr="002A549E" w14:paraId="180248DB" w14:textId="77777777" w:rsidTr="004C752A">
        <w:trPr>
          <w:trHeight w:val="20"/>
          <w:jc w:val="center"/>
        </w:trPr>
        <w:tc>
          <w:tcPr>
            <w:tcW w:w="5035" w:type="dxa"/>
            <w:vAlign w:val="center"/>
          </w:tcPr>
          <w:p w14:paraId="2367FD40" w14:textId="77777777" w:rsidR="004C752A" w:rsidRPr="00EE4F65" w:rsidRDefault="004C752A" w:rsidP="00C16029">
            <w:pPr>
              <w:pStyle w:val="TableText"/>
            </w:pPr>
            <w:r w:rsidRPr="00EE4F65">
              <w:t>City of Maitland</w:t>
            </w:r>
          </w:p>
        </w:tc>
      </w:tr>
      <w:tr w:rsidR="004C752A" w:rsidRPr="002A549E" w14:paraId="09AD7C77" w14:textId="77777777" w:rsidTr="004C752A">
        <w:trPr>
          <w:trHeight w:val="20"/>
          <w:jc w:val="center"/>
        </w:trPr>
        <w:tc>
          <w:tcPr>
            <w:tcW w:w="5035" w:type="dxa"/>
            <w:vAlign w:val="center"/>
          </w:tcPr>
          <w:p w14:paraId="2AB1B4E7" w14:textId="77777777" w:rsidR="004C752A" w:rsidRPr="00EE4F65" w:rsidRDefault="004C752A" w:rsidP="00C16029">
            <w:pPr>
              <w:pStyle w:val="TableText"/>
            </w:pPr>
            <w:r w:rsidRPr="00EE4F65">
              <w:t>City of Mount Dora</w:t>
            </w:r>
          </w:p>
        </w:tc>
      </w:tr>
      <w:tr w:rsidR="004C752A" w:rsidRPr="002A549E" w14:paraId="5288074B" w14:textId="77777777" w:rsidTr="004C752A">
        <w:trPr>
          <w:trHeight w:val="20"/>
          <w:jc w:val="center"/>
        </w:trPr>
        <w:tc>
          <w:tcPr>
            <w:tcW w:w="5035" w:type="dxa"/>
            <w:vAlign w:val="center"/>
          </w:tcPr>
          <w:p w14:paraId="5F8C8A37" w14:textId="77777777" w:rsidR="004C752A" w:rsidRPr="00EE4F65" w:rsidRDefault="004C752A" w:rsidP="00C16029">
            <w:pPr>
              <w:pStyle w:val="TableText"/>
            </w:pPr>
            <w:r w:rsidRPr="00EE4F65">
              <w:t>City of Oakland</w:t>
            </w:r>
          </w:p>
        </w:tc>
      </w:tr>
      <w:tr w:rsidR="004C752A" w:rsidRPr="002A549E" w14:paraId="68108872" w14:textId="77777777" w:rsidTr="004C752A">
        <w:trPr>
          <w:trHeight w:val="20"/>
          <w:jc w:val="center"/>
        </w:trPr>
        <w:tc>
          <w:tcPr>
            <w:tcW w:w="5035" w:type="dxa"/>
            <w:vAlign w:val="center"/>
          </w:tcPr>
          <w:p w14:paraId="478CAEBF" w14:textId="77777777" w:rsidR="004C752A" w:rsidRPr="00EE4F65" w:rsidRDefault="004C752A" w:rsidP="00C16029">
            <w:pPr>
              <w:pStyle w:val="TableText"/>
            </w:pPr>
            <w:r w:rsidRPr="00EE4F65">
              <w:t>City of Ocoee</w:t>
            </w:r>
          </w:p>
        </w:tc>
      </w:tr>
      <w:tr w:rsidR="004C752A" w:rsidRPr="002A549E" w14:paraId="4D656A28" w14:textId="77777777" w:rsidTr="004C752A">
        <w:trPr>
          <w:trHeight w:val="20"/>
          <w:jc w:val="center"/>
        </w:trPr>
        <w:tc>
          <w:tcPr>
            <w:tcW w:w="5035" w:type="dxa"/>
            <w:vAlign w:val="center"/>
          </w:tcPr>
          <w:p w14:paraId="5D4F69D5" w14:textId="77777777" w:rsidR="004C752A" w:rsidRPr="00EE4F65" w:rsidRDefault="004C752A" w:rsidP="00C16029">
            <w:pPr>
              <w:pStyle w:val="TableText"/>
            </w:pPr>
            <w:r w:rsidRPr="00EE4F65">
              <w:t>City of Orlando</w:t>
            </w:r>
          </w:p>
        </w:tc>
      </w:tr>
      <w:tr w:rsidR="004C752A" w:rsidRPr="002A549E" w14:paraId="1C5683E7" w14:textId="77777777" w:rsidTr="004C752A">
        <w:trPr>
          <w:trHeight w:val="20"/>
          <w:jc w:val="center"/>
        </w:trPr>
        <w:tc>
          <w:tcPr>
            <w:tcW w:w="5035" w:type="dxa"/>
            <w:vAlign w:val="center"/>
          </w:tcPr>
          <w:p w14:paraId="46A65546" w14:textId="77777777" w:rsidR="004C752A" w:rsidRPr="00EE4F65" w:rsidRDefault="004C752A" w:rsidP="00C16029">
            <w:pPr>
              <w:pStyle w:val="TableText"/>
            </w:pPr>
            <w:r w:rsidRPr="00EE4F65">
              <w:t>City of Tavares</w:t>
            </w:r>
          </w:p>
        </w:tc>
      </w:tr>
      <w:tr w:rsidR="004C752A" w:rsidRPr="002A549E" w14:paraId="2E6A0735" w14:textId="77777777" w:rsidTr="004C752A">
        <w:trPr>
          <w:trHeight w:val="20"/>
          <w:jc w:val="center"/>
        </w:trPr>
        <w:tc>
          <w:tcPr>
            <w:tcW w:w="5035" w:type="dxa"/>
            <w:vAlign w:val="center"/>
          </w:tcPr>
          <w:p w14:paraId="3E0EE9BE" w14:textId="77777777" w:rsidR="004C752A" w:rsidRPr="00EE4F65" w:rsidRDefault="004C752A" w:rsidP="00C16029">
            <w:pPr>
              <w:pStyle w:val="TableText"/>
            </w:pPr>
            <w:r w:rsidRPr="00EE4F65">
              <w:t>City of Winter Garden</w:t>
            </w:r>
          </w:p>
        </w:tc>
      </w:tr>
      <w:tr w:rsidR="004C752A" w:rsidRPr="002A549E" w14:paraId="74A9FAD2" w14:textId="77777777" w:rsidTr="004C752A">
        <w:trPr>
          <w:trHeight w:val="20"/>
          <w:jc w:val="center"/>
        </w:trPr>
        <w:tc>
          <w:tcPr>
            <w:tcW w:w="5035" w:type="dxa"/>
            <w:vAlign w:val="center"/>
          </w:tcPr>
          <w:p w14:paraId="34A35139" w14:textId="77777777" w:rsidR="004C752A" w:rsidRPr="00EE4F65" w:rsidRDefault="004C752A" w:rsidP="00C16029">
            <w:pPr>
              <w:pStyle w:val="TableText"/>
            </w:pPr>
            <w:r w:rsidRPr="00EE4F65">
              <w:t>Florida Department of Agriculture and Consumer Services</w:t>
            </w:r>
          </w:p>
        </w:tc>
      </w:tr>
      <w:tr w:rsidR="004C752A" w:rsidRPr="002A549E" w14:paraId="6B390D93" w14:textId="77777777" w:rsidTr="004C752A">
        <w:trPr>
          <w:trHeight w:val="20"/>
          <w:jc w:val="center"/>
        </w:trPr>
        <w:tc>
          <w:tcPr>
            <w:tcW w:w="5035" w:type="dxa"/>
            <w:vAlign w:val="center"/>
          </w:tcPr>
          <w:p w14:paraId="38084CE4" w14:textId="77777777" w:rsidR="004C752A" w:rsidRPr="00EE4F65" w:rsidRDefault="004C752A" w:rsidP="00C16029">
            <w:pPr>
              <w:pStyle w:val="TableText"/>
            </w:pPr>
            <w:r w:rsidRPr="00EE4F65">
              <w:t xml:space="preserve">Florida Department of Transportation </w:t>
            </w:r>
          </w:p>
        </w:tc>
      </w:tr>
      <w:tr w:rsidR="004C752A" w:rsidRPr="002A549E" w14:paraId="4BA8694E" w14:textId="77777777" w:rsidTr="004C752A">
        <w:trPr>
          <w:trHeight w:val="20"/>
          <w:jc w:val="center"/>
        </w:trPr>
        <w:tc>
          <w:tcPr>
            <w:tcW w:w="5035" w:type="dxa"/>
            <w:vAlign w:val="center"/>
          </w:tcPr>
          <w:p w14:paraId="06CAA808" w14:textId="77777777" w:rsidR="004C752A" w:rsidRPr="00EE4F65" w:rsidRDefault="004C752A" w:rsidP="00C16029">
            <w:pPr>
              <w:pStyle w:val="TableText"/>
            </w:pPr>
            <w:r w:rsidRPr="00EE4F65">
              <w:t>Florida Expressway</w:t>
            </w:r>
          </w:p>
        </w:tc>
      </w:tr>
      <w:tr w:rsidR="004C752A" w:rsidRPr="002A549E" w14:paraId="1477368F" w14:textId="77777777" w:rsidTr="004C752A">
        <w:trPr>
          <w:trHeight w:val="20"/>
          <w:jc w:val="center"/>
        </w:trPr>
        <w:tc>
          <w:tcPr>
            <w:tcW w:w="5035" w:type="dxa"/>
            <w:vAlign w:val="center"/>
          </w:tcPr>
          <w:p w14:paraId="16DCBE03" w14:textId="77777777" w:rsidR="004C752A" w:rsidRPr="00EE4F65" w:rsidRDefault="004C752A" w:rsidP="00C16029">
            <w:pPr>
              <w:pStyle w:val="TableText"/>
            </w:pPr>
            <w:r w:rsidRPr="00EE4F65">
              <w:t>Florida Turnpike Authority</w:t>
            </w:r>
          </w:p>
        </w:tc>
      </w:tr>
      <w:tr w:rsidR="004C752A" w:rsidRPr="002A549E" w14:paraId="14FCED25" w14:textId="77777777" w:rsidTr="004C752A">
        <w:trPr>
          <w:trHeight w:val="20"/>
          <w:jc w:val="center"/>
        </w:trPr>
        <w:tc>
          <w:tcPr>
            <w:tcW w:w="5035" w:type="dxa"/>
            <w:vAlign w:val="center"/>
          </w:tcPr>
          <w:p w14:paraId="3C74D7A1" w14:textId="77777777" w:rsidR="004C752A" w:rsidRPr="00EE4F65" w:rsidRDefault="004C752A" w:rsidP="00C16029">
            <w:pPr>
              <w:pStyle w:val="TableText"/>
            </w:pPr>
            <w:r w:rsidRPr="00EE4F65">
              <w:t>Friends of the Wekiva</w:t>
            </w:r>
          </w:p>
        </w:tc>
      </w:tr>
      <w:tr w:rsidR="004C752A" w:rsidRPr="002A549E" w14:paraId="0991BBC9" w14:textId="77777777" w:rsidTr="004C752A">
        <w:trPr>
          <w:trHeight w:val="20"/>
          <w:jc w:val="center"/>
        </w:trPr>
        <w:tc>
          <w:tcPr>
            <w:tcW w:w="5035" w:type="dxa"/>
            <w:vAlign w:val="center"/>
          </w:tcPr>
          <w:p w14:paraId="46225239" w14:textId="77777777" w:rsidR="004C752A" w:rsidRPr="00EE4F65" w:rsidRDefault="004C752A" w:rsidP="00C16029">
            <w:pPr>
              <w:pStyle w:val="TableText"/>
            </w:pPr>
            <w:r w:rsidRPr="00EE4F65">
              <w:t>Lake County</w:t>
            </w:r>
          </w:p>
        </w:tc>
      </w:tr>
      <w:tr w:rsidR="004C752A" w:rsidRPr="002A549E" w14:paraId="538A8275" w14:textId="77777777" w:rsidTr="004C752A">
        <w:trPr>
          <w:trHeight w:val="20"/>
          <w:jc w:val="center"/>
        </w:trPr>
        <w:tc>
          <w:tcPr>
            <w:tcW w:w="5035" w:type="dxa"/>
            <w:vAlign w:val="center"/>
          </w:tcPr>
          <w:p w14:paraId="36DDB283" w14:textId="77777777" w:rsidR="004C752A" w:rsidRPr="00EE4F65" w:rsidRDefault="004C752A">
            <w:pPr>
              <w:pStyle w:val="TableText"/>
            </w:pPr>
            <w:r w:rsidRPr="00EE4F65">
              <w:t>Lake County Health Department</w:t>
            </w:r>
          </w:p>
        </w:tc>
      </w:tr>
      <w:tr w:rsidR="004C752A" w:rsidRPr="002A549E" w14:paraId="41B8FC93" w14:textId="77777777" w:rsidTr="004C752A">
        <w:trPr>
          <w:trHeight w:val="20"/>
          <w:jc w:val="center"/>
        </w:trPr>
        <w:tc>
          <w:tcPr>
            <w:tcW w:w="5035" w:type="dxa"/>
            <w:vAlign w:val="center"/>
          </w:tcPr>
          <w:p w14:paraId="03BB929B" w14:textId="77777777" w:rsidR="004C752A" w:rsidRPr="00EE4F65" w:rsidRDefault="004C752A" w:rsidP="00C16029">
            <w:pPr>
              <w:pStyle w:val="TableText"/>
            </w:pPr>
            <w:r w:rsidRPr="00EE4F65">
              <w:t>Orange County</w:t>
            </w:r>
          </w:p>
        </w:tc>
      </w:tr>
      <w:tr w:rsidR="004C752A" w:rsidRPr="002A549E" w14:paraId="339D58B2" w14:textId="77777777" w:rsidTr="004C752A">
        <w:trPr>
          <w:trHeight w:val="20"/>
          <w:jc w:val="center"/>
        </w:trPr>
        <w:tc>
          <w:tcPr>
            <w:tcW w:w="5035" w:type="dxa"/>
            <w:vAlign w:val="center"/>
          </w:tcPr>
          <w:p w14:paraId="70BE58A2" w14:textId="77777777" w:rsidR="004C752A" w:rsidRPr="00EE4F65" w:rsidRDefault="004C752A" w:rsidP="00C16029">
            <w:pPr>
              <w:pStyle w:val="TableText"/>
            </w:pPr>
            <w:r w:rsidRPr="00EE4F65">
              <w:t>Orange County Health Department</w:t>
            </w:r>
          </w:p>
        </w:tc>
      </w:tr>
      <w:tr w:rsidR="004C752A" w:rsidRPr="002A549E" w14:paraId="51771055" w14:textId="77777777" w:rsidTr="004C752A">
        <w:trPr>
          <w:trHeight w:val="20"/>
          <w:jc w:val="center"/>
        </w:trPr>
        <w:tc>
          <w:tcPr>
            <w:tcW w:w="5035" w:type="dxa"/>
            <w:vAlign w:val="center"/>
          </w:tcPr>
          <w:p w14:paraId="366085EC" w14:textId="77777777" w:rsidR="004C752A" w:rsidRPr="00EE4F65" w:rsidRDefault="004C752A" w:rsidP="00C16029">
            <w:pPr>
              <w:pStyle w:val="TableText"/>
            </w:pPr>
            <w:r w:rsidRPr="00EE4F65">
              <w:t>Sanlando Utilities Corp.</w:t>
            </w:r>
          </w:p>
        </w:tc>
      </w:tr>
      <w:tr w:rsidR="004C752A" w:rsidRPr="002A549E" w14:paraId="00138224" w14:textId="77777777" w:rsidTr="004C752A">
        <w:trPr>
          <w:trHeight w:val="20"/>
          <w:jc w:val="center"/>
        </w:trPr>
        <w:tc>
          <w:tcPr>
            <w:tcW w:w="5035" w:type="dxa"/>
            <w:vAlign w:val="center"/>
          </w:tcPr>
          <w:p w14:paraId="5FBA8031" w14:textId="77777777" w:rsidR="004C752A" w:rsidRPr="00EE4F65" w:rsidRDefault="004C752A" w:rsidP="00C16029">
            <w:pPr>
              <w:pStyle w:val="TableText"/>
            </w:pPr>
            <w:r w:rsidRPr="00EE4F65">
              <w:t>Seminole County</w:t>
            </w:r>
          </w:p>
        </w:tc>
      </w:tr>
      <w:tr w:rsidR="004C752A" w:rsidRPr="002A549E" w14:paraId="6DA3D262" w14:textId="77777777" w:rsidTr="004C752A">
        <w:trPr>
          <w:trHeight w:val="20"/>
          <w:jc w:val="center"/>
        </w:trPr>
        <w:tc>
          <w:tcPr>
            <w:tcW w:w="5035" w:type="dxa"/>
            <w:vAlign w:val="center"/>
          </w:tcPr>
          <w:p w14:paraId="07743C61" w14:textId="77777777" w:rsidR="004C752A" w:rsidRPr="00EE4F65" w:rsidRDefault="004C752A" w:rsidP="00335214">
            <w:pPr>
              <w:pStyle w:val="TableText"/>
            </w:pPr>
            <w:r w:rsidRPr="00EE4F65">
              <w:t>Seminole County Health Department</w:t>
            </w:r>
          </w:p>
        </w:tc>
      </w:tr>
      <w:tr w:rsidR="004C752A" w:rsidRPr="002A549E" w14:paraId="5E06D6B3" w14:textId="77777777" w:rsidTr="004C752A">
        <w:trPr>
          <w:trHeight w:val="20"/>
          <w:jc w:val="center"/>
        </w:trPr>
        <w:tc>
          <w:tcPr>
            <w:tcW w:w="5035" w:type="dxa"/>
            <w:vAlign w:val="center"/>
          </w:tcPr>
          <w:p w14:paraId="40CAECC9" w14:textId="77777777" w:rsidR="004C752A" w:rsidRPr="00EE4F65" w:rsidRDefault="004C752A" w:rsidP="00C16029">
            <w:pPr>
              <w:pStyle w:val="TableText"/>
            </w:pPr>
            <w:r w:rsidRPr="00EE4F65">
              <w:t>St. Johns River Water Management District</w:t>
            </w:r>
          </w:p>
        </w:tc>
      </w:tr>
      <w:tr w:rsidR="004C752A" w:rsidRPr="002A549E" w14:paraId="1000579E" w14:textId="77777777" w:rsidTr="004C752A">
        <w:trPr>
          <w:trHeight w:val="20"/>
          <w:jc w:val="center"/>
        </w:trPr>
        <w:tc>
          <w:tcPr>
            <w:tcW w:w="5035" w:type="dxa"/>
            <w:vAlign w:val="center"/>
          </w:tcPr>
          <w:p w14:paraId="476781DF" w14:textId="77777777" w:rsidR="004C752A" w:rsidRPr="00EE4F65" w:rsidRDefault="004C752A" w:rsidP="00C16029">
            <w:pPr>
              <w:pStyle w:val="TableText"/>
            </w:pPr>
            <w:r w:rsidRPr="00EE4F65">
              <w:t>Town of Astatula</w:t>
            </w:r>
          </w:p>
        </w:tc>
      </w:tr>
      <w:tr w:rsidR="004C752A" w:rsidRPr="002A549E" w14:paraId="3E1B28F5" w14:textId="77777777" w:rsidTr="004C752A">
        <w:trPr>
          <w:trHeight w:val="20"/>
          <w:jc w:val="center"/>
        </w:trPr>
        <w:tc>
          <w:tcPr>
            <w:tcW w:w="5035" w:type="dxa"/>
            <w:vAlign w:val="center"/>
          </w:tcPr>
          <w:p w14:paraId="782DF02F" w14:textId="77777777" w:rsidR="004C752A" w:rsidRPr="00EE4F65" w:rsidRDefault="004C752A" w:rsidP="00335214">
            <w:pPr>
              <w:pStyle w:val="TableText"/>
            </w:pPr>
            <w:r w:rsidRPr="00EE4F65">
              <w:t xml:space="preserve">Wekiva </w:t>
            </w:r>
            <w:r>
              <w:t xml:space="preserve">River </w:t>
            </w:r>
            <w:r w:rsidRPr="00EE4F65">
              <w:t>Aquatic Preserve (</w:t>
            </w:r>
            <w:r>
              <w:t xml:space="preserve">Florida </w:t>
            </w:r>
            <w:r w:rsidRPr="00EE4F65">
              <w:t>Department</w:t>
            </w:r>
            <w:r>
              <w:t xml:space="preserve"> of Environmental Protection</w:t>
            </w:r>
            <w:r w:rsidRPr="00EE4F65">
              <w:t>)</w:t>
            </w:r>
          </w:p>
        </w:tc>
      </w:tr>
      <w:tr w:rsidR="004C752A" w:rsidRPr="002A549E" w14:paraId="2CF337C4" w14:textId="77777777" w:rsidTr="004C752A">
        <w:trPr>
          <w:trHeight w:val="20"/>
          <w:jc w:val="center"/>
        </w:trPr>
        <w:tc>
          <w:tcPr>
            <w:tcW w:w="5035" w:type="dxa"/>
            <w:vAlign w:val="center"/>
          </w:tcPr>
          <w:p w14:paraId="32FF0716" w14:textId="77777777" w:rsidR="004C752A" w:rsidRDefault="004C752A" w:rsidP="00755585">
            <w:pPr>
              <w:pStyle w:val="TableText"/>
            </w:pPr>
            <w:r w:rsidRPr="00EE4F65">
              <w:t xml:space="preserve">Wekiwa </w:t>
            </w:r>
            <w:r>
              <w:t xml:space="preserve">Springs </w:t>
            </w:r>
            <w:r w:rsidRPr="00EE4F65">
              <w:t xml:space="preserve">State Park </w:t>
            </w:r>
          </w:p>
          <w:p w14:paraId="7CBFA6CA" w14:textId="77777777" w:rsidR="004C752A" w:rsidRPr="00EE4F65" w:rsidRDefault="004C752A" w:rsidP="00755585">
            <w:pPr>
              <w:pStyle w:val="TableText"/>
            </w:pPr>
            <w:r w:rsidRPr="00EE4F65">
              <w:t>(</w:t>
            </w:r>
            <w:r>
              <w:t xml:space="preserve">Florida </w:t>
            </w:r>
            <w:r w:rsidRPr="00EE4F65">
              <w:t>Department</w:t>
            </w:r>
            <w:r>
              <w:t xml:space="preserve"> of Environmental Protection</w:t>
            </w:r>
            <w:r w:rsidRPr="00EE4F65">
              <w:t>)</w:t>
            </w:r>
          </w:p>
        </w:tc>
      </w:tr>
    </w:tbl>
    <w:p w14:paraId="09AF1C98" w14:textId="77777777" w:rsidR="00D91E5E" w:rsidRDefault="00D91E5E" w:rsidP="00D91E5E">
      <w:pPr>
        <w:rPr>
          <w:rFonts w:cs="Arial"/>
          <w:szCs w:val="22"/>
        </w:rPr>
      </w:pPr>
    </w:p>
    <w:p w14:paraId="60401593" w14:textId="77777777" w:rsidR="004C752A" w:rsidRDefault="004C752A" w:rsidP="00D91E5E">
      <w:pPr>
        <w:rPr>
          <w:rFonts w:cs="Arial"/>
          <w:szCs w:val="22"/>
        </w:rPr>
      </w:pPr>
    </w:p>
    <w:p w14:paraId="1DE8A426" w14:textId="77777777" w:rsidR="00F652F0" w:rsidRDefault="00F652F0" w:rsidP="00D91E5E">
      <w:pPr>
        <w:rPr>
          <w:rFonts w:cs="Arial"/>
          <w:szCs w:val="22"/>
        </w:rPr>
      </w:pPr>
    </w:p>
    <w:p w14:paraId="00EE10BD" w14:textId="77777777" w:rsidR="0070331E" w:rsidRDefault="004F20B5">
      <w:pPr>
        <w:pStyle w:val="BodyText"/>
      </w:pPr>
      <w:r w:rsidRPr="004F20B5">
        <w:lastRenderedPageBreak/>
        <w:t xml:space="preserve">In addition to the </w:t>
      </w:r>
      <w:r w:rsidR="00D406A7">
        <w:t xml:space="preserve">efforts of the </w:t>
      </w:r>
      <w:r w:rsidRPr="004F20B5">
        <w:t>B</w:t>
      </w:r>
      <w:r w:rsidR="00755585">
        <w:t>asin Working Group</w:t>
      </w:r>
      <w:r w:rsidRPr="004F20B5">
        <w:t xml:space="preserve">, the </w:t>
      </w:r>
      <w:r w:rsidR="0064665E">
        <w:t xml:space="preserve">Florida </w:t>
      </w:r>
      <w:r w:rsidRPr="004F20B5">
        <w:t xml:space="preserve">Department </w:t>
      </w:r>
      <w:r w:rsidR="0064665E">
        <w:t>of Environmental Protection</w:t>
      </w:r>
      <w:r w:rsidRPr="004F20B5">
        <w:t xml:space="preserve"> appreciate</w:t>
      </w:r>
      <w:r w:rsidR="003C4DA2">
        <w:t>s</w:t>
      </w:r>
      <w:r w:rsidRPr="004F20B5">
        <w:t xml:space="preserve"> the contributions of other state agencies, elected officials</w:t>
      </w:r>
      <w:r w:rsidR="00755585">
        <w:t>,</w:t>
      </w:r>
      <w:r w:rsidRPr="004F20B5">
        <w:t xml:space="preserve"> privat</w:t>
      </w:r>
      <w:r w:rsidR="00755585">
        <w:t>e firms and organizations, home</w:t>
      </w:r>
      <w:r w:rsidRPr="004F20B5">
        <w:t xml:space="preserve">owner associations, and private citizens throughout the development of the </w:t>
      </w:r>
      <w:r w:rsidR="00755585">
        <w:t>p</w:t>
      </w:r>
      <w:r w:rsidRPr="004F20B5">
        <w:t>lan and want</w:t>
      </w:r>
      <w:r w:rsidR="003C4DA2">
        <w:t>s</w:t>
      </w:r>
      <w:r w:rsidRPr="004F20B5">
        <w:t xml:space="preserve"> to </w:t>
      </w:r>
      <w:r w:rsidR="00623B4B">
        <w:t>express</w:t>
      </w:r>
      <w:r w:rsidR="00623B4B" w:rsidRPr="004F20B5">
        <w:t xml:space="preserve"> </w:t>
      </w:r>
      <w:r w:rsidRPr="004F20B5">
        <w:t xml:space="preserve">special appreciation for the participation of representatives from the </w:t>
      </w:r>
      <w:r w:rsidR="00755585">
        <w:t>Florida Department of Health</w:t>
      </w:r>
      <w:r w:rsidRPr="004F20B5">
        <w:t xml:space="preserve">, </w:t>
      </w:r>
      <w:r w:rsidR="00755585">
        <w:t xml:space="preserve">the </w:t>
      </w:r>
      <w:r w:rsidRPr="004F20B5">
        <w:t>Tri-County Association, and the Markham Woods Association.</w:t>
      </w:r>
    </w:p>
    <w:p w14:paraId="4804C859" w14:textId="2E661997" w:rsidR="0070331E" w:rsidRDefault="00D91E5E">
      <w:pPr>
        <w:pStyle w:val="BodyText"/>
      </w:pPr>
      <w:r>
        <w:rPr>
          <w:rFonts w:cs="Arial"/>
        </w:rPr>
        <w:br w:type="page"/>
      </w:r>
      <w:r w:rsidRPr="00755585">
        <w:lastRenderedPageBreak/>
        <w:t xml:space="preserve">For additional information on </w:t>
      </w:r>
      <w:r w:rsidR="00712E73">
        <w:t>t</w:t>
      </w:r>
      <w:r w:rsidRPr="00755585">
        <w:t xml:space="preserve">otal </w:t>
      </w:r>
      <w:r w:rsidR="00712E73">
        <w:t>m</w:t>
      </w:r>
      <w:r w:rsidRPr="00755585">
        <w:t xml:space="preserve">aximum </w:t>
      </w:r>
      <w:r w:rsidR="00712E73">
        <w:t>d</w:t>
      </w:r>
      <w:r w:rsidRPr="00755585">
        <w:t xml:space="preserve">aily </w:t>
      </w:r>
      <w:r w:rsidR="00712E73">
        <w:t>l</w:t>
      </w:r>
      <w:r w:rsidRPr="00755585">
        <w:t xml:space="preserve">oads and the watershed management approach in </w:t>
      </w:r>
      <w:r w:rsidR="00E923F1" w:rsidRPr="00755585">
        <w:t xml:space="preserve">the </w:t>
      </w:r>
      <w:r w:rsidRPr="00755585">
        <w:t>Wekiva River</w:t>
      </w:r>
      <w:r w:rsidR="00346FFC" w:rsidRPr="00755585">
        <w:t xml:space="preserve">, </w:t>
      </w:r>
      <w:r w:rsidRPr="00755585">
        <w:t>Rock Springs Run</w:t>
      </w:r>
      <w:r w:rsidR="00E923F1" w:rsidRPr="00755585">
        <w:t>,</w:t>
      </w:r>
      <w:r w:rsidR="00346FFC" w:rsidRPr="00755585">
        <w:t xml:space="preserve"> and Little Wekiva</w:t>
      </w:r>
      <w:r w:rsidR="0042499B" w:rsidRPr="00755585">
        <w:t xml:space="preserve"> Canal</w:t>
      </w:r>
      <w:r w:rsidR="00346FFC" w:rsidRPr="00755585">
        <w:t xml:space="preserve"> </w:t>
      </w:r>
      <w:r w:rsidRPr="00755585">
        <w:t>Basin, contact:</w:t>
      </w:r>
    </w:p>
    <w:p w14:paraId="7A86E62E" w14:textId="77777777" w:rsidR="00812C74" w:rsidRPr="00321920" w:rsidRDefault="00812C74" w:rsidP="00812C74">
      <w:pPr>
        <w:jc w:val="left"/>
        <w:rPr>
          <w:rFonts w:ascii="Times New Roman" w:hAnsi="Times New Roman"/>
          <w:snapToGrid w:val="0"/>
          <w:color w:val="000000"/>
          <w:sz w:val="24"/>
          <w:szCs w:val="24"/>
        </w:rPr>
      </w:pPr>
      <w:r>
        <w:rPr>
          <w:rFonts w:ascii="Times New Roman" w:hAnsi="Times New Roman"/>
          <w:snapToGrid w:val="0"/>
          <w:sz w:val="24"/>
          <w:szCs w:val="24"/>
        </w:rPr>
        <w:t>Moira Rojas Homann</w:t>
      </w:r>
      <w:r w:rsidRPr="00321920">
        <w:rPr>
          <w:rFonts w:ascii="Times New Roman" w:hAnsi="Times New Roman"/>
          <w:snapToGrid w:val="0"/>
          <w:sz w:val="24"/>
          <w:szCs w:val="24"/>
        </w:rPr>
        <w:t xml:space="preserve">, </w:t>
      </w:r>
      <w:r>
        <w:rPr>
          <w:rFonts w:ascii="Times New Roman" w:hAnsi="Times New Roman"/>
          <w:snapToGrid w:val="0"/>
          <w:sz w:val="24"/>
          <w:szCs w:val="24"/>
        </w:rPr>
        <w:t>Basin Coordinator</w:t>
      </w:r>
    </w:p>
    <w:p w14:paraId="243974F0" w14:textId="77777777" w:rsidR="00812C74" w:rsidRPr="00321920" w:rsidRDefault="00812C74" w:rsidP="00812C74">
      <w:pPr>
        <w:jc w:val="left"/>
        <w:rPr>
          <w:rFonts w:ascii="Times New Roman" w:hAnsi="Times New Roman"/>
          <w:snapToGrid w:val="0"/>
          <w:color w:val="000000"/>
          <w:sz w:val="24"/>
          <w:szCs w:val="24"/>
        </w:rPr>
      </w:pPr>
      <w:r w:rsidRPr="00321920">
        <w:rPr>
          <w:rFonts w:ascii="Times New Roman" w:hAnsi="Times New Roman"/>
          <w:snapToGrid w:val="0"/>
          <w:color w:val="000000"/>
          <w:sz w:val="24"/>
          <w:szCs w:val="24"/>
        </w:rPr>
        <w:t>Florida Department of Environmental Protection</w:t>
      </w:r>
    </w:p>
    <w:p w14:paraId="4B47E956" w14:textId="77777777" w:rsidR="00812C74" w:rsidRPr="00321920" w:rsidRDefault="00812C74" w:rsidP="00812C74">
      <w:pPr>
        <w:jc w:val="left"/>
        <w:rPr>
          <w:rFonts w:ascii="Times New Roman" w:hAnsi="Times New Roman"/>
          <w:snapToGrid w:val="0"/>
          <w:color w:val="000000"/>
          <w:sz w:val="24"/>
          <w:szCs w:val="24"/>
        </w:rPr>
      </w:pPr>
      <w:r w:rsidRPr="00321920">
        <w:rPr>
          <w:rFonts w:ascii="Times New Roman" w:hAnsi="Times New Roman"/>
          <w:snapToGrid w:val="0"/>
          <w:color w:val="000000"/>
          <w:sz w:val="24"/>
          <w:szCs w:val="24"/>
        </w:rPr>
        <w:t>Watershed Restoration Program, Watershed Planning and Coordination Section</w:t>
      </w:r>
    </w:p>
    <w:p w14:paraId="20CF7364" w14:textId="77777777" w:rsidR="00812C74" w:rsidRPr="00321920" w:rsidRDefault="00812C74" w:rsidP="00812C74">
      <w:pPr>
        <w:jc w:val="left"/>
        <w:rPr>
          <w:rFonts w:ascii="Times New Roman" w:hAnsi="Times New Roman"/>
          <w:snapToGrid w:val="0"/>
          <w:color w:val="000000"/>
          <w:sz w:val="24"/>
          <w:szCs w:val="24"/>
        </w:rPr>
      </w:pPr>
      <w:r w:rsidRPr="00321920">
        <w:rPr>
          <w:rFonts w:ascii="Times New Roman" w:hAnsi="Times New Roman"/>
          <w:snapToGrid w:val="0"/>
          <w:color w:val="000000"/>
          <w:sz w:val="24"/>
          <w:szCs w:val="24"/>
        </w:rPr>
        <w:t>2600 Blair Stone Road, Mail Station 3565</w:t>
      </w:r>
    </w:p>
    <w:p w14:paraId="518A936D" w14:textId="77777777" w:rsidR="00812C74" w:rsidRPr="00321920" w:rsidRDefault="00812C74" w:rsidP="00812C74">
      <w:pPr>
        <w:jc w:val="left"/>
        <w:rPr>
          <w:rFonts w:ascii="Times New Roman" w:hAnsi="Times New Roman"/>
          <w:snapToGrid w:val="0"/>
          <w:color w:val="000000"/>
          <w:sz w:val="24"/>
          <w:szCs w:val="24"/>
        </w:rPr>
      </w:pPr>
      <w:r w:rsidRPr="00321920">
        <w:rPr>
          <w:rFonts w:ascii="Times New Roman" w:hAnsi="Times New Roman"/>
          <w:snapToGrid w:val="0"/>
          <w:color w:val="000000"/>
          <w:sz w:val="24"/>
          <w:szCs w:val="24"/>
        </w:rPr>
        <w:t>Tallahassee, FL 32399-2400</w:t>
      </w:r>
    </w:p>
    <w:p w14:paraId="4C469D1B" w14:textId="7A915A8F" w:rsidR="00812C74" w:rsidRPr="00321920" w:rsidRDefault="00812C74" w:rsidP="00812C74">
      <w:pPr>
        <w:jc w:val="left"/>
        <w:rPr>
          <w:rFonts w:ascii="Times New Roman" w:hAnsi="Times New Roman"/>
          <w:snapToGrid w:val="0"/>
          <w:sz w:val="24"/>
          <w:szCs w:val="24"/>
        </w:rPr>
      </w:pPr>
      <w:r w:rsidRPr="00321920">
        <w:rPr>
          <w:rFonts w:ascii="Times New Roman" w:hAnsi="Times New Roman"/>
          <w:snapToGrid w:val="0"/>
          <w:sz w:val="24"/>
          <w:szCs w:val="24"/>
        </w:rPr>
        <w:t xml:space="preserve">Email:  </w:t>
      </w:r>
      <w:hyperlink r:id="rId9" w:history="1">
        <w:r w:rsidR="00A47F03" w:rsidRPr="00F31A2F">
          <w:rPr>
            <w:rStyle w:val="Hyperlink"/>
            <w:rFonts w:ascii="Times New Roman" w:hAnsi="Times New Roman"/>
            <w:snapToGrid w:val="0"/>
            <w:sz w:val="24"/>
            <w:szCs w:val="24"/>
          </w:rPr>
          <w:t>moira.homann@dep.state</w:t>
        </w:r>
        <w:r w:rsidR="00A47F03" w:rsidRPr="00F31A2F">
          <w:rPr>
            <w:rStyle w:val="Hyperlink"/>
            <w:rFonts w:ascii="Times New Roman" w:hAnsi="Times New Roman"/>
            <w:snapToGrid w:val="0"/>
            <w:sz w:val="24"/>
            <w:szCs w:val="24"/>
          </w:rPr>
          <w:t>.</w:t>
        </w:r>
        <w:r w:rsidR="00A47F03" w:rsidRPr="00F31A2F">
          <w:rPr>
            <w:rStyle w:val="Hyperlink"/>
            <w:rFonts w:ascii="Times New Roman" w:hAnsi="Times New Roman"/>
            <w:snapToGrid w:val="0"/>
            <w:sz w:val="24"/>
            <w:szCs w:val="24"/>
          </w:rPr>
          <w:t>state.fl</w:t>
        </w:r>
      </w:hyperlink>
      <w:r w:rsidR="00A47F03">
        <w:rPr>
          <w:rFonts w:ascii="Times New Roman" w:hAnsi="Times New Roman"/>
          <w:snapToGrid w:val="0"/>
          <w:sz w:val="24"/>
          <w:szCs w:val="24"/>
        </w:rPr>
        <w:t xml:space="preserve"> </w:t>
      </w:r>
    </w:p>
    <w:p w14:paraId="4C05ECD9" w14:textId="77777777" w:rsidR="00812C74" w:rsidRDefault="00812C74" w:rsidP="00812C74">
      <w:pPr>
        <w:pStyle w:val="BodyText"/>
        <w:jc w:val="left"/>
        <w:rPr>
          <w:rFonts w:cs="Arial"/>
          <w:b/>
          <w:bCs/>
          <w:smallCaps/>
          <w:sz w:val="32"/>
          <w:szCs w:val="22"/>
        </w:rPr>
      </w:pPr>
      <w:r w:rsidRPr="00321920">
        <w:rPr>
          <w:snapToGrid w:val="0"/>
          <w:szCs w:val="24"/>
        </w:rPr>
        <w:t>Phone:  (850) 245–8</w:t>
      </w:r>
      <w:r>
        <w:rPr>
          <w:snapToGrid w:val="0"/>
          <w:szCs w:val="24"/>
        </w:rPr>
        <w:t>460</w:t>
      </w:r>
    </w:p>
    <w:p w14:paraId="1A5C2B15" w14:textId="77777777" w:rsidR="0070331E" w:rsidRDefault="00D91E5E">
      <w:pPr>
        <w:pStyle w:val="Bodytextreduced"/>
      </w:pPr>
      <w:r w:rsidRPr="00C16029">
        <w:br w:type="page"/>
      </w:r>
      <w:r w:rsidRPr="0034635A">
        <w:lastRenderedPageBreak/>
        <w:t xml:space="preserve"> </w:t>
      </w:r>
    </w:p>
    <w:p w14:paraId="5CED8DD5" w14:textId="77777777" w:rsidR="00C34FBF" w:rsidRPr="00C16029" w:rsidRDefault="00C34FBF" w:rsidP="00C16029">
      <w:pPr>
        <w:pStyle w:val="Heading1A"/>
      </w:pPr>
      <w:r w:rsidRPr="00C16029">
        <w:t>Table of Contents</w:t>
      </w:r>
    </w:p>
    <w:p w14:paraId="48C23AFE" w14:textId="77777777" w:rsidR="00A47F03" w:rsidRDefault="00DE425A">
      <w:pPr>
        <w:pStyle w:val="TOC1"/>
        <w:rPr>
          <w:rFonts w:asciiTheme="minorHAnsi" w:eastAsiaTheme="minorEastAsia" w:hAnsiTheme="minorHAnsi" w:cstheme="minorBidi"/>
          <w:b w:val="0"/>
          <w:caps w:val="0"/>
          <w:sz w:val="22"/>
          <w:szCs w:val="22"/>
        </w:rPr>
      </w:pPr>
      <w:r>
        <w:rPr>
          <w:rFonts w:ascii="Arial Bold" w:hAnsi="Arial Bold"/>
        </w:rPr>
        <w:fldChar w:fldCharType="begin"/>
      </w:r>
      <w:r w:rsidR="00C34FBF">
        <w:instrText xml:space="preserve"> TOC \o "2-2" \h \z \t "Heading 1,1,Heading 3,3" </w:instrText>
      </w:r>
      <w:r>
        <w:rPr>
          <w:rFonts w:ascii="Arial Bold" w:hAnsi="Arial Bold"/>
        </w:rPr>
        <w:fldChar w:fldCharType="separate"/>
      </w:r>
      <w:hyperlink w:anchor="_Toc428276919" w:history="1">
        <w:r w:rsidR="00A47F03" w:rsidRPr="004038E9">
          <w:rPr>
            <w:rStyle w:val="Hyperlink"/>
          </w:rPr>
          <w:t>List of Acronyms and Abbreviations</w:t>
        </w:r>
        <w:r w:rsidR="00A47F03">
          <w:rPr>
            <w:webHidden/>
          </w:rPr>
          <w:tab/>
        </w:r>
        <w:r w:rsidR="00A47F03">
          <w:rPr>
            <w:webHidden/>
          </w:rPr>
          <w:fldChar w:fldCharType="begin"/>
        </w:r>
        <w:r w:rsidR="00A47F03">
          <w:rPr>
            <w:webHidden/>
          </w:rPr>
          <w:instrText xml:space="preserve"> PAGEREF _Toc428276919 \h </w:instrText>
        </w:r>
        <w:r w:rsidR="00A47F03">
          <w:rPr>
            <w:webHidden/>
          </w:rPr>
        </w:r>
        <w:r w:rsidR="00A47F03">
          <w:rPr>
            <w:webHidden/>
          </w:rPr>
          <w:fldChar w:fldCharType="separate"/>
        </w:r>
        <w:r w:rsidR="00A47F03">
          <w:rPr>
            <w:webHidden/>
          </w:rPr>
          <w:t>x</w:t>
        </w:r>
        <w:r w:rsidR="00A47F03">
          <w:rPr>
            <w:webHidden/>
          </w:rPr>
          <w:fldChar w:fldCharType="end"/>
        </w:r>
      </w:hyperlink>
    </w:p>
    <w:p w14:paraId="5E5DF285" w14:textId="77777777" w:rsidR="00A47F03" w:rsidRDefault="00A47F03">
      <w:pPr>
        <w:pStyle w:val="TOC1"/>
        <w:rPr>
          <w:rFonts w:asciiTheme="minorHAnsi" w:eastAsiaTheme="minorEastAsia" w:hAnsiTheme="minorHAnsi" w:cstheme="minorBidi"/>
          <w:b w:val="0"/>
          <w:caps w:val="0"/>
          <w:sz w:val="22"/>
          <w:szCs w:val="22"/>
        </w:rPr>
      </w:pPr>
      <w:hyperlink w:anchor="_Toc428276920" w:history="1">
        <w:r w:rsidRPr="004038E9">
          <w:rPr>
            <w:rStyle w:val="Hyperlink"/>
          </w:rPr>
          <w:t>Executive Summary</w:t>
        </w:r>
        <w:r>
          <w:rPr>
            <w:webHidden/>
          </w:rPr>
          <w:tab/>
        </w:r>
        <w:r>
          <w:rPr>
            <w:webHidden/>
          </w:rPr>
          <w:fldChar w:fldCharType="begin"/>
        </w:r>
        <w:r>
          <w:rPr>
            <w:webHidden/>
          </w:rPr>
          <w:instrText xml:space="preserve"> PAGEREF _Toc428276920 \h </w:instrText>
        </w:r>
        <w:r>
          <w:rPr>
            <w:webHidden/>
          </w:rPr>
        </w:r>
        <w:r>
          <w:rPr>
            <w:webHidden/>
          </w:rPr>
          <w:fldChar w:fldCharType="separate"/>
        </w:r>
        <w:r>
          <w:rPr>
            <w:webHidden/>
          </w:rPr>
          <w:t>xiii</w:t>
        </w:r>
        <w:r>
          <w:rPr>
            <w:webHidden/>
          </w:rPr>
          <w:fldChar w:fldCharType="end"/>
        </w:r>
      </w:hyperlink>
    </w:p>
    <w:p w14:paraId="552DC6C2" w14:textId="77777777" w:rsidR="00A47F03" w:rsidRDefault="00A47F03">
      <w:pPr>
        <w:pStyle w:val="TOC1"/>
        <w:rPr>
          <w:rFonts w:asciiTheme="minorHAnsi" w:eastAsiaTheme="minorEastAsia" w:hAnsiTheme="minorHAnsi" w:cstheme="minorBidi"/>
          <w:b w:val="0"/>
          <w:caps w:val="0"/>
          <w:sz w:val="22"/>
          <w:szCs w:val="22"/>
        </w:rPr>
      </w:pPr>
      <w:hyperlink w:anchor="_Toc428276921" w:history="1">
        <w:r w:rsidRPr="004038E9">
          <w:rPr>
            <w:rStyle w:val="Hyperlink"/>
          </w:rPr>
          <w:t>Chapter 1: Context, Purpose, and Scope of the Plan</w:t>
        </w:r>
        <w:r>
          <w:rPr>
            <w:webHidden/>
          </w:rPr>
          <w:tab/>
        </w:r>
        <w:r>
          <w:rPr>
            <w:webHidden/>
          </w:rPr>
          <w:fldChar w:fldCharType="begin"/>
        </w:r>
        <w:r>
          <w:rPr>
            <w:webHidden/>
          </w:rPr>
          <w:instrText xml:space="preserve"> PAGEREF _Toc428276921 \h </w:instrText>
        </w:r>
        <w:r>
          <w:rPr>
            <w:webHidden/>
          </w:rPr>
        </w:r>
        <w:r>
          <w:rPr>
            <w:webHidden/>
          </w:rPr>
          <w:fldChar w:fldCharType="separate"/>
        </w:r>
        <w:r>
          <w:rPr>
            <w:webHidden/>
          </w:rPr>
          <w:t>1</w:t>
        </w:r>
        <w:r>
          <w:rPr>
            <w:webHidden/>
          </w:rPr>
          <w:fldChar w:fldCharType="end"/>
        </w:r>
      </w:hyperlink>
    </w:p>
    <w:p w14:paraId="582EF6A3" w14:textId="77777777" w:rsidR="00A47F03" w:rsidRDefault="00A47F03">
      <w:pPr>
        <w:pStyle w:val="TOC2"/>
        <w:rPr>
          <w:rFonts w:asciiTheme="minorHAnsi" w:eastAsiaTheme="minorEastAsia" w:hAnsiTheme="minorHAnsi" w:cstheme="minorBidi"/>
          <w:b w:val="0"/>
          <w:sz w:val="22"/>
          <w:szCs w:val="22"/>
        </w:rPr>
      </w:pPr>
      <w:hyperlink w:anchor="_Toc428276922" w:history="1">
        <w:r w:rsidRPr="004038E9">
          <w:rPr>
            <w:rStyle w:val="Hyperlink"/>
          </w:rPr>
          <w:t>1.1</w:t>
        </w:r>
        <w:r>
          <w:rPr>
            <w:rFonts w:asciiTheme="minorHAnsi" w:eastAsiaTheme="minorEastAsia" w:hAnsiTheme="minorHAnsi" w:cstheme="minorBidi"/>
            <w:b w:val="0"/>
            <w:sz w:val="22"/>
            <w:szCs w:val="22"/>
          </w:rPr>
          <w:tab/>
        </w:r>
        <w:r w:rsidRPr="004038E9">
          <w:rPr>
            <w:rStyle w:val="Hyperlink"/>
          </w:rPr>
          <w:t>Water Quality Standards and Total Maximum Daily Loads</w:t>
        </w:r>
        <w:r>
          <w:rPr>
            <w:webHidden/>
          </w:rPr>
          <w:tab/>
        </w:r>
        <w:r>
          <w:rPr>
            <w:webHidden/>
          </w:rPr>
          <w:fldChar w:fldCharType="begin"/>
        </w:r>
        <w:r>
          <w:rPr>
            <w:webHidden/>
          </w:rPr>
          <w:instrText xml:space="preserve"> PAGEREF _Toc428276922 \h </w:instrText>
        </w:r>
        <w:r>
          <w:rPr>
            <w:webHidden/>
          </w:rPr>
        </w:r>
        <w:r>
          <w:rPr>
            <w:webHidden/>
          </w:rPr>
          <w:fldChar w:fldCharType="separate"/>
        </w:r>
        <w:r>
          <w:rPr>
            <w:webHidden/>
          </w:rPr>
          <w:t>1</w:t>
        </w:r>
        <w:r>
          <w:rPr>
            <w:webHidden/>
          </w:rPr>
          <w:fldChar w:fldCharType="end"/>
        </w:r>
      </w:hyperlink>
    </w:p>
    <w:p w14:paraId="1CB8B637" w14:textId="77777777" w:rsidR="00A47F03" w:rsidRDefault="00A47F03">
      <w:pPr>
        <w:pStyle w:val="TOC2"/>
        <w:rPr>
          <w:rFonts w:asciiTheme="minorHAnsi" w:eastAsiaTheme="minorEastAsia" w:hAnsiTheme="minorHAnsi" w:cstheme="minorBidi"/>
          <w:b w:val="0"/>
          <w:sz w:val="22"/>
          <w:szCs w:val="22"/>
        </w:rPr>
      </w:pPr>
      <w:hyperlink w:anchor="_Toc428276923" w:history="1">
        <w:r w:rsidRPr="004038E9">
          <w:rPr>
            <w:rStyle w:val="Hyperlink"/>
          </w:rPr>
          <w:t>1.2</w:t>
        </w:r>
        <w:r>
          <w:rPr>
            <w:rFonts w:asciiTheme="minorHAnsi" w:eastAsiaTheme="minorEastAsia" w:hAnsiTheme="minorHAnsi" w:cstheme="minorBidi"/>
            <w:b w:val="0"/>
            <w:sz w:val="22"/>
            <w:szCs w:val="22"/>
          </w:rPr>
          <w:tab/>
        </w:r>
        <w:r w:rsidRPr="004038E9">
          <w:rPr>
            <w:rStyle w:val="Hyperlink"/>
          </w:rPr>
          <w:t>TMDL Implementation</w:t>
        </w:r>
        <w:r>
          <w:rPr>
            <w:webHidden/>
          </w:rPr>
          <w:tab/>
        </w:r>
        <w:r>
          <w:rPr>
            <w:webHidden/>
          </w:rPr>
          <w:fldChar w:fldCharType="begin"/>
        </w:r>
        <w:r>
          <w:rPr>
            <w:webHidden/>
          </w:rPr>
          <w:instrText xml:space="preserve"> PAGEREF _Toc428276923 \h </w:instrText>
        </w:r>
        <w:r>
          <w:rPr>
            <w:webHidden/>
          </w:rPr>
        </w:r>
        <w:r>
          <w:rPr>
            <w:webHidden/>
          </w:rPr>
          <w:fldChar w:fldCharType="separate"/>
        </w:r>
        <w:r>
          <w:rPr>
            <w:webHidden/>
          </w:rPr>
          <w:t>3</w:t>
        </w:r>
        <w:r>
          <w:rPr>
            <w:webHidden/>
          </w:rPr>
          <w:fldChar w:fldCharType="end"/>
        </w:r>
      </w:hyperlink>
    </w:p>
    <w:p w14:paraId="75331E24" w14:textId="77777777" w:rsidR="00A47F03" w:rsidRDefault="00A47F03">
      <w:pPr>
        <w:pStyle w:val="TOC2"/>
        <w:rPr>
          <w:rFonts w:asciiTheme="minorHAnsi" w:eastAsiaTheme="minorEastAsia" w:hAnsiTheme="minorHAnsi" w:cstheme="minorBidi"/>
          <w:b w:val="0"/>
          <w:sz w:val="22"/>
          <w:szCs w:val="22"/>
        </w:rPr>
      </w:pPr>
      <w:hyperlink w:anchor="_Toc428276924" w:history="1">
        <w:r w:rsidRPr="004038E9">
          <w:rPr>
            <w:rStyle w:val="Hyperlink"/>
          </w:rPr>
          <w:t>1.3</w:t>
        </w:r>
        <w:r>
          <w:rPr>
            <w:rFonts w:asciiTheme="minorHAnsi" w:eastAsiaTheme="minorEastAsia" w:hAnsiTheme="minorHAnsi" w:cstheme="minorBidi"/>
            <w:b w:val="0"/>
            <w:sz w:val="22"/>
            <w:szCs w:val="22"/>
          </w:rPr>
          <w:tab/>
        </w:r>
        <w:r w:rsidRPr="004038E9">
          <w:rPr>
            <w:rStyle w:val="Hyperlink"/>
          </w:rPr>
          <w:t>The Wekiva River, Rock Springs Run, and Little Wekiva Canal BMAP</w:t>
        </w:r>
        <w:r>
          <w:rPr>
            <w:webHidden/>
          </w:rPr>
          <w:tab/>
        </w:r>
        <w:r>
          <w:rPr>
            <w:webHidden/>
          </w:rPr>
          <w:fldChar w:fldCharType="begin"/>
        </w:r>
        <w:r>
          <w:rPr>
            <w:webHidden/>
          </w:rPr>
          <w:instrText xml:space="preserve"> PAGEREF _Toc428276924 \h </w:instrText>
        </w:r>
        <w:r>
          <w:rPr>
            <w:webHidden/>
          </w:rPr>
        </w:r>
        <w:r>
          <w:rPr>
            <w:webHidden/>
          </w:rPr>
          <w:fldChar w:fldCharType="separate"/>
        </w:r>
        <w:r>
          <w:rPr>
            <w:webHidden/>
          </w:rPr>
          <w:t>3</w:t>
        </w:r>
        <w:r>
          <w:rPr>
            <w:webHidden/>
          </w:rPr>
          <w:fldChar w:fldCharType="end"/>
        </w:r>
      </w:hyperlink>
    </w:p>
    <w:p w14:paraId="451833D4" w14:textId="77777777" w:rsidR="00A47F03" w:rsidRDefault="00A47F03">
      <w:pPr>
        <w:pStyle w:val="TOC3"/>
        <w:rPr>
          <w:rFonts w:asciiTheme="minorHAnsi" w:eastAsiaTheme="minorEastAsia" w:hAnsiTheme="minorHAnsi" w:cstheme="minorBidi"/>
          <w:i w:val="0"/>
          <w:szCs w:val="22"/>
        </w:rPr>
      </w:pPr>
      <w:hyperlink w:anchor="_Toc428276925" w:history="1">
        <w:r w:rsidRPr="004038E9">
          <w:rPr>
            <w:rStyle w:val="Hyperlink"/>
          </w:rPr>
          <w:t>1.3.1</w:t>
        </w:r>
        <w:r>
          <w:rPr>
            <w:rFonts w:asciiTheme="minorHAnsi" w:eastAsiaTheme="minorEastAsia" w:hAnsiTheme="minorHAnsi" w:cstheme="minorBidi"/>
            <w:i w:val="0"/>
            <w:szCs w:val="22"/>
          </w:rPr>
          <w:tab/>
        </w:r>
        <w:r w:rsidRPr="004038E9">
          <w:rPr>
            <w:rStyle w:val="Hyperlink"/>
          </w:rPr>
          <w:t>Plan Purpose and Scope</w:t>
        </w:r>
        <w:r>
          <w:rPr>
            <w:webHidden/>
          </w:rPr>
          <w:tab/>
        </w:r>
        <w:r>
          <w:rPr>
            <w:webHidden/>
          </w:rPr>
          <w:fldChar w:fldCharType="begin"/>
        </w:r>
        <w:r>
          <w:rPr>
            <w:webHidden/>
          </w:rPr>
          <w:instrText xml:space="preserve"> PAGEREF _Toc428276925 \h </w:instrText>
        </w:r>
        <w:r>
          <w:rPr>
            <w:webHidden/>
          </w:rPr>
        </w:r>
        <w:r>
          <w:rPr>
            <w:webHidden/>
          </w:rPr>
          <w:fldChar w:fldCharType="separate"/>
        </w:r>
        <w:r>
          <w:rPr>
            <w:webHidden/>
          </w:rPr>
          <w:t>3</w:t>
        </w:r>
        <w:r>
          <w:rPr>
            <w:webHidden/>
          </w:rPr>
          <w:fldChar w:fldCharType="end"/>
        </w:r>
      </w:hyperlink>
    </w:p>
    <w:p w14:paraId="4C892375" w14:textId="77777777" w:rsidR="00A47F03" w:rsidRDefault="00A47F03">
      <w:pPr>
        <w:pStyle w:val="TOC3"/>
        <w:rPr>
          <w:rFonts w:asciiTheme="minorHAnsi" w:eastAsiaTheme="minorEastAsia" w:hAnsiTheme="minorHAnsi" w:cstheme="minorBidi"/>
          <w:i w:val="0"/>
          <w:szCs w:val="22"/>
        </w:rPr>
      </w:pPr>
      <w:hyperlink w:anchor="_Toc428276926" w:history="1">
        <w:r w:rsidRPr="004038E9">
          <w:rPr>
            <w:rStyle w:val="Hyperlink"/>
          </w:rPr>
          <w:t>1.3.2</w:t>
        </w:r>
        <w:r>
          <w:rPr>
            <w:rFonts w:asciiTheme="minorHAnsi" w:eastAsiaTheme="minorEastAsia" w:hAnsiTheme="minorHAnsi" w:cstheme="minorBidi"/>
            <w:i w:val="0"/>
            <w:szCs w:val="22"/>
          </w:rPr>
          <w:tab/>
        </w:r>
        <w:r w:rsidRPr="004038E9">
          <w:rPr>
            <w:rStyle w:val="Hyperlink"/>
          </w:rPr>
          <w:t>Stakeholder Involvement</w:t>
        </w:r>
        <w:r>
          <w:rPr>
            <w:webHidden/>
          </w:rPr>
          <w:tab/>
        </w:r>
        <w:r>
          <w:rPr>
            <w:webHidden/>
          </w:rPr>
          <w:fldChar w:fldCharType="begin"/>
        </w:r>
        <w:r>
          <w:rPr>
            <w:webHidden/>
          </w:rPr>
          <w:instrText xml:space="preserve"> PAGEREF _Toc428276926 \h </w:instrText>
        </w:r>
        <w:r>
          <w:rPr>
            <w:webHidden/>
          </w:rPr>
        </w:r>
        <w:r>
          <w:rPr>
            <w:webHidden/>
          </w:rPr>
          <w:fldChar w:fldCharType="separate"/>
        </w:r>
        <w:r>
          <w:rPr>
            <w:webHidden/>
          </w:rPr>
          <w:t>8</w:t>
        </w:r>
        <w:r>
          <w:rPr>
            <w:webHidden/>
          </w:rPr>
          <w:fldChar w:fldCharType="end"/>
        </w:r>
      </w:hyperlink>
    </w:p>
    <w:p w14:paraId="4422185E" w14:textId="77777777" w:rsidR="00A47F03" w:rsidRDefault="00A47F03">
      <w:pPr>
        <w:pStyle w:val="TOC3"/>
        <w:rPr>
          <w:rFonts w:asciiTheme="minorHAnsi" w:eastAsiaTheme="minorEastAsia" w:hAnsiTheme="minorHAnsi" w:cstheme="minorBidi"/>
          <w:i w:val="0"/>
          <w:szCs w:val="22"/>
        </w:rPr>
      </w:pPr>
      <w:hyperlink w:anchor="_Toc428276927" w:history="1">
        <w:r w:rsidRPr="004038E9">
          <w:rPr>
            <w:rStyle w:val="Hyperlink"/>
          </w:rPr>
          <w:t>1.3.3</w:t>
        </w:r>
        <w:r>
          <w:rPr>
            <w:rFonts w:asciiTheme="minorHAnsi" w:eastAsiaTheme="minorEastAsia" w:hAnsiTheme="minorHAnsi" w:cstheme="minorBidi"/>
            <w:i w:val="0"/>
            <w:szCs w:val="22"/>
          </w:rPr>
          <w:tab/>
        </w:r>
        <w:r w:rsidRPr="004038E9">
          <w:rPr>
            <w:rStyle w:val="Hyperlink"/>
          </w:rPr>
          <w:t>BMAP Approach</w:t>
        </w:r>
        <w:r>
          <w:rPr>
            <w:webHidden/>
          </w:rPr>
          <w:tab/>
        </w:r>
        <w:r>
          <w:rPr>
            <w:webHidden/>
          </w:rPr>
          <w:fldChar w:fldCharType="begin"/>
        </w:r>
        <w:r>
          <w:rPr>
            <w:webHidden/>
          </w:rPr>
          <w:instrText xml:space="preserve"> PAGEREF _Toc428276927 \h </w:instrText>
        </w:r>
        <w:r>
          <w:rPr>
            <w:webHidden/>
          </w:rPr>
        </w:r>
        <w:r>
          <w:rPr>
            <w:webHidden/>
          </w:rPr>
          <w:fldChar w:fldCharType="separate"/>
        </w:r>
        <w:r>
          <w:rPr>
            <w:webHidden/>
          </w:rPr>
          <w:t>9</w:t>
        </w:r>
        <w:r>
          <w:rPr>
            <w:webHidden/>
          </w:rPr>
          <w:fldChar w:fldCharType="end"/>
        </w:r>
      </w:hyperlink>
    </w:p>
    <w:p w14:paraId="6B0DB852" w14:textId="77777777" w:rsidR="00A47F03" w:rsidRDefault="00A47F03">
      <w:pPr>
        <w:pStyle w:val="TOC3"/>
        <w:rPr>
          <w:rFonts w:asciiTheme="minorHAnsi" w:eastAsiaTheme="minorEastAsia" w:hAnsiTheme="minorHAnsi" w:cstheme="minorBidi"/>
          <w:i w:val="0"/>
          <w:szCs w:val="22"/>
        </w:rPr>
      </w:pPr>
      <w:hyperlink w:anchor="_Toc428276928" w:history="1">
        <w:r w:rsidRPr="004038E9">
          <w:rPr>
            <w:rStyle w:val="Hyperlink"/>
          </w:rPr>
          <w:t>1.3.4</w:t>
        </w:r>
        <w:r>
          <w:rPr>
            <w:rFonts w:asciiTheme="minorHAnsi" w:eastAsiaTheme="minorEastAsia" w:hAnsiTheme="minorHAnsi" w:cstheme="minorBidi"/>
            <w:i w:val="0"/>
            <w:szCs w:val="22"/>
          </w:rPr>
          <w:tab/>
        </w:r>
        <w:r w:rsidRPr="004038E9">
          <w:rPr>
            <w:rStyle w:val="Hyperlink"/>
          </w:rPr>
          <w:t>Onsite Sewage Treatment and Disposal Systems (OSTDS) Initiative</w:t>
        </w:r>
        <w:r>
          <w:rPr>
            <w:webHidden/>
          </w:rPr>
          <w:tab/>
        </w:r>
        <w:r>
          <w:rPr>
            <w:webHidden/>
          </w:rPr>
          <w:fldChar w:fldCharType="begin"/>
        </w:r>
        <w:r>
          <w:rPr>
            <w:webHidden/>
          </w:rPr>
          <w:instrText xml:space="preserve"> PAGEREF _Toc428276928 \h </w:instrText>
        </w:r>
        <w:r>
          <w:rPr>
            <w:webHidden/>
          </w:rPr>
        </w:r>
        <w:r>
          <w:rPr>
            <w:webHidden/>
          </w:rPr>
          <w:fldChar w:fldCharType="separate"/>
        </w:r>
        <w:r>
          <w:rPr>
            <w:webHidden/>
          </w:rPr>
          <w:t>10</w:t>
        </w:r>
        <w:r>
          <w:rPr>
            <w:webHidden/>
          </w:rPr>
          <w:fldChar w:fldCharType="end"/>
        </w:r>
      </w:hyperlink>
    </w:p>
    <w:p w14:paraId="08650A65" w14:textId="77777777" w:rsidR="00A47F03" w:rsidRDefault="00A47F03">
      <w:pPr>
        <w:pStyle w:val="TOC3"/>
        <w:rPr>
          <w:rFonts w:asciiTheme="minorHAnsi" w:eastAsiaTheme="minorEastAsia" w:hAnsiTheme="minorHAnsi" w:cstheme="minorBidi"/>
          <w:i w:val="0"/>
          <w:szCs w:val="22"/>
        </w:rPr>
      </w:pPr>
      <w:hyperlink w:anchor="_Toc428276929" w:history="1">
        <w:r w:rsidRPr="004038E9">
          <w:rPr>
            <w:rStyle w:val="Hyperlink"/>
          </w:rPr>
          <w:t>1.3.5</w:t>
        </w:r>
        <w:r>
          <w:rPr>
            <w:rFonts w:asciiTheme="minorHAnsi" w:eastAsiaTheme="minorEastAsia" w:hAnsiTheme="minorHAnsi" w:cstheme="minorBidi"/>
            <w:i w:val="0"/>
            <w:szCs w:val="22"/>
          </w:rPr>
          <w:tab/>
        </w:r>
        <w:r w:rsidRPr="004038E9">
          <w:rPr>
            <w:rStyle w:val="Hyperlink"/>
          </w:rPr>
          <w:t>TMDLs for the Wekiva River, Rock Springs Run, and Little Wekiva Canal</w:t>
        </w:r>
        <w:r>
          <w:rPr>
            <w:webHidden/>
          </w:rPr>
          <w:tab/>
        </w:r>
        <w:r>
          <w:rPr>
            <w:webHidden/>
          </w:rPr>
          <w:fldChar w:fldCharType="begin"/>
        </w:r>
        <w:r>
          <w:rPr>
            <w:webHidden/>
          </w:rPr>
          <w:instrText xml:space="preserve"> PAGEREF _Toc428276929 \h </w:instrText>
        </w:r>
        <w:r>
          <w:rPr>
            <w:webHidden/>
          </w:rPr>
        </w:r>
        <w:r>
          <w:rPr>
            <w:webHidden/>
          </w:rPr>
          <w:fldChar w:fldCharType="separate"/>
        </w:r>
        <w:r>
          <w:rPr>
            <w:webHidden/>
          </w:rPr>
          <w:t>13</w:t>
        </w:r>
        <w:r>
          <w:rPr>
            <w:webHidden/>
          </w:rPr>
          <w:fldChar w:fldCharType="end"/>
        </w:r>
      </w:hyperlink>
    </w:p>
    <w:p w14:paraId="274C67AF" w14:textId="77777777" w:rsidR="00A47F03" w:rsidRDefault="00A47F03">
      <w:pPr>
        <w:pStyle w:val="TOC2"/>
        <w:rPr>
          <w:rFonts w:asciiTheme="minorHAnsi" w:eastAsiaTheme="minorEastAsia" w:hAnsiTheme="minorHAnsi" w:cstheme="minorBidi"/>
          <w:b w:val="0"/>
          <w:sz w:val="22"/>
          <w:szCs w:val="22"/>
        </w:rPr>
      </w:pPr>
      <w:hyperlink w:anchor="_Toc428276930" w:history="1">
        <w:r w:rsidRPr="004038E9">
          <w:rPr>
            <w:rStyle w:val="Hyperlink"/>
          </w:rPr>
          <w:t>1.4</w:t>
        </w:r>
        <w:r>
          <w:rPr>
            <w:rFonts w:asciiTheme="minorHAnsi" w:eastAsiaTheme="minorEastAsia" w:hAnsiTheme="minorHAnsi" w:cstheme="minorBidi"/>
            <w:b w:val="0"/>
            <w:sz w:val="22"/>
            <w:szCs w:val="22"/>
          </w:rPr>
          <w:tab/>
        </w:r>
        <w:r w:rsidRPr="004038E9">
          <w:rPr>
            <w:rStyle w:val="Hyperlink"/>
          </w:rPr>
          <w:t>Assumptions and Considerations Regarding TMDL and BMAP Implementation</w:t>
        </w:r>
        <w:r>
          <w:rPr>
            <w:webHidden/>
          </w:rPr>
          <w:tab/>
        </w:r>
        <w:r>
          <w:rPr>
            <w:webHidden/>
          </w:rPr>
          <w:fldChar w:fldCharType="begin"/>
        </w:r>
        <w:r>
          <w:rPr>
            <w:webHidden/>
          </w:rPr>
          <w:instrText xml:space="preserve"> PAGEREF _Toc428276930 \h </w:instrText>
        </w:r>
        <w:r>
          <w:rPr>
            <w:webHidden/>
          </w:rPr>
        </w:r>
        <w:r>
          <w:rPr>
            <w:webHidden/>
          </w:rPr>
          <w:fldChar w:fldCharType="separate"/>
        </w:r>
        <w:r>
          <w:rPr>
            <w:webHidden/>
          </w:rPr>
          <w:t>16</w:t>
        </w:r>
        <w:r>
          <w:rPr>
            <w:webHidden/>
          </w:rPr>
          <w:fldChar w:fldCharType="end"/>
        </w:r>
      </w:hyperlink>
    </w:p>
    <w:p w14:paraId="393277BF" w14:textId="77777777" w:rsidR="00A47F03" w:rsidRDefault="00A47F03">
      <w:pPr>
        <w:pStyle w:val="TOC2"/>
        <w:rPr>
          <w:rFonts w:asciiTheme="minorHAnsi" w:eastAsiaTheme="minorEastAsia" w:hAnsiTheme="minorHAnsi" w:cstheme="minorBidi"/>
          <w:b w:val="0"/>
          <w:sz w:val="22"/>
          <w:szCs w:val="22"/>
        </w:rPr>
      </w:pPr>
      <w:hyperlink w:anchor="_Toc428276931" w:history="1">
        <w:r w:rsidRPr="004038E9">
          <w:rPr>
            <w:rStyle w:val="Hyperlink"/>
          </w:rPr>
          <w:t>1.5</w:t>
        </w:r>
        <w:r>
          <w:rPr>
            <w:rFonts w:asciiTheme="minorHAnsi" w:eastAsiaTheme="minorEastAsia" w:hAnsiTheme="minorHAnsi" w:cstheme="minorBidi"/>
            <w:b w:val="0"/>
            <w:sz w:val="22"/>
            <w:szCs w:val="22"/>
          </w:rPr>
          <w:tab/>
        </w:r>
        <w:r w:rsidRPr="004038E9">
          <w:rPr>
            <w:rStyle w:val="Hyperlink"/>
          </w:rPr>
          <w:t>Future Increases in Pollutant Loading</w:t>
        </w:r>
        <w:r>
          <w:rPr>
            <w:webHidden/>
          </w:rPr>
          <w:tab/>
        </w:r>
        <w:r>
          <w:rPr>
            <w:webHidden/>
          </w:rPr>
          <w:fldChar w:fldCharType="begin"/>
        </w:r>
        <w:r>
          <w:rPr>
            <w:webHidden/>
          </w:rPr>
          <w:instrText xml:space="preserve"> PAGEREF _Toc428276931 \h </w:instrText>
        </w:r>
        <w:r>
          <w:rPr>
            <w:webHidden/>
          </w:rPr>
        </w:r>
        <w:r>
          <w:rPr>
            <w:webHidden/>
          </w:rPr>
          <w:fldChar w:fldCharType="separate"/>
        </w:r>
        <w:r>
          <w:rPr>
            <w:webHidden/>
          </w:rPr>
          <w:t>16</w:t>
        </w:r>
        <w:r>
          <w:rPr>
            <w:webHidden/>
          </w:rPr>
          <w:fldChar w:fldCharType="end"/>
        </w:r>
      </w:hyperlink>
    </w:p>
    <w:p w14:paraId="6028A5B0" w14:textId="77777777" w:rsidR="00A47F03" w:rsidRDefault="00A47F03">
      <w:pPr>
        <w:pStyle w:val="TOC1"/>
        <w:rPr>
          <w:rFonts w:asciiTheme="minorHAnsi" w:eastAsiaTheme="minorEastAsia" w:hAnsiTheme="minorHAnsi" w:cstheme="minorBidi"/>
          <w:b w:val="0"/>
          <w:caps w:val="0"/>
          <w:sz w:val="22"/>
          <w:szCs w:val="22"/>
        </w:rPr>
      </w:pPr>
      <w:hyperlink w:anchor="_Toc428276932" w:history="1">
        <w:r w:rsidRPr="004038E9">
          <w:rPr>
            <w:rStyle w:val="Hyperlink"/>
          </w:rPr>
          <w:t>Chapter 2: Wekiva River, Rock Springs Run, and Little Wekiva Canal Basin Setting</w:t>
        </w:r>
        <w:r>
          <w:rPr>
            <w:webHidden/>
          </w:rPr>
          <w:tab/>
        </w:r>
        <w:r>
          <w:rPr>
            <w:webHidden/>
          </w:rPr>
          <w:fldChar w:fldCharType="begin"/>
        </w:r>
        <w:r>
          <w:rPr>
            <w:webHidden/>
          </w:rPr>
          <w:instrText xml:space="preserve"> PAGEREF _Toc428276932 \h </w:instrText>
        </w:r>
        <w:r>
          <w:rPr>
            <w:webHidden/>
          </w:rPr>
        </w:r>
        <w:r>
          <w:rPr>
            <w:webHidden/>
          </w:rPr>
          <w:fldChar w:fldCharType="separate"/>
        </w:r>
        <w:r>
          <w:rPr>
            <w:webHidden/>
          </w:rPr>
          <w:t>18</w:t>
        </w:r>
        <w:r>
          <w:rPr>
            <w:webHidden/>
          </w:rPr>
          <w:fldChar w:fldCharType="end"/>
        </w:r>
      </w:hyperlink>
    </w:p>
    <w:p w14:paraId="12693FD6" w14:textId="77777777" w:rsidR="00A47F03" w:rsidRDefault="00A47F03">
      <w:pPr>
        <w:pStyle w:val="TOC2"/>
        <w:rPr>
          <w:rFonts w:asciiTheme="minorHAnsi" w:eastAsiaTheme="minorEastAsia" w:hAnsiTheme="minorHAnsi" w:cstheme="minorBidi"/>
          <w:b w:val="0"/>
          <w:sz w:val="22"/>
          <w:szCs w:val="22"/>
        </w:rPr>
      </w:pPr>
      <w:hyperlink w:anchor="_Toc428276933" w:history="1">
        <w:r w:rsidRPr="004038E9">
          <w:rPr>
            <w:rStyle w:val="Hyperlink"/>
          </w:rPr>
          <w:t>2.1</w:t>
        </w:r>
        <w:r>
          <w:rPr>
            <w:rFonts w:asciiTheme="minorHAnsi" w:eastAsiaTheme="minorEastAsia" w:hAnsiTheme="minorHAnsi" w:cstheme="minorBidi"/>
            <w:b w:val="0"/>
            <w:sz w:val="22"/>
            <w:szCs w:val="22"/>
          </w:rPr>
          <w:tab/>
        </w:r>
        <w:r w:rsidRPr="004038E9">
          <w:rPr>
            <w:rStyle w:val="Hyperlink"/>
          </w:rPr>
          <w:t>Basin Hydrology</w:t>
        </w:r>
        <w:r>
          <w:rPr>
            <w:webHidden/>
          </w:rPr>
          <w:tab/>
        </w:r>
        <w:r>
          <w:rPr>
            <w:webHidden/>
          </w:rPr>
          <w:fldChar w:fldCharType="begin"/>
        </w:r>
        <w:r>
          <w:rPr>
            <w:webHidden/>
          </w:rPr>
          <w:instrText xml:space="preserve"> PAGEREF _Toc428276933 \h </w:instrText>
        </w:r>
        <w:r>
          <w:rPr>
            <w:webHidden/>
          </w:rPr>
        </w:r>
        <w:r>
          <w:rPr>
            <w:webHidden/>
          </w:rPr>
          <w:fldChar w:fldCharType="separate"/>
        </w:r>
        <w:r>
          <w:rPr>
            <w:webHidden/>
          </w:rPr>
          <w:t>18</w:t>
        </w:r>
        <w:r>
          <w:rPr>
            <w:webHidden/>
          </w:rPr>
          <w:fldChar w:fldCharType="end"/>
        </w:r>
      </w:hyperlink>
    </w:p>
    <w:p w14:paraId="6AC2A19F" w14:textId="77777777" w:rsidR="00A47F03" w:rsidRDefault="00A47F03">
      <w:pPr>
        <w:pStyle w:val="TOC2"/>
        <w:rPr>
          <w:rFonts w:asciiTheme="minorHAnsi" w:eastAsiaTheme="minorEastAsia" w:hAnsiTheme="minorHAnsi" w:cstheme="minorBidi"/>
          <w:b w:val="0"/>
          <w:sz w:val="22"/>
          <w:szCs w:val="22"/>
        </w:rPr>
      </w:pPr>
      <w:hyperlink w:anchor="_Toc428276934" w:history="1">
        <w:r w:rsidRPr="004038E9">
          <w:rPr>
            <w:rStyle w:val="Hyperlink"/>
          </w:rPr>
          <w:t>2.2</w:t>
        </w:r>
        <w:r>
          <w:rPr>
            <w:rFonts w:asciiTheme="minorHAnsi" w:eastAsiaTheme="minorEastAsia" w:hAnsiTheme="minorHAnsi" w:cstheme="minorBidi"/>
            <w:b w:val="0"/>
            <w:sz w:val="22"/>
            <w:szCs w:val="22"/>
          </w:rPr>
          <w:tab/>
        </w:r>
        <w:r w:rsidRPr="004038E9">
          <w:rPr>
            <w:rStyle w:val="Hyperlink"/>
          </w:rPr>
          <w:t>Land Use</w:t>
        </w:r>
        <w:r>
          <w:rPr>
            <w:webHidden/>
          </w:rPr>
          <w:tab/>
        </w:r>
        <w:r>
          <w:rPr>
            <w:webHidden/>
          </w:rPr>
          <w:fldChar w:fldCharType="begin"/>
        </w:r>
        <w:r>
          <w:rPr>
            <w:webHidden/>
          </w:rPr>
          <w:instrText xml:space="preserve"> PAGEREF _Toc428276934 \h </w:instrText>
        </w:r>
        <w:r>
          <w:rPr>
            <w:webHidden/>
          </w:rPr>
        </w:r>
        <w:r>
          <w:rPr>
            <w:webHidden/>
          </w:rPr>
          <w:fldChar w:fldCharType="separate"/>
        </w:r>
        <w:r>
          <w:rPr>
            <w:webHidden/>
          </w:rPr>
          <w:t>22</w:t>
        </w:r>
        <w:r>
          <w:rPr>
            <w:webHidden/>
          </w:rPr>
          <w:fldChar w:fldCharType="end"/>
        </w:r>
      </w:hyperlink>
    </w:p>
    <w:p w14:paraId="47BF4965" w14:textId="77777777" w:rsidR="00A47F03" w:rsidRDefault="00A47F03">
      <w:pPr>
        <w:pStyle w:val="TOC2"/>
        <w:rPr>
          <w:rFonts w:asciiTheme="minorHAnsi" w:eastAsiaTheme="minorEastAsia" w:hAnsiTheme="minorHAnsi" w:cstheme="minorBidi"/>
          <w:b w:val="0"/>
          <w:sz w:val="22"/>
          <w:szCs w:val="22"/>
        </w:rPr>
      </w:pPr>
      <w:hyperlink w:anchor="_Toc428276935" w:history="1">
        <w:r w:rsidRPr="004038E9">
          <w:rPr>
            <w:rStyle w:val="Hyperlink"/>
          </w:rPr>
          <w:t>2.3</w:t>
        </w:r>
        <w:r>
          <w:rPr>
            <w:rFonts w:asciiTheme="minorHAnsi" w:eastAsiaTheme="minorEastAsia" w:hAnsiTheme="minorHAnsi" w:cstheme="minorBidi"/>
            <w:b w:val="0"/>
            <w:sz w:val="22"/>
            <w:szCs w:val="22"/>
          </w:rPr>
          <w:tab/>
        </w:r>
        <w:r w:rsidRPr="004038E9">
          <w:rPr>
            <w:rStyle w:val="Hyperlink"/>
          </w:rPr>
          <w:t>Water Quality Trends</w:t>
        </w:r>
        <w:r>
          <w:rPr>
            <w:webHidden/>
          </w:rPr>
          <w:tab/>
        </w:r>
        <w:r>
          <w:rPr>
            <w:webHidden/>
          </w:rPr>
          <w:fldChar w:fldCharType="begin"/>
        </w:r>
        <w:r>
          <w:rPr>
            <w:webHidden/>
          </w:rPr>
          <w:instrText xml:space="preserve"> PAGEREF _Toc428276935 \h </w:instrText>
        </w:r>
        <w:r>
          <w:rPr>
            <w:webHidden/>
          </w:rPr>
        </w:r>
        <w:r>
          <w:rPr>
            <w:webHidden/>
          </w:rPr>
          <w:fldChar w:fldCharType="separate"/>
        </w:r>
        <w:r>
          <w:rPr>
            <w:webHidden/>
          </w:rPr>
          <w:t>24</w:t>
        </w:r>
        <w:r>
          <w:rPr>
            <w:webHidden/>
          </w:rPr>
          <w:fldChar w:fldCharType="end"/>
        </w:r>
      </w:hyperlink>
    </w:p>
    <w:p w14:paraId="106F9278" w14:textId="77777777" w:rsidR="00A47F03" w:rsidRDefault="00A47F03">
      <w:pPr>
        <w:pStyle w:val="TOC1"/>
        <w:rPr>
          <w:rFonts w:asciiTheme="minorHAnsi" w:eastAsiaTheme="minorEastAsia" w:hAnsiTheme="minorHAnsi" w:cstheme="minorBidi"/>
          <w:b w:val="0"/>
          <w:caps w:val="0"/>
          <w:sz w:val="22"/>
          <w:szCs w:val="22"/>
        </w:rPr>
      </w:pPr>
      <w:hyperlink w:anchor="_Toc428276936" w:history="1">
        <w:r w:rsidRPr="004038E9">
          <w:rPr>
            <w:rStyle w:val="Hyperlink"/>
          </w:rPr>
          <w:t>Chapter 3: Pollutant Sources and Anticipated Outcomes</w:t>
        </w:r>
        <w:r>
          <w:rPr>
            <w:webHidden/>
          </w:rPr>
          <w:tab/>
        </w:r>
        <w:r>
          <w:rPr>
            <w:webHidden/>
          </w:rPr>
          <w:fldChar w:fldCharType="begin"/>
        </w:r>
        <w:r>
          <w:rPr>
            <w:webHidden/>
          </w:rPr>
          <w:instrText xml:space="preserve"> PAGEREF _Toc428276936 \h </w:instrText>
        </w:r>
        <w:r>
          <w:rPr>
            <w:webHidden/>
          </w:rPr>
        </w:r>
        <w:r>
          <w:rPr>
            <w:webHidden/>
          </w:rPr>
          <w:fldChar w:fldCharType="separate"/>
        </w:r>
        <w:r>
          <w:rPr>
            <w:webHidden/>
          </w:rPr>
          <w:t>27</w:t>
        </w:r>
        <w:r>
          <w:rPr>
            <w:webHidden/>
          </w:rPr>
          <w:fldChar w:fldCharType="end"/>
        </w:r>
      </w:hyperlink>
    </w:p>
    <w:p w14:paraId="2352B2DA" w14:textId="77777777" w:rsidR="00A47F03" w:rsidRDefault="00A47F03">
      <w:pPr>
        <w:pStyle w:val="TOC2"/>
        <w:rPr>
          <w:rFonts w:asciiTheme="minorHAnsi" w:eastAsiaTheme="minorEastAsia" w:hAnsiTheme="minorHAnsi" w:cstheme="minorBidi"/>
          <w:b w:val="0"/>
          <w:sz w:val="22"/>
          <w:szCs w:val="22"/>
        </w:rPr>
      </w:pPr>
      <w:hyperlink w:anchor="_Toc428276937" w:history="1">
        <w:r w:rsidRPr="004038E9">
          <w:rPr>
            <w:rStyle w:val="Hyperlink"/>
          </w:rPr>
          <w:t>3.1</w:t>
        </w:r>
        <w:r>
          <w:rPr>
            <w:rFonts w:asciiTheme="minorHAnsi" w:eastAsiaTheme="minorEastAsia" w:hAnsiTheme="minorHAnsi" w:cstheme="minorBidi"/>
            <w:b w:val="0"/>
            <w:sz w:val="22"/>
            <w:szCs w:val="22"/>
          </w:rPr>
          <w:tab/>
        </w:r>
        <w:r w:rsidRPr="004038E9">
          <w:rPr>
            <w:rStyle w:val="Hyperlink"/>
          </w:rPr>
          <w:t>Information on Nutrient Sources in the Wekiva Basin</w:t>
        </w:r>
        <w:r>
          <w:rPr>
            <w:webHidden/>
          </w:rPr>
          <w:tab/>
        </w:r>
        <w:r>
          <w:rPr>
            <w:webHidden/>
          </w:rPr>
          <w:fldChar w:fldCharType="begin"/>
        </w:r>
        <w:r>
          <w:rPr>
            <w:webHidden/>
          </w:rPr>
          <w:instrText xml:space="preserve"> PAGEREF _Toc428276937 \h </w:instrText>
        </w:r>
        <w:r>
          <w:rPr>
            <w:webHidden/>
          </w:rPr>
        </w:r>
        <w:r>
          <w:rPr>
            <w:webHidden/>
          </w:rPr>
          <w:fldChar w:fldCharType="separate"/>
        </w:r>
        <w:r>
          <w:rPr>
            <w:webHidden/>
          </w:rPr>
          <w:t>27</w:t>
        </w:r>
        <w:r>
          <w:rPr>
            <w:webHidden/>
          </w:rPr>
          <w:fldChar w:fldCharType="end"/>
        </w:r>
      </w:hyperlink>
    </w:p>
    <w:p w14:paraId="36A423F2" w14:textId="77777777" w:rsidR="00A47F03" w:rsidRDefault="00A47F03">
      <w:pPr>
        <w:pStyle w:val="TOC3"/>
        <w:rPr>
          <w:rFonts w:asciiTheme="minorHAnsi" w:eastAsiaTheme="minorEastAsia" w:hAnsiTheme="minorHAnsi" w:cstheme="minorBidi"/>
          <w:i w:val="0"/>
          <w:szCs w:val="22"/>
        </w:rPr>
      </w:pPr>
      <w:hyperlink w:anchor="_Toc428276938" w:history="1">
        <w:r w:rsidRPr="004038E9">
          <w:rPr>
            <w:rStyle w:val="Hyperlink"/>
          </w:rPr>
          <w:t>3.1.1</w:t>
        </w:r>
        <w:r>
          <w:rPr>
            <w:rFonts w:asciiTheme="minorHAnsi" w:eastAsiaTheme="minorEastAsia" w:hAnsiTheme="minorHAnsi" w:cstheme="minorBidi"/>
            <w:i w:val="0"/>
            <w:szCs w:val="22"/>
          </w:rPr>
          <w:tab/>
        </w:r>
        <w:r w:rsidRPr="004038E9">
          <w:rPr>
            <w:rStyle w:val="Hyperlink"/>
          </w:rPr>
          <w:t>Domestic Wastewater</w:t>
        </w:r>
        <w:r>
          <w:rPr>
            <w:webHidden/>
          </w:rPr>
          <w:tab/>
        </w:r>
        <w:r>
          <w:rPr>
            <w:webHidden/>
          </w:rPr>
          <w:fldChar w:fldCharType="begin"/>
        </w:r>
        <w:r>
          <w:rPr>
            <w:webHidden/>
          </w:rPr>
          <w:instrText xml:space="preserve"> PAGEREF _Toc428276938 \h </w:instrText>
        </w:r>
        <w:r>
          <w:rPr>
            <w:webHidden/>
          </w:rPr>
        </w:r>
        <w:r>
          <w:rPr>
            <w:webHidden/>
          </w:rPr>
          <w:fldChar w:fldCharType="separate"/>
        </w:r>
        <w:r>
          <w:rPr>
            <w:webHidden/>
          </w:rPr>
          <w:t>28</w:t>
        </w:r>
        <w:r>
          <w:rPr>
            <w:webHidden/>
          </w:rPr>
          <w:fldChar w:fldCharType="end"/>
        </w:r>
      </w:hyperlink>
    </w:p>
    <w:p w14:paraId="5203D115" w14:textId="77777777" w:rsidR="00A47F03" w:rsidRDefault="00A47F03">
      <w:pPr>
        <w:pStyle w:val="TOC3"/>
        <w:rPr>
          <w:rFonts w:asciiTheme="minorHAnsi" w:eastAsiaTheme="minorEastAsia" w:hAnsiTheme="minorHAnsi" w:cstheme="minorBidi"/>
          <w:i w:val="0"/>
          <w:szCs w:val="22"/>
        </w:rPr>
      </w:pPr>
      <w:hyperlink w:anchor="_Toc428276939" w:history="1">
        <w:r w:rsidRPr="004038E9">
          <w:rPr>
            <w:rStyle w:val="Hyperlink"/>
            <w:rFonts w:cs="Arial"/>
          </w:rPr>
          <w:t>3.1.2</w:t>
        </w:r>
        <w:r>
          <w:rPr>
            <w:rFonts w:asciiTheme="minorHAnsi" w:eastAsiaTheme="minorEastAsia" w:hAnsiTheme="minorHAnsi" w:cstheme="minorBidi"/>
            <w:i w:val="0"/>
            <w:szCs w:val="22"/>
          </w:rPr>
          <w:tab/>
        </w:r>
        <w:r w:rsidRPr="004038E9">
          <w:rPr>
            <w:rStyle w:val="Hyperlink"/>
          </w:rPr>
          <w:t>OSTDS</w:t>
        </w:r>
        <w:r>
          <w:rPr>
            <w:webHidden/>
          </w:rPr>
          <w:tab/>
        </w:r>
        <w:r>
          <w:rPr>
            <w:webHidden/>
          </w:rPr>
          <w:fldChar w:fldCharType="begin"/>
        </w:r>
        <w:r>
          <w:rPr>
            <w:webHidden/>
          </w:rPr>
          <w:instrText xml:space="preserve"> PAGEREF _Toc428276939 \h </w:instrText>
        </w:r>
        <w:r>
          <w:rPr>
            <w:webHidden/>
          </w:rPr>
        </w:r>
        <w:r>
          <w:rPr>
            <w:webHidden/>
          </w:rPr>
          <w:fldChar w:fldCharType="separate"/>
        </w:r>
        <w:r>
          <w:rPr>
            <w:webHidden/>
          </w:rPr>
          <w:t>30</w:t>
        </w:r>
        <w:r>
          <w:rPr>
            <w:webHidden/>
          </w:rPr>
          <w:fldChar w:fldCharType="end"/>
        </w:r>
      </w:hyperlink>
    </w:p>
    <w:p w14:paraId="7778E81E" w14:textId="77777777" w:rsidR="00A47F03" w:rsidRDefault="00A47F03">
      <w:pPr>
        <w:pStyle w:val="TOC3"/>
        <w:rPr>
          <w:rFonts w:asciiTheme="minorHAnsi" w:eastAsiaTheme="minorEastAsia" w:hAnsiTheme="minorHAnsi" w:cstheme="minorBidi"/>
          <w:i w:val="0"/>
          <w:szCs w:val="22"/>
        </w:rPr>
      </w:pPr>
      <w:hyperlink w:anchor="_Toc428276940" w:history="1">
        <w:r w:rsidRPr="004038E9">
          <w:rPr>
            <w:rStyle w:val="Hyperlink"/>
            <w:rFonts w:cs="Arial"/>
          </w:rPr>
          <w:t>3.1.3</w:t>
        </w:r>
        <w:r>
          <w:rPr>
            <w:rFonts w:asciiTheme="minorHAnsi" w:eastAsiaTheme="minorEastAsia" w:hAnsiTheme="minorHAnsi" w:cstheme="minorBidi"/>
            <w:i w:val="0"/>
            <w:szCs w:val="22"/>
          </w:rPr>
          <w:tab/>
        </w:r>
        <w:r w:rsidRPr="004038E9">
          <w:rPr>
            <w:rStyle w:val="Hyperlink"/>
            <w:rFonts w:cs="Arial"/>
          </w:rPr>
          <w:t xml:space="preserve">Urban </w:t>
        </w:r>
        <w:r w:rsidRPr="004038E9">
          <w:rPr>
            <w:rStyle w:val="Hyperlink"/>
          </w:rPr>
          <w:t>Fertilizer</w:t>
        </w:r>
        <w:r>
          <w:rPr>
            <w:webHidden/>
          </w:rPr>
          <w:tab/>
        </w:r>
        <w:r>
          <w:rPr>
            <w:webHidden/>
          </w:rPr>
          <w:fldChar w:fldCharType="begin"/>
        </w:r>
        <w:r>
          <w:rPr>
            <w:webHidden/>
          </w:rPr>
          <w:instrText xml:space="preserve"> PAGEREF _Toc428276940 \h </w:instrText>
        </w:r>
        <w:r>
          <w:rPr>
            <w:webHidden/>
          </w:rPr>
        </w:r>
        <w:r>
          <w:rPr>
            <w:webHidden/>
          </w:rPr>
          <w:fldChar w:fldCharType="separate"/>
        </w:r>
        <w:r>
          <w:rPr>
            <w:webHidden/>
          </w:rPr>
          <w:t>31</w:t>
        </w:r>
        <w:r>
          <w:rPr>
            <w:webHidden/>
          </w:rPr>
          <w:fldChar w:fldCharType="end"/>
        </w:r>
      </w:hyperlink>
    </w:p>
    <w:p w14:paraId="746DD0C3" w14:textId="77777777" w:rsidR="00A47F03" w:rsidRDefault="00A47F03">
      <w:pPr>
        <w:pStyle w:val="TOC3"/>
        <w:rPr>
          <w:rFonts w:asciiTheme="minorHAnsi" w:eastAsiaTheme="minorEastAsia" w:hAnsiTheme="minorHAnsi" w:cstheme="minorBidi"/>
          <w:i w:val="0"/>
          <w:szCs w:val="22"/>
        </w:rPr>
      </w:pPr>
      <w:hyperlink w:anchor="_Toc428276941" w:history="1">
        <w:r w:rsidRPr="004038E9">
          <w:rPr>
            <w:rStyle w:val="Hyperlink"/>
          </w:rPr>
          <w:t>3.1.4</w:t>
        </w:r>
        <w:r>
          <w:rPr>
            <w:rFonts w:asciiTheme="minorHAnsi" w:eastAsiaTheme="minorEastAsia" w:hAnsiTheme="minorHAnsi" w:cstheme="minorBidi"/>
            <w:i w:val="0"/>
            <w:szCs w:val="22"/>
          </w:rPr>
          <w:tab/>
        </w:r>
        <w:r w:rsidRPr="004038E9">
          <w:rPr>
            <w:rStyle w:val="Hyperlink"/>
          </w:rPr>
          <w:t>Atmospheric Deposition</w:t>
        </w:r>
        <w:r>
          <w:rPr>
            <w:webHidden/>
          </w:rPr>
          <w:tab/>
        </w:r>
        <w:r>
          <w:rPr>
            <w:webHidden/>
          </w:rPr>
          <w:fldChar w:fldCharType="begin"/>
        </w:r>
        <w:r>
          <w:rPr>
            <w:webHidden/>
          </w:rPr>
          <w:instrText xml:space="preserve"> PAGEREF _Toc428276941 \h </w:instrText>
        </w:r>
        <w:r>
          <w:rPr>
            <w:webHidden/>
          </w:rPr>
        </w:r>
        <w:r>
          <w:rPr>
            <w:webHidden/>
          </w:rPr>
          <w:fldChar w:fldCharType="separate"/>
        </w:r>
        <w:r>
          <w:rPr>
            <w:webHidden/>
          </w:rPr>
          <w:t>31</w:t>
        </w:r>
        <w:r>
          <w:rPr>
            <w:webHidden/>
          </w:rPr>
          <w:fldChar w:fldCharType="end"/>
        </w:r>
      </w:hyperlink>
    </w:p>
    <w:p w14:paraId="33EED16F" w14:textId="77777777" w:rsidR="00A47F03" w:rsidRDefault="00A47F03">
      <w:pPr>
        <w:pStyle w:val="TOC3"/>
        <w:rPr>
          <w:rFonts w:asciiTheme="minorHAnsi" w:eastAsiaTheme="minorEastAsia" w:hAnsiTheme="minorHAnsi" w:cstheme="minorBidi"/>
          <w:i w:val="0"/>
          <w:szCs w:val="22"/>
        </w:rPr>
      </w:pPr>
      <w:hyperlink w:anchor="_Toc428276942" w:history="1">
        <w:r w:rsidRPr="004038E9">
          <w:rPr>
            <w:rStyle w:val="Hyperlink"/>
          </w:rPr>
          <w:t>3.1.5</w:t>
        </w:r>
        <w:r>
          <w:rPr>
            <w:rFonts w:asciiTheme="minorHAnsi" w:eastAsiaTheme="minorEastAsia" w:hAnsiTheme="minorHAnsi" w:cstheme="minorBidi"/>
            <w:i w:val="0"/>
            <w:szCs w:val="22"/>
          </w:rPr>
          <w:tab/>
        </w:r>
        <w:r w:rsidRPr="004038E9">
          <w:rPr>
            <w:rStyle w:val="Hyperlink"/>
          </w:rPr>
          <w:t>Agricultural Land Use in the Basin</w:t>
        </w:r>
        <w:r>
          <w:rPr>
            <w:webHidden/>
          </w:rPr>
          <w:tab/>
        </w:r>
        <w:r>
          <w:rPr>
            <w:webHidden/>
          </w:rPr>
          <w:fldChar w:fldCharType="begin"/>
        </w:r>
        <w:r>
          <w:rPr>
            <w:webHidden/>
          </w:rPr>
          <w:instrText xml:space="preserve"> PAGEREF _Toc428276942 \h </w:instrText>
        </w:r>
        <w:r>
          <w:rPr>
            <w:webHidden/>
          </w:rPr>
        </w:r>
        <w:r>
          <w:rPr>
            <w:webHidden/>
          </w:rPr>
          <w:fldChar w:fldCharType="separate"/>
        </w:r>
        <w:r>
          <w:rPr>
            <w:webHidden/>
          </w:rPr>
          <w:t>31</w:t>
        </w:r>
        <w:r>
          <w:rPr>
            <w:webHidden/>
          </w:rPr>
          <w:fldChar w:fldCharType="end"/>
        </w:r>
      </w:hyperlink>
    </w:p>
    <w:p w14:paraId="6BE56E42" w14:textId="77777777" w:rsidR="00A47F03" w:rsidRDefault="00A47F03">
      <w:pPr>
        <w:pStyle w:val="TOC3"/>
        <w:rPr>
          <w:rFonts w:asciiTheme="minorHAnsi" w:eastAsiaTheme="minorEastAsia" w:hAnsiTheme="minorHAnsi" w:cstheme="minorBidi"/>
          <w:i w:val="0"/>
          <w:szCs w:val="22"/>
        </w:rPr>
      </w:pPr>
      <w:hyperlink w:anchor="_Toc428276943" w:history="1">
        <w:r w:rsidRPr="004038E9">
          <w:rPr>
            <w:rStyle w:val="Hyperlink"/>
          </w:rPr>
          <w:t>3.1.6</w:t>
        </w:r>
        <w:r>
          <w:rPr>
            <w:rFonts w:asciiTheme="minorHAnsi" w:eastAsiaTheme="minorEastAsia" w:hAnsiTheme="minorHAnsi" w:cstheme="minorBidi"/>
            <w:i w:val="0"/>
            <w:szCs w:val="22"/>
          </w:rPr>
          <w:tab/>
        </w:r>
        <w:r w:rsidRPr="004038E9">
          <w:rPr>
            <w:rStyle w:val="Hyperlink"/>
          </w:rPr>
          <w:t>Stormwater Loadings</w:t>
        </w:r>
        <w:r>
          <w:rPr>
            <w:webHidden/>
          </w:rPr>
          <w:tab/>
        </w:r>
        <w:r>
          <w:rPr>
            <w:webHidden/>
          </w:rPr>
          <w:fldChar w:fldCharType="begin"/>
        </w:r>
        <w:r>
          <w:rPr>
            <w:webHidden/>
          </w:rPr>
          <w:instrText xml:space="preserve"> PAGEREF _Toc428276943 \h </w:instrText>
        </w:r>
        <w:r>
          <w:rPr>
            <w:webHidden/>
          </w:rPr>
        </w:r>
        <w:r>
          <w:rPr>
            <w:webHidden/>
          </w:rPr>
          <w:fldChar w:fldCharType="separate"/>
        </w:r>
        <w:r>
          <w:rPr>
            <w:webHidden/>
          </w:rPr>
          <w:t>35</w:t>
        </w:r>
        <w:r>
          <w:rPr>
            <w:webHidden/>
          </w:rPr>
          <w:fldChar w:fldCharType="end"/>
        </w:r>
      </w:hyperlink>
    </w:p>
    <w:p w14:paraId="5BC3B922" w14:textId="77777777" w:rsidR="00A47F03" w:rsidRDefault="00A47F03">
      <w:pPr>
        <w:pStyle w:val="TOC2"/>
        <w:rPr>
          <w:rFonts w:asciiTheme="minorHAnsi" w:eastAsiaTheme="minorEastAsia" w:hAnsiTheme="minorHAnsi" w:cstheme="minorBidi"/>
          <w:b w:val="0"/>
          <w:sz w:val="22"/>
          <w:szCs w:val="22"/>
        </w:rPr>
      </w:pPr>
      <w:hyperlink w:anchor="_Toc428276944" w:history="1">
        <w:r w:rsidRPr="004038E9">
          <w:rPr>
            <w:rStyle w:val="Hyperlink"/>
          </w:rPr>
          <w:t>3.2</w:t>
        </w:r>
        <w:r>
          <w:rPr>
            <w:rFonts w:asciiTheme="minorHAnsi" w:eastAsiaTheme="minorEastAsia" w:hAnsiTheme="minorHAnsi" w:cstheme="minorBidi"/>
            <w:b w:val="0"/>
            <w:sz w:val="22"/>
            <w:szCs w:val="22"/>
          </w:rPr>
          <w:tab/>
        </w:r>
        <w:r w:rsidRPr="004038E9">
          <w:rPr>
            <w:rStyle w:val="Hyperlink"/>
          </w:rPr>
          <w:t>Estimated Baseline Loads for Nutrients Based on Nonpoint Source Runoff and Spring Discharges</w:t>
        </w:r>
        <w:r>
          <w:rPr>
            <w:webHidden/>
          </w:rPr>
          <w:tab/>
        </w:r>
        <w:r>
          <w:rPr>
            <w:webHidden/>
          </w:rPr>
          <w:fldChar w:fldCharType="begin"/>
        </w:r>
        <w:r>
          <w:rPr>
            <w:webHidden/>
          </w:rPr>
          <w:instrText xml:space="preserve"> PAGEREF _Toc428276944 \h </w:instrText>
        </w:r>
        <w:r>
          <w:rPr>
            <w:webHidden/>
          </w:rPr>
        </w:r>
        <w:r>
          <w:rPr>
            <w:webHidden/>
          </w:rPr>
          <w:fldChar w:fldCharType="separate"/>
        </w:r>
        <w:r>
          <w:rPr>
            <w:webHidden/>
          </w:rPr>
          <w:t>36</w:t>
        </w:r>
        <w:r>
          <w:rPr>
            <w:webHidden/>
          </w:rPr>
          <w:fldChar w:fldCharType="end"/>
        </w:r>
      </w:hyperlink>
    </w:p>
    <w:p w14:paraId="7EA24190" w14:textId="77777777" w:rsidR="00A47F03" w:rsidRDefault="00A47F03">
      <w:pPr>
        <w:pStyle w:val="TOC3"/>
        <w:rPr>
          <w:rFonts w:asciiTheme="minorHAnsi" w:eastAsiaTheme="minorEastAsia" w:hAnsiTheme="minorHAnsi" w:cstheme="minorBidi"/>
          <w:i w:val="0"/>
          <w:szCs w:val="22"/>
        </w:rPr>
      </w:pPr>
      <w:hyperlink w:anchor="_Toc428276945" w:history="1">
        <w:r w:rsidRPr="004038E9">
          <w:rPr>
            <w:rStyle w:val="Hyperlink"/>
          </w:rPr>
          <w:t>3.2.1</w:t>
        </w:r>
        <w:r>
          <w:rPr>
            <w:rFonts w:asciiTheme="minorHAnsi" w:eastAsiaTheme="minorEastAsia" w:hAnsiTheme="minorHAnsi" w:cstheme="minorBidi"/>
            <w:i w:val="0"/>
            <w:szCs w:val="22"/>
          </w:rPr>
          <w:tab/>
        </w:r>
        <w:r w:rsidRPr="004038E9">
          <w:rPr>
            <w:rStyle w:val="Hyperlink"/>
          </w:rPr>
          <w:t>Estimated Baseline Loads for Nutrients Based on Nonpoint Source Runoff</w:t>
        </w:r>
        <w:r>
          <w:rPr>
            <w:webHidden/>
          </w:rPr>
          <w:tab/>
        </w:r>
        <w:r>
          <w:rPr>
            <w:webHidden/>
          </w:rPr>
          <w:fldChar w:fldCharType="begin"/>
        </w:r>
        <w:r>
          <w:rPr>
            <w:webHidden/>
          </w:rPr>
          <w:instrText xml:space="preserve"> PAGEREF _Toc428276945 \h </w:instrText>
        </w:r>
        <w:r>
          <w:rPr>
            <w:webHidden/>
          </w:rPr>
        </w:r>
        <w:r>
          <w:rPr>
            <w:webHidden/>
          </w:rPr>
          <w:fldChar w:fldCharType="separate"/>
        </w:r>
        <w:r>
          <w:rPr>
            <w:webHidden/>
          </w:rPr>
          <w:t>36</w:t>
        </w:r>
        <w:r>
          <w:rPr>
            <w:webHidden/>
          </w:rPr>
          <w:fldChar w:fldCharType="end"/>
        </w:r>
      </w:hyperlink>
    </w:p>
    <w:p w14:paraId="31BA26F3" w14:textId="77777777" w:rsidR="00A47F03" w:rsidRDefault="00A47F03">
      <w:pPr>
        <w:pStyle w:val="TOC3"/>
        <w:rPr>
          <w:rFonts w:asciiTheme="minorHAnsi" w:eastAsiaTheme="minorEastAsia" w:hAnsiTheme="minorHAnsi" w:cstheme="minorBidi"/>
          <w:i w:val="0"/>
          <w:szCs w:val="22"/>
        </w:rPr>
      </w:pPr>
      <w:hyperlink w:anchor="_Toc428276946" w:history="1">
        <w:r w:rsidRPr="004038E9">
          <w:rPr>
            <w:rStyle w:val="Hyperlink"/>
          </w:rPr>
          <w:t>3.2.2</w:t>
        </w:r>
        <w:r>
          <w:rPr>
            <w:rFonts w:asciiTheme="minorHAnsi" w:eastAsiaTheme="minorEastAsia" w:hAnsiTheme="minorHAnsi" w:cstheme="minorBidi"/>
            <w:i w:val="0"/>
            <w:szCs w:val="22"/>
          </w:rPr>
          <w:tab/>
        </w:r>
        <w:r w:rsidRPr="004038E9">
          <w:rPr>
            <w:rStyle w:val="Hyperlink"/>
          </w:rPr>
          <w:t>Spring Discharges</w:t>
        </w:r>
        <w:r>
          <w:rPr>
            <w:webHidden/>
          </w:rPr>
          <w:tab/>
        </w:r>
        <w:r>
          <w:rPr>
            <w:webHidden/>
          </w:rPr>
          <w:fldChar w:fldCharType="begin"/>
        </w:r>
        <w:r>
          <w:rPr>
            <w:webHidden/>
          </w:rPr>
          <w:instrText xml:space="preserve"> PAGEREF _Toc428276946 \h </w:instrText>
        </w:r>
        <w:r>
          <w:rPr>
            <w:webHidden/>
          </w:rPr>
        </w:r>
        <w:r>
          <w:rPr>
            <w:webHidden/>
          </w:rPr>
          <w:fldChar w:fldCharType="separate"/>
        </w:r>
        <w:r>
          <w:rPr>
            <w:webHidden/>
          </w:rPr>
          <w:t>40</w:t>
        </w:r>
        <w:r>
          <w:rPr>
            <w:webHidden/>
          </w:rPr>
          <w:fldChar w:fldCharType="end"/>
        </w:r>
      </w:hyperlink>
    </w:p>
    <w:p w14:paraId="4D751902" w14:textId="77777777" w:rsidR="00A47F03" w:rsidRDefault="00A47F03">
      <w:pPr>
        <w:pStyle w:val="TOC3"/>
        <w:rPr>
          <w:rFonts w:asciiTheme="minorHAnsi" w:eastAsiaTheme="minorEastAsia" w:hAnsiTheme="minorHAnsi" w:cstheme="minorBidi"/>
          <w:i w:val="0"/>
          <w:szCs w:val="22"/>
        </w:rPr>
      </w:pPr>
      <w:hyperlink w:anchor="_Toc428276947" w:history="1">
        <w:r w:rsidRPr="004038E9">
          <w:rPr>
            <w:rStyle w:val="Hyperlink"/>
          </w:rPr>
          <w:t>3.2.3</w:t>
        </w:r>
        <w:r>
          <w:rPr>
            <w:rFonts w:asciiTheme="minorHAnsi" w:eastAsiaTheme="minorEastAsia" w:hAnsiTheme="minorHAnsi" w:cstheme="minorBidi"/>
            <w:i w:val="0"/>
            <w:szCs w:val="22"/>
          </w:rPr>
          <w:tab/>
        </w:r>
        <w:r w:rsidRPr="004038E9">
          <w:rPr>
            <w:rStyle w:val="Hyperlink"/>
          </w:rPr>
          <w:t>Summary of Baseline Loadings in the BMAP Planning Area</w:t>
        </w:r>
        <w:r>
          <w:rPr>
            <w:webHidden/>
          </w:rPr>
          <w:tab/>
        </w:r>
        <w:r>
          <w:rPr>
            <w:webHidden/>
          </w:rPr>
          <w:fldChar w:fldCharType="begin"/>
        </w:r>
        <w:r>
          <w:rPr>
            <w:webHidden/>
          </w:rPr>
          <w:instrText xml:space="preserve"> PAGEREF _Toc428276947 \h </w:instrText>
        </w:r>
        <w:r>
          <w:rPr>
            <w:webHidden/>
          </w:rPr>
        </w:r>
        <w:r>
          <w:rPr>
            <w:webHidden/>
          </w:rPr>
          <w:fldChar w:fldCharType="separate"/>
        </w:r>
        <w:r>
          <w:rPr>
            <w:webHidden/>
          </w:rPr>
          <w:t>42</w:t>
        </w:r>
        <w:r>
          <w:rPr>
            <w:webHidden/>
          </w:rPr>
          <w:fldChar w:fldCharType="end"/>
        </w:r>
      </w:hyperlink>
    </w:p>
    <w:p w14:paraId="204D4EAD" w14:textId="77777777" w:rsidR="00A47F03" w:rsidRDefault="00A47F03">
      <w:pPr>
        <w:pStyle w:val="TOC2"/>
        <w:rPr>
          <w:rFonts w:asciiTheme="minorHAnsi" w:eastAsiaTheme="minorEastAsia" w:hAnsiTheme="minorHAnsi" w:cstheme="minorBidi"/>
          <w:b w:val="0"/>
          <w:sz w:val="22"/>
          <w:szCs w:val="22"/>
        </w:rPr>
      </w:pPr>
      <w:hyperlink w:anchor="_Toc428276948" w:history="1">
        <w:r w:rsidRPr="004038E9">
          <w:rPr>
            <w:rStyle w:val="Hyperlink"/>
          </w:rPr>
          <w:t>3.3 Nitrogen Source Inventory Loading Tool</w:t>
        </w:r>
        <w:r>
          <w:rPr>
            <w:webHidden/>
          </w:rPr>
          <w:tab/>
        </w:r>
        <w:r>
          <w:rPr>
            <w:webHidden/>
          </w:rPr>
          <w:fldChar w:fldCharType="begin"/>
        </w:r>
        <w:r>
          <w:rPr>
            <w:webHidden/>
          </w:rPr>
          <w:instrText xml:space="preserve"> PAGEREF _Toc428276948 \h </w:instrText>
        </w:r>
        <w:r>
          <w:rPr>
            <w:webHidden/>
          </w:rPr>
        </w:r>
        <w:r>
          <w:rPr>
            <w:webHidden/>
          </w:rPr>
          <w:fldChar w:fldCharType="separate"/>
        </w:r>
        <w:r>
          <w:rPr>
            <w:webHidden/>
          </w:rPr>
          <w:t>43</w:t>
        </w:r>
        <w:r>
          <w:rPr>
            <w:webHidden/>
          </w:rPr>
          <w:fldChar w:fldCharType="end"/>
        </w:r>
      </w:hyperlink>
    </w:p>
    <w:p w14:paraId="50CFFA5E" w14:textId="77777777" w:rsidR="00A47F03" w:rsidRDefault="00A47F03">
      <w:pPr>
        <w:pStyle w:val="TOC2"/>
        <w:rPr>
          <w:rFonts w:asciiTheme="minorHAnsi" w:eastAsiaTheme="minorEastAsia" w:hAnsiTheme="minorHAnsi" w:cstheme="minorBidi"/>
          <w:b w:val="0"/>
          <w:sz w:val="22"/>
          <w:szCs w:val="22"/>
        </w:rPr>
      </w:pPr>
      <w:hyperlink w:anchor="_Toc428276949" w:history="1">
        <w:r w:rsidRPr="004038E9">
          <w:rPr>
            <w:rStyle w:val="Hyperlink"/>
          </w:rPr>
          <w:t>3.4 Anticipated Actions and Outcomes of BMAP Implementation</w:t>
        </w:r>
        <w:r>
          <w:rPr>
            <w:webHidden/>
          </w:rPr>
          <w:tab/>
        </w:r>
        <w:r>
          <w:rPr>
            <w:webHidden/>
          </w:rPr>
          <w:fldChar w:fldCharType="begin"/>
        </w:r>
        <w:r>
          <w:rPr>
            <w:webHidden/>
          </w:rPr>
          <w:instrText xml:space="preserve"> PAGEREF _Toc428276949 \h </w:instrText>
        </w:r>
        <w:r>
          <w:rPr>
            <w:webHidden/>
          </w:rPr>
        </w:r>
        <w:r>
          <w:rPr>
            <w:webHidden/>
          </w:rPr>
          <w:fldChar w:fldCharType="separate"/>
        </w:r>
        <w:r>
          <w:rPr>
            <w:webHidden/>
          </w:rPr>
          <w:t>44</w:t>
        </w:r>
        <w:r>
          <w:rPr>
            <w:webHidden/>
          </w:rPr>
          <w:fldChar w:fldCharType="end"/>
        </w:r>
      </w:hyperlink>
    </w:p>
    <w:p w14:paraId="55C4D8D7" w14:textId="77777777" w:rsidR="00A47F03" w:rsidRDefault="00A47F03">
      <w:pPr>
        <w:pStyle w:val="TOC1"/>
        <w:rPr>
          <w:rFonts w:asciiTheme="minorHAnsi" w:eastAsiaTheme="minorEastAsia" w:hAnsiTheme="minorHAnsi" w:cstheme="minorBidi"/>
          <w:b w:val="0"/>
          <w:caps w:val="0"/>
          <w:sz w:val="22"/>
          <w:szCs w:val="22"/>
        </w:rPr>
      </w:pPr>
      <w:hyperlink w:anchor="_Toc428276950" w:history="1">
        <w:r w:rsidRPr="004038E9">
          <w:rPr>
            <w:rStyle w:val="Hyperlink"/>
          </w:rPr>
          <w:t>Chapter 4: Management Actions</w:t>
        </w:r>
        <w:r>
          <w:rPr>
            <w:webHidden/>
          </w:rPr>
          <w:tab/>
        </w:r>
        <w:r>
          <w:rPr>
            <w:webHidden/>
          </w:rPr>
          <w:fldChar w:fldCharType="begin"/>
        </w:r>
        <w:r>
          <w:rPr>
            <w:webHidden/>
          </w:rPr>
          <w:instrText xml:space="preserve"> PAGEREF _Toc428276950 \h </w:instrText>
        </w:r>
        <w:r>
          <w:rPr>
            <w:webHidden/>
          </w:rPr>
        </w:r>
        <w:r>
          <w:rPr>
            <w:webHidden/>
          </w:rPr>
          <w:fldChar w:fldCharType="separate"/>
        </w:r>
        <w:r>
          <w:rPr>
            <w:webHidden/>
          </w:rPr>
          <w:t>47</w:t>
        </w:r>
        <w:r>
          <w:rPr>
            <w:webHidden/>
          </w:rPr>
          <w:fldChar w:fldCharType="end"/>
        </w:r>
      </w:hyperlink>
    </w:p>
    <w:p w14:paraId="7BBF9122" w14:textId="77777777" w:rsidR="00A47F03" w:rsidRDefault="00A47F03">
      <w:pPr>
        <w:pStyle w:val="TOC2"/>
        <w:rPr>
          <w:rFonts w:asciiTheme="minorHAnsi" w:eastAsiaTheme="minorEastAsia" w:hAnsiTheme="minorHAnsi" w:cstheme="minorBidi"/>
          <w:b w:val="0"/>
          <w:sz w:val="22"/>
          <w:szCs w:val="22"/>
        </w:rPr>
      </w:pPr>
      <w:hyperlink w:anchor="_Toc428276951" w:history="1">
        <w:r w:rsidRPr="004038E9">
          <w:rPr>
            <w:rStyle w:val="Hyperlink"/>
          </w:rPr>
          <w:t>4.1</w:t>
        </w:r>
        <w:r>
          <w:rPr>
            <w:rFonts w:asciiTheme="minorHAnsi" w:eastAsiaTheme="minorEastAsia" w:hAnsiTheme="minorHAnsi" w:cstheme="minorBidi"/>
            <w:b w:val="0"/>
            <w:sz w:val="22"/>
            <w:szCs w:val="22"/>
          </w:rPr>
          <w:tab/>
        </w:r>
        <w:r w:rsidRPr="004038E9">
          <w:rPr>
            <w:rStyle w:val="Hyperlink"/>
          </w:rPr>
          <w:t>Wastewater Treatment and Collection System Projects</w:t>
        </w:r>
        <w:r>
          <w:rPr>
            <w:webHidden/>
          </w:rPr>
          <w:tab/>
        </w:r>
        <w:r>
          <w:rPr>
            <w:webHidden/>
          </w:rPr>
          <w:fldChar w:fldCharType="begin"/>
        </w:r>
        <w:r>
          <w:rPr>
            <w:webHidden/>
          </w:rPr>
          <w:instrText xml:space="preserve"> PAGEREF _Toc428276951 \h </w:instrText>
        </w:r>
        <w:r>
          <w:rPr>
            <w:webHidden/>
          </w:rPr>
        </w:r>
        <w:r>
          <w:rPr>
            <w:webHidden/>
          </w:rPr>
          <w:fldChar w:fldCharType="separate"/>
        </w:r>
        <w:r>
          <w:rPr>
            <w:webHidden/>
          </w:rPr>
          <w:t>48</w:t>
        </w:r>
        <w:r>
          <w:rPr>
            <w:webHidden/>
          </w:rPr>
          <w:fldChar w:fldCharType="end"/>
        </w:r>
      </w:hyperlink>
    </w:p>
    <w:p w14:paraId="7F2FCE2B" w14:textId="77777777" w:rsidR="00A47F03" w:rsidRDefault="00A47F03">
      <w:pPr>
        <w:pStyle w:val="TOC3"/>
        <w:rPr>
          <w:rFonts w:asciiTheme="minorHAnsi" w:eastAsiaTheme="minorEastAsia" w:hAnsiTheme="minorHAnsi" w:cstheme="minorBidi"/>
          <w:i w:val="0"/>
          <w:szCs w:val="22"/>
        </w:rPr>
      </w:pPr>
      <w:hyperlink w:anchor="_Toc428276952" w:history="1">
        <w:r w:rsidRPr="004038E9">
          <w:rPr>
            <w:rStyle w:val="Hyperlink"/>
          </w:rPr>
          <w:t>4.1.1</w:t>
        </w:r>
        <w:r>
          <w:rPr>
            <w:rFonts w:asciiTheme="minorHAnsi" w:eastAsiaTheme="minorEastAsia" w:hAnsiTheme="minorHAnsi" w:cstheme="minorBidi"/>
            <w:i w:val="0"/>
            <w:szCs w:val="22"/>
          </w:rPr>
          <w:tab/>
        </w:r>
        <w:r w:rsidRPr="004038E9">
          <w:rPr>
            <w:rStyle w:val="Hyperlink"/>
          </w:rPr>
          <w:t>WWTFs and WRFs</w:t>
        </w:r>
        <w:r>
          <w:rPr>
            <w:webHidden/>
          </w:rPr>
          <w:tab/>
        </w:r>
        <w:r>
          <w:rPr>
            <w:webHidden/>
          </w:rPr>
          <w:fldChar w:fldCharType="begin"/>
        </w:r>
        <w:r>
          <w:rPr>
            <w:webHidden/>
          </w:rPr>
          <w:instrText xml:space="preserve"> PAGEREF _Toc428276952 \h </w:instrText>
        </w:r>
        <w:r>
          <w:rPr>
            <w:webHidden/>
          </w:rPr>
        </w:r>
        <w:r>
          <w:rPr>
            <w:webHidden/>
          </w:rPr>
          <w:fldChar w:fldCharType="separate"/>
        </w:r>
        <w:r>
          <w:rPr>
            <w:webHidden/>
          </w:rPr>
          <w:t>48</w:t>
        </w:r>
        <w:r>
          <w:rPr>
            <w:webHidden/>
          </w:rPr>
          <w:fldChar w:fldCharType="end"/>
        </w:r>
      </w:hyperlink>
    </w:p>
    <w:p w14:paraId="68053B88" w14:textId="77777777" w:rsidR="00A47F03" w:rsidRDefault="00A47F03">
      <w:pPr>
        <w:pStyle w:val="TOC3"/>
        <w:rPr>
          <w:rFonts w:asciiTheme="minorHAnsi" w:eastAsiaTheme="minorEastAsia" w:hAnsiTheme="minorHAnsi" w:cstheme="minorBidi"/>
          <w:i w:val="0"/>
          <w:szCs w:val="22"/>
        </w:rPr>
      </w:pPr>
      <w:hyperlink w:anchor="_Toc428276953" w:history="1">
        <w:r w:rsidRPr="004038E9">
          <w:rPr>
            <w:rStyle w:val="Hyperlink"/>
          </w:rPr>
          <w:t>4.1.2</w:t>
        </w:r>
        <w:r>
          <w:rPr>
            <w:rFonts w:asciiTheme="minorHAnsi" w:eastAsiaTheme="minorEastAsia" w:hAnsiTheme="minorHAnsi" w:cstheme="minorBidi"/>
            <w:i w:val="0"/>
            <w:szCs w:val="22"/>
          </w:rPr>
          <w:tab/>
        </w:r>
        <w:r w:rsidRPr="004038E9">
          <w:rPr>
            <w:rStyle w:val="Hyperlink"/>
          </w:rPr>
          <w:t>Collection System and Reclaimed Water Projects</w:t>
        </w:r>
        <w:r>
          <w:rPr>
            <w:webHidden/>
          </w:rPr>
          <w:tab/>
        </w:r>
        <w:r>
          <w:rPr>
            <w:webHidden/>
          </w:rPr>
          <w:fldChar w:fldCharType="begin"/>
        </w:r>
        <w:r>
          <w:rPr>
            <w:webHidden/>
          </w:rPr>
          <w:instrText xml:space="preserve"> PAGEREF _Toc428276953 \h </w:instrText>
        </w:r>
        <w:r>
          <w:rPr>
            <w:webHidden/>
          </w:rPr>
        </w:r>
        <w:r>
          <w:rPr>
            <w:webHidden/>
          </w:rPr>
          <w:fldChar w:fldCharType="separate"/>
        </w:r>
        <w:r>
          <w:rPr>
            <w:webHidden/>
          </w:rPr>
          <w:t>54</w:t>
        </w:r>
        <w:r>
          <w:rPr>
            <w:webHidden/>
          </w:rPr>
          <w:fldChar w:fldCharType="end"/>
        </w:r>
      </w:hyperlink>
    </w:p>
    <w:p w14:paraId="2BC9D09C" w14:textId="77777777" w:rsidR="00A47F03" w:rsidRDefault="00A47F03">
      <w:pPr>
        <w:pStyle w:val="TOC3"/>
        <w:rPr>
          <w:rFonts w:asciiTheme="minorHAnsi" w:eastAsiaTheme="minorEastAsia" w:hAnsiTheme="minorHAnsi" w:cstheme="minorBidi"/>
          <w:i w:val="0"/>
          <w:szCs w:val="22"/>
        </w:rPr>
      </w:pPr>
      <w:hyperlink w:anchor="_Toc428276954" w:history="1">
        <w:r w:rsidRPr="004038E9">
          <w:rPr>
            <w:rStyle w:val="Hyperlink"/>
            <w:rFonts w:eastAsia="Cambria"/>
          </w:rPr>
          <w:t>4.1.3</w:t>
        </w:r>
        <w:r>
          <w:rPr>
            <w:rFonts w:asciiTheme="minorHAnsi" w:eastAsiaTheme="minorEastAsia" w:hAnsiTheme="minorHAnsi" w:cstheme="minorBidi"/>
            <w:i w:val="0"/>
            <w:szCs w:val="22"/>
          </w:rPr>
          <w:tab/>
        </w:r>
        <w:r w:rsidRPr="004038E9">
          <w:rPr>
            <w:rStyle w:val="Hyperlink"/>
            <w:rFonts w:eastAsia="Cambria"/>
          </w:rPr>
          <w:t>Septic Tanks</w:t>
        </w:r>
        <w:r>
          <w:rPr>
            <w:webHidden/>
          </w:rPr>
          <w:tab/>
        </w:r>
        <w:r>
          <w:rPr>
            <w:webHidden/>
          </w:rPr>
          <w:fldChar w:fldCharType="begin"/>
        </w:r>
        <w:r>
          <w:rPr>
            <w:webHidden/>
          </w:rPr>
          <w:instrText xml:space="preserve"> PAGEREF _Toc428276954 \h </w:instrText>
        </w:r>
        <w:r>
          <w:rPr>
            <w:webHidden/>
          </w:rPr>
        </w:r>
        <w:r>
          <w:rPr>
            <w:webHidden/>
          </w:rPr>
          <w:fldChar w:fldCharType="separate"/>
        </w:r>
        <w:r>
          <w:rPr>
            <w:webHidden/>
          </w:rPr>
          <w:t>55</w:t>
        </w:r>
        <w:r>
          <w:rPr>
            <w:webHidden/>
          </w:rPr>
          <w:fldChar w:fldCharType="end"/>
        </w:r>
      </w:hyperlink>
    </w:p>
    <w:p w14:paraId="7854C257" w14:textId="77777777" w:rsidR="00A47F03" w:rsidRDefault="00A47F03">
      <w:pPr>
        <w:pStyle w:val="TOC3"/>
        <w:rPr>
          <w:rFonts w:asciiTheme="minorHAnsi" w:eastAsiaTheme="minorEastAsia" w:hAnsiTheme="minorHAnsi" w:cstheme="minorBidi"/>
          <w:i w:val="0"/>
          <w:szCs w:val="22"/>
        </w:rPr>
      </w:pPr>
      <w:hyperlink w:anchor="_Toc428276955" w:history="1">
        <w:r w:rsidRPr="004038E9">
          <w:rPr>
            <w:rStyle w:val="Hyperlink"/>
          </w:rPr>
          <w:t>4.1.4</w:t>
        </w:r>
        <w:r>
          <w:rPr>
            <w:rFonts w:asciiTheme="minorHAnsi" w:eastAsiaTheme="minorEastAsia" w:hAnsiTheme="minorHAnsi" w:cstheme="minorBidi"/>
            <w:i w:val="0"/>
            <w:szCs w:val="22"/>
          </w:rPr>
          <w:tab/>
        </w:r>
        <w:r w:rsidRPr="004038E9">
          <w:rPr>
            <w:rStyle w:val="Hyperlink"/>
          </w:rPr>
          <w:t>Reclaimed Water Collection, Transmission, and Storage</w:t>
        </w:r>
        <w:r>
          <w:rPr>
            <w:webHidden/>
          </w:rPr>
          <w:tab/>
        </w:r>
        <w:r>
          <w:rPr>
            <w:webHidden/>
          </w:rPr>
          <w:fldChar w:fldCharType="begin"/>
        </w:r>
        <w:r>
          <w:rPr>
            <w:webHidden/>
          </w:rPr>
          <w:instrText xml:space="preserve"> PAGEREF _Toc428276955 \h </w:instrText>
        </w:r>
        <w:r>
          <w:rPr>
            <w:webHidden/>
          </w:rPr>
        </w:r>
        <w:r>
          <w:rPr>
            <w:webHidden/>
          </w:rPr>
          <w:fldChar w:fldCharType="separate"/>
        </w:r>
        <w:r>
          <w:rPr>
            <w:webHidden/>
          </w:rPr>
          <w:t>56</w:t>
        </w:r>
        <w:r>
          <w:rPr>
            <w:webHidden/>
          </w:rPr>
          <w:fldChar w:fldCharType="end"/>
        </w:r>
      </w:hyperlink>
    </w:p>
    <w:p w14:paraId="66B0835B" w14:textId="77777777" w:rsidR="00A47F03" w:rsidRDefault="00A47F03">
      <w:pPr>
        <w:pStyle w:val="TOC2"/>
        <w:rPr>
          <w:rFonts w:asciiTheme="minorHAnsi" w:eastAsiaTheme="minorEastAsia" w:hAnsiTheme="minorHAnsi" w:cstheme="minorBidi"/>
          <w:b w:val="0"/>
          <w:sz w:val="22"/>
          <w:szCs w:val="22"/>
        </w:rPr>
      </w:pPr>
      <w:hyperlink w:anchor="_Toc428276956" w:history="1">
        <w:r w:rsidRPr="004038E9">
          <w:rPr>
            <w:rStyle w:val="Hyperlink"/>
          </w:rPr>
          <w:t>4.2</w:t>
        </w:r>
        <w:r>
          <w:rPr>
            <w:rFonts w:asciiTheme="minorHAnsi" w:eastAsiaTheme="minorEastAsia" w:hAnsiTheme="minorHAnsi" w:cstheme="minorBidi"/>
            <w:b w:val="0"/>
            <w:sz w:val="22"/>
            <w:szCs w:val="22"/>
          </w:rPr>
          <w:tab/>
        </w:r>
        <w:r w:rsidRPr="004038E9">
          <w:rPr>
            <w:rStyle w:val="Hyperlink"/>
          </w:rPr>
          <w:t>MS4 and Other Stormwater Projects</w:t>
        </w:r>
        <w:r>
          <w:rPr>
            <w:webHidden/>
          </w:rPr>
          <w:tab/>
        </w:r>
        <w:r>
          <w:rPr>
            <w:webHidden/>
          </w:rPr>
          <w:fldChar w:fldCharType="begin"/>
        </w:r>
        <w:r>
          <w:rPr>
            <w:webHidden/>
          </w:rPr>
          <w:instrText xml:space="preserve"> PAGEREF _Toc428276956 \h </w:instrText>
        </w:r>
        <w:r>
          <w:rPr>
            <w:webHidden/>
          </w:rPr>
        </w:r>
        <w:r>
          <w:rPr>
            <w:webHidden/>
          </w:rPr>
          <w:fldChar w:fldCharType="separate"/>
        </w:r>
        <w:r>
          <w:rPr>
            <w:webHidden/>
          </w:rPr>
          <w:t>61</w:t>
        </w:r>
        <w:r>
          <w:rPr>
            <w:webHidden/>
          </w:rPr>
          <w:fldChar w:fldCharType="end"/>
        </w:r>
      </w:hyperlink>
    </w:p>
    <w:p w14:paraId="1CAC2EB9" w14:textId="77777777" w:rsidR="00A47F03" w:rsidRDefault="00A47F03">
      <w:pPr>
        <w:pStyle w:val="TOC3"/>
        <w:rPr>
          <w:rFonts w:asciiTheme="minorHAnsi" w:eastAsiaTheme="minorEastAsia" w:hAnsiTheme="minorHAnsi" w:cstheme="minorBidi"/>
          <w:i w:val="0"/>
          <w:szCs w:val="22"/>
        </w:rPr>
      </w:pPr>
      <w:hyperlink w:anchor="_Toc428276957" w:history="1">
        <w:r w:rsidRPr="004038E9">
          <w:rPr>
            <w:rStyle w:val="Hyperlink"/>
          </w:rPr>
          <w:t>4.2.1</w:t>
        </w:r>
        <w:r>
          <w:rPr>
            <w:rFonts w:asciiTheme="minorHAnsi" w:eastAsiaTheme="minorEastAsia" w:hAnsiTheme="minorHAnsi" w:cstheme="minorBidi"/>
            <w:i w:val="0"/>
            <w:szCs w:val="22"/>
          </w:rPr>
          <w:tab/>
        </w:r>
        <w:r w:rsidRPr="004038E9">
          <w:rPr>
            <w:rStyle w:val="Hyperlink"/>
          </w:rPr>
          <w:t>NPDES MS4 Phase I Stormwater Permit Requirements</w:t>
        </w:r>
        <w:r>
          <w:rPr>
            <w:webHidden/>
          </w:rPr>
          <w:tab/>
        </w:r>
        <w:r>
          <w:rPr>
            <w:webHidden/>
          </w:rPr>
          <w:fldChar w:fldCharType="begin"/>
        </w:r>
        <w:r>
          <w:rPr>
            <w:webHidden/>
          </w:rPr>
          <w:instrText xml:space="preserve"> PAGEREF _Toc428276957 \h </w:instrText>
        </w:r>
        <w:r>
          <w:rPr>
            <w:webHidden/>
          </w:rPr>
        </w:r>
        <w:r>
          <w:rPr>
            <w:webHidden/>
          </w:rPr>
          <w:fldChar w:fldCharType="separate"/>
        </w:r>
        <w:r>
          <w:rPr>
            <w:webHidden/>
          </w:rPr>
          <w:t>62</w:t>
        </w:r>
        <w:r>
          <w:rPr>
            <w:webHidden/>
          </w:rPr>
          <w:fldChar w:fldCharType="end"/>
        </w:r>
      </w:hyperlink>
    </w:p>
    <w:p w14:paraId="148941EE" w14:textId="77777777" w:rsidR="00A47F03" w:rsidRDefault="00A47F03">
      <w:pPr>
        <w:pStyle w:val="TOC3"/>
        <w:rPr>
          <w:rFonts w:asciiTheme="minorHAnsi" w:eastAsiaTheme="minorEastAsia" w:hAnsiTheme="minorHAnsi" w:cstheme="minorBidi"/>
          <w:i w:val="0"/>
          <w:szCs w:val="22"/>
        </w:rPr>
      </w:pPr>
      <w:hyperlink w:anchor="_Toc428276958" w:history="1">
        <w:r w:rsidRPr="004038E9">
          <w:rPr>
            <w:rStyle w:val="Hyperlink"/>
          </w:rPr>
          <w:t>4.2.2</w:t>
        </w:r>
        <w:r>
          <w:rPr>
            <w:rFonts w:asciiTheme="minorHAnsi" w:eastAsiaTheme="minorEastAsia" w:hAnsiTheme="minorHAnsi" w:cstheme="minorBidi"/>
            <w:i w:val="0"/>
            <w:szCs w:val="22"/>
          </w:rPr>
          <w:tab/>
        </w:r>
        <w:r w:rsidRPr="004038E9">
          <w:rPr>
            <w:rStyle w:val="Hyperlink"/>
          </w:rPr>
          <w:t>NPDES MS4 Phase II Stormwater Permit Requirements</w:t>
        </w:r>
        <w:r>
          <w:rPr>
            <w:webHidden/>
          </w:rPr>
          <w:tab/>
        </w:r>
        <w:r>
          <w:rPr>
            <w:webHidden/>
          </w:rPr>
          <w:fldChar w:fldCharType="begin"/>
        </w:r>
        <w:r>
          <w:rPr>
            <w:webHidden/>
          </w:rPr>
          <w:instrText xml:space="preserve"> PAGEREF _Toc428276958 \h </w:instrText>
        </w:r>
        <w:r>
          <w:rPr>
            <w:webHidden/>
          </w:rPr>
        </w:r>
        <w:r>
          <w:rPr>
            <w:webHidden/>
          </w:rPr>
          <w:fldChar w:fldCharType="separate"/>
        </w:r>
        <w:r>
          <w:rPr>
            <w:webHidden/>
          </w:rPr>
          <w:t>64</w:t>
        </w:r>
        <w:r>
          <w:rPr>
            <w:webHidden/>
          </w:rPr>
          <w:fldChar w:fldCharType="end"/>
        </w:r>
      </w:hyperlink>
    </w:p>
    <w:p w14:paraId="70B30F51" w14:textId="77777777" w:rsidR="00A47F03" w:rsidRDefault="00A47F03">
      <w:pPr>
        <w:pStyle w:val="TOC3"/>
        <w:rPr>
          <w:rFonts w:asciiTheme="minorHAnsi" w:eastAsiaTheme="minorEastAsia" w:hAnsiTheme="minorHAnsi" w:cstheme="minorBidi"/>
          <w:i w:val="0"/>
          <w:szCs w:val="22"/>
        </w:rPr>
      </w:pPr>
      <w:hyperlink w:anchor="_Toc428276959" w:history="1">
        <w:r w:rsidRPr="004038E9">
          <w:rPr>
            <w:rStyle w:val="Hyperlink"/>
          </w:rPr>
          <w:t>4.2.3</w:t>
        </w:r>
        <w:r>
          <w:rPr>
            <w:rFonts w:asciiTheme="minorHAnsi" w:eastAsiaTheme="minorEastAsia" w:hAnsiTheme="minorHAnsi" w:cstheme="minorBidi"/>
            <w:i w:val="0"/>
            <w:szCs w:val="22"/>
          </w:rPr>
          <w:tab/>
        </w:r>
        <w:r w:rsidRPr="004038E9">
          <w:rPr>
            <w:rStyle w:val="Hyperlink"/>
          </w:rPr>
          <w:t>Structural and Nonstructural Stormwater BMPs</w:t>
        </w:r>
        <w:r>
          <w:rPr>
            <w:webHidden/>
          </w:rPr>
          <w:tab/>
        </w:r>
        <w:r>
          <w:rPr>
            <w:webHidden/>
          </w:rPr>
          <w:fldChar w:fldCharType="begin"/>
        </w:r>
        <w:r>
          <w:rPr>
            <w:webHidden/>
          </w:rPr>
          <w:instrText xml:space="preserve"> PAGEREF _Toc428276959 \h </w:instrText>
        </w:r>
        <w:r>
          <w:rPr>
            <w:webHidden/>
          </w:rPr>
        </w:r>
        <w:r>
          <w:rPr>
            <w:webHidden/>
          </w:rPr>
          <w:fldChar w:fldCharType="separate"/>
        </w:r>
        <w:r>
          <w:rPr>
            <w:webHidden/>
          </w:rPr>
          <w:t>65</w:t>
        </w:r>
        <w:r>
          <w:rPr>
            <w:webHidden/>
          </w:rPr>
          <w:fldChar w:fldCharType="end"/>
        </w:r>
      </w:hyperlink>
    </w:p>
    <w:p w14:paraId="205F77AF" w14:textId="77777777" w:rsidR="00A47F03" w:rsidRDefault="00A47F03">
      <w:pPr>
        <w:pStyle w:val="TOC3"/>
        <w:rPr>
          <w:rFonts w:asciiTheme="minorHAnsi" w:eastAsiaTheme="minorEastAsia" w:hAnsiTheme="minorHAnsi" w:cstheme="minorBidi"/>
          <w:i w:val="0"/>
          <w:szCs w:val="22"/>
        </w:rPr>
      </w:pPr>
      <w:hyperlink w:anchor="_Toc428276960" w:history="1">
        <w:r w:rsidRPr="004038E9">
          <w:rPr>
            <w:rStyle w:val="Hyperlink"/>
          </w:rPr>
          <w:t>4.2.4</w:t>
        </w:r>
        <w:r>
          <w:rPr>
            <w:rFonts w:asciiTheme="minorHAnsi" w:eastAsiaTheme="minorEastAsia" w:hAnsiTheme="minorHAnsi" w:cstheme="minorBidi"/>
            <w:i w:val="0"/>
            <w:szCs w:val="22"/>
          </w:rPr>
          <w:tab/>
        </w:r>
        <w:r w:rsidRPr="004038E9">
          <w:rPr>
            <w:rStyle w:val="Hyperlink"/>
          </w:rPr>
          <w:t>Stormwater Treatment Associated with Road-Paving Projects</w:t>
        </w:r>
        <w:r>
          <w:rPr>
            <w:webHidden/>
          </w:rPr>
          <w:tab/>
        </w:r>
        <w:r>
          <w:rPr>
            <w:webHidden/>
          </w:rPr>
          <w:fldChar w:fldCharType="begin"/>
        </w:r>
        <w:r>
          <w:rPr>
            <w:webHidden/>
          </w:rPr>
          <w:instrText xml:space="preserve"> PAGEREF _Toc428276960 \h </w:instrText>
        </w:r>
        <w:r>
          <w:rPr>
            <w:webHidden/>
          </w:rPr>
        </w:r>
        <w:r>
          <w:rPr>
            <w:webHidden/>
          </w:rPr>
          <w:fldChar w:fldCharType="separate"/>
        </w:r>
        <w:r>
          <w:rPr>
            <w:webHidden/>
          </w:rPr>
          <w:t>71</w:t>
        </w:r>
        <w:r>
          <w:rPr>
            <w:webHidden/>
          </w:rPr>
          <w:fldChar w:fldCharType="end"/>
        </w:r>
      </w:hyperlink>
    </w:p>
    <w:p w14:paraId="097F45BA" w14:textId="77777777" w:rsidR="00A47F03" w:rsidRDefault="00A47F03">
      <w:pPr>
        <w:pStyle w:val="TOC2"/>
        <w:rPr>
          <w:rFonts w:asciiTheme="minorHAnsi" w:eastAsiaTheme="minorEastAsia" w:hAnsiTheme="minorHAnsi" w:cstheme="minorBidi"/>
          <w:b w:val="0"/>
          <w:sz w:val="22"/>
          <w:szCs w:val="22"/>
        </w:rPr>
      </w:pPr>
      <w:hyperlink w:anchor="_Toc428276961" w:history="1">
        <w:r w:rsidRPr="004038E9">
          <w:rPr>
            <w:rStyle w:val="Hyperlink"/>
          </w:rPr>
          <w:t>4.3</w:t>
        </w:r>
        <w:r>
          <w:rPr>
            <w:rFonts w:asciiTheme="minorHAnsi" w:eastAsiaTheme="minorEastAsia" w:hAnsiTheme="minorHAnsi" w:cstheme="minorBidi"/>
            <w:b w:val="0"/>
            <w:sz w:val="22"/>
            <w:szCs w:val="22"/>
          </w:rPr>
          <w:tab/>
        </w:r>
        <w:r w:rsidRPr="004038E9">
          <w:rPr>
            <w:rStyle w:val="Hyperlink"/>
          </w:rPr>
          <w:t>Agricultural BMPs</w:t>
        </w:r>
        <w:r>
          <w:rPr>
            <w:webHidden/>
          </w:rPr>
          <w:tab/>
        </w:r>
        <w:r>
          <w:rPr>
            <w:webHidden/>
          </w:rPr>
          <w:fldChar w:fldCharType="begin"/>
        </w:r>
        <w:r>
          <w:rPr>
            <w:webHidden/>
          </w:rPr>
          <w:instrText xml:space="preserve"> PAGEREF _Toc428276961 \h </w:instrText>
        </w:r>
        <w:r>
          <w:rPr>
            <w:webHidden/>
          </w:rPr>
        </w:r>
        <w:r>
          <w:rPr>
            <w:webHidden/>
          </w:rPr>
          <w:fldChar w:fldCharType="separate"/>
        </w:r>
        <w:r>
          <w:rPr>
            <w:webHidden/>
          </w:rPr>
          <w:t>72</w:t>
        </w:r>
        <w:r>
          <w:rPr>
            <w:webHidden/>
          </w:rPr>
          <w:fldChar w:fldCharType="end"/>
        </w:r>
      </w:hyperlink>
    </w:p>
    <w:p w14:paraId="72A2992E" w14:textId="77777777" w:rsidR="00A47F03" w:rsidRDefault="00A47F03">
      <w:pPr>
        <w:pStyle w:val="TOC3"/>
        <w:rPr>
          <w:rFonts w:asciiTheme="minorHAnsi" w:eastAsiaTheme="minorEastAsia" w:hAnsiTheme="minorHAnsi" w:cstheme="minorBidi"/>
          <w:i w:val="0"/>
          <w:szCs w:val="22"/>
        </w:rPr>
      </w:pPr>
      <w:hyperlink w:anchor="_Toc428276962" w:history="1">
        <w:r w:rsidRPr="004038E9">
          <w:rPr>
            <w:rStyle w:val="Hyperlink"/>
          </w:rPr>
          <w:t>4.3.1</w:t>
        </w:r>
        <w:r>
          <w:rPr>
            <w:rFonts w:asciiTheme="minorHAnsi" w:eastAsiaTheme="minorEastAsia" w:hAnsiTheme="minorHAnsi" w:cstheme="minorBidi"/>
            <w:i w:val="0"/>
            <w:szCs w:val="22"/>
          </w:rPr>
          <w:tab/>
        </w:r>
        <w:r w:rsidRPr="004038E9">
          <w:rPr>
            <w:rStyle w:val="Hyperlink"/>
          </w:rPr>
          <w:t>Agricultural Producers’ Responsibilities under the FWRA</w:t>
        </w:r>
        <w:r>
          <w:rPr>
            <w:webHidden/>
          </w:rPr>
          <w:tab/>
        </w:r>
        <w:r>
          <w:rPr>
            <w:webHidden/>
          </w:rPr>
          <w:fldChar w:fldCharType="begin"/>
        </w:r>
        <w:r>
          <w:rPr>
            <w:webHidden/>
          </w:rPr>
          <w:instrText xml:space="preserve"> PAGEREF _Toc428276962 \h </w:instrText>
        </w:r>
        <w:r>
          <w:rPr>
            <w:webHidden/>
          </w:rPr>
        </w:r>
        <w:r>
          <w:rPr>
            <w:webHidden/>
          </w:rPr>
          <w:fldChar w:fldCharType="separate"/>
        </w:r>
        <w:r>
          <w:rPr>
            <w:webHidden/>
          </w:rPr>
          <w:t>72</w:t>
        </w:r>
        <w:r>
          <w:rPr>
            <w:webHidden/>
          </w:rPr>
          <w:fldChar w:fldCharType="end"/>
        </w:r>
      </w:hyperlink>
    </w:p>
    <w:p w14:paraId="62DB64C8" w14:textId="77777777" w:rsidR="00A47F03" w:rsidRDefault="00A47F03">
      <w:pPr>
        <w:pStyle w:val="TOC3"/>
        <w:rPr>
          <w:rFonts w:asciiTheme="minorHAnsi" w:eastAsiaTheme="minorEastAsia" w:hAnsiTheme="minorHAnsi" w:cstheme="minorBidi"/>
          <w:i w:val="0"/>
          <w:szCs w:val="22"/>
        </w:rPr>
      </w:pPr>
      <w:hyperlink w:anchor="_Toc428276963" w:history="1">
        <w:r w:rsidRPr="004038E9">
          <w:rPr>
            <w:rStyle w:val="Hyperlink"/>
          </w:rPr>
          <w:t>4.3.2</w:t>
        </w:r>
        <w:r>
          <w:rPr>
            <w:rFonts w:asciiTheme="minorHAnsi" w:eastAsiaTheme="minorEastAsia" w:hAnsiTheme="minorHAnsi" w:cstheme="minorBidi"/>
            <w:i w:val="0"/>
            <w:szCs w:val="22"/>
          </w:rPr>
          <w:tab/>
        </w:r>
        <w:r w:rsidRPr="004038E9">
          <w:rPr>
            <w:rStyle w:val="Hyperlink"/>
          </w:rPr>
          <w:t>FDACS OAWP Role in BMP Implementation and Follow-Up</w:t>
        </w:r>
        <w:r>
          <w:rPr>
            <w:webHidden/>
          </w:rPr>
          <w:tab/>
        </w:r>
        <w:r>
          <w:rPr>
            <w:webHidden/>
          </w:rPr>
          <w:fldChar w:fldCharType="begin"/>
        </w:r>
        <w:r>
          <w:rPr>
            <w:webHidden/>
          </w:rPr>
          <w:instrText xml:space="preserve"> PAGEREF _Toc428276963 \h </w:instrText>
        </w:r>
        <w:r>
          <w:rPr>
            <w:webHidden/>
          </w:rPr>
        </w:r>
        <w:r>
          <w:rPr>
            <w:webHidden/>
          </w:rPr>
          <w:fldChar w:fldCharType="separate"/>
        </w:r>
        <w:r>
          <w:rPr>
            <w:webHidden/>
          </w:rPr>
          <w:t>73</w:t>
        </w:r>
        <w:r>
          <w:rPr>
            <w:webHidden/>
          </w:rPr>
          <w:fldChar w:fldCharType="end"/>
        </w:r>
      </w:hyperlink>
    </w:p>
    <w:p w14:paraId="15B63C3A" w14:textId="77777777" w:rsidR="00A47F03" w:rsidRDefault="00A47F03">
      <w:pPr>
        <w:pStyle w:val="TOC2"/>
        <w:rPr>
          <w:rFonts w:asciiTheme="minorHAnsi" w:eastAsiaTheme="minorEastAsia" w:hAnsiTheme="minorHAnsi" w:cstheme="minorBidi"/>
          <w:b w:val="0"/>
          <w:sz w:val="22"/>
          <w:szCs w:val="22"/>
        </w:rPr>
      </w:pPr>
      <w:hyperlink w:anchor="_Toc428276964" w:history="1">
        <w:r w:rsidRPr="004038E9">
          <w:rPr>
            <w:rStyle w:val="Hyperlink"/>
          </w:rPr>
          <w:t>4.4</w:t>
        </w:r>
        <w:r>
          <w:rPr>
            <w:rFonts w:asciiTheme="minorHAnsi" w:eastAsiaTheme="minorEastAsia" w:hAnsiTheme="minorHAnsi" w:cstheme="minorBidi"/>
            <w:b w:val="0"/>
            <w:sz w:val="22"/>
            <w:szCs w:val="22"/>
          </w:rPr>
          <w:tab/>
        </w:r>
        <w:r w:rsidRPr="004038E9">
          <w:rPr>
            <w:rStyle w:val="Hyperlink"/>
          </w:rPr>
          <w:t>Other Nutrient Load Reduction Activities</w:t>
        </w:r>
        <w:r>
          <w:rPr>
            <w:webHidden/>
          </w:rPr>
          <w:tab/>
        </w:r>
        <w:r>
          <w:rPr>
            <w:webHidden/>
          </w:rPr>
          <w:fldChar w:fldCharType="begin"/>
        </w:r>
        <w:r>
          <w:rPr>
            <w:webHidden/>
          </w:rPr>
          <w:instrText xml:space="preserve"> PAGEREF _Toc428276964 \h </w:instrText>
        </w:r>
        <w:r>
          <w:rPr>
            <w:webHidden/>
          </w:rPr>
        </w:r>
        <w:r>
          <w:rPr>
            <w:webHidden/>
          </w:rPr>
          <w:fldChar w:fldCharType="separate"/>
        </w:r>
        <w:r>
          <w:rPr>
            <w:webHidden/>
          </w:rPr>
          <w:t>85</w:t>
        </w:r>
        <w:r>
          <w:rPr>
            <w:webHidden/>
          </w:rPr>
          <w:fldChar w:fldCharType="end"/>
        </w:r>
      </w:hyperlink>
    </w:p>
    <w:p w14:paraId="0B31424F" w14:textId="77777777" w:rsidR="00A47F03" w:rsidRDefault="00A47F03">
      <w:pPr>
        <w:pStyle w:val="TOC3"/>
        <w:rPr>
          <w:rFonts w:asciiTheme="minorHAnsi" w:eastAsiaTheme="minorEastAsia" w:hAnsiTheme="minorHAnsi" w:cstheme="minorBidi"/>
          <w:i w:val="0"/>
          <w:szCs w:val="22"/>
        </w:rPr>
      </w:pPr>
      <w:hyperlink w:anchor="_Toc428276965" w:history="1">
        <w:r w:rsidRPr="004038E9">
          <w:rPr>
            <w:rStyle w:val="Hyperlink"/>
          </w:rPr>
          <w:t>4.4.1</w:t>
        </w:r>
        <w:r>
          <w:rPr>
            <w:rFonts w:asciiTheme="minorHAnsi" w:eastAsiaTheme="minorEastAsia" w:hAnsiTheme="minorHAnsi" w:cstheme="minorBidi"/>
            <w:i w:val="0"/>
            <w:szCs w:val="22"/>
          </w:rPr>
          <w:tab/>
        </w:r>
        <w:r w:rsidRPr="004038E9">
          <w:rPr>
            <w:rStyle w:val="Hyperlink"/>
          </w:rPr>
          <w:t>Stabilization, Restoration, and Exotic Vegetation Removal</w:t>
        </w:r>
        <w:r>
          <w:rPr>
            <w:webHidden/>
          </w:rPr>
          <w:tab/>
        </w:r>
        <w:r>
          <w:rPr>
            <w:webHidden/>
          </w:rPr>
          <w:fldChar w:fldCharType="begin"/>
        </w:r>
        <w:r>
          <w:rPr>
            <w:webHidden/>
          </w:rPr>
          <w:instrText xml:space="preserve"> PAGEREF _Toc428276965 \h </w:instrText>
        </w:r>
        <w:r>
          <w:rPr>
            <w:webHidden/>
          </w:rPr>
        </w:r>
        <w:r>
          <w:rPr>
            <w:webHidden/>
          </w:rPr>
          <w:fldChar w:fldCharType="separate"/>
        </w:r>
        <w:r>
          <w:rPr>
            <w:webHidden/>
          </w:rPr>
          <w:t>86</w:t>
        </w:r>
        <w:r>
          <w:rPr>
            <w:webHidden/>
          </w:rPr>
          <w:fldChar w:fldCharType="end"/>
        </w:r>
      </w:hyperlink>
    </w:p>
    <w:p w14:paraId="7BC97DE1" w14:textId="77777777" w:rsidR="00A47F03" w:rsidRDefault="00A47F03">
      <w:pPr>
        <w:pStyle w:val="TOC3"/>
        <w:rPr>
          <w:rFonts w:asciiTheme="minorHAnsi" w:eastAsiaTheme="minorEastAsia" w:hAnsiTheme="minorHAnsi" w:cstheme="minorBidi"/>
          <w:i w:val="0"/>
          <w:szCs w:val="22"/>
        </w:rPr>
      </w:pPr>
      <w:hyperlink w:anchor="_Toc428276966" w:history="1">
        <w:r w:rsidRPr="004038E9">
          <w:rPr>
            <w:rStyle w:val="Hyperlink"/>
          </w:rPr>
          <w:t>4.4.2</w:t>
        </w:r>
        <w:r>
          <w:rPr>
            <w:rFonts w:asciiTheme="minorHAnsi" w:eastAsiaTheme="minorEastAsia" w:hAnsiTheme="minorHAnsi" w:cstheme="minorBidi"/>
            <w:i w:val="0"/>
            <w:szCs w:val="22"/>
          </w:rPr>
          <w:tab/>
        </w:r>
        <w:r w:rsidRPr="004038E9">
          <w:rPr>
            <w:rStyle w:val="Hyperlink"/>
          </w:rPr>
          <w:t>Conservation and Parklands</w:t>
        </w:r>
        <w:r>
          <w:rPr>
            <w:webHidden/>
          </w:rPr>
          <w:tab/>
        </w:r>
        <w:r>
          <w:rPr>
            <w:webHidden/>
          </w:rPr>
          <w:fldChar w:fldCharType="begin"/>
        </w:r>
        <w:r>
          <w:rPr>
            <w:webHidden/>
          </w:rPr>
          <w:instrText xml:space="preserve"> PAGEREF _Toc428276966 \h </w:instrText>
        </w:r>
        <w:r>
          <w:rPr>
            <w:webHidden/>
          </w:rPr>
        </w:r>
        <w:r>
          <w:rPr>
            <w:webHidden/>
          </w:rPr>
          <w:fldChar w:fldCharType="separate"/>
        </w:r>
        <w:r>
          <w:rPr>
            <w:webHidden/>
          </w:rPr>
          <w:t>86</w:t>
        </w:r>
        <w:r>
          <w:rPr>
            <w:webHidden/>
          </w:rPr>
          <w:fldChar w:fldCharType="end"/>
        </w:r>
      </w:hyperlink>
    </w:p>
    <w:p w14:paraId="7BEF0EE1" w14:textId="77777777" w:rsidR="00A47F03" w:rsidRDefault="00A47F03">
      <w:pPr>
        <w:pStyle w:val="TOC3"/>
        <w:rPr>
          <w:rFonts w:asciiTheme="minorHAnsi" w:eastAsiaTheme="minorEastAsia" w:hAnsiTheme="minorHAnsi" w:cstheme="minorBidi"/>
          <w:i w:val="0"/>
          <w:szCs w:val="22"/>
        </w:rPr>
      </w:pPr>
      <w:hyperlink w:anchor="_Toc428276967" w:history="1">
        <w:r w:rsidRPr="004038E9">
          <w:rPr>
            <w:rStyle w:val="Hyperlink"/>
          </w:rPr>
          <w:t>4.4.3</w:t>
        </w:r>
        <w:r>
          <w:rPr>
            <w:rFonts w:asciiTheme="minorHAnsi" w:eastAsiaTheme="minorEastAsia" w:hAnsiTheme="minorHAnsi" w:cstheme="minorBidi"/>
            <w:i w:val="0"/>
            <w:szCs w:val="22"/>
          </w:rPr>
          <w:tab/>
        </w:r>
        <w:r w:rsidRPr="004038E9">
          <w:rPr>
            <w:rStyle w:val="Hyperlink"/>
          </w:rPr>
          <w:t>Public Education and Local Ordinances and Land Development Codes</w:t>
        </w:r>
        <w:r>
          <w:rPr>
            <w:webHidden/>
          </w:rPr>
          <w:tab/>
        </w:r>
        <w:r>
          <w:rPr>
            <w:webHidden/>
          </w:rPr>
          <w:fldChar w:fldCharType="begin"/>
        </w:r>
        <w:r>
          <w:rPr>
            <w:webHidden/>
          </w:rPr>
          <w:instrText xml:space="preserve"> PAGEREF _Toc428276967 \h </w:instrText>
        </w:r>
        <w:r>
          <w:rPr>
            <w:webHidden/>
          </w:rPr>
        </w:r>
        <w:r>
          <w:rPr>
            <w:webHidden/>
          </w:rPr>
          <w:fldChar w:fldCharType="separate"/>
        </w:r>
        <w:r>
          <w:rPr>
            <w:webHidden/>
          </w:rPr>
          <w:t>89</w:t>
        </w:r>
        <w:r>
          <w:rPr>
            <w:webHidden/>
          </w:rPr>
          <w:fldChar w:fldCharType="end"/>
        </w:r>
      </w:hyperlink>
    </w:p>
    <w:p w14:paraId="1D1ACE8B" w14:textId="77777777" w:rsidR="00A47F03" w:rsidRDefault="00A47F03">
      <w:pPr>
        <w:pStyle w:val="TOC2"/>
        <w:rPr>
          <w:rFonts w:asciiTheme="minorHAnsi" w:eastAsiaTheme="minorEastAsia" w:hAnsiTheme="minorHAnsi" w:cstheme="minorBidi"/>
          <w:b w:val="0"/>
          <w:sz w:val="22"/>
          <w:szCs w:val="22"/>
        </w:rPr>
      </w:pPr>
      <w:hyperlink w:anchor="_Toc428276968" w:history="1">
        <w:r w:rsidRPr="004038E9">
          <w:rPr>
            <w:rStyle w:val="Hyperlink"/>
          </w:rPr>
          <w:t>4.5</w:t>
        </w:r>
        <w:r>
          <w:rPr>
            <w:rFonts w:asciiTheme="minorHAnsi" w:eastAsiaTheme="minorEastAsia" w:hAnsiTheme="minorHAnsi" w:cstheme="minorBidi"/>
            <w:b w:val="0"/>
            <w:sz w:val="22"/>
            <w:szCs w:val="22"/>
          </w:rPr>
          <w:tab/>
        </w:r>
        <w:r w:rsidRPr="004038E9">
          <w:rPr>
            <w:rStyle w:val="Hyperlink"/>
          </w:rPr>
          <w:t>Summary of Nutrient Loads and Estimated Nutrient Reductions</w:t>
        </w:r>
        <w:r>
          <w:rPr>
            <w:webHidden/>
          </w:rPr>
          <w:tab/>
        </w:r>
        <w:r>
          <w:rPr>
            <w:webHidden/>
          </w:rPr>
          <w:fldChar w:fldCharType="begin"/>
        </w:r>
        <w:r>
          <w:rPr>
            <w:webHidden/>
          </w:rPr>
          <w:instrText xml:space="preserve"> PAGEREF _Toc428276968 \h </w:instrText>
        </w:r>
        <w:r>
          <w:rPr>
            <w:webHidden/>
          </w:rPr>
        </w:r>
        <w:r>
          <w:rPr>
            <w:webHidden/>
          </w:rPr>
          <w:fldChar w:fldCharType="separate"/>
        </w:r>
        <w:r>
          <w:rPr>
            <w:webHidden/>
          </w:rPr>
          <w:t>92</w:t>
        </w:r>
        <w:r>
          <w:rPr>
            <w:webHidden/>
          </w:rPr>
          <w:fldChar w:fldCharType="end"/>
        </w:r>
      </w:hyperlink>
    </w:p>
    <w:p w14:paraId="28726744" w14:textId="77777777" w:rsidR="00A47F03" w:rsidRDefault="00A47F03">
      <w:pPr>
        <w:pStyle w:val="TOC1"/>
        <w:rPr>
          <w:rFonts w:asciiTheme="minorHAnsi" w:eastAsiaTheme="minorEastAsia" w:hAnsiTheme="minorHAnsi" w:cstheme="minorBidi"/>
          <w:b w:val="0"/>
          <w:caps w:val="0"/>
          <w:sz w:val="22"/>
          <w:szCs w:val="22"/>
        </w:rPr>
      </w:pPr>
      <w:hyperlink w:anchor="_Toc428276969" w:history="1">
        <w:r w:rsidRPr="004038E9">
          <w:rPr>
            <w:rStyle w:val="Hyperlink"/>
          </w:rPr>
          <w:t>CHAPTER 5: Assessing Progress and Making Changes</w:t>
        </w:r>
        <w:r>
          <w:rPr>
            <w:webHidden/>
          </w:rPr>
          <w:tab/>
        </w:r>
        <w:r>
          <w:rPr>
            <w:webHidden/>
          </w:rPr>
          <w:fldChar w:fldCharType="begin"/>
        </w:r>
        <w:r>
          <w:rPr>
            <w:webHidden/>
          </w:rPr>
          <w:instrText xml:space="preserve"> PAGEREF _Toc428276969 \h </w:instrText>
        </w:r>
        <w:r>
          <w:rPr>
            <w:webHidden/>
          </w:rPr>
        </w:r>
        <w:r>
          <w:rPr>
            <w:webHidden/>
          </w:rPr>
          <w:fldChar w:fldCharType="separate"/>
        </w:r>
        <w:r>
          <w:rPr>
            <w:webHidden/>
          </w:rPr>
          <w:t>96</w:t>
        </w:r>
        <w:r>
          <w:rPr>
            <w:webHidden/>
          </w:rPr>
          <w:fldChar w:fldCharType="end"/>
        </w:r>
      </w:hyperlink>
    </w:p>
    <w:p w14:paraId="47F05B18" w14:textId="77777777" w:rsidR="00A47F03" w:rsidRDefault="00A47F03">
      <w:pPr>
        <w:pStyle w:val="TOC2"/>
        <w:rPr>
          <w:rFonts w:asciiTheme="minorHAnsi" w:eastAsiaTheme="minorEastAsia" w:hAnsiTheme="minorHAnsi" w:cstheme="minorBidi"/>
          <w:b w:val="0"/>
          <w:sz w:val="22"/>
          <w:szCs w:val="22"/>
        </w:rPr>
      </w:pPr>
      <w:hyperlink w:anchor="_Toc428276970" w:history="1">
        <w:r w:rsidRPr="004038E9">
          <w:rPr>
            <w:rStyle w:val="Hyperlink"/>
          </w:rPr>
          <w:t>5.1</w:t>
        </w:r>
        <w:r>
          <w:rPr>
            <w:rFonts w:asciiTheme="minorHAnsi" w:eastAsiaTheme="minorEastAsia" w:hAnsiTheme="minorHAnsi" w:cstheme="minorBidi"/>
            <w:b w:val="0"/>
            <w:sz w:val="22"/>
            <w:szCs w:val="22"/>
          </w:rPr>
          <w:tab/>
        </w:r>
        <w:r w:rsidRPr="004038E9">
          <w:rPr>
            <w:rStyle w:val="Hyperlink"/>
          </w:rPr>
          <w:t>Water Quality Monitoring</w:t>
        </w:r>
        <w:r>
          <w:rPr>
            <w:webHidden/>
          </w:rPr>
          <w:tab/>
        </w:r>
        <w:r>
          <w:rPr>
            <w:webHidden/>
          </w:rPr>
          <w:fldChar w:fldCharType="begin"/>
        </w:r>
        <w:r>
          <w:rPr>
            <w:webHidden/>
          </w:rPr>
          <w:instrText xml:space="preserve"> PAGEREF _Toc428276970 \h </w:instrText>
        </w:r>
        <w:r>
          <w:rPr>
            <w:webHidden/>
          </w:rPr>
        </w:r>
        <w:r>
          <w:rPr>
            <w:webHidden/>
          </w:rPr>
          <w:fldChar w:fldCharType="separate"/>
        </w:r>
        <w:r>
          <w:rPr>
            <w:webHidden/>
          </w:rPr>
          <w:t>96</w:t>
        </w:r>
        <w:r>
          <w:rPr>
            <w:webHidden/>
          </w:rPr>
          <w:fldChar w:fldCharType="end"/>
        </w:r>
      </w:hyperlink>
    </w:p>
    <w:p w14:paraId="6AE374D1" w14:textId="77777777" w:rsidR="00A47F03" w:rsidRDefault="00A47F03">
      <w:pPr>
        <w:pStyle w:val="TOC3"/>
        <w:rPr>
          <w:rFonts w:asciiTheme="minorHAnsi" w:eastAsiaTheme="minorEastAsia" w:hAnsiTheme="minorHAnsi" w:cstheme="minorBidi"/>
          <w:i w:val="0"/>
          <w:szCs w:val="22"/>
        </w:rPr>
      </w:pPr>
      <w:hyperlink w:anchor="_Toc428276971" w:history="1">
        <w:r w:rsidRPr="004038E9">
          <w:rPr>
            <w:rStyle w:val="Hyperlink"/>
          </w:rPr>
          <w:t>5.1.1</w:t>
        </w:r>
        <w:r>
          <w:rPr>
            <w:rFonts w:asciiTheme="minorHAnsi" w:eastAsiaTheme="minorEastAsia" w:hAnsiTheme="minorHAnsi" w:cstheme="minorBidi"/>
            <w:i w:val="0"/>
            <w:szCs w:val="22"/>
          </w:rPr>
          <w:tab/>
        </w:r>
        <w:r w:rsidRPr="004038E9">
          <w:rPr>
            <w:rStyle w:val="Hyperlink"/>
          </w:rPr>
          <w:t>Objectives</w:t>
        </w:r>
        <w:r>
          <w:rPr>
            <w:webHidden/>
          </w:rPr>
          <w:tab/>
        </w:r>
        <w:r>
          <w:rPr>
            <w:webHidden/>
          </w:rPr>
          <w:fldChar w:fldCharType="begin"/>
        </w:r>
        <w:r>
          <w:rPr>
            <w:webHidden/>
          </w:rPr>
          <w:instrText xml:space="preserve"> PAGEREF _Toc428276971 \h </w:instrText>
        </w:r>
        <w:r>
          <w:rPr>
            <w:webHidden/>
          </w:rPr>
        </w:r>
        <w:r>
          <w:rPr>
            <w:webHidden/>
          </w:rPr>
          <w:fldChar w:fldCharType="separate"/>
        </w:r>
        <w:r>
          <w:rPr>
            <w:webHidden/>
          </w:rPr>
          <w:t>97</w:t>
        </w:r>
        <w:r>
          <w:rPr>
            <w:webHidden/>
          </w:rPr>
          <w:fldChar w:fldCharType="end"/>
        </w:r>
      </w:hyperlink>
    </w:p>
    <w:p w14:paraId="3305729C" w14:textId="77777777" w:rsidR="00A47F03" w:rsidRDefault="00A47F03">
      <w:pPr>
        <w:pStyle w:val="TOC3"/>
        <w:rPr>
          <w:rFonts w:asciiTheme="minorHAnsi" w:eastAsiaTheme="minorEastAsia" w:hAnsiTheme="minorHAnsi" w:cstheme="minorBidi"/>
          <w:i w:val="0"/>
          <w:szCs w:val="22"/>
        </w:rPr>
      </w:pPr>
      <w:hyperlink w:anchor="_Toc428276972" w:history="1">
        <w:r w:rsidRPr="004038E9">
          <w:rPr>
            <w:rStyle w:val="Hyperlink"/>
          </w:rPr>
          <w:t>5.1.2</w:t>
        </w:r>
        <w:r>
          <w:rPr>
            <w:rFonts w:asciiTheme="minorHAnsi" w:eastAsiaTheme="minorEastAsia" w:hAnsiTheme="minorHAnsi" w:cstheme="minorBidi"/>
            <w:i w:val="0"/>
            <w:szCs w:val="22"/>
          </w:rPr>
          <w:tab/>
        </w:r>
        <w:r w:rsidRPr="004038E9">
          <w:rPr>
            <w:rStyle w:val="Hyperlink"/>
          </w:rPr>
          <w:t>Water Quality Monitoring Stations for Surface and Ground Water</w:t>
        </w:r>
        <w:r>
          <w:rPr>
            <w:webHidden/>
          </w:rPr>
          <w:tab/>
        </w:r>
        <w:r>
          <w:rPr>
            <w:webHidden/>
          </w:rPr>
          <w:fldChar w:fldCharType="begin"/>
        </w:r>
        <w:r>
          <w:rPr>
            <w:webHidden/>
          </w:rPr>
          <w:instrText xml:space="preserve"> PAGEREF _Toc428276972 \h </w:instrText>
        </w:r>
        <w:r>
          <w:rPr>
            <w:webHidden/>
          </w:rPr>
        </w:r>
        <w:r>
          <w:rPr>
            <w:webHidden/>
          </w:rPr>
          <w:fldChar w:fldCharType="separate"/>
        </w:r>
        <w:r>
          <w:rPr>
            <w:webHidden/>
          </w:rPr>
          <w:t>97</w:t>
        </w:r>
        <w:r>
          <w:rPr>
            <w:webHidden/>
          </w:rPr>
          <w:fldChar w:fldCharType="end"/>
        </w:r>
      </w:hyperlink>
    </w:p>
    <w:p w14:paraId="730A87BC" w14:textId="77777777" w:rsidR="00A47F03" w:rsidRDefault="00A47F03">
      <w:pPr>
        <w:pStyle w:val="TOC3"/>
        <w:rPr>
          <w:rFonts w:asciiTheme="minorHAnsi" w:eastAsiaTheme="minorEastAsia" w:hAnsiTheme="minorHAnsi" w:cstheme="minorBidi"/>
          <w:i w:val="0"/>
          <w:szCs w:val="22"/>
        </w:rPr>
      </w:pPr>
      <w:hyperlink w:anchor="_Toc428276973" w:history="1">
        <w:r w:rsidRPr="004038E9">
          <w:rPr>
            <w:rStyle w:val="Hyperlink"/>
          </w:rPr>
          <w:t>5.1.3</w:t>
        </w:r>
        <w:r>
          <w:rPr>
            <w:rFonts w:asciiTheme="minorHAnsi" w:eastAsiaTheme="minorEastAsia" w:hAnsiTheme="minorHAnsi" w:cstheme="minorBidi"/>
            <w:i w:val="0"/>
            <w:szCs w:val="22"/>
          </w:rPr>
          <w:tab/>
        </w:r>
        <w:r w:rsidRPr="004038E9">
          <w:rPr>
            <w:rStyle w:val="Hyperlink"/>
          </w:rPr>
          <w:t>Water Quality Indicators and Resource Responses</w:t>
        </w:r>
        <w:r>
          <w:rPr>
            <w:webHidden/>
          </w:rPr>
          <w:tab/>
        </w:r>
        <w:r>
          <w:rPr>
            <w:webHidden/>
          </w:rPr>
          <w:fldChar w:fldCharType="begin"/>
        </w:r>
        <w:r>
          <w:rPr>
            <w:webHidden/>
          </w:rPr>
          <w:instrText xml:space="preserve"> PAGEREF _Toc428276973 \h </w:instrText>
        </w:r>
        <w:r>
          <w:rPr>
            <w:webHidden/>
          </w:rPr>
        </w:r>
        <w:r>
          <w:rPr>
            <w:webHidden/>
          </w:rPr>
          <w:fldChar w:fldCharType="separate"/>
        </w:r>
        <w:r>
          <w:rPr>
            <w:webHidden/>
          </w:rPr>
          <w:t>99</w:t>
        </w:r>
        <w:r>
          <w:rPr>
            <w:webHidden/>
          </w:rPr>
          <w:fldChar w:fldCharType="end"/>
        </w:r>
      </w:hyperlink>
    </w:p>
    <w:p w14:paraId="760638EB" w14:textId="77777777" w:rsidR="00A47F03" w:rsidRDefault="00A47F03">
      <w:pPr>
        <w:pStyle w:val="TOC3"/>
        <w:rPr>
          <w:rFonts w:asciiTheme="minorHAnsi" w:eastAsiaTheme="minorEastAsia" w:hAnsiTheme="minorHAnsi" w:cstheme="minorBidi"/>
          <w:i w:val="0"/>
          <w:szCs w:val="22"/>
        </w:rPr>
      </w:pPr>
      <w:hyperlink w:anchor="_Toc428276974" w:history="1">
        <w:r w:rsidRPr="004038E9">
          <w:rPr>
            <w:rStyle w:val="Hyperlink"/>
          </w:rPr>
          <w:t>5.1.4</w:t>
        </w:r>
        <w:r>
          <w:rPr>
            <w:rFonts w:asciiTheme="minorHAnsi" w:eastAsiaTheme="minorEastAsia" w:hAnsiTheme="minorHAnsi" w:cstheme="minorBidi"/>
            <w:i w:val="0"/>
            <w:szCs w:val="22"/>
          </w:rPr>
          <w:tab/>
        </w:r>
        <w:r w:rsidRPr="004038E9">
          <w:rPr>
            <w:rStyle w:val="Hyperlink"/>
          </w:rPr>
          <w:t>Biological and Vegetation Monitoring</w:t>
        </w:r>
        <w:r>
          <w:rPr>
            <w:webHidden/>
          </w:rPr>
          <w:tab/>
        </w:r>
        <w:r>
          <w:rPr>
            <w:webHidden/>
          </w:rPr>
          <w:fldChar w:fldCharType="begin"/>
        </w:r>
        <w:r>
          <w:rPr>
            <w:webHidden/>
          </w:rPr>
          <w:instrText xml:space="preserve"> PAGEREF _Toc428276974 \h </w:instrText>
        </w:r>
        <w:r>
          <w:rPr>
            <w:webHidden/>
          </w:rPr>
        </w:r>
        <w:r>
          <w:rPr>
            <w:webHidden/>
          </w:rPr>
          <w:fldChar w:fldCharType="separate"/>
        </w:r>
        <w:r>
          <w:rPr>
            <w:webHidden/>
          </w:rPr>
          <w:t>100</w:t>
        </w:r>
        <w:r>
          <w:rPr>
            <w:webHidden/>
          </w:rPr>
          <w:fldChar w:fldCharType="end"/>
        </w:r>
      </w:hyperlink>
    </w:p>
    <w:p w14:paraId="67C298DD" w14:textId="77777777" w:rsidR="00A47F03" w:rsidRDefault="00A47F03">
      <w:pPr>
        <w:pStyle w:val="TOC3"/>
        <w:rPr>
          <w:rFonts w:asciiTheme="minorHAnsi" w:eastAsiaTheme="minorEastAsia" w:hAnsiTheme="minorHAnsi" w:cstheme="minorBidi"/>
          <w:i w:val="0"/>
          <w:szCs w:val="22"/>
        </w:rPr>
      </w:pPr>
      <w:hyperlink w:anchor="_Toc428276975" w:history="1">
        <w:r w:rsidRPr="004038E9">
          <w:rPr>
            <w:rStyle w:val="Hyperlink"/>
          </w:rPr>
          <w:t>5.1.5</w:t>
        </w:r>
        <w:r>
          <w:rPr>
            <w:rFonts w:asciiTheme="minorHAnsi" w:eastAsiaTheme="minorEastAsia" w:hAnsiTheme="minorHAnsi" w:cstheme="minorBidi"/>
            <w:i w:val="0"/>
            <w:szCs w:val="22"/>
          </w:rPr>
          <w:tab/>
        </w:r>
        <w:r w:rsidRPr="004038E9">
          <w:rPr>
            <w:rStyle w:val="Hyperlink"/>
          </w:rPr>
          <w:t>Other Monitoring Data</w:t>
        </w:r>
        <w:r>
          <w:rPr>
            <w:webHidden/>
          </w:rPr>
          <w:tab/>
        </w:r>
        <w:r>
          <w:rPr>
            <w:webHidden/>
          </w:rPr>
          <w:fldChar w:fldCharType="begin"/>
        </w:r>
        <w:r>
          <w:rPr>
            <w:webHidden/>
          </w:rPr>
          <w:instrText xml:space="preserve"> PAGEREF _Toc428276975 \h </w:instrText>
        </w:r>
        <w:r>
          <w:rPr>
            <w:webHidden/>
          </w:rPr>
        </w:r>
        <w:r>
          <w:rPr>
            <w:webHidden/>
          </w:rPr>
          <w:fldChar w:fldCharType="separate"/>
        </w:r>
        <w:r>
          <w:rPr>
            <w:webHidden/>
          </w:rPr>
          <w:t>102</w:t>
        </w:r>
        <w:r>
          <w:rPr>
            <w:webHidden/>
          </w:rPr>
          <w:fldChar w:fldCharType="end"/>
        </w:r>
      </w:hyperlink>
    </w:p>
    <w:p w14:paraId="2F6F3C1D" w14:textId="77777777" w:rsidR="00A47F03" w:rsidRDefault="00A47F03">
      <w:pPr>
        <w:pStyle w:val="TOC3"/>
        <w:rPr>
          <w:rFonts w:asciiTheme="minorHAnsi" w:eastAsiaTheme="minorEastAsia" w:hAnsiTheme="minorHAnsi" w:cstheme="minorBidi"/>
          <w:i w:val="0"/>
          <w:szCs w:val="22"/>
        </w:rPr>
      </w:pPr>
      <w:hyperlink w:anchor="_Toc428276976" w:history="1">
        <w:r w:rsidRPr="004038E9">
          <w:rPr>
            <w:rStyle w:val="Hyperlink"/>
          </w:rPr>
          <w:t>5.1.6</w:t>
        </w:r>
        <w:r>
          <w:rPr>
            <w:rFonts w:asciiTheme="minorHAnsi" w:eastAsiaTheme="minorEastAsia" w:hAnsiTheme="minorHAnsi" w:cstheme="minorBidi"/>
            <w:i w:val="0"/>
            <w:szCs w:val="22"/>
          </w:rPr>
          <w:tab/>
        </w:r>
        <w:r w:rsidRPr="004038E9">
          <w:rPr>
            <w:rStyle w:val="Hyperlink"/>
          </w:rPr>
          <w:t>Data Management</w:t>
        </w:r>
        <w:r>
          <w:rPr>
            <w:webHidden/>
          </w:rPr>
          <w:tab/>
        </w:r>
        <w:r>
          <w:rPr>
            <w:webHidden/>
          </w:rPr>
          <w:fldChar w:fldCharType="begin"/>
        </w:r>
        <w:r>
          <w:rPr>
            <w:webHidden/>
          </w:rPr>
          <w:instrText xml:space="preserve"> PAGEREF _Toc428276976 \h </w:instrText>
        </w:r>
        <w:r>
          <w:rPr>
            <w:webHidden/>
          </w:rPr>
        </w:r>
        <w:r>
          <w:rPr>
            <w:webHidden/>
          </w:rPr>
          <w:fldChar w:fldCharType="separate"/>
        </w:r>
        <w:r>
          <w:rPr>
            <w:webHidden/>
          </w:rPr>
          <w:t>102</w:t>
        </w:r>
        <w:r>
          <w:rPr>
            <w:webHidden/>
          </w:rPr>
          <w:fldChar w:fldCharType="end"/>
        </w:r>
      </w:hyperlink>
    </w:p>
    <w:p w14:paraId="5961F89A" w14:textId="77777777" w:rsidR="00A47F03" w:rsidRDefault="00A47F03">
      <w:pPr>
        <w:pStyle w:val="TOC3"/>
        <w:rPr>
          <w:rFonts w:asciiTheme="minorHAnsi" w:eastAsiaTheme="minorEastAsia" w:hAnsiTheme="minorHAnsi" w:cstheme="minorBidi"/>
          <w:i w:val="0"/>
          <w:szCs w:val="22"/>
        </w:rPr>
      </w:pPr>
      <w:hyperlink w:anchor="_Toc428276977" w:history="1">
        <w:r w:rsidRPr="004038E9">
          <w:rPr>
            <w:rStyle w:val="Hyperlink"/>
          </w:rPr>
          <w:t>5.1.7</w:t>
        </w:r>
        <w:r>
          <w:rPr>
            <w:rFonts w:asciiTheme="minorHAnsi" w:eastAsiaTheme="minorEastAsia" w:hAnsiTheme="minorHAnsi" w:cstheme="minorBidi"/>
            <w:i w:val="0"/>
            <w:szCs w:val="22"/>
          </w:rPr>
          <w:tab/>
        </w:r>
        <w:r w:rsidRPr="004038E9">
          <w:rPr>
            <w:rStyle w:val="Hyperlink"/>
          </w:rPr>
          <w:t>QA/QC</w:t>
        </w:r>
        <w:r>
          <w:rPr>
            <w:webHidden/>
          </w:rPr>
          <w:tab/>
        </w:r>
        <w:r>
          <w:rPr>
            <w:webHidden/>
          </w:rPr>
          <w:fldChar w:fldCharType="begin"/>
        </w:r>
        <w:r>
          <w:rPr>
            <w:webHidden/>
          </w:rPr>
          <w:instrText xml:space="preserve"> PAGEREF _Toc428276977 \h </w:instrText>
        </w:r>
        <w:r>
          <w:rPr>
            <w:webHidden/>
          </w:rPr>
        </w:r>
        <w:r>
          <w:rPr>
            <w:webHidden/>
          </w:rPr>
          <w:fldChar w:fldCharType="separate"/>
        </w:r>
        <w:r>
          <w:rPr>
            <w:webHidden/>
          </w:rPr>
          <w:t>103</w:t>
        </w:r>
        <w:r>
          <w:rPr>
            <w:webHidden/>
          </w:rPr>
          <w:fldChar w:fldCharType="end"/>
        </w:r>
      </w:hyperlink>
    </w:p>
    <w:p w14:paraId="1E8B2482" w14:textId="77777777" w:rsidR="00A47F03" w:rsidRDefault="00A47F03">
      <w:pPr>
        <w:pStyle w:val="TOC2"/>
        <w:rPr>
          <w:rFonts w:asciiTheme="minorHAnsi" w:eastAsiaTheme="minorEastAsia" w:hAnsiTheme="minorHAnsi" w:cstheme="minorBidi"/>
          <w:b w:val="0"/>
          <w:sz w:val="22"/>
          <w:szCs w:val="22"/>
        </w:rPr>
      </w:pPr>
      <w:hyperlink w:anchor="_Toc428276978" w:history="1">
        <w:r w:rsidRPr="004038E9">
          <w:rPr>
            <w:rStyle w:val="Hyperlink"/>
          </w:rPr>
          <w:t>5.2</w:t>
        </w:r>
        <w:r>
          <w:rPr>
            <w:rFonts w:asciiTheme="minorHAnsi" w:eastAsiaTheme="minorEastAsia" w:hAnsiTheme="minorHAnsi" w:cstheme="minorBidi"/>
            <w:b w:val="0"/>
            <w:sz w:val="22"/>
            <w:szCs w:val="22"/>
          </w:rPr>
          <w:tab/>
        </w:r>
        <w:r w:rsidRPr="004038E9">
          <w:rPr>
            <w:rStyle w:val="Hyperlink"/>
          </w:rPr>
          <w:t>Additional Research Efforts</w:t>
        </w:r>
        <w:r>
          <w:rPr>
            <w:webHidden/>
          </w:rPr>
          <w:tab/>
        </w:r>
        <w:r>
          <w:rPr>
            <w:webHidden/>
          </w:rPr>
          <w:fldChar w:fldCharType="begin"/>
        </w:r>
        <w:r>
          <w:rPr>
            <w:webHidden/>
          </w:rPr>
          <w:instrText xml:space="preserve"> PAGEREF _Toc428276978 \h </w:instrText>
        </w:r>
        <w:r>
          <w:rPr>
            <w:webHidden/>
          </w:rPr>
        </w:r>
        <w:r>
          <w:rPr>
            <w:webHidden/>
          </w:rPr>
          <w:fldChar w:fldCharType="separate"/>
        </w:r>
        <w:r>
          <w:rPr>
            <w:webHidden/>
          </w:rPr>
          <w:t>103</w:t>
        </w:r>
        <w:r>
          <w:rPr>
            <w:webHidden/>
          </w:rPr>
          <w:fldChar w:fldCharType="end"/>
        </w:r>
      </w:hyperlink>
    </w:p>
    <w:p w14:paraId="5B044CAB" w14:textId="77777777" w:rsidR="00A47F03" w:rsidRDefault="00A47F03">
      <w:pPr>
        <w:pStyle w:val="TOC3"/>
        <w:rPr>
          <w:rFonts w:asciiTheme="minorHAnsi" w:eastAsiaTheme="minorEastAsia" w:hAnsiTheme="minorHAnsi" w:cstheme="minorBidi"/>
          <w:i w:val="0"/>
          <w:szCs w:val="22"/>
        </w:rPr>
      </w:pPr>
      <w:hyperlink w:anchor="_Toc428276979" w:history="1">
        <w:r w:rsidRPr="004038E9">
          <w:rPr>
            <w:rStyle w:val="Hyperlink"/>
          </w:rPr>
          <w:t>5.2.1</w:t>
        </w:r>
        <w:r>
          <w:rPr>
            <w:rFonts w:asciiTheme="minorHAnsi" w:eastAsiaTheme="minorEastAsia" w:hAnsiTheme="minorHAnsi" w:cstheme="minorBidi"/>
            <w:i w:val="0"/>
            <w:szCs w:val="22"/>
          </w:rPr>
          <w:tab/>
        </w:r>
        <w:r w:rsidRPr="004038E9">
          <w:rPr>
            <w:rStyle w:val="Hyperlink"/>
            <w:rFonts w:cs="Arial"/>
          </w:rPr>
          <w:t>Planned Research To Address Nutrient Sources</w:t>
        </w:r>
        <w:r>
          <w:rPr>
            <w:webHidden/>
          </w:rPr>
          <w:tab/>
        </w:r>
        <w:r>
          <w:rPr>
            <w:webHidden/>
          </w:rPr>
          <w:fldChar w:fldCharType="begin"/>
        </w:r>
        <w:r>
          <w:rPr>
            <w:webHidden/>
          </w:rPr>
          <w:instrText xml:space="preserve"> PAGEREF _Toc428276979 \h </w:instrText>
        </w:r>
        <w:r>
          <w:rPr>
            <w:webHidden/>
          </w:rPr>
        </w:r>
        <w:r>
          <w:rPr>
            <w:webHidden/>
          </w:rPr>
          <w:fldChar w:fldCharType="separate"/>
        </w:r>
        <w:r>
          <w:rPr>
            <w:webHidden/>
          </w:rPr>
          <w:t>103</w:t>
        </w:r>
        <w:r>
          <w:rPr>
            <w:webHidden/>
          </w:rPr>
          <w:fldChar w:fldCharType="end"/>
        </w:r>
      </w:hyperlink>
    </w:p>
    <w:p w14:paraId="4EFE13DD" w14:textId="77777777" w:rsidR="00A47F03" w:rsidRDefault="00A47F03">
      <w:pPr>
        <w:pStyle w:val="TOC3"/>
        <w:rPr>
          <w:rFonts w:asciiTheme="minorHAnsi" w:eastAsiaTheme="minorEastAsia" w:hAnsiTheme="minorHAnsi" w:cstheme="minorBidi"/>
          <w:i w:val="0"/>
          <w:szCs w:val="22"/>
        </w:rPr>
      </w:pPr>
      <w:hyperlink w:anchor="_Toc428276980" w:history="1">
        <w:r w:rsidRPr="004038E9">
          <w:rPr>
            <w:rStyle w:val="Hyperlink"/>
          </w:rPr>
          <w:t>5.2.2</w:t>
        </w:r>
        <w:r>
          <w:rPr>
            <w:rFonts w:asciiTheme="minorHAnsi" w:eastAsiaTheme="minorEastAsia" w:hAnsiTheme="minorHAnsi" w:cstheme="minorBidi"/>
            <w:i w:val="0"/>
            <w:szCs w:val="22"/>
          </w:rPr>
          <w:tab/>
        </w:r>
        <w:r w:rsidRPr="004038E9">
          <w:rPr>
            <w:rStyle w:val="Hyperlink"/>
          </w:rPr>
          <w:t>Florida Onsite Sewage Nitrogen Reduction Study</w:t>
        </w:r>
        <w:r>
          <w:rPr>
            <w:webHidden/>
          </w:rPr>
          <w:tab/>
        </w:r>
        <w:r>
          <w:rPr>
            <w:webHidden/>
          </w:rPr>
          <w:fldChar w:fldCharType="begin"/>
        </w:r>
        <w:r>
          <w:rPr>
            <w:webHidden/>
          </w:rPr>
          <w:instrText xml:space="preserve"> PAGEREF _Toc428276980 \h </w:instrText>
        </w:r>
        <w:r>
          <w:rPr>
            <w:webHidden/>
          </w:rPr>
        </w:r>
        <w:r>
          <w:rPr>
            <w:webHidden/>
          </w:rPr>
          <w:fldChar w:fldCharType="separate"/>
        </w:r>
        <w:r>
          <w:rPr>
            <w:webHidden/>
          </w:rPr>
          <w:t>105</w:t>
        </w:r>
        <w:r>
          <w:rPr>
            <w:webHidden/>
          </w:rPr>
          <w:fldChar w:fldCharType="end"/>
        </w:r>
      </w:hyperlink>
    </w:p>
    <w:p w14:paraId="044CD3AA" w14:textId="77777777" w:rsidR="00A47F03" w:rsidRDefault="00A47F03">
      <w:pPr>
        <w:pStyle w:val="TOC3"/>
        <w:rPr>
          <w:rFonts w:asciiTheme="minorHAnsi" w:eastAsiaTheme="minorEastAsia" w:hAnsiTheme="minorHAnsi" w:cstheme="minorBidi"/>
          <w:i w:val="0"/>
          <w:szCs w:val="22"/>
        </w:rPr>
      </w:pPr>
      <w:hyperlink w:anchor="_Toc428276981" w:history="1">
        <w:r w:rsidRPr="004038E9">
          <w:rPr>
            <w:rStyle w:val="Hyperlink"/>
          </w:rPr>
          <w:t>5.2.3</w:t>
        </w:r>
        <w:r>
          <w:rPr>
            <w:rFonts w:asciiTheme="minorHAnsi" w:eastAsiaTheme="minorEastAsia" w:hAnsiTheme="minorHAnsi" w:cstheme="minorBidi"/>
            <w:i w:val="0"/>
            <w:szCs w:val="22"/>
          </w:rPr>
          <w:tab/>
        </w:r>
        <w:r w:rsidRPr="004038E9">
          <w:rPr>
            <w:rStyle w:val="Hyperlink"/>
          </w:rPr>
          <w:t>WBWG Studies</w:t>
        </w:r>
        <w:r>
          <w:rPr>
            <w:webHidden/>
          </w:rPr>
          <w:tab/>
        </w:r>
        <w:r>
          <w:rPr>
            <w:webHidden/>
          </w:rPr>
          <w:fldChar w:fldCharType="begin"/>
        </w:r>
        <w:r>
          <w:rPr>
            <w:webHidden/>
          </w:rPr>
          <w:instrText xml:space="preserve"> PAGEREF _Toc428276981 \h </w:instrText>
        </w:r>
        <w:r>
          <w:rPr>
            <w:webHidden/>
          </w:rPr>
        </w:r>
        <w:r>
          <w:rPr>
            <w:webHidden/>
          </w:rPr>
          <w:fldChar w:fldCharType="separate"/>
        </w:r>
        <w:r>
          <w:rPr>
            <w:webHidden/>
          </w:rPr>
          <w:t>106</w:t>
        </w:r>
        <w:r>
          <w:rPr>
            <w:webHidden/>
          </w:rPr>
          <w:fldChar w:fldCharType="end"/>
        </w:r>
      </w:hyperlink>
    </w:p>
    <w:p w14:paraId="1260D416" w14:textId="77777777" w:rsidR="00A47F03" w:rsidRDefault="00A47F03">
      <w:pPr>
        <w:pStyle w:val="TOC3"/>
        <w:rPr>
          <w:rFonts w:asciiTheme="minorHAnsi" w:eastAsiaTheme="minorEastAsia" w:hAnsiTheme="minorHAnsi" w:cstheme="minorBidi"/>
          <w:i w:val="0"/>
          <w:szCs w:val="22"/>
        </w:rPr>
      </w:pPr>
      <w:hyperlink w:anchor="_Toc428276982" w:history="1">
        <w:r w:rsidRPr="004038E9">
          <w:rPr>
            <w:rStyle w:val="Hyperlink"/>
          </w:rPr>
          <w:t>5.2.4</w:t>
        </w:r>
        <w:r>
          <w:rPr>
            <w:rFonts w:asciiTheme="minorHAnsi" w:eastAsiaTheme="minorEastAsia" w:hAnsiTheme="minorHAnsi" w:cstheme="minorBidi"/>
            <w:i w:val="0"/>
            <w:szCs w:val="22"/>
          </w:rPr>
          <w:tab/>
        </w:r>
        <w:r w:rsidRPr="004038E9">
          <w:rPr>
            <w:rStyle w:val="Hyperlink"/>
          </w:rPr>
          <w:t>Wekiva-Area Septic System Studies</w:t>
        </w:r>
        <w:r>
          <w:rPr>
            <w:webHidden/>
          </w:rPr>
          <w:tab/>
        </w:r>
        <w:r>
          <w:rPr>
            <w:webHidden/>
          </w:rPr>
          <w:fldChar w:fldCharType="begin"/>
        </w:r>
        <w:r>
          <w:rPr>
            <w:webHidden/>
          </w:rPr>
          <w:instrText xml:space="preserve"> PAGEREF _Toc428276982 \h </w:instrText>
        </w:r>
        <w:r>
          <w:rPr>
            <w:webHidden/>
          </w:rPr>
        </w:r>
        <w:r>
          <w:rPr>
            <w:webHidden/>
          </w:rPr>
          <w:fldChar w:fldCharType="separate"/>
        </w:r>
        <w:r>
          <w:rPr>
            <w:webHidden/>
          </w:rPr>
          <w:t>108</w:t>
        </w:r>
        <w:r>
          <w:rPr>
            <w:webHidden/>
          </w:rPr>
          <w:fldChar w:fldCharType="end"/>
        </w:r>
      </w:hyperlink>
    </w:p>
    <w:p w14:paraId="27B513BB" w14:textId="77777777" w:rsidR="00A47F03" w:rsidRDefault="00A47F03">
      <w:pPr>
        <w:pStyle w:val="TOC3"/>
        <w:rPr>
          <w:rFonts w:asciiTheme="minorHAnsi" w:eastAsiaTheme="minorEastAsia" w:hAnsiTheme="minorHAnsi" w:cstheme="minorBidi"/>
          <w:i w:val="0"/>
          <w:szCs w:val="22"/>
        </w:rPr>
      </w:pPr>
      <w:hyperlink w:anchor="_Toc428276983" w:history="1">
        <w:r w:rsidRPr="004038E9">
          <w:rPr>
            <w:rStyle w:val="Hyperlink"/>
          </w:rPr>
          <w:t>5.2.5</w:t>
        </w:r>
        <w:r>
          <w:rPr>
            <w:rFonts w:asciiTheme="minorHAnsi" w:eastAsiaTheme="minorEastAsia" w:hAnsiTheme="minorHAnsi" w:cstheme="minorBidi"/>
            <w:i w:val="0"/>
            <w:szCs w:val="22"/>
          </w:rPr>
          <w:tab/>
        </w:r>
        <w:r w:rsidRPr="004038E9">
          <w:rPr>
            <w:rStyle w:val="Hyperlink"/>
          </w:rPr>
          <w:t>Additional Research and Investigation Needs</w:t>
        </w:r>
        <w:r>
          <w:rPr>
            <w:webHidden/>
          </w:rPr>
          <w:tab/>
        </w:r>
        <w:r>
          <w:rPr>
            <w:webHidden/>
          </w:rPr>
          <w:fldChar w:fldCharType="begin"/>
        </w:r>
        <w:r>
          <w:rPr>
            <w:webHidden/>
          </w:rPr>
          <w:instrText xml:space="preserve"> PAGEREF _Toc428276983 \h </w:instrText>
        </w:r>
        <w:r>
          <w:rPr>
            <w:webHidden/>
          </w:rPr>
        </w:r>
        <w:r>
          <w:rPr>
            <w:webHidden/>
          </w:rPr>
          <w:fldChar w:fldCharType="separate"/>
        </w:r>
        <w:r>
          <w:rPr>
            <w:webHidden/>
          </w:rPr>
          <w:t>108</w:t>
        </w:r>
        <w:r>
          <w:rPr>
            <w:webHidden/>
          </w:rPr>
          <w:fldChar w:fldCharType="end"/>
        </w:r>
      </w:hyperlink>
    </w:p>
    <w:p w14:paraId="68C2A833" w14:textId="77777777" w:rsidR="00A47F03" w:rsidRDefault="00A47F03">
      <w:pPr>
        <w:pStyle w:val="TOC2"/>
        <w:rPr>
          <w:rFonts w:asciiTheme="minorHAnsi" w:eastAsiaTheme="minorEastAsia" w:hAnsiTheme="minorHAnsi" w:cstheme="minorBidi"/>
          <w:b w:val="0"/>
          <w:sz w:val="22"/>
          <w:szCs w:val="22"/>
        </w:rPr>
      </w:pPr>
      <w:hyperlink w:anchor="_Toc428276984" w:history="1">
        <w:r w:rsidRPr="004038E9">
          <w:rPr>
            <w:rStyle w:val="Hyperlink"/>
          </w:rPr>
          <w:t>5.3</w:t>
        </w:r>
        <w:r>
          <w:rPr>
            <w:rFonts w:asciiTheme="minorHAnsi" w:eastAsiaTheme="minorEastAsia" w:hAnsiTheme="minorHAnsi" w:cstheme="minorBidi"/>
            <w:b w:val="0"/>
            <w:sz w:val="22"/>
            <w:szCs w:val="22"/>
          </w:rPr>
          <w:tab/>
        </w:r>
        <w:r w:rsidRPr="004038E9">
          <w:rPr>
            <w:rStyle w:val="Hyperlink"/>
          </w:rPr>
          <w:t>Tracking Implementation</w:t>
        </w:r>
        <w:r>
          <w:rPr>
            <w:webHidden/>
          </w:rPr>
          <w:tab/>
        </w:r>
        <w:r>
          <w:rPr>
            <w:webHidden/>
          </w:rPr>
          <w:fldChar w:fldCharType="begin"/>
        </w:r>
        <w:r>
          <w:rPr>
            <w:webHidden/>
          </w:rPr>
          <w:instrText xml:space="preserve"> PAGEREF _Toc428276984 \h </w:instrText>
        </w:r>
        <w:r>
          <w:rPr>
            <w:webHidden/>
          </w:rPr>
        </w:r>
        <w:r>
          <w:rPr>
            <w:webHidden/>
          </w:rPr>
          <w:fldChar w:fldCharType="separate"/>
        </w:r>
        <w:r>
          <w:rPr>
            <w:webHidden/>
          </w:rPr>
          <w:t>110</w:t>
        </w:r>
        <w:r>
          <w:rPr>
            <w:webHidden/>
          </w:rPr>
          <w:fldChar w:fldCharType="end"/>
        </w:r>
      </w:hyperlink>
    </w:p>
    <w:p w14:paraId="0EBBA05F" w14:textId="77777777" w:rsidR="00A47F03" w:rsidRDefault="00A47F03">
      <w:pPr>
        <w:pStyle w:val="TOC2"/>
        <w:rPr>
          <w:rFonts w:asciiTheme="minorHAnsi" w:eastAsiaTheme="minorEastAsia" w:hAnsiTheme="minorHAnsi" w:cstheme="minorBidi"/>
          <w:b w:val="0"/>
          <w:sz w:val="22"/>
          <w:szCs w:val="22"/>
        </w:rPr>
      </w:pPr>
      <w:hyperlink w:anchor="_Toc428276985" w:history="1">
        <w:r w:rsidRPr="004038E9">
          <w:rPr>
            <w:rStyle w:val="Hyperlink"/>
          </w:rPr>
          <w:t>5.4</w:t>
        </w:r>
        <w:r>
          <w:rPr>
            <w:rFonts w:asciiTheme="minorHAnsi" w:eastAsiaTheme="minorEastAsia" w:hAnsiTheme="minorHAnsi" w:cstheme="minorBidi"/>
            <w:b w:val="0"/>
            <w:sz w:val="22"/>
            <w:szCs w:val="22"/>
          </w:rPr>
          <w:tab/>
        </w:r>
        <w:r w:rsidRPr="004038E9">
          <w:rPr>
            <w:rStyle w:val="Hyperlink"/>
          </w:rPr>
          <w:t>Adaptive Management Measures</w:t>
        </w:r>
        <w:r>
          <w:rPr>
            <w:webHidden/>
          </w:rPr>
          <w:tab/>
        </w:r>
        <w:r>
          <w:rPr>
            <w:webHidden/>
          </w:rPr>
          <w:fldChar w:fldCharType="begin"/>
        </w:r>
        <w:r>
          <w:rPr>
            <w:webHidden/>
          </w:rPr>
          <w:instrText xml:space="preserve"> PAGEREF _Toc428276985 \h </w:instrText>
        </w:r>
        <w:r>
          <w:rPr>
            <w:webHidden/>
          </w:rPr>
        </w:r>
        <w:r>
          <w:rPr>
            <w:webHidden/>
          </w:rPr>
          <w:fldChar w:fldCharType="separate"/>
        </w:r>
        <w:r>
          <w:rPr>
            <w:webHidden/>
          </w:rPr>
          <w:t>112</w:t>
        </w:r>
        <w:r>
          <w:rPr>
            <w:webHidden/>
          </w:rPr>
          <w:fldChar w:fldCharType="end"/>
        </w:r>
      </w:hyperlink>
    </w:p>
    <w:p w14:paraId="4F0408F2" w14:textId="77777777" w:rsidR="00A47F03" w:rsidRDefault="00A47F03">
      <w:pPr>
        <w:pStyle w:val="TOC1"/>
        <w:rPr>
          <w:rFonts w:asciiTheme="minorHAnsi" w:eastAsiaTheme="minorEastAsia" w:hAnsiTheme="minorHAnsi" w:cstheme="minorBidi"/>
          <w:b w:val="0"/>
          <w:caps w:val="0"/>
          <w:sz w:val="22"/>
          <w:szCs w:val="22"/>
        </w:rPr>
      </w:pPr>
      <w:hyperlink w:anchor="_Toc428276986" w:history="1">
        <w:r w:rsidRPr="004038E9">
          <w:rPr>
            <w:rStyle w:val="Hyperlink"/>
          </w:rPr>
          <w:t>CHAPTER 6: Management Strategies, Sufficiency of Effort, and Enforcement</w:t>
        </w:r>
        <w:r>
          <w:rPr>
            <w:webHidden/>
          </w:rPr>
          <w:tab/>
        </w:r>
        <w:r>
          <w:rPr>
            <w:webHidden/>
          </w:rPr>
          <w:fldChar w:fldCharType="begin"/>
        </w:r>
        <w:r>
          <w:rPr>
            <w:webHidden/>
          </w:rPr>
          <w:instrText xml:space="preserve"> PAGEREF _Toc428276986 \h </w:instrText>
        </w:r>
        <w:r>
          <w:rPr>
            <w:webHidden/>
          </w:rPr>
        </w:r>
        <w:r>
          <w:rPr>
            <w:webHidden/>
          </w:rPr>
          <w:fldChar w:fldCharType="separate"/>
        </w:r>
        <w:r>
          <w:rPr>
            <w:webHidden/>
          </w:rPr>
          <w:t>113</w:t>
        </w:r>
        <w:r>
          <w:rPr>
            <w:webHidden/>
          </w:rPr>
          <w:fldChar w:fldCharType="end"/>
        </w:r>
      </w:hyperlink>
    </w:p>
    <w:p w14:paraId="68D7FABD" w14:textId="77777777" w:rsidR="00A47F03" w:rsidRDefault="00A47F03">
      <w:pPr>
        <w:pStyle w:val="TOC1"/>
        <w:rPr>
          <w:rFonts w:asciiTheme="minorHAnsi" w:eastAsiaTheme="minorEastAsia" w:hAnsiTheme="minorHAnsi" w:cstheme="minorBidi"/>
          <w:b w:val="0"/>
          <w:caps w:val="0"/>
          <w:sz w:val="22"/>
          <w:szCs w:val="22"/>
        </w:rPr>
      </w:pPr>
      <w:hyperlink w:anchor="_Toc428276987" w:history="1">
        <w:r w:rsidRPr="004038E9">
          <w:rPr>
            <w:rStyle w:val="Hyperlink"/>
          </w:rPr>
          <w:t>Appendices</w:t>
        </w:r>
        <w:r>
          <w:rPr>
            <w:webHidden/>
          </w:rPr>
          <w:tab/>
        </w:r>
        <w:r>
          <w:rPr>
            <w:webHidden/>
          </w:rPr>
          <w:fldChar w:fldCharType="begin"/>
        </w:r>
        <w:r>
          <w:rPr>
            <w:webHidden/>
          </w:rPr>
          <w:instrText xml:space="preserve"> PAGEREF _Toc428276987 \h </w:instrText>
        </w:r>
        <w:r>
          <w:rPr>
            <w:webHidden/>
          </w:rPr>
        </w:r>
        <w:r>
          <w:rPr>
            <w:webHidden/>
          </w:rPr>
          <w:fldChar w:fldCharType="separate"/>
        </w:r>
        <w:r>
          <w:rPr>
            <w:webHidden/>
          </w:rPr>
          <w:t>115</w:t>
        </w:r>
        <w:r>
          <w:rPr>
            <w:webHidden/>
          </w:rPr>
          <w:fldChar w:fldCharType="end"/>
        </w:r>
      </w:hyperlink>
    </w:p>
    <w:p w14:paraId="40BB01CC" w14:textId="77777777" w:rsidR="00A47F03" w:rsidRDefault="00A47F03">
      <w:pPr>
        <w:pStyle w:val="TOC2"/>
        <w:rPr>
          <w:rFonts w:asciiTheme="minorHAnsi" w:eastAsiaTheme="minorEastAsia" w:hAnsiTheme="minorHAnsi" w:cstheme="minorBidi"/>
          <w:b w:val="0"/>
          <w:sz w:val="22"/>
          <w:szCs w:val="22"/>
        </w:rPr>
      </w:pPr>
      <w:hyperlink w:anchor="_Toc428276988" w:history="1">
        <w:r w:rsidRPr="004038E9">
          <w:rPr>
            <w:rStyle w:val="Hyperlink"/>
          </w:rPr>
          <w:t>Appendix A: TMDL Basin Rotation Schedule</w:t>
        </w:r>
        <w:r>
          <w:rPr>
            <w:webHidden/>
          </w:rPr>
          <w:tab/>
        </w:r>
        <w:r>
          <w:rPr>
            <w:webHidden/>
          </w:rPr>
          <w:fldChar w:fldCharType="begin"/>
        </w:r>
        <w:r>
          <w:rPr>
            <w:webHidden/>
          </w:rPr>
          <w:instrText xml:space="preserve"> PAGEREF _Toc428276988 \h </w:instrText>
        </w:r>
        <w:r>
          <w:rPr>
            <w:webHidden/>
          </w:rPr>
        </w:r>
        <w:r>
          <w:rPr>
            <w:webHidden/>
          </w:rPr>
          <w:fldChar w:fldCharType="separate"/>
        </w:r>
        <w:r>
          <w:rPr>
            <w:webHidden/>
          </w:rPr>
          <w:t>116</w:t>
        </w:r>
        <w:r>
          <w:rPr>
            <w:webHidden/>
          </w:rPr>
          <w:fldChar w:fldCharType="end"/>
        </w:r>
      </w:hyperlink>
    </w:p>
    <w:p w14:paraId="6140C07B" w14:textId="77777777" w:rsidR="00A47F03" w:rsidRDefault="00A47F03">
      <w:pPr>
        <w:pStyle w:val="TOC2"/>
        <w:rPr>
          <w:rFonts w:asciiTheme="minorHAnsi" w:eastAsiaTheme="minorEastAsia" w:hAnsiTheme="minorHAnsi" w:cstheme="minorBidi"/>
          <w:b w:val="0"/>
          <w:sz w:val="22"/>
          <w:szCs w:val="22"/>
        </w:rPr>
      </w:pPr>
      <w:hyperlink w:anchor="_Toc428276989" w:history="1">
        <w:r w:rsidRPr="004038E9">
          <w:rPr>
            <w:rStyle w:val="Hyperlink"/>
          </w:rPr>
          <w:t>Appendix B: Basin Stakeholder Involvement in BMAP Development for Wekiva River and Rock Springs Run</w:t>
        </w:r>
        <w:r>
          <w:rPr>
            <w:webHidden/>
          </w:rPr>
          <w:tab/>
        </w:r>
        <w:r>
          <w:rPr>
            <w:webHidden/>
          </w:rPr>
          <w:fldChar w:fldCharType="begin"/>
        </w:r>
        <w:r>
          <w:rPr>
            <w:webHidden/>
          </w:rPr>
          <w:instrText xml:space="preserve"> PAGEREF _Toc428276989 \h </w:instrText>
        </w:r>
        <w:r>
          <w:rPr>
            <w:webHidden/>
          </w:rPr>
        </w:r>
        <w:r>
          <w:rPr>
            <w:webHidden/>
          </w:rPr>
          <w:fldChar w:fldCharType="separate"/>
        </w:r>
        <w:r>
          <w:rPr>
            <w:webHidden/>
          </w:rPr>
          <w:t>117</w:t>
        </w:r>
        <w:r>
          <w:rPr>
            <w:webHidden/>
          </w:rPr>
          <w:fldChar w:fldCharType="end"/>
        </w:r>
      </w:hyperlink>
    </w:p>
    <w:p w14:paraId="0C251291" w14:textId="77777777" w:rsidR="00A47F03" w:rsidRDefault="00A47F03">
      <w:pPr>
        <w:pStyle w:val="TOC2"/>
        <w:rPr>
          <w:rFonts w:asciiTheme="minorHAnsi" w:eastAsiaTheme="minorEastAsia" w:hAnsiTheme="minorHAnsi" w:cstheme="minorBidi"/>
          <w:b w:val="0"/>
          <w:sz w:val="22"/>
          <w:szCs w:val="22"/>
        </w:rPr>
      </w:pPr>
      <w:hyperlink w:anchor="_Toc428276990" w:history="1">
        <w:r w:rsidRPr="004038E9">
          <w:rPr>
            <w:rStyle w:val="Hyperlink"/>
          </w:rPr>
          <w:t>Appendix C: Projects To Achieve the TMDLs</w:t>
        </w:r>
        <w:r>
          <w:rPr>
            <w:webHidden/>
          </w:rPr>
          <w:tab/>
        </w:r>
        <w:r>
          <w:rPr>
            <w:webHidden/>
          </w:rPr>
          <w:fldChar w:fldCharType="begin"/>
        </w:r>
        <w:r>
          <w:rPr>
            <w:webHidden/>
          </w:rPr>
          <w:instrText xml:space="preserve"> PAGEREF _Toc428276990 \h </w:instrText>
        </w:r>
        <w:r>
          <w:rPr>
            <w:webHidden/>
          </w:rPr>
        </w:r>
        <w:r>
          <w:rPr>
            <w:webHidden/>
          </w:rPr>
          <w:fldChar w:fldCharType="separate"/>
        </w:r>
        <w:r>
          <w:rPr>
            <w:webHidden/>
          </w:rPr>
          <w:t>120</w:t>
        </w:r>
        <w:r>
          <w:rPr>
            <w:webHidden/>
          </w:rPr>
          <w:fldChar w:fldCharType="end"/>
        </w:r>
      </w:hyperlink>
    </w:p>
    <w:p w14:paraId="0545FD07" w14:textId="77777777" w:rsidR="00A47F03" w:rsidRDefault="00A47F03">
      <w:pPr>
        <w:pStyle w:val="TOC2"/>
        <w:rPr>
          <w:rFonts w:asciiTheme="minorHAnsi" w:eastAsiaTheme="minorEastAsia" w:hAnsiTheme="minorHAnsi" w:cstheme="minorBidi"/>
          <w:b w:val="0"/>
          <w:sz w:val="22"/>
          <w:szCs w:val="22"/>
        </w:rPr>
      </w:pPr>
      <w:hyperlink w:anchor="_Toc428276991" w:history="1">
        <w:r w:rsidRPr="004038E9">
          <w:rPr>
            <w:rStyle w:val="Hyperlink"/>
          </w:rPr>
          <w:t>Appendix E: Monitoring Stations</w:t>
        </w:r>
        <w:r>
          <w:rPr>
            <w:webHidden/>
          </w:rPr>
          <w:tab/>
        </w:r>
        <w:r>
          <w:rPr>
            <w:webHidden/>
          </w:rPr>
          <w:fldChar w:fldCharType="begin"/>
        </w:r>
        <w:r>
          <w:rPr>
            <w:webHidden/>
          </w:rPr>
          <w:instrText xml:space="preserve"> PAGEREF _Toc428276991 \h </w:instrText>
        </w:r>
        <w:r>
          <w:rPr>
            <w:webHidden/>
          </w:rPr>
        </w:r>
        <w:r>
          <w:rPr>
            <w:webHidden/>
          </w:rPr>
          <w:fldChar w:fldCharType="separate"/>
        </w:r>
        <w:r>
          <w:rPr>
            <w:webHidden/>
          </w:rPr>
          <w:t>171</w:t>
        </w:r>
        <w:r>
          <w:rPr>
            <w:webHidden/>
          </w:rPr>
          <w:fldChar w:fldCharType="end"/>
        </w:r>
      </w:hyperlink>
    </w:p>
    <w:p w14:paraId="6908996E" w14:textId="77777777" w:rsidR="00A47F03" w:rsidRDefault="00A47F03">
      <w:pPr>
        <w:pStyle w:val="TOC2"/>
        <w:rPr>
          <w:rFonts w:asciiTheme="minorHAnsi" w:eastAsiaTheme="minorEastAsia" w:hAnsiTheme="minorHAnsi" w:cstheme="minorBidi"/>
          <w:b w:val="0"/>
          <w:sz w:val="22"/>
          <w:szCs w:val="22"/>
        </w:rPr>
      </w:pPr>
      <w:hyperlink w:anchor="_Toc428276992" w:history="1">
        <w:r w:rsidRPr="004038E9">
          <w:rPr>
            <w:rStyle w:val="Hyperlink"/>
          </w:rPr>
          <w:t>Appendix F: Glossary of Terms</w:t>
        </w:r>
        <w:r>
          <w:rPr>
            <w:webHidden/>
          </w:rPr>
          <w:tab/>
        </w:r>
        <w:r>
          <w:rPr>
            <w:webHidden/>
          </w:rPr>
          <w:fldChar w:fldCharType="begin"/>
        </w:r>
        <w:r>
          <w:rPr>
            <w:webHidden/>
          </w:rPr>
          <w:instrText xml:space="preserve"> PAGEREF _Toc428276992 \h </w:instrText>
        </w:r>
        <w:r>
          <w:rPr>
            <w:webHidden/>
          </w:rPr>
        </w:r>
        <w:r>
          <w:rPr>
            <w:webHidden/>
          </w:rPr>
          <w:fldChar w:fldCharType="separate"/>
        </w:r>
        <w:r>
          <w:rPr>
            <w:webHidden/>
          </w:rPr>
          <w:t>187</w:t>
        </w:r>
        <w:r>
          <w:rPr>
            <w:webHidden/>
          </w:rPr>
          <w:fldChar w:fldCharType="end"/>
        </w:r>
      </w:hyperlink>
    </w:p>
    <w:p w14:paraId="09F31164" w14:textId="77777777" w:rsidR="00A47F03" w:rsidRDefault="00A47F03">
      <w:pPr>
        <w:pStyle w:val="TOC2"/>
        <w:rPr>
          <w:rFonts w:asciiTheme="minorHAnsi" w:eastAsiaTheme="minorEastAsia" w:hAnsiTheme="minorHAnsi" w:cstheme="minorBidi"/>
          <w:b w:val="0"/>
          <w:sz w:val="22"/>
          <w:szCs w:val="22"/>
        </w:rPr>
      </w:pPr>
      <w:hyperlink w:anchor="_Toc428276993" w:history="1">
        <w:r w:rsidRPr="004038E9">
          <w:rPr>
            <w:rStyle w:val="Hyperlink"/>
          </w:rPr>
          <w:t>Appendix G: Bibliography of Key References and Websites</w:t>
        </w:r>
        <w:r>
          <w:rPr>
            <w:webHidden/>
          </w:rPr>
          <w:tab/>
        </w:r>
        <w:r>
          <w:rPr>
            <w:webHidden/>
          </w:rPr>
          <w:fldChar w:fldCharType="begin"/>
        </w:r>
        <w:r>
          <w:rPr>
            <w:webHidden/>
          </w:rPr>
          <w:instrText xml:space="preserve"> PAGEREF _Toc428276993 \h </w:instrText>
        </w:r>
        <w:r>
          <w:rPr>
            <w:webHidden/>
          </w:rPr>
        </w:r>
        <w:r>
          <w:rPr>
            <w:webHidden/>
          </w:rPr>
          <w:fldChar w:fldCharType="separate"/>
        </w:r>
        <w:r>
          <w:rPr>
            <w:webHidden/>
          </w:rPr>
          <w:t>193</w:t>
        </w:r>
        <w:r>
          <w:rPr>
            <w:webHidden/>
          </w:rPr>
          <w:fldChar w:fldCharType="end"/>
        </w:r>
      </w:hyperlink>
    </w:p>
    <w:p w14:paraId="4D861787" w14:textId="77777777" w:rsidR="006C43DC" w:rsidRDefault="00DE425A" w:rsidP="002F4606">
      <w:pPr>
        <w:pStyle w:val="Bodytextreduced"/>
        <w:rPr>
          <w:rFonts w:cs="Arial"/>
          <w:b/>
          <w:bCs/>
          <w:smallCaps/>
          <w:sz w:val="32"/>
          <w:szCs w:val="22"/>
        </w:rPr>
      </w:pPr>
      <w:r>
        <w:fldChar w:fldCharType="end"/>
      </w:r>
      <w:r w:rsidR="006C43DC">
        <w:rPr>
          <w:rFonts w:cs="Arial"/>
          <w:b/>
          <w:bCs/>
          <w:smallCaps/>
          <w:sz w:val="32"/>
          <w:szCs w:val="22"/>
        </w:rPr>
        <w:br w:type="page"/>
      </w:r>
    </w:p>
    <w:p w14:paraId="2C4178E0" w14:textId="77777777" w:rsidR="00C34FBF" w:rsidRPr="00C16029" w:rsidRDefault="00C34FBF" w:rsidP="00C16029">
      <w:pPr>
        <w:pStyle w:val="Heading1A"/>
      </w:pPr>
      <w:r w:rsidRPr="00C16029">
        <w:lastRenderedPageBreak/>
        <w:t>List of Figures</w:t>
      </w:r>
    </w:p>
    <w:p w14:paraId="635575F6" w14:textId="77777777" w:rsidR="00A47F03" w:rsidRDefault="00DE425A">
      <w:pPr>
        <w:pStyle w:val="TableofFigures"/>
        <w:rPr>
          <w:rFonts w:asciiTheme="minorHAnsi" w:eastAsiaTheme="minorEastAsia" w:hAnsiTheme="minorHAnsi" w:cstheme="minorBidi"/>
          <w:i w:val="0"/>
          <w:szCs w:val="22"/>
        </w:rPr>
      </w:pPr>
      <w:r>
        <w:rPr>
          <w:i w:val="0"/>
        </w:rPr>
        <w:fldChar w:fldCharType="begin"/>
      </w:r>
      <w:r w:rsidR="00C870D7">
        <w:rPr>
          <w:i w:val="0"/>
        </w:rPr>
        <w:instrText xml:space="preserve"> TOC \h \z \t "Figure" \c </w:instrText>
      </w:r>
      <w:r>
        <w:rPr>
          <w:i w:val="0"/>
        </w:rPr>
        <w:fldChar w:fldCharType="separate"/>
      </w:r>
      <w:hyperlink w:anchor="_Toc428276994" w:history="1">
        <w:r w:rsidR="00A47F03" w:rsidRPr="00D849CF">
          <w:rPr>
            <w:rStyle w:val="Hyperlink"/>
          </w:rPr>
          <w:t>Figure 1.1.</w:t>
        </w:r>
        <w:r w:rsidR="00A47F03">
          <w:rPr>
            <w:rFonts w:asciiTheme="minorHAnsi" w:eastAsiaTheme="minorEastAsia" w:hAnsiTheme="minorHAnsi" w:cstheme="minorBidi"/>
            <w:i w:val="0"/>
            <w:szCs w:val="22"/>
          </w:rPr>
          <w:tab/>
        </w:r>
        <w:r w:rsidR="00A47F03" w:rsidRPr="00D849CF">
          <w:rPr>
            <w:rStyle w:val="Hyperlink"/>
          </w:rPr>
          <w:t>Wekiva BMAP Planning Area Superimposed on the Springshed for the Wekiwa Springs Cluster</w:t>
        </w:r>
        <w:r w:rsidR="00A47F03">
          <w:rPr>
            <w:webHidden/>
          </w:rPr>
          <w:tab/>
        </w:r>
        <w:r w:rsidR="00A47F03">
          <w:rPr>
            <w:webHidden/>
          </w:rPr>
          <w:fldChar w:fldCharType="begin"/>
        </w:r>
        <w:r w:rsidR="00A47F03">
          <w:rPr>
            <w:webHidden/>
          </w:rPr>
          <w:instrText xml:space="preserve"> PAGEREF _Toc428276994 \h </w:instrText>
        </w:r>
        <w:r w:rsidR="00A47F03">
          <w:rPr>
            <w:webHidden/>
          </w:rPr>
        </w:r>
        <w:r w:rsidR="00A47F03">
          <w:rPr>
            <w:webHidden/>
          </w:rPr>
          <w:fldChar w:fldCharType="separate"/>
        </w:r>
        <w:r w:rsidR="00A47F03">
          <w:rPr>
            <w:webHidden/>
          </w:rPr>
          <w:t>5</w:t>
        </w:r>
        <w:r w:rsidR="00A47F03">
          <w:rPr>
            <w:webHidden/>
          </w:rPr>
          <w:fldChar w:fldCharType="end"/>
        </w:r>
      </w:hyperlink>
    </w:p>
    <w:p w14:paraId="609B49F6" w14:textId="77777777" w:rsidR="00A47F03" w:rsidRDefault="00A47F03">
      <w:pPr>
        <w:pStyle w:val="TableofFigures"/>
        <w:rPr>
          <w:rFonts w:asciiTheme="minorHAnsi" w:eastAsiaTheme="minorEastAsia" w:hAnsiTheme="minorHAnsi" w:cstheme="minorBidi"/>
          <w:i w:val="0"/>
          <w:szCs w:val="22"/>
        </w:rPr>
      </w:pPr>
      <w:hyperlink w:anchor="_Toc428276995" w:history="1">
        <w:r w:rsidRPr="00D849CF">
          <w:rPr>
            <w:rStyle w:val="Hyperlink"/>
          </w:rPr>
          <w:t>Figure 1.2.</w:t>
        </w:r>
        <w:r>
          <w:rPr>
            <w:rFonts w:asciiTheme="minorHAnsi" w:eastAsiaTheme="minorEastAsia" w:hAnsiTheme="minorHAnsi" w:cstheme="minorBidi"/>
            <w:i w:val="0"/>
            <w:szCs w:val="22"/>
          </w:rPr>
          <w:tab/>
        </w:r>
        <w:r w:rsidRPr="00D849CF">
          <w:rPr>
            <w:rStyle w:val="Hyperlink"/>
          </w:rPr>
          <w:t>Wekiva BMAP Planning Area Superimposed on the WSA, Surface Watersheds, and Springshed</w:t>
        </w:r>
        <w:r>
          <w:rPr>
            <w:webHidden/>
          </w:rPr>
          <w:tab/>
        </w:r>
        <w:r>
          <w:rPr>
            <w:webHidden/>
          </w:rPr>
          <w:fldChar w:fldCharType="begin"/>
        </w:r>
        <w:r>
          <w:rPr>
            <w:webHidden/>
          </w:rPr>
          <w:instrText xml:space="preserve"> PAGEREF _Toc428276995 \h </w:instrText>
        </w:r>
        <w:r>
          <w:rPr>
            <w:webHidden/>
          </w:rPr>
        </w:r>
        <w:r>
          <w:rPr>
            <w:webHidden/>
          </w:rPr>
          <w:fldChar w:fldCharType="separate"/>
        </w:r>
        <w:r>
          <w:rPr>
            <w:webHidden/>
          </w:rPr>
          <w:t>6</w:t>
        </w:r>
        <w:r>
          <w:rPr>
            <w:webHidden/>
          </w:rPr>
          <w:fldChar w:fldCharType="end"/>
        </w:r>
      </w:hyperlink>
    </w:p>
    <w:p w14:paraId="40715C47" w14:textId="77777777" w:rsidR="00A47F03" w:rsidRDefault="00A47F03">
      <w:pPr>
        <w:pStyle w:val="TableofFigures"/>
        <w:rPr>
          <w:rFonts w:asciiTheme="minorHAnsi" w:eastAsiaTheme="minorEastAsia" w:hAnsiTheme="minorHAnsi" w:cstheme="minorBidi"/>
          <w:i w:val="0"/>
          <w:szCs w:val="22"/>
        </w:rPr>
      </w:pPr>
      <w:hyperlink w:anchor="_Toc428276996" w:history="1">
        <w:r w:rsidRPr="00D849CF">
          <w:rPr>
            <w:rStyle w:val="Hyperlink"/>
          </w:rPr>
          <w:t>Figure 2.1.</w:t>
        </w:r>
        <w:r>
          <w:rPr>
            <w:rFonts w:asciiTheme="minorHAnsi" w:eastAsiaTheme="minorEastAsia" w:hAnsiTheme="minorHAnsi" w:cstheme="minorBidi"/>
            <w:i w:val="0"/>
            <w:szCs w:val="22"/>
          </w:rPr>
          <w:tab/>
        </w:r>
        <w:r w:rsidRPr="00D849CF">
          <w:rPr>
            <w:rStyle w:val="Hyperlink"/>
          </w:rPr>
          <w:t>The Wekiva River and Its Tributaries and Springs</w:t>
        </w:r>
        <w:r>
          <w:rPr>
            <w:webHidden/>
          </w:rPr>
          <w:tab/>
        </w:r>
        <w:r>
          <w:rPr>
            <w:webHidden/>
          </w:rPr>
          <w:fldChar w:fldCharType="begin"/>
        </w:r>
        <w:r>
          <w:rPr>
            <w:webHidden/>
          </w:rPr>
          <w:instrText xml:space="preserve"> PAGEREF _Toc428276996 \h </w:instrText>
        </w:r>
        <w:r>
          <w:rPr>
            <w:webHidden/>
          </w:rPr>
        </w:r>
        <w:r>
          <w:rPr>
            <w:webHidden/>
          </w:rPr>
          <w:fldChar w:fldCharType="separate"/>
        </w:r>
        <w:r>
          <w:rPr>
            <w:webHidden/>
          </w:rPr>
          <w:t>19</w:t>
        </w:r>
        <w:r>
          <w:rPr>
            <w:webHidden/>
          </w:rPr>
          <w:fldChar w:fldCharType="end"/>
        </w:r>
      </w:hyperlink>
    </w:p>
    <w:p w14:paraId="57EDD793" w14:textId="77777777" w:rsidR="00A47F03" w:rsidRDefault="00A47F03">
      <w:pPr>
        <w:pStyle w:val="TableofFigures"/>
        <w:rPr>
          <w:rFonts w:asciiTheme="minorHAnsi" w:eastAsiaTheme="minorEastAsia" w:hAnsiTheme="minorHAnsi" w:cstheme="minorBidi"/>
          <w:i w:val="0"/>
          <w:szCs w:val="22"/>
        </w:rPr>
      </w:pPr>
      <w:hyperlink w:anchor="_Toc428276997" w:history="1">
        <w:r w:rsidRPr="00D849CF">
          <w:rPr>
            <w:rStyle w:val="Hyperlink"/>
          </w:rPr>
          <w:t>Figure 2.2.</w:t>
        </w:r>
        <w:r>
          <w:rPr>
            <w:rFonts w:asciiTheme="minorHAnsi" w:eastAsiaTheme="minorEastAsia" w:hAnsiTheme="minorHAnsi" w:cstheme="minorBidi"/>
            <w:i w:val="0"/>
            <w:szCs w:val="22"/>
          </w:rPr>
          <w:tab/>
        </w:r>
        <w:r w:rsidRPr="00D849CF">
          <w:rPr>
            <w:rStyle w:val="Hyperlink"/>
          </w:rPr>
          <w:t>Floridan Aquifer Vulnerability Map for the WSA</w:t>
        </w:r>
        <w:r>
          <w:rPr>
            <w:webHidden/>
          </w:rPr>
          <w:tab/>
        </w:r>
        <w:r>
          <w:rPr>
            <w:webHidden/>
          </w:rPr>
          <w:fldChar w:fldCharType="begin"/>
        </w:r>
        <w:r>
          <w:rPr>
            <w:webHidden/>
          </w:rPr>
          <w:instrText xml:space="preserve"> PAGEREF _Toc428276997 \h </w:instrText>
        </w:r>
        <w:r>
          <w:rPr>
            <w:webHidden/>
          </w:rPr>
        </w:r>
        <w:r>
          <w:rPr>
            <w:webHidden/>
          </w:rPr>
          <w:fldChar w:fldCharType="separate"/>
        </w:r>
        <w:r>
          <w:rPr>
            <w:webHidden/>
          </w:rPr>
          <w:t>21</w:t>
        </w:r>
        <w:r>
          <w:rPr>
            <w:webHidden/>
          </w:rPr>
          <w:fldChar w:fldCharType="end"/>
        </w:r>
      </w:hyperlink>
    </w:p>
    <w:p w14:paraId="5A73FCB1" w14:textId="77777777" w:rsidR="00A47F03" w:rsidRDefault="00A47F03">
      <w:pPr>
        <w:pStyle w:val="TableofFigures"/>
        <w:rPr>
          <w:rFonts w:asciiTheme="minorHAnsi" w:eastAsiaTheme="minorEastAsia" w:hAnsiTheme="minorHAnsi" w:cstheme="minorBidi"/>
          <w:i w:val="0"/>
          <w:szCs w:val="22"/>
        </w:rPr>
      </w:pPr>
      <w:hyperlink w:anchor="_Toc428276998" w:history="1">
        <w:r w:rsidRPr="00D849CF">
          <w:rPr>
            <w:rStyle w:val="Hyperlink"/>
          </w:rPr>
          <w:t>Figure 2.3.</w:t>
        </w:r>
        <w:r>
          <w:rPr>
            <w:rFonts w:asciiTheme="minorHAnsi" w:eastAsiaTheme="minorEastAsia" w:hAnsiTheme="minorHAnsi" w:cstheme="minorBidi"/>
            <w:i w:val="0"/>
            <w:szCs w:val="22"/>
          </w:rPr>
          <w:tab/>
        </w:r>
        <w:r w:rsidRPr="00D849CF">
          <w:rPr>
            <w:rStyle w:val="Hyperlink"/>
          </w:rPr>
          <w:t>Land Use in the Wekiva BMAP Planning Area in 2009</w:t>
        </w:r>
        <w:r>
          <w:rPr>
            <w:webHidden/>
          </w:rPr>
          <w:tab/>
        </w:r>
        <w:r>
          <w:rPr>
            <w:webHidden/>
          </w:rPr>
          <w:fldChar w:fldCharType="begin"/>
        </w:r>
        <w:r>
          <w:rPr>
            <w:webHidden/>
          </w:rPr>
          <w:instrText xml:space="preserve"> PAGEREF _Toc428276998 \h </w:instrText>
        </w:r>
        <w:r>
          <w:rPr>
            <w:webHidden/>
          </w:rPr>
        </w:r>
        <w:r>
          <w:rPr>
            <w:webHidden/>
          </w:rPr>
          <w:fldChar w:fldCharType="separate"/>
        </w:r>
        <w:r>
          <w:rPr>
            <w:webHidden/>
          </w:rPr>
          <w:t>23</w:t>
        </w:r>
        <w:r>
          <w:rPr>
            <w:webHidden/>
          </w:rPr>
          <w:fldChar w:fldCharType="end"/>
        </w:r>
      </w:hyperlink>
    </w:p>
    <w:p w14:paraId="2EB1E76C" w14:textId="77777777" w:rsidR="00A47F03" w:rsidRDefault="00A47F03">
      <w:pPr>
        <w:pStyle w:val="TableofFigures"/>
        <w:rPr>
          <w:rFonts w:asciiTheme="minorHAnsi" w:eastAsiaTheme="minorEastAsia" w:hAnsiTheme="minorHAnsi" w:cstheme="minorBidi"/>
          <w:i w:val="0"/>
          <w:szCs w:val="22"/>
        </w:rPr>
      </w:pPr>
      <w:hyperlink w:anchor="_Toc428276999" w:history="1">
        <w:r w:rsidRPr="00D849CF">
          <w:rPr>
            <w:rStyle w:val="Hyperlink"/>
          </w:rPr>
          <w:t>Figure 3.1.</w:t>
        </w:r>
        <w:r>
          <w:rPr>
            <w:rFonts w:asciiTheme="minorHAnsi" w:eastAsiaTheme="minorEastAsia" w:hAnsiTheme="minorHAnsi" w:cstheme="minorBidi"/>
            <w:i w:val="0"/>
            <w:szCs w:val="22"/>
          </w:rPr>
          <w:tab/>
        </w:r>
        <w:r w:rsidRPr="00D849CF">
          <w:rPr>
            <w:rStyle w:val="Hyperlink"/>
          </w:rPr>
          <w:t>Agricultural Lands in the Wekiva Basin in 2009</w:t>
        </w:r>
        <w:r>
          <w:rPr>
            <w:webHidden/>
          </w:rPr>
          <w:tab/>
        </w:r>
        <w:r>
          <w:rPr>
            <w:webHidden/>
          </w:rPr>
          <w:fldChar w:fldCharType="begin"/>
        </w:r>
        <w:r>
          <w:rPr>
            <w:webHidden/>
          </w:rPr>
          <w:instrText xml:space="preserve"> PAGEREF _Toc428276999 \h </w:instrText>
        </w:r>
        <w:r>
          <w:rPr>
            <w:webHidden/>
          </w:rPr>
        </w:r>
        <w:r>
          <w:rPr>
            <w:webHidden/>
          </w:rPr>
          <w:fldChar w:fldCharType="separate"/>
        </w:r>
        <w:r>
          <w:rPr>
            <w:webHidden/>
          </w:rPr>
          <w:t>34</w:t>
        </w:r>
        <w:r>
          <w:rPr>
            <w:webHidden/>
          </w:rPr>
          <w:fldChar w:fldCharType="end"/>
        </w:r>
      </w:hyperlink>
    </w:p>
    <w:p w14:paraId="7A07DAE5" w14:textId="77777777" w:rsidR="00A47F03" w:rsidRDefault="00A47F03">
      <w:pPr>
        <w:pStyle w:val="TableofFigures"/>
        <w:rPr>
          <w:rFonts w:asciiTheme="minorHAnsi" w:eastAsiaTheme="minorEastAsia" w:hAnsiTheme="minorHAnsi" w:cstheme="minorBidi"/>
          <w:i w:val="0"/>
          <w:szCs w:val="22"/>
        </w:rPr>
      </w:pPr>
      <w:hyperlink w:anchor="_Toc428277000" w:history="1">
        <w:r w:rsidRPr="00D849CF">
          <w:rPr>
            <w:rStyle w:val="Hyperlink"/>
          </w:rPr>
          <w:t>Figure 3.2.</w:t>
        </w:r>
        <w:r>
          <w:rPr>
            <w:rFonts w:asciiTheme="minorHAnsi" w:eastAsiaTheme="minorEastAsia" w:hAnsiTheme="minorHAnsi" w:cstheme="minorBidi"/>
            <w:i w:val="0"/>
            <w:szCs w:val="22"/>
          </w:rPr>
          <w:tab/>
        </w:r>
        <w:r w:rsidRPr="00D849CF">
          <w:rPr>
            <w:rStyle w:val="Hyperlink"/>
          </w:rPr>
          <w:t>Subbasin Areas Used To Calculate Baseline Nutrient Loading from Runoff</w:t>
        </w:r>
        <w:r>
          <w:rPr>
            <w:webHidden/>
          </w:rPr>
          <w:tab/>
        </w:r>
        <w:r>
          <w:rPr>
            <w:webHidden/>
          </w:rPr>
          <w:fldChar w:fldCharType="begin"/>
        </w:r>
        <w:r>
          <w:rPr>
            <w:webHidden/>
          </w:rPr>
          <w:instrText xml:space="preserve"> PAGEREF _Toc428277000 \h </w:instrText>
        </w:r>
        <w:r>
          <w:rPr>
            <w:webHidden/>
          </w:rPr>
        </w:r>
        <w:r>
          <w:rPr>
            <w:webHidden/>
          </w:rPr>
          <w:fldChar w:fldCharType="separate"/>
        </w:r>
        <w:r>
          <w:rPr>
            <w:webHidden/>
          </w:rPr>
          <w:t>39</w:t>
        </w:r>
        <w:r>
          <w:rPr>
            <w:webHidden/>
          </w:rPr>
          <w:fldChar w:fldCharType="end"/>
        </w:r>
      </w:hyperlink>
    </w:p>
    <w:p w14:paraId="1A657A08" w14:textId="77777777" w:rsidR="00A47F03" w:rsidRDefault="00A47F03">
      <w:pPr>
        <w:pStyle w:val="TableofFigures"/>
        <w:rPr>
          <w:rFonts w:asciiTheme="minorHAnsi" w:eastAsiaTheme="minorEastAsia" w:hAnsiTheme="minorHAnsi" w:cstheme="minorBidi"/>
          <w:i w:val="0"/>
          <w:szCs w:val="22"/>
        </w:rPr>
      </w:pPr>
      <w:hyperlink w:anchor="_Toc428277001" w:history="1">
        <w:r w:rsidRPr="00D849CF">
          <w:rPr>
            <w:rStyle w:val="Hyperlink"/>
          </w:rPr>
          <w:t>Figure 4.1.</w:t>
        </w:r>
        <w:r>
          <w:rPr>
            <w:rFonts w:asciiTheme="minorHAnsi" w:eastAsiaTheme="minorEastAsia" w:hAnsiTheme="minorHAnsi" w:cstheme="minorBidi"/>
            <w:i w:val="0"/>
            <w:szCs w:val="22"/>
          </w:rPr>
          <w:tab/>
        </w:r>
        <w:r w:rsidRPr="00D849CF">
          <w:rPr>
            <w:rStyle w:val="Hyperlink"/>
          </w:rPr>
          <w:t>Location of Domestic WWTFs and WRFs in the Wekiva BMAP Planning Area</w:t>
        </w:r>
        <w:r>
          <w:rPr>
            <w:webHidden/>
          </w:rPr>
          <w:tab/>
        </w:r>
        <w:r>
          <w:rPr>
            <w:webHidden/>
          </w:rPr>
          <w:fldChar w:fldCharType="begin"/>
        </w:r>
        <w:r>
          <w:rPr>
            <w:webHidden/>
          </w:rPr>
          <w:instrText xml:space="preserve"> PAGEREF _Toc428277001 \h </w:instrText>
        </w:r>
        <w:r>
          <w:rPr>
            <w:webHidden/>
          </w:rPr>
        </w:r>
        <w:r>
          <w:rPr>
            <w:webHidden/>
          </w:rPr>
          <w:fldChar w:fldCharType="separate"/>
        </w:r>
        <w:r>
          <w:rPr>
            <w:webHidden/>
          </w:rPr>
          <w:t>49</w:t>
        </w:r>
        <w:r>
          <w:rPr>
            <w:webHidden/>
          </w:rPr>
          <w:fldChar w:fldCharType="end"/>
        </w:r>
      </w:hyperlink>
    </w:p>
    <w:p w14:paraId="42073BAE" w14:textId="77777777" w:rsidR="00A47F03" w:rsidRDefault="00A47F03">
      <w:pPr>
        <w:pStyle w:val="TableofFigures"/>
        <w:rPr>
          <w:rFonts w:asciiTheme="minorHAnsi" w:eastAsiaTheme="minorEastAsia" w:hAnsiTheme="minorHAnsi" w:cstheme="minorBidi"/>
          <w:i w:val="0"/>
          <w:szCs w:val="22"/>
        </w:rPr>
      </w:pPr>
      <w:hyperlink w:anchor="_Toc428277002" w:history="1">
        <w:r w:rsidRPr="00D849CF">
          <w:rPr>
            <w:rStyle w:val="Hyperlink"/>
          </w:rPr>
          <w:t>Figure 4.2.</w:t>
        </w:r>
        <w:r>
          <w:rPr>
            <w:rFonts w:asciiTheme="minorHAnsi" w:eastAsiaTheme="minorEastAsia" w:hAnsiTheme="minorHAnsi" w:cstheme="minorBidi"/>
            <w:i w:val="0"/>
            <w:szCs w:val="22"/>
          </w:rPr>
          <w:tab/>
        </w:r>
        <w:r w:rsidRPr="00D849CF">
          <w:rPr>
            <w:rStyle w:val="Hyperlink"/>
          </w:rPr>
          <w:t>Enrolled Agricultural Acreage for the Implementation of BMPs  in the Wekiva BMAP Planning Area</w:t>
        </w:r>
        <w:r>
          <w:rPr>
            <w:webHidden/>
          </w:rPr>
          <w:tab/>
        </w:r>
        <w:r>
          <w:rPr>
            <w:webHidden/>
          </w:rPr>
          <w:fldChar w:fldCharType="begin"/>
        </w:r>
        <w:r>
          <w:rPr>
            <w:webHidden/>
          </w:rPr>
          <w:instrText xml:space="preserve"> PAGEREF _Toc428277002 \h </w:instrText>
        </w:r>
        <w:r>
          <w:rPr>
            <w:webHidden/>
          </w:rPr>
        </w:r>
        <w:r>
          <w:rPr>
            <w:webHidden/>
          </w:rPr>
          <w:fldChar w:fldCharType="separate"/>
        </w:r>
        <w:r>
          <w:rPr>
            <w:webHidden/>
          </w:rPr>
          <w:t>78</w:t>
        </w:r>
        <w:r>
          <w:rPr>
            <w:webHidden/>
          </w:rPr>
          <w:fldChar w:fldCharType="end"/>
        </w:r>
      </w:hyperlink>
    </w:p>
    <w:p w14:paraId="2A895396" w14:textId="77777777" w:rsidR="00A47F03" w:rsidRDefault="00A47F03">
      <w:pPr>
        <w:pStyle w:val="TableofFigures"/>
        <w:rPr>
          <w:rFonts w:asciiTheme="minorHAnsi" w:eastAsiaTheme="minorEastAsia" w:hAnsiTheme="minorHAnsi" w:cstheme="minorBidi"/>
          <w:i w:val="0"/>
          <w:szCs w:val="22"/>
        </w:rPr>
      </w:pPr>
      <w:hyperlink w:anchor="_Toc428277003" w:history="1">
        <w:r w:rsidRPr="00D849CF">
          <w:rPr>
            <w:rStyle w:val="Hyperlink"/>
          </w:rPr>
          <w:t>Figure 4.3.</w:t>
        </w:r>
        <w:r>
          <w:rPr>
            <w:rFonts w:asciiTheme="minorHAnsi" w:eastAsiaTheme="minorEastAsia" w:hAnsiTheme="minorHAnsi" w:cstheme="minorBidi"/>
            <w:i w:val="0"/>
            <w:szCs w:val="22"/>
          </w:rPr>
          <w:tab/>
        </w:r>
        <w:r w:rsidRPr="00D849CF">
          <w:rPr>
            <w:rStyle w:val="Hyperlink"/>
          </w:rPr>
          <w:t>Priority Area for BMP Implementation Phase 1 of the Wekiva BMAP</w:t>
        </w:r>
        <w:r>
          <w:rPr>
            <w:webHidden/>
          </w:rPr>
          <w:tab/>
        </w:r>
        <w:r>
          <w:rPr>
            <w:webHidden/>
          </w:rPr>
          <w:fldChar w:fldCharType="begin"/>
        </w:r>
        <w:r>
          <w:rPr>
            <w:webHidden/>
          </w:rPr>
          <w:instrText xml:space="preserve"> PAGEREF _Toc428277003 \h </w:instrText>
        </w:r>
        <w:r>
          <w:rPr>
            <w:webHidden/>
          </w:rPr>
        </w:r>
        <w:r>
          <w:rPr>
            <w:webHidden/>
          </w:rPr>
          <w:fldChar w:fldCharType="separate"/>
        </w:r>
        <w:r>
          <w:rPr>
            <w:webHidden/>
          </w:rPr>
          <w:t>81</w:t>
        </w:r>
        <w:r>
          <w:rPr>
            <w:webHidden/>
          </w:rPr>
          <w:fldChar w:fldCharType="end"/>
        </w:r>
      </w:hyperlink>
    </w:p>
    <w:p w14:paraId="76862D20" w14:textId="77777777" w:rsidR="00C34FBF" w:rsidRDefault="00DE425A" w:rsidP="00C34FBF">
      <w:pPr>
        <w:pStyle w:val="Bodytextreduced"/>
      </w:pPr>
      <w:r>
        <w:rPr>
          <w:i/>
          <w:noProof/>
          <w:sz w:val="22"/>
        </w:rPr>
        <w:fldChar w:fldCharType="end"/>
      </w:r>
    </w:p>
    <w:p w14:paraId="147E16BE" w14:textId="77777777" w:rsidR="00C34FBF" w:rsidRPr="0034635A" w:rsidRDefault="00C34FBF" w:rsidP="00C34FBF">
      <w:pPr>
        <w:pStyle w:val="Bodytextreduced"/>
      </w:pPr>
    </w:p>
    <w:p w14:paraId="443B4313" w14:textId="77777777" w:rsidR="006B4650" w:rsidRDefault="006B4650" w:rsidP="00C870D7">
      <w:pPr>
        <w:pStyle w:val="Bodytextreduced"/>
      </w:pPr>
      <w:r>
        <w:br w:type="page"/>
      </w:r>
    </w:p>
    <w:p w14:paraId="308917C1" w14:textId="77777777" w:rsidR="00C34FBF" w:rsidRPr="00C16029" w:rsidRDefault="00C34FBF" w:rsidP="00C16029">
      <w:pPr>
        <w:pStyle w:val="Heading1A"/>
      </w:pPr>
      <w:r w:rsidRPr="00C16029">
        <w:lastRenderedPageBreak/>
        <w:t>List of Tables</w:t>
      </w:r>
    </w:p>
    <w:p w14:paraId="3DD5CA61" w14:textId="77777777" w:rsidR="00A47F03" w:rsidRDefault="00DE425A">
      <w:pPr>
        <w:pStyle w:val="TableofFigures"/>
        <w:rPr>
          <w:rFonts w:asciiTheme="minorHAnsi" w:eastAsiaTheme="minorEastAsia" w:hAnsiTheme="minorHAnsi" w:cstheme="minorBidi"/>
          <w:i w:val="0"/>
          <w:szCs w:val="22"/>
        </w:rPr>
      </w:pPr>
      <w:r>
        <w:rPr>
          <w:smallCaps/>
        </w:rPr>
        <w:fldChar w:fldCharType="begin"/>
      </w:r>
      <w:r w:rsidR="00CE776E">
        <w:instrText xml:space="preserve"> TOC \h \z \t "Table" \c </w:instrText>
      </w:r>
      <w:r>
        <w:rPr>
          <w:smallCaps/>
        </w:rPr>
        <w:fldChar w:fldCharType="separate"/>
      </w:r>
      <w:hyperlink w:anchor="_Toc428277004" w:history="1">
        <w:r w:rsidR="00A47F03" w:rsidRPr="00CD71A1">
          <w:rPr>
            <w:rStyle w:val="Hyperlink"/>
          </w:rPr>
          <w:t>Table ES.1.</w:t>
        </w:r>
        <w:r w:rsidR="00A47F03">
          <w:rPr>
            <w:rFonts w:asciiTheme="minorHAnsi" w:eastAsiaTheme="minorEastAsia" w:hAnsiTheme="minorHAnsi" w:cstheme="minorBidi"/>
            <w:i w:val="0"/>
            <w:szCs w:val="22"/>
          </w:rPr>
          <w:tab/>
        </w:r>
        <w:r w:rsidR="00A47F03" w:rsidRPr="00CD71A1">
          <w:rPr>
            <w:rStyle w:val="Hyperlink"/>
          </w:rPr>
          <w:t>Load Reductions From Significant Project Commitments, by Category</w:t>
        </w:r>
        <w:r w:rsidR="00A47F03">
          <w:rPr>
            <w:webHidden/>
          </w:rPr>
          <w:tab/>
        </w:r>
        <w:r w:rsidR="00A47F03">
          <w:rPr>
            <w:webHidden/>
          </w:rPr>
          <w:fldChar w:fldCharType="begin"/>
        </w:r>
        <w:r w:rsidR="00A47F03">
          <w:rPr>
            <w:webHidden/>
          </w:rPr>
          <w:instrText xml:space="preserve"> PAGEREF _Toc428277004 \h </w:instrText>
        </w:r>
        <w:r w:rsidR="00A47F03">
          <w:rPr>
            <w:webHidden/>
          </w:rPr>
        </w:r>
        <w:r w:rsidR="00A47F03">
          <w:rPr>
            <w:webHidden/>
          </w:rPr>
          <w:fldChar w:fldCharType="separate"/>
        </w:r>
        <w:r w:rsidR="00A47F03">
          <w:rPr>
            <w:webHidden/>
          </w:rPr>
          <w:t>xvii</w:t>
        </w:r>
        <w:r w:rsidR="00A47F03">
          <w:rPr>
            <w:webHidden/>
          </w:rPr>
          <w:fldChar w:fldCharType="end"/>
        </w:r>
      </w:hyperlink>
    </w:p>
    <w:p w14:paraId="4DC1BD49" w14:textId="77777777" w:rsidR="00A47F03" w:rsidRDefault="00A47F03">
      <w:pPr>
        <w:pStyle w:val="TableofFigures"/>
        <w:rPr>
          <w:rFonts w:asciiTheme="minorHAnsi" w:eastAsiaTheme="minorEastAsia" w:hAnsiTheme="minorHAnsi" w:cstheme="minorBidi"/>
          <w:i w:val="0"/>
          <w:szCs w:val="22"/>
        </w:rPr>
      </w:pPr>
      <w:hyperlink w:anchor="_Toc428277005" w:history="1">
        <w:r w:rsidRPr="00CD71A1">
          <w:rPr>
            <w:rStyle w:val="Hyperlink"/>
          </w:rPr>
          <w:t>Table 1.1.</w:t>
        </w:r>
        <w:r>
          <w:rPr>
            <w:rFonts w:asciiTheme="minorHAnsi" w:eastAsiaTheme="minorEastAsia" w:hAnsiTheme="minorHAnsi" w:cstheme="minorBidi"/>
            <w:i w:val="0"/>
            <w:szCs w:val="22"/>
          </w:rPr>
          <w:tab/>
        </w:r>
        <w:r w:rsidRPr="00CD71A1">
          <w:rPr>
            <w:rStyle w:val="Hyperlink"/>
          </w:rPr>
          <w:t>Designated Use Attainment Categories for Florida Surface Waters</w:t>
        </w:r>
        <w:r>
          <w:rPr>
            <w:webHidden/>
          </w:rPr>
          <w:tab/>
        </w:r>
        <w:r>
          <w:rPr>
            <w:webHidden/>
          </w:rPr>
          <w:fldChar w:fldCharType="begin"/>
        </w:r>
        <w:r>
          <w:rPr>
            <w:webHidden/>
          </w:rPr>
          <w:instrText xml:space="preserve"> PAGEREF _Toc428277005 \h </w:instrText>
        </w:r>
        <w:r>
          <w:rPr>
            <w:webHidden/>
          </w:rPr>
        </w:r>
        <w:r>
          <w:rPr>
            <w:webHidden/>
          </w:rPr>
          <w:fldChar w:fldCharType="separate"/>
        </w:r>
        <w:r>
          <w:rPr>
            <w:webHidden/>
          </w:rPr>
          <w:t>1</w:t>
        </w:r>
        <w:r>
          <w:rPr>
            <w:webHidden/>
          </w:rPr>
          <w:fldChar w:fldCharType="end"/>
        </w:r>
      </w:hyperlink>
    </w:p>
    <w:p w14:paraId="1C876F64" w14:textId="77777777" w:rsidR="00A47F03" w:rsidRDefault="00A47F03">
      <w:pPr>
        <w:pStyle w:val="TableofFigures"/>
        <w:rPr>
          <w:rFonts w:asciiTheme="minorHAnsi" w:eastAsiaTheme="minorEastAsia" w:hAnsiTheme="minorHAnsi" w:cstheme="minorBidi"/>
          <w:i w:val="0"/>
          <w:szCs w:val="22"/>
        </w:rPr>
      </w:pPr>
      <w:hyperlink w:anchor="_Toc428277006" w:history="1">
        <w:r w:rsidRPr="00CD71A1">
          <w:rPr>
            <w:rStyle w:val="Hyperlink"/>
          </w:rPr>
          <w:t>Table 1.2.</w:t>
        </w:r>
        <w:r>
          <w:rPr>
            <w:rFonts w:asciiTheme="minorHAnsi" w:eastAsiaTheme="minorEastAsia" w:hAnsiTheme="minorHAnsi" w:cstheme="minorBidi"/>
            <w:i w:val="0"/>
            <w:szCs w:val="22"/>
          </w:rPr>
          <w:tab/>
        </w:r>
        <w:r w:rsidRPr="00CD71A1">
          <w:rPr>
            <w:rStyle w:val="Hyperlink"/>
          </w:rPr>
          <w:t>Phases of the Watershed Management Cycle</w:t>
        </w:r>
        <w:r>
          <w:rPr>
            <w:webHidden/>
          </w:rPr>
          <w:tab/>
        </w:r>
        <w:r>
          <w:rPr>
            <w:webHidden/>
          </w:rPr>
          <w:fldChar w:fldCharType="begin"/>
        </w:r>
        <w:r>
          <w:rPr>
            <w:webHidden/>
          </w:rPr>
          <w:instrText xml:space="preserve"> PAGEREF _Toc428277006 \h </w:instrText>
        </w:r>
        <w:r>
          <w:rPr>
            <w:webHidden/>
          </w:rPr>
        </w:r>
        <w:r>
          <w:rPr>
            <w:webHidden/>
          </w:rPr>
          <w:fldChar w:fldCharType="separate"/>
        </w:r>
        <w:r>
          <w:rPr>
            <w:webHidden/>
          </w:rPr>
          <w:t>2</w:t>
        </w:r>
        <w:r>
          <w:rPr>
            <w:webHidden/>
          </w:rPr>
          <w:fldChar w:fldCharType="end"/>
        </w:r>
      </w:hyperlink>
    </w:p>
    <w:p w14:paraId="12C908F3" w14:textId="77777777" w:rsidR="00A47F03" w:rsidRDefault="00A47F03">
      <w:pPr>
        <w:pStyle w:val="TableofFigures"/>
        <w:rPr>
          <w:rFonts w:asciiTheme="minorHAnsi" w:eastAsiaTheme="minorEastAsia" w:hAnsiTheme="minorHAnsi" w:cstheme="minorBidi"/>
          <w:i w:val="0"/>
          <w:szCs w:val="22"/>
        </w:rPr>
      </w:pPr>
      <w:hyperlink w:anchor="_Toc428277007" w:history="1">
        <w:r w:rsidRPr="00CD71A1">
          <w:rPr>
            <w:rStyle w:val="Hyperlink"/>
          </w:rPr>
          <w:t>Table 1.3.</w:t>
        </w:r>
        <w:r>
          <w:rPr>
            <w:rFonts w:asciiTheme="minorHAnsi" w:eastAsiaTheme="minorEastAsia" w:hAnsiTheme="minorHAnsi" w:cstheme="minorBidi"/>
            <w:i w:val="0"/>
            <w:szCs w:val="22"/>
          </w:rPr>
          <w:tab/>
        </w:r>
        <w:r w:rsidRPr="00CD71A1">
          <w:rPr>
            <w:rStyle w:val="Hyperlink"/>
          </w:rPr>
          <w:t>Location of WBWG Member Jurisdictions  in the Wekiva BMAP Planning Area</w:t>
        </w:r>
        <w:r>
          <w:rPr>
            <w:webHidden/>
          </w:rPr>
          <w:tab/>
        </w:r>
        <w:r>
          <w:rPr>
            <w:webHidden/>
          </w:rPr>
          <w:fldChar w:fldCharType="begin"/>
        </w:r>
        <w:r>
          <w:rPr>
            <w:webHidden/>
          </w:rPr>
          <w:instrText xml:space="preserve"> PAGEREF _Toc428277007 \h </w:instrText>
        </w:r>
        <w:r>
          <w:rPr>
            <w:webHidden/>
          </w:rPr>
        </w:r>
        <w:r>
          <w:rPr>
            <w:webHidden/>
          </w:rPr>
          <w:fldChar w:fldCharType="separate"/>
        </w:r>
        <w:r>
          <w:rPr>
            <w:webHidden/>
          </w:rPr>
          <w:t>7</w:t>
        </w:r>
        <w:r>
          <w:rPr>
            <w:webHidden/>
          </w:rPr>
          <w:fldChar w:fldCharType="end"/>
        </w:r>
      </w:hyperlink>
    </w:p>
    <w:p w14:paraId="45691FE7" w14:textId="77777777" w:rsidR="00A47F03" w:rsidRDefault="00A47F03">
      <w:pPr>
        <w:pStyle w:val="TableofFigures"/>
        <w:rPr>
          <w:rFonts w:asciiTheme="minorHAnsi" w:eastAsiaTheme="minorEastAsia" w:hAnsiTheme="minorHAnsi" w:cstheme="minorBidi"/>
          <w:i w:val="0"/>
          <w:szCs w:val="22"/>
        </w:rPr>
      </w:pPr>
      <w:hyperlink w:anchor="_Toc428277008" w:history="1">
        <w:r w:rsidRPr="00CD71A1">
          <w:rPr>
            <w:rStyle w:val="Hyperlink"/>
          </w:rPr>
          <w:t>Table 1.4.</w:t>
        </w:r>
        <w:r>
          <w:rPr>
            <w:rFonts w:asciiTheme="minorHAnsi" w:eastAsiaTheme="minorEastAsia" w:hAnsiTheme="minorHAnsi" w:cstheme="minorBidi"/>
            <w:i w:val="0"/>
            <w:szCs w:val="22"/>
          </w:rPr>
          <w:tab/>
        </w:r>
        <w:r w:rsidRPr="00CD71A1">
          <w:rPr>
            <w:rStyle w:val="Hyperlink"/>
          </w:rPr>
          <w:t>WBWG Member Organizations</w:t>
        </w:r>
        <w:r>
          <w:rPr>
            <w:webHidden/>
          </w:rPr>
          <w:tab/>
        </w:r>
        <w:r>
          <w:rPr>
            <w:webHidden/>
          </w:rPr>
          <w:fldChar w:fldCharType="begin"/>
        </w:r>
        <w:r>
          <w:rPr>
            <w:webHidden/>
          </w:rPr>
          <w:instrText xml:space="preserve"> PAGEREF _Toc428277008 \h </w:instrText>
        </w:r>
        <w:r>
          <w:rPr>
            <w:webHidden/>
          </w:rPr>
        </w:r>
        <w:r>
          <w:rPr>
            <w:webHidden/>
          </w:rPr>
          <w:fldChar w:fldCharType="separate"/>
        </w:r>
        <w:r>
          <w:rPr>
            <w:webHidden/>
          </w:rPr>
          <w:t>8</w:t>
        </w:r>
        <w:r>
          <w:rPr>
            <w:webHidden/>
          </w:rPr>
          <w:fldChar w:fldCharType="end"/>
        </w:r>
      </w:hyperlink>
    </w:p>
    <w:p w14:paraId="6CF9C1A6" w14:textId="77777777" w:rsidR="00A47F03" w:rsidRDefault="00A47F03">
      <w:pPr>
        <w:pStyle w:val="TableofFigures"/>
        <w:rPr>
          <w:rFonts w:asciiTheme="minorHAnsi" w:eastAsiaTheme="minorEastAsia" w:hAnsiTheme="minorHAnsi" w:cstheme="minorBidi"/>
          <w:i w:val="0"/>
          <w:szCs w:val="22"/>
        </w:rPr>
      </w:pPr>
      <w:hyperlink w:anchor="_Toc428277009" w:history="1">
        <w:r w:rsidRPr="00CD71A1">
          <w:rPr>
            <w:rStyle w:val="Hyperlink"/>
          </w:rPr>
          <w:t>Table 1.5.</w:t>
        </w:r>
        <w:r>
          <w:rPr>
            <w:rFonts w:asciiTheme="minorHAnsi" w:eastAsiaTheme="minorEastAsia" w:hAnsiTheme="minorHAnsi" w:cstheme="minorBidi"/>
            <w:i w:val="0"/>
            <w:szCs w:val="22"/>
          </w:rPr>
          <w:tab/>
        </w:r>
        <w:r w:rsidRPr="00CD71A1">
          <w:rPr>
            <w:rStyle w:val="Hyperlink"/>
          </w:rPr>
          <w:t>Nitrate and TN TMDLs in the Wekiva River, Rock Springs Run, and Little Wekiva Canal</w:t>
        </w:r>
        <w:r>
          <w:rPr>
            <w:webHidden/>
          </w:rPr>
          <w:tab/>
        </w:r>
        <w:r>
          <w:rPr>
            <w:webHidden/>
          </w:rPr>
          <w:fldChar w:fldCharType="begin"/>
        </w:r>
        <w:r>
          <w:rPr>
            <w:webHidden/>
          </w:rPr>
          <w:instrText xml:space="preserve"> PAGEREF _Toc428277009 \h </w:instrText>
        </w:r>
        <w:r>
          <w:rPr>
            <w:webHidden/>
          </w:rPr>
        </w:r>
        <w:r>
          <w:rPr>
            <w:webHidden/>
          </w:rPr>
          <w:fldChar w:fldCharType="separate"/>
        </w:r>
        <w:r>
          <w:rPr>
            <w:webHidden/>
          </w:rPr>
          <w:t>13</w:t>
        </w:r>
        <w:r>
          <w:rPr>
            <w:webHidden/>
          </w:rPr>
          <w:fldChar w:fldCharType="end"/>
        </w:r>
      </w:hyperlink>
    </w:p>
    <w:p w14:paraId="4486EA40" w14:textId="77777777" w:rsidR="00A47F03" w:rsidRDefault="00A47F03">
      <w:pPr>
        <w:pStyle w:val="TableofFigures"/>
        <w:rPr>
          <w:rFonts w:asciiTheme="minorHAnsi" w:eastAsiaTheme="minorEastAsia" w:hAnsiTheme="minorHAnsi" w:cstheme="minorBidi"/>
          <w:i w:val="0"/>
          <w:szCs w:val="22"/>
        </w:rPr>
      </w:pPr>
      <w:hyperlink w:anchor="_Toc428277010" w:history="1">
        <w:r w:rsidRPr="00CD71A1">
          <w:rPr>
            <w:rStyle w:val="Hyperlink"/>
          </w:rPr>
          <w:t>Table 1.6.</w:t>
        </w:r>
        <w:r>
          <w:rPr>
            <w:rFonts w:asciiTheme="minorHAnsi" w:eastAsiaTheme="minorEastAsia" w:hAnsiTheme="minorHAnsi" w:cstheme="minorBidi"/>
            <w:i w:val="0"/>
            <w:szCs w:val="22"/>
          </w:rPr>
          <w:tab/>
        </w:r>
        <w:r w:rsidRPr="00CD71A1">
          <w:rPr>
            <w:rStyle w:val="Hyperlink"/>
          </w:rPr>
          <w:t>TP TMDLs in the Wekiva River and Rock Springs Run</w:t>
        </w:r>
        <w:r>
          <w:rPr>
            <w:webHidden/>
          </w:rPr>
          <w:tab/>
        </w:r>
        <w:r>
          <w:rPr>
            <w:webHidden/>
          </w:rPr>
          <w:fldChar w:fldCharType="begin"/>
        </w:r>
        <w:r>
          <w:rPr>
            <w:webHidden/>
          </w:rPr>
          <w:instrText xml:space="preserve"> PAGEREF _Toc428277010 \h </w:instrText>
        </w:r>
        <w:r>
          <w:rPr>
            <w:webHidden/>
          </w:rPr>
        </w:r>
        <w:r>
          <w:rPr>
            <w:webHidden/>
          </w:rPr>
          <w:fldChar w:fldCharType="separate"/>
        </w:r>
        <w:r>
          <w:rPr>
            <w:webHidden/>
          </w:rPr>
          <w:t>15</w:t>
        </w:r>
        <w:r>
          <w:rPr>
            <w:webHidden/>
          </w:rPr>
          <w:fldChar w:fldCharType="end"/>
        </w:r>
      </w:hyperlink>
    </w:p>
    <w:p w14:paraId="06D5774A" w14:textId="77777777" w:rsidR="00A47F03" w:rsidRDefault="00A47F03">
      <w:pPr>
        <w:pStyle w:val="TableofFigures"/>
        <w:rPr>
          <w:rFonts w:asciiTheme="minorHAnsi" w:eastAsiaTheme="minorEastAsia" w:hAnsiTheme="minorHAnsi" w:cstheme="minorBidi"/>
          <w:i w:val="0"/>
          <w:szCs w:val="22"/>
        </w:rPr>
      </w:pPr>
      <w:hyperlink w:anchor="_Toc428277011" w:history="1">
        <w:r w:rsidRPr="00CD71A1">
          <w:rPr>
            <w:rStyle w:val="Hyperlink"/>
          </w:rPr>
          <w:t>Table 2.1.</w:t>
        </w:r>
        <w:r>
          <w:rPr>
            <w:rFonts w:asciiTheme="minorHAnsi" w:eastAsiaTheme="minorEastAsia" w:hAnsiTheme="minorHAnsi" w:cstheme="minorBidi"/>
            <w:i w:val="0"/>
            <w:szCs w:val="22"/>
          </w:rPr>
          <w:tab/>
        </w:r>
        <w:r w:rsidRPr="00CD71A1">
          <w:rPr>
            <w:rStyle w:val="Hyperlink"/>
          </w:rPr>
          <w:t>Land Use in the Wekiva River, Rock Springs Run, and Little Wekiva Canal BMAP Planning Area in 2009</w:t>
        </w:r>
        <w:r>
          <w:rPr>
            <w:webHidden/>
          </w:rPr>
          <w:tab/>
        </w:r>
        <w:r>
          <w:rPr>
            <w:webHidden/>
          </w:rPr>
          <w:fldChar w:fldCharType="begin"/>
        </w:r>
        <w:r>
          <w:rPr>
            <w:webHidden/>
          </w:rPr>
          <w:instrText xml:space="preserve"> PAGEREF _Toc428277011 \h </w:instrText>
        </w:r>
        <w:r>
          <w:rPr>
            <w:webHidden/>
          </w:rPr>
        </w:r>
        <w:r>
          <w:rPr>
            <w:webHidden/>
          </w:rPr>
          <w:fldChar w:fldCharType="separate"/>
        </w:r>
        <w:r>
          <w:rPr>
            <w:webHidden/>
          </w:rPr>
          <w:t>22</w:t>
        </w:r>
        <w:r>
          <w:rPr>
            <w:webHidden/>
          </w:rPr>
          <w:fldChar w:fldCharType="end"/>
        </w:r>
      </w:hyperlink>
    </w:p>
    <w:p w14:paraId="464E03C9" w14:textId="77777777" w:rsidR="00A47F03" w:rsidRDefault="00A47F03">
      <w:pPr>
        <w:pStyle w:val="TableofFigures"/>
        <w:rPr>
          <w:rFonts w:asciiTheme="minorHAnsi" w:eastAsiaTheme="minorEastAsia" w:hAnsiTheme="minorHAnsi" w:cstheme="minorBidi"/>
          <w:i w:val="0"/>
          <w:szCs w:val="22"/>
        </w:rPr>
      </w:pPr>
      <w:hyperlink w:anchor="_Toc428277012" w:history="1">
        <w:r w:rsidRPr="00CD71A1">
          <w:rPr>
            <w:rStyle w:val="Hyperlink"/>
          </w:rPr>
          <w:t>Table 2.2a.</w:t>
        </w:r>
        <w:r>
          <w:rPr>
            <w:rFonts w:asciiTheme="minorHAnsi" w:eastAsiaTheme="minorEastAsia" w:hAnsiTheme="minorHAnsi" w:cstheme="minorBidi"/>
            <w:i w:val="0"/>
            <w:szCs w:val="22"/>
          </w:rPr>
          <w:tab/>
        </w:r>
        <w:r w:rsidRPr="00CD71A1">
          <w:rPr>
            <w:rStyle w:val="Hyperlink"/>
          </w:rPr>
          <w:t>Nutrient Concentrations in Selected Waters for Blackwater Creek, Wekiva River, Wekiwa Spring, Rock Springs Run, and Little Wekiva River</w:t>
        </w:r>
        <w:r>
          <w:rPr>
            <w:webHidden/>
          </w:rPr>
          <w:tab/>
        </w:r>
        <w:r>
          <w:rPr>
            <w:webHidden/>
          </w:rPr>
          <w:fldChar w:fldCharType="begin"/>
        </w:r>
        <w:r>
          <w:rPr>
            <w:webHidden/>
          </w:rPr>
          <w:instrText xml:space="preserve"> PAGEREF _Toc428277012 \h </w:instrText>
        </w:r>
        <w:r>
          <w:rPr>
            <w:webHidden/>
          </w:rPr>
        </w:r>
        <w:r>
          <w:rPr>
            <w:webHidden/>
          </w:rPr>
          <w:fldChar w:fldCharType="separate"/>
        </w:r>
        <w:r>
          <w:rPr>
            <w:webHidden/>
          </w:rPr>
          <w:t>25</w:t>
        </w:r>
        <w:r>
          <w:rPr>
            <w:webHidden/>
          </w:rPr>
          <w:fldChar w:fldCharType="end"/>
        </w:r>
      </w:hyperlink>
    </w:p>
    <w:p w14:paraId="39F40ECF" w14:textId="77777777" w:rsidR="00A47F03" w:rsidRDefault="00A47F03">
      <w:pPr>
        <w:pStyle w:val="TableofFigures"/>
        <w:rPr>
          <w:rFonts w:asciiTheme="minorHAnsi" w:eastAsiaTheme="minorEastAsia" w:hAnsiTheme="minorHAnsi" w:cstheme="minorBidi"/>
          <w:i w:val="0"/>
          <w:szCs w:val="22"/>
        </w:rPr>
      </w:pPr>
      <w:hyperlink w:anchor="_Toc428277013" w:history="1">
        <w:r w:rsidRPr="00CD71A1">
          <w:rPr>
            <w:rStyle w:val="Hyperlink"/>
          </w:rPr>
          <w:t>Table 2.2b.</w:t>
        </w:r>
        <w:r>
          <w:rPr>
            <w:rFonts w:asciiTheme="minorHAnsi" w:eastAsiaTheme="minorEastAsia" w:hAnsiTheme="minorHAnsi" w:cstheme="minorBidi"/>
            <w:i w:val="0"/>
            <w:szCs w:val="22"/>
          </w:rPr>
          <w:tab/>
        </w:r>
        <w:r w:rsidRPr="00CD71A1">
          <w:rPr>
            <w:rStyle w:val="Hyperlink"/>
          </w:rPr>
          <w:t>Nutrient Concentrations in Targeted Waters for Little Wekiva Canal</w:t>
        </w:r>
        <w:r>
          <w:rPr>
            <w:webHidden/>
          </w:rPr>
          <w:tab/>
        </w:r>
        <w:r>
          <w:rPr>
            <w:webHidden/>
          </w:rPr>
          <w:fldChar w:fldCharType="begin"/>
        </w:r>
        <w:r>
          <w:rPr>
            <w:webHidden/>
          </w:rPr>
          <w:instrText xml:space="preserve"> PAGEREF _Toc428277013 \h </w:instrText>
        </w:r>
        <w:r>
          <w:rPr>
            <w:webHidden/>
          </w:rPr>
        </w:r>
        <w:r>
          <w:rPr>
            <w:webHidden/>
          </w:rPr>
          <w:fldChar w:fldCharType="separate"/>
        </w:r>
        <w:r>
          <w:rPr>
            <w:webHidden/>
          </w:rPr>
          <w:t>26</w:t>
        </w:r>
        <w:r>
          <w:rPr>
            <w:webHidden/>
          </w:rPr>
          <w:fldChar w:fldCharType="end"/>
        </w:r>
      </w:hyperlink>
    </w:p>
    <w:p w14:paraId="62E8FE67" w14:textId="77777777" w:rsidR="00A47F03" w:rsidRDefault="00A47F03">
      <w:pPr>
        <w:pStyle w:val="TableofFigures"/>
        <w:rPr>
          <w:rFonts w:asciiTheme="minorHAnsi" w:eastAsiaTheme="minorEastAsia" w:hAnsiTheme="minorHAnsi" w:cstheme="minorBidi"/>
          <w:i w:val="0"/>
          <w:szCs w:val="22"/>
        </w:rPr>
      </w:pPr>
      <w:hyperlink w:anchor="_Toc428277014" w:history="1">
        <w:r w:rsidRPr="00CD71A1">
          <w:rPr>
            <w:rStyle w:val="Hyperlink"/>
          </w:rPr>
          <w:t>Table 3.1.</w:t>
        </w:r>
        <w:r>
          <w:rPr>
            <w:rFonts w:asciiTheme="minorHAnsi" w:eastAsiaTheme="minorEastAsia" w:hAnsiTheme="minorHAnsi" w:cstheme="minorBidi"/>
            <w:i w:val="0"/>
            <w:szCs w:val="22"/>
          </w:rPr>
          <w:tab/>
        </w:r>
        <w:r w:rsidRPr="00CD71A1">
          <w:rPr>
            <w:rStyle w:val="Hyperlink"/>
          </w:rPr>
          <w:t>Domestic WWTFs Identified in the Wekiva River and Rock Springs Run TMDL with Direct Discharges to Impaired Waters</w:t>
        </w:r>
        <w:r>
          <w:rPr>
            <w:webHidden/>
          </w:rPr>
          <w:tab/>
        </w:r>
        <w:r>
          <w:rPr>
            <w:webHidden/>
          </w:rPr>
          <w:fldChar w:fldCharType="begin"/>
        </w:r>
        <w:r>
          <w:rPr>
            <w:webHidden/>
          </w:rPr>
          <w:instrText xml:space="preserve"> PAGEREF _Toc428277014 \h </w:instrText>
        </w:r>
        <w:r>
          <w:rPr>
            <w:webHidden/>
          </w:rPr>
        </w:r>
        <w:r>
          <w:rPr>
            <w:webHidden/>
          </w:rPr>
          <w:fldChar w:fldCharType="separate"/>
        </w:r>
        <w:r>
          <w:rPr>
            <w:webHidden/>
          </w:rPr>
          <w:t>30</w:t>
        </w:r>
        <w:r>
          <w:rPr>
            <w:webHidden/>
          </w:rPr>
          <w:fldChar w:fldCharType="end"/>
        </w:r>
      </w:hyperlink>
    </w:p>
    <w:p w14:paraId="1F74A224" w14:textId="77777777" w:rsidR="00A47F03" w:rsidRDefault="00A47F03">
      <w:pPr>
        <w:pStyle w:val="TableofFigures"/>
        <w:rPr>
          <w:rFonts w:asciiTheme="minorHAnsi" w:eastAsiaTheme="minorEastAsia" w:hAnsiTheme="minorHAnsi" w:cstheme="minorBidi"/>
          <w:i w:val="0"/>
          <w:szCs w:val="22"/>
        </w:rPr>
      </w:pPr>
      <w:hyperlink w:anchor="_Toc428277015" w:history="1">
        <w:r w:rsidRPr="00CD71A1">
          <w:rPr>
            <w:rStyle w:val="Hyperlink"/>
          </w:rPr>
          <w:t>Table 3.2.</w:t>
        </w:r>
        <w:r>
          <w:rPr>
            <w:rFonts w:asciiTheme="minorHAnsi" w:eastAsiaTheme="minorEastAsia" w:hAnsiTheme="minorHAnsi" w:cstheme="minorBidi"/>
            <w:i w:val="0"/>
            <w:szCs w:val="22"/>
          </w:rPr>
          <w:tab/>
        </w:r>
        <w:r w:rsidRPr="00CD71A1">
          <w:rPr>
            <w:rStyle w:val="Hyperlink"/>
          </w:rPr>
          <w:t>Agricultural Land Uses in the Wekiva Basin (2009 SJRWMD land use data)</w:t>
        </w:r>
        <w:r>
          <w:rPr>
            <w:webHidden/>
          </w:rPr>
          <w:tab/>
        </w:r>
        <w:r>
          <w:rPr>
            <w:webHidden/>
          </w:rPr>
          <w:fldChar w:fldCharType="begin"/>
        </w:r>
        <w:r>
          <w:rPr>
            <w:webHidden/>
          </w:rPr>
          <w:instrText xml:space="preserve"> PAGEREF _Toc428277015 \h </w:instrText>
        </w:r>
        <w:r>
          <w:rPr>
            <w:webHidden/>
          </w:rPr>
        </w:r>
        <w:r>
          <w:rPr>
            <w:webHidden/>
          </w:rPr>
          <w:fldChar w:fldCharType="separate"/>
        </w:r>
        <w:r>
          <w:rPr>
            <w:webHidden/>
          </w:rPr>
          <w:t>33</w:t>
        </w:r>
        <w:r>
          <w:rPr>
            <w:webHidden/>
          </w:rPr>
          <w:fldChar w:fldCharType="end"/>
        </w:r>
      </w:hyperlink>
    </w:p>
    <w:p w14:paraId="587D080F" w14:textId="77777777" w:rsidR="00A47F03" w:rsidRDefault="00A47F03">
      <w:pPr>
        <w:pStyle w:val="TableofFigures"/>
        <w:rPr>
          <w:rFonts w:asciiTheme="minorHAnsi" w:eastAsiaTheme="minorEastAsia" w:hAnsiTheme="minorHAnsi" w:cstheme="minorBidi"/>
          <w:i w:val="0"/>
          <w:szCs w:val="22"/>
        </w:rPr>
      </w:pPr>
      <w:hyperlink w:anchor="_Toc428277016" w:history="1">
        <w:r w:rsidRPr="00CD71A1">
          <w:rPr>
            <w:rStyle w:val="Hyperlink"/>
          </w:rPr>
          <w:t>Table 3.3.</w:t>
        </w:r>
        <w:r>
          <w:rPr>
            <w:rFonts w:asciiTheme="minorHAnsi" w:eastAsiaTheme="minorEastAsia" w:hAnsiTheme="minorHAnsi" w:cstheme="minorBidi"/>
            <w:i w:val="0"/>
            <w:szCs w:val="22"/>
          </w:rPr>
          <w:tab/>
        </w:r>
        <w:r w:rsidRPr="00CD71A1">
          <w:rPr>
            <w:rStyle w:val="Hyperlink"/>
          </w:rPr>
          <w:t>Phase I and II MS4s in the Wekiva River, Rock Springs Run, and Little Wekiva Canal Basin</w:t>
        </w:r>
        <w:r>
          <w:rPr>
            <w:webHidden/>
          </w:rPr>
          <w:tab/>
        </w:r>
        <w:r>
          <w:rPr>
            <w:webHidden/>
          </w:rPr>
          <w:fldChar w:fldCharType="begin"/>
        </w:r>
        <w:r>
          <w:rPr>
            <w:webHidden/>
          </w:rPr>
          <w:instrText xml:space="preserve"> PAGEREF _Toc428277016 \h </w:instrText>
        </w:r>
        <w:r>
          <w:rPr>
            <w:webHidden/>
          </w:rPr>
        </w:r>
        <w:r>
          <w:rPr>
            <w:webHidden/>
          </w:rPr>
          <w:fldChar w:fldCharType="separate"/>
        </w:r>
        <w:r>
          <w:rPr>
            <w:webHidden/>
          </w:rPr>
          <w:t>36</w:t>
        </w:r>
        <w:r>
          <w:rPr>
            <w:webHidden/>
          </w:rPr>
          <w:fldChar w:fldCharType="end"/>
        </w:r>
      </w:hyperlink>
    </w:p>
    <w:p w14:paraId="4FAAFE24" w14:textId="77777777" w:rsidR="00A47F03" w:rsidRDefault="00A47F03">
      <w:pPr>
        <w:pStyle w:val="TableofFigures"/>
        <w:rPr>
          <w:rFonts w:asciiTheme="minorHAnsi" w:eastAsiaTheme="minorEastAsia" w:hAnsiTheme="minorHAnsi" w:cstheme="minorBidi"/>
          <w:i w:val="0"/>
          <w:szCs w:val="22"/>
        </w:rPr>
      </w:pPr>
      <w:hyperlink w:anchor="_Toc428277017" w:history="1">
        <w:r w:rsidRPr="00CD71A1">
          <w:rPr>
            <w:rStyle w:val="Hyperlink"/>
          </w:rPr>
          <w:t>Table 3.4.</w:t>
        </w:r>
        <w:r>
          <w:rPr>
            <w:rFonts w:asciiTheme="minorHAnsi" w:eastAsiaTheme="minorEastAsia" w:hAnsiTheme="minorHAnsi" w:cstheme="minorBidi"/>
            <w:i w:val="0"/>
            <w:szCs w:val="22"/>
          </w:rPr>
          <w:tab/>
        </w:r>
        <w:r w:rsidRPr="00CD71A1">
          <w:rPr>
            <w:rStyle w:val="Hyperlink"/>
          </w:rPr>
          <w:t>Estimated Nutrient Baseline Loads in the Wekiva  BMAP Planning Area Subbasins</w:t>
        </w:r>
        <w:r>
          <w:rPr>
            <w:webHidden/>
          </w:rPr>
          <w:tab/>
        </w:r>
        <w:r>
          <w:rPr>
            <w:webHidden/>
          </w:rPr>
          <w:fldChar w:fldCharType="begin"/>
        </w:r>
        <w:r>
          <w:rPr>
            <w:webHidden/>
          </w:rPr>
          <w:instrText xml:space="preserve"> PAGEREF _Toc428277017 \h </w:instrText>
        </w:r>
        <w:r>
          <w:rPr>
            <w:webHidden/>
          </w:rPr>
        </w:r>
        <w:r>
          <w:rPr>
            <w:webHidden/>
          </w:rPr>
          <w:fldChar w:fldCharType="separate"/>
        </w:r>
        <w:r>
          <w:rPr>
            <w:webHidden/>
          </w:rPr>
          <w:t>40</w:t>
        </w:r>
        <w:r>
          <w:rPr>
            <w:webHidden/>
          </w:rPr>
          <w:fldChar w:fldCharType="end"/>
        </w:r>
      </w:hyperlink>
    </w:p>
    <w:p w14:paraId="6DE48AFC" w14:textId="77777777" w:rsidR="00A47F03" w:rsidRDefault="00A47F03">
      <w:pPr>
        <w:pStyle w:val="TableofFigures"/>
        <w:rPr>
          <w:rFonts w:asciiTheme="minorHAnsi" w:eastAsiaTheme="minorEastAsia" w:hAnsiTheme="minorHAnsi" w:cstheme="minorBidi"/>
          <w:i w:val="0"/>
          <w:szCs w:val="22"/>
        </w:rPr>
      </w:pPr>
      <w:hyperlink w:anchor="_Toc428277018" w:history="1">
        <w:r w:rsidRPr="00CD71A1">
          <w:rPr>
            <w:rStyle w:val="Hyperlink"/>
          </w:rPr>
          <w:t>Table 3.5.</w:t>
        </w:r>
        <w:r>
          <w:rPr>
            <w:rFonts w:asciiTheme="minorHAnsi" w:eastAsiaTheme="minorEastAsia" w:hAnsiTheme="minorHAnsi" w:cstheme="minorBidi"/>
            <w:i w:val="0"/>
            <w:szCs w:val="22"/>
          </w:rPr>
          <w:tab/>
        </w:r>
        <w:r w:rsidRPr="00CD71A1">
          <w:rPr>
            <w:rStyle w:val="Hyperlink"/>
          </w:rPr>
          <w:t>Median Nutrient Concentrations and Discharge in Springs</w:t>
        </w:r>
        <w:r>
          <w:rPr>
            <w:webHidden/>
          </w:rPr>
          <w:tab/>
        </w:r>
        <w:r>
          <w:rPr>
            <w:webHidden/>
          </w:rPr>
          <w:fldChar w:fldCharType="begin"/>
        </w:r>
        <w:r>
          <w:rPr>
            <w:webHidden/>
          </w:rPr>
          <w:instrText xml:space="preserve"> PAGEREF _Toc428277018 \h </w:instrText>
        </w:r>
        <w:r>
          <w:rPr>
            <w:webHidden/>
          </w:rPr>
        </w:r>
        <w:r>
          <w:rPr>
            <w:webHidden/>
          </w:rPr>
          <w:fldChar w:fldCharType="separate"/>
        </w:r>
        <w:r>
          <w:rPr>
            <w:webHidden/>
          </w:rPr>
          <w:t>41</w:t>
        </w:r>
        <w:r>
          <w:rPr>
            <w:webHidden/>
          </w:rPr>
          <w:fldChar w:fldCharType="end"/>
        </w:r>
      </w:hyperlink>
    </w:p>
    <w:p w14:paraId="73B4D291" w14:textId="77777777" w:rsidR="00A47F03" w:rsidRDefault="00A47F03">
      <w:pPr>
        <w:pStyle w:val="TableofFigures"/>
        <w:rPr>
          <w:rFonts w:asciiTheme="minorHAnsi" w:eastAsiaTheme="minorEastAsia" w:hAnsiTheme="minorHAnsi" w:cstheme="minorBidi"/>
          <w:i w:val="0"/>
          <w:szCs w:val="22"/>
        </w:rPr>
      </w:pPr>
      <w:hyperlink w:anchor="_Toc428277019" w:history="1">
        <w:r w:rsidRPr="00CD71A1">
          <w:rPr>
            <w:rStyle w:val="Hyperlink"/>
          </w:rPr>
          <w:t>Table 3.6.</w:t>
        </w:r>
        <w:r>
          <w:rPr>
            <w:rFonts w:asciiTheme="minorHAnsi" w:eastAsiaTheme="minorEastAsia" w:hAnsiTheme="minorHAnsi" w:cstheme="minorBidi"/>
            <w:i w:val="0"/>
            <w:szCs w:val="22"/>
          </w:rPr>
          <w:tab/>
        </w:r>
        <w:r w:rsidRPr="00CD71A1">
          <w:rPr>
            <w:rStyle w:val="Hyperlink"/>
          </w:rPr>
          <w:t>Estimated Percent Contributions of the Top Five Springs to the Total Spring Nutrient Loads to the Wekiva River System</w:t>
        </w:r>
        <w:r>
          <w:rPr>
            <w:webHidden/>
          </w:rPr>
          <w:tab/>
        </w:r>
        <w:r>
          <w:rPr>
            <w:webHidden/>
          </w:rPr>
          <w:fldChar w:fldCharType="begin"/>
        </w:r>
        <w:r>
          <w:rPr>
            <w:webHidden/>
          </w:rPr>
          <w:instrText xml:space="preserve"> PAGEREF _Toc428277019 \h </w:instrText>
        </w:r>
        <w:r>
          <w:rPr>
            <w:webHidden/>
          </w:rPr>
        </w:r>
        <w:r>
          <w:rPr>
            <w:webHidden/>
          </w:rPr>
          <w:fldChar w:fldCharType="separate"/>
        </w:r>
        <w:r>
          <w:rPr>
            <w:webHidden/>
          </w:rPr>
          <w:t>42</w:t>
        </w:r>
        <w:r>
          <w:rPr>
            <w:webHidden/>
          </w:rPr>
          <w:fldChar w:fldCharType="end"/>
        </w:r>
      </w:hyperlink>
    </w:p>
    <w:p w14:paraId="7AFEE99A" w14:textId="77777777" w:rsidR="00A47F03" w:rsidRDefault="00A47F03">
      <w:pPr>
        <w:pStyle w:val="TableofFigures"/>
        <w:rPr>
          <w:rFonts w:asciiTheme="minorHAnsi" w:eastAsiaTheme="minorEastAsia" w:hAnsiTheme="minorHAnsi" w:cstheme="minorBidi"/>
          <w:i w:val="0"/>
          <w:szCs w:val="22"/>
        </w:rPr>
      </w:pPr>
      <w:hyperlink w:anchor="_Toc428277020" w:history="1">
        <w:r w:rsidRPr="00CD71A1">
          <w:rPr>
            <w:rStyle w:val="Hyperlink"/>
          </w:rPr>
          <w:t>Table 3.7.</w:t>
        </w:r>
        <w:r>
          <w:rPr>
            <w:rFonts w:asciiTheme="minorHAnsi" w:eastAsiaTheme="minorEastAsia" w:hAnsiTheme="minorHAnsi" w:cstheme="minorBidi"/>
            <w:i w:val="0"/>
            <w:szCs w:val="22"/>
          </w:rPr>
          <w:tab/>
        </w:r>
        <w:r w:rsidRPr="00CD71A1">
          <w:rPr>
            <w:rStyle w:val="Hyperlink"/>
          </w:rPr>
          <w:t>Summary of Estimated Nitrate and TP Loads from Runoff and Spring Discharge in the Wekiva BMAP Planning Area</w:t>
        </w:r>
        <w:r>
          <w:rPr>
            <w:webHidden/>
          </w:rPr>
          <w:tab/>
        </w:r>
        <w:r>
          <w:rPr>
            <w:webHidden/>
          </w:rPr>
          <w:fldChar w:fldCharType="begin"/>
        </w:r>
        <w:r>
          <w:rPr>
            <w:webHidden/>
          </w:rPr>
          <w:instrText xml:space="preserve"> PAGEREF _Toc428277020 \h </w:instrText>
        </w:r>
        <w:r>
          <w:rPr>
            <w:webHidden/>
          </w:rPr>
        </w:r>
        <w:r>
          <w:rPr>
            <w:webHidden/>
          </w:rPr>
          <w:fldChar w:fldCharType="separate"/>
        </w:r>
        <w:r>
          <w:rPr>
            <w:webHidden/>
          </w:rPr>
          <w:t>43</w:t>
        </w:r>
        <w:r>
          <w:rPr>
            <w:webHidden/>
          </w:rPr>
          <w:fldChar w:fldCharType="end"/>
        </w:r>
      </w:hyperlink>
    </w:p>
    <w:p w14:paraId="2054AC90" w14:textId="77777777" w:rsidR="00A47F03" w:rsidRDefault="00A47F03">
      <w:pPr>
        <w:pStyle w:val="TableofFigures"/>
        <w:rPr>
          <w:rFonts w:asciiTheme="minorHAnsi" w:eastAsiaTheme="minorEastAsia" w:hAnsiTheme="minorHAnsi" w:cstheme="minorBidi"/>
          <w:i w:val="0"/>
          <w:szCs w:val="22"/>
        </w:rPr>
      </w:pPr>
      <w:hyperlink w:anchor="_Toc428277021" w:history="1">
        <w:r w:rsidRPr="00CD71A1">
          <w:rPr>
            <w:rStyle w:val="Hyperlink"/>
            <w:rFonts w:eastAsia="Cambria"/>
          </w:rPr>
          <w:t>Table 4.1a.</w:t>
        </w:r>
        <w:r>
          <w:rPr>
            <w:rFonts w:asciiTheme="minorHAnsi" w:eastAsiaTheme="minorEastAsia" w:hAnsiTheme="minorHAnsi" w:cstheme="minorBidi"/>
            <w:i w:val="0"/>
            <w:szCs w:val="22"/>
          </w:rPr>
          <w:tab/>
        </w:r>
        <w:r w:rsidRPr="00CD71A1">
          <w:rPr>
            <w:rStyle w:val="Hyperlink"/>
            <w:rFonts w:eastAsia="Cambria"/>
          </w:rPr>
          <w:t>Permitted Domestic Wastewater Treatment Facilities that Treat and Reuse Reclaimed Water or Discharge Effluent in the Wekiva BMAP Planning Area (facilities identified in the TMDL document)</w:t>
        </w:r>
        <w:r>
          <w:rPr>
            <w:webHidden/>
          </w:rPr>
          <w:tab/>
        </w:r>
        <w:r>
          <w:rPr>
            <w:webHidden/>
          </w:rPr>
          <w:fldChar w:fldCharType="begin"/>
        </w:r>
        <w:r>
          <w:rPr>
            <w:webHidden/>
          </w:rPr>
          <w:instrText xml:space="preserve"> PAGEREF _Toc428277021 \h </w:instrText>
        </w:r>
        <w:r>
          <w:rPr>
            <w:webHidden/>
          </w:rPr>
        </w:r>
        <w:r>
          <w:rPr>
            <w:webHidden/>
          </w:rPr>
          <w:fldChar w:fldCharType="separate"/>
        </w:r>
        <w:r>
          <w:rPr>
            <w:webHidden/>
          </w:rPr>
          <w:t>52</w:t>
        </w:r>
        <w:r>
          <w:rPr>
            <w:webHidden/>
          </w:rPr>
          <w:fldChar w:fldCharType="end"/>
        </w:r>
      </w:hyperlink>
    </w:p>
    <w:p w14:paraId="6B6CCE47" w14:textId="77777777" w:rsidR="00A47F03" w:rsidRDefault="00A47F03">
      <w:pPr>
        <w:pStyle w:val="TableofFigures"/>
        <w:rPr>
          <w:rFonts w:asciiTheme="minorHAnsi" w:eastAsiaTheme="minorEastAsia" w:hAnsiTheme="minorHAnsi" w:cstheme="minorBidi"/>
          <w:i w:val="0"/>
          <w:szCs w:val="22"/>
        </w:rPr>
      </w:pPr>
      <w:hyperlink w:anchor="_Toc428277022" w:history="1">
        <w:r w:rsidRPr="00CD71A1">
          <w:rPr>
            <w:rStyle w:val="Hyperlink"/>
            <w:rFonts w:eastAsia="Cambria"/>
          </w:rPr>
          <w:t>Table 4.1b.</w:t>
        </w:r>
        <w:r>
          <w:rPr>
            <w:rFonts w:asciiTheme="minorHAnsi" w:eastAsiaTheme="minorEastAsia" w:hAnsiTheme="minorHAnsi" w:cstheme="minorBidi"/>
            <w:i w:val="0"/>
            <w:szCs w:val="22"/>
          </w:rPr>
          <w:tab/>
        </w:r>
        <w:r w:rsidRPr="00CD71A1">
          <w:rPr>
            <w:rStyle w:val="Hyperlink"/>
            <w:rFonts w:eastAsia="Cambria"/>
          </w:rPr>
          <w:t>Permitted Domestic Wastewater Treatment Facilities that Treat and Reuse Reclaimed Water or Discharge Effluent in the Wekiva BMAP Planning Area (additional facilities in the BMAP planning area)</w:t>
        </w:r>
        <w:r>
          <w:rPr>
            <w:webHidden/>
          </w:rPr>
          <w:tab/>
        </w:r>
        <w:r>
          <w:rPr>
            <w:webHidden/>
          </w:rPr>
          <w:fldChar w:fldCharType="begin"/>
        </w:r>
        <w:r>
          <w:rPr>
            <w:webHidden/>
          </w:rPr>
          <w:instrText xml:space="preserve"> PAGEREF _Toc428277022 \h </w:instrText>
        </w:r>
        <w:r>
          <w:rPr>
            <w:webHidden/>
          </w:rPr>
        </w:r>
        <w:r>
          <w:rPr>
            <w:webHidden/>
          </w:rPr>
          <w:fldChar w:fldCharType="separate"/>
        </w:r>
        <w:r>
          <w:rPr>
            <w:webHidden/>
          </w:rPr>
          <w:t>53</w:t>
        </w:r>
        <w:r>
          <w:rPr>
            <w:webHidden/>
          </w:rPr>
          <w:fldChar w:fldCharType="end"/>
        </w:r>
      </w:hyperlink>
    </w:p>
    <w:p w14:paraId="48325BF3" w14:textId="77777777" w:rsidR="00A47F03" w:rsidRDefault="00A47F03">
      <w:pPr>
        <w:pStyle w:val="TableofFigures"/>
        <w:rPr>
          <w:rFonts w:asciiTheme="minorHAnsi" w:eastAsiaTheme="minorEastAsia" w:hAnsiTheme="minorHAnsi" w:cstheme="minorBidi"/>
          <w:i w:val="0"/>
          <w:szCs w:val="22"/>
        </w:rPr>
      </w:pPr>
      <w:hyperlink w:anchor="_Toc428277023" w:history="1">
        <w:r w:rsidRPr="00CD71A1">
          <w:rPr>
            <w:rStyle w:val="Hyperlink"/>
          </w:rPr>
          <w:t>Table 4.2.</w:t>
        </w:r>
        <w:r>
          <w:rPr>
            <w:rFonts w:asciiTheme="minorHAnsi" w:eastAsiaTheme="minorEastAsia" w:hAnsiTheme="minorHAnsi" w:cstheme="minorBidi"/>
            <w:i w:val="0"/>
            <w:szCs w:val="22"/>
          </w:rPr>
          <w:tab/>
        </w:r>
        <w:r w:rsidRPr="00CD71A1">
          <w:rPr>
            <w:rStyle w:val="Hyperlink"/>
          </w:rPr>
          <w:t>Collection System Nutrient Load Reduction Projects  in the Wekiva BMAP Planning Area</w:t>
        </w:r>
        <w:r>
          <w:rPr>
            <w:webHidden/>
          </w:rPr>
          <w:tab/>
        </w:r>
        <w:r>
          <w:rPr>
            <w:webHidden/>
          </w:rPr>
          <w:fldChar w:fldCharType="begin"/>
        </w:r>
        <w:r>
          <w:rPr>
            <w:webHidden/>
          </w:rPr>
          <w:instrText xml:space="preserve"> PAGEREF _Toc428277023 \h </w:instrText>
        </w:r>
        <w:r>
          <w:rPr>
            <w:webHidden/>
          </w:rPr>
        </w:r>
        <w:r>
          <w:rPr>
            <w:webHidden/>
          </w:rPr>
          <w:fldChar w:fldCharType="separate"/>
        </w:r>
        <w:r>
          <w:rPr>
            <w:webHidden/>
          </w:rPr>
          <w:t>55</w:t>
        </w:r>
        <w:r>
          <w:rPr>
            <w:webHidden/>
          </w:rPr>
          <w:fldChar w:fldCharType="end"/>
        </w:r>
      </w:hyperlink>
    </w:p>
    <w:p w14:paraId="4EFE5151" w14:textId="77777777" w:rsidR="00A47F03" w:rsidRDefault="00A47F03">
      <w:pPr>
        <w:pStyle w:val="TableofFigures"/>
        <w:rPr>
          <w:rFonts w:asciiTheme="minorHAnsi" w:eastAsiaTheme="minorEastAsia" w:hAnsiTheme="minorHAnsi" w:cstheme="minorBidi"/>
          <w:i w:val="0"/>
          <w:szCs w:val="22"/>
        </w:rPr>
      </w:pPr>
      <w:hyperlink w:anchor="_Toc428277024" w:history="1">
        <w:r w:rsidRPr="00CD71A1">
          <w:rPr>
            <w:rStyle w:val="Hyperlink"/>
          </w:rPr>
          <w:t>Table 4.3.</w:t>
        </w:r>
        <w:r>
          <w:rPr>
            <w:rFonts w:asciiTheme="minorHAnsi" w:eastAsiaTheme="minorEastAsia" w:hAnsiTheme="minorHAnsi" w:cstheme="minorBidi"/>
            <w:i w:val="0"/>
            <w:szCs w:val="22"/>
          </w:rPr>
          <w:tab/>
        </w:r>
        <w:r w:rsidRPr="00CD71A1">
          <w:rPr>
            <w:rStyle w:val="Hyperlink"/>
          </w:rPr>
          <w:t>Estimated Nutrient Load Reductions Associated with Collection System Projects  in the Wekiva BMAP Planning Area</w:t>
        </w:r>
        <w:r>
          <w:rPr>
            <w:webHidden/>
          </w:rPr>
          <w:tab/>
        </w:r>
        <w:r>
          <w:rPr>
            <w:webHidden/>
          </w:rPr>
          <w:fldChar w:fldCharType="begin"/>
        </w:r>
        <w:r>
          <w:rPr>
            <w:webHidden/>
          </w:rPr>
          <w:instrText xml:space="preserve"> PAGEREF _Toc428277024 \h </w:instrText>
        </w:r>
        <w:r>
          <w:rPr>
            <w:webHidden/>
          </w:rPr>
        </w:r>
        <w:r>
          <w:rPr>
            <w:webHidden/>
          </w:rPr>
          <w:fldChar w:fldCharType="separate"/>
        </w:r>
        <w:r>
          <w:rPr>
            <w:webHidden/>
          </w:rPr>
          <w:t>58</w:t>
        </w:r>
        <w:r>
          <w:rPr>
            <w:webHidden/>
          </w:rPr>
          <w:fldChar w:fldCharType="end"/>
        </w:r>
      </w:hyperlink>
    </w:p>
    <w:p w14:paraId="0D827AAD" w14:textId="77777777" w:rsidR="00A47F03" w:rsidRDefault="00A47F03">
      <w:pPr>
        <w:pStyle w:val="TableofFigures"/>
        <w:rPr>
          <w:rFonts w:asciiTheme="minorHAnsi" w:eastAsiaTheme="minorEastAsia" w:hAnsiTheme="minorHAnsi" w:cstheme="minorBidi"/>
          <w:i w:val="0"/>
          <w:szCs w:val="22"/>
        </w:rPr>
      </w:pPr>
      <w:hyperlink w:anchor="_Toc428277025" w:history="1">
        <w:r w:rsidRPr="00CD71A1">
          <w:rPr>
            <w:rStyle w:val="Hyperlink"/>
          </w:rPr>
          <w:t>Table 4.4.</w:t>
        </w:r>
        <w:r>
          <w:rPr>
            <w:rFonts w:asciiTheme="minorHAnsi" w:eastAsiaTheme="minorEastAsia" w:hAnsiTheme="minorHAnsi" w:cstheme="minorBidi"/>
            <w:i w:val="0"/>
            <w:szCs w:val="22"/>
          </w:rPr>
          <w:tab/>
        </w:r>
        <w:r w:rsidRPr="00CD71A1">
          <w:rPr>
            <w:rStyle w:val="Hyperlink"/>
          </w:rPr>
          <w:t>Estimated Nutrient Load Reductions Associated with Wastewater Reuse Projects in the Wekiva BMAP Planning Area</w:t>
        </w:r>
        <w:r>
          <w:rPr>
            <w:webHidden/>
          </w:rPr>
          <w:tab/>
        </w:r>
        <w:r>
          <w:rPr>
            <w:webHidden/>
          </w:rPr>
          <w:fldChar w:fldCharType="begin"/>
        </w:r>
        <w:r>
          <w:rPr>
            <w:webHidden/>
          </w:rPr>
          <w:instrText xml:space="preserve"> PAGEREF _Toc428277025 \h </w:instrText>
        </w:r>
        <w:r>
          <w:rPr>
            <w:webHidden/>
          </w:rPr>
        </w:r>
        <w:r>
          <w:rPr>
            <w:webHidden/>
          </w:rPr>
          <w:fldChar w:fldCharType="separate"/>
        </w:r>
        <w:r>
          <w:rPr>
            <w:webHidden/>
          </w:rPr>
          <w:t>59</w:t>
        </w:r>
        <w:r>
          <w:rPr>
            <w:webHidden/>
          </w:rPr>
          <w:fldChar w:fldCharType="end"/>
        </w:r>
      </w:hyperlink>
    </w:p>
    <w:p w14:paraId="61A9080D" w14:textId="77777777" w:rsidR="00A47F03" w:rsidRDefault="00A47F03">
      <w:pPr>
        <w:pStyle w:val="TableofFigures"/>
        <w:rPr>
          <w:rFonts w:asciiTheme="minorHAnsi" w:eastAsiaTheme="minorEastAsia" w:hAnsiTheme="minorHAnsi" w:cstheme="minorBidi"/>
          <w:i w:val="0"/>
          <w:szCs w:val="22"/>
        </w:rPr>
      </w:pPr>
      <w:hyperlink w:anchor="_Toc428277026" w:history="1">
        <w:r w:rsidRPr="00CD71A1">
          <w:rPr>
            <w:rStyle w:val="Hyperlink"/>
          </w:rPr>
          <w:t>Table 4.5.</w:t>
        </w:r>
        <w:r>
          <w:rPr>
            <w:rFonts w:asciiTheme="minorHAnsi" w:eastAsiaTheme="minorEastAsia" w:hAnsiTheme="minorHAnsi" w:cstheme="minorBidi"/>
            <w:i w:val="0"/>
            <w:szCs w:val="22"/>
          </w:rPr>
          <w:tab/>
        </w:r>
        <w:r w:rsidRPr="00CD71A1">
          <w:rPr>
            <w:rStyle w:val="Hyperlink"/>
          </w:rPr>
          <w:t>Stormwater and Other Noncollection System Nutrient Load Reduction Projects  in the Wekiva BMAP Planning Area</w:t>
        </w:r>
        <w:r>
          <w:rPr>
            <w:webHidden/>
          </w:rPr>
          <w:tab/>
        </w:r>
        <w:r>
          <w:rPr>
            <w:webHidden/>
          </w:rPr>
          <w:fldChar w:fldCharType="begin"/>
        </w:r>
        <w:r>
          <w:rPr>
            <w:webHidden/>
          </w:rPr>
          <w:instrText xml:space="preserve"> PAGEREF _Toc428277026 \h </w:instrText>
        </w:r>
        <w:r>
          <w:rPr>
            <w:webHidden/>
          </w:rPr>
        </w:r>
        <w:r>
          <w:rPr>
            <w:webHidden/>
          </w:rPr>
          <w:fldChar w:fldCharType="separate"/>
        </w:r>
        <w:r>
          <w:rPr>
            <w:webHidden/>
          </w:rPr>
          <w:t>66</w:t>
        </w:r>
        <w:r>
          <w:rPr>
            <w:webHidden/>
          </w:rPr>
          <w:fldChar w:fldCharType="end"/>
        </w:r>
      </w:hyperlink>
    </w:p>
    <w:p w14:paraId="2CA6C652" w14:textId="77777777" w:rsidR="00A47F03" w:rsidRDefault="00A47F03">
      <w:pPr>
        <w:pStyle w:val="TableofFigures"/>
        <w:rPr>
          <w:rFonts w:asciiTheme="minorHAnsi" w:eastAsiaTheme="minorEastAsia" w:hAnsiTheme="minorHAnsi" w:cstheme="minorBidi"/>
          <w:i w:val="0"/>
          <w:szCs w:val="22"/>
        </w:rPr>
      </w:pPr>
      <w:hyperlink w:anchor="_Toc428277027" w:history="1">
        <w:r w:rsidRPr="00CD71A1">
          <w:rPr>
            <w:rStyle w:val="Hyperlink"/>
          </w:rPr>
          <w:t>Table 4.6.</w:t>
        </w:r>
        <w:r>
          <w:rPr>
            <w:rFonts w:asciiTheme="minorHAnsi" w:eastAsiaTheme="minorEastAsia" w:hAnsiTheme="minorHAnsi" w:cstheme="minorBidi"/>
            <w:i w:val="0"/>
            <w:szCs w:val="22"/>
          </w:rPr>
          <w:tab/>
        </w:r>
        <w:r w:rsidRPr="00CD71A1">
          <w:rPr>
            <w:rStyle w:val="Hyperlink"/>
          </w:rPr>
          <w:t>Estimated Nutrient Load Reductions Associated with Stormwater Projects  in the Wekiva BMAP Planning Area</w:t>
        </w:r>
        <w:r>
          <w:rPr>
            <w:webHidden/>
          </w:rPr>
          <w:tab/>
        </w:r>
        <w:r>
          <w:rPr>
            <w:webHidden/>
          </w:rPr>
          <w:fldChar w:fldCharType="begin"/>
        </w:r>
        <w:r>
          <w:rPr>
            <w:webHidden/>
          </w:rPr>
          <w:instrText xml:space="preserve"> PAGEREF _Toc428277027 \h </w:instrText>
        </w:r>
        <w:r>
          <w:rPr>
            <w:webHidden/>
          </w:rPr>
        </w:r>
        <w:r>
          <w:rPr>
            <w:webHidden/>
          </w:rPr>
          <w:fldChar w:fldCharType="separate"/>
        </w:r>
        <w:r>
          <w:rPr>
            <w:webHidden/>
          </w:rPr>
          <w:t>67</w:t>
        </w:r>
        <w:r>
          <w:rPr>
            <w:webHidden/>
          </w:rPr>
          <w:fldChar w:fldCharType="end"/>
        </w:r>
      </w:hyperlink>
    </w:p>
    <w:p w14:paraId="15130B56" w14:textId="77777777" w:rsidR="00A47F03" w:rsidRDefault="00A47F03">
      <w:pPr>
        <w:pStyle w:val="TableofFigures"/>
        <w:rPr>
          <w:rFonts w:asciiTheme="minorHAnsi" w:eastAsiaTheme="minorEastAsia" w:hAnsiTheme="minorHAnsi" w:cstheme="minorBidi"/>
          <w:i w:val="0"/>
          <w:szCs w:val="22"/>
        </w:rPr>
      </w:pPr>
      <w:hyperlink w:anchor="_Toc428277028" w:history="1">
        <w:r w:rsidRPr="00CD71A1">
          <w:rPr>
            <w:rStyle w:val="Hyperlink"/>
          </w:rPr>
          <w:t>Table 4.7.</w:t>
        </w:r>
        <w:r>
          <w:rPr>
            <w:rFonts w:asciiTheme="minorHAnsi" w:eastAsiaTheme="minorEastAsia" w:hAnsiTheme="minorHAnsi" w:cstheme="minorBidi"/>
            <w:i w:val="0"/>
            <w:szCs w:val="22"/>
          </w:rPr>
          <w:tab/>
        </w:r>
        <w:r w:rsidRPr="00CD71A1">
          <w:rPr>
            <w:rStyle w:val="Hyperlink"/>
          </w:rPr>
          <w:t>Estimated Nutrient Load Reductions From Stormwater Treatment (Associated with Road-Paving Projects) in the Wekiva BMAP Planning Area</w:t>
        </w:r>
        <w:r>
          <w:rPr>
            <w:webHidden/>
          </w:rPr>
          <w:tab/>
        </w:r>
        <w:r>
          <w:rPr>
            <w:webHidden/>
          </w:rPr>
          <w:fldChar w:fldCharType="begin"/>
        </w:r>
        <w:r>
          <w:rPr>
            <w:webHidden/>
          </w:rPr>
          <w:instrText xml:space="preserve"> PAGEREF _Toc428277028 \h </w:instrText>
        </w:r>
        <w:r>
          <w:rPr>
            <w:webHidden/>
          </w:rPr>
        </w:r>
        <w:r>
          <w:rPr>
            <w:webHidden/>
          </w:rPr>
          <w:fldChar w:fldCharType="separate"/>
        </w:r>
        <w:r>
          <w:rPr>
            <w:webHidden/>
          </w:rPr>
          <w:t>71</w:t>
        </w:r>
        <w:r>
          <w:rPr>
            <w:webHidden/>
          </w:rPr>
          <w:fldChar w:fldCharType="end"/>
        </w:r>
      </w:hyperlink>
    </w:p>
    <w:p w14:paraId="16A6AA07" w14:textId="77777777" w:rsidR="00A47F03" w:rsidRDefault="00A47F03">
      <w:pPr>
        <w:pStyle w:val="TableofFigures"/>
        <w:rPr>
          <w:rFonts w:asciiTheme="minorHAnsi" w:eastAsiaTheme="minorEastAsia" w:hAnsiTheme="minorHAnsi" w:cstheme="minorBidi"/>
          <w:i w:val="0"/>
          <w:szCs w:val="22"/>
        </w:rPr>
      </w:pPr>
      <w:hyperlink w:anchor="_Toc428277029" w:history="1">
        <w:r w:rsidRPr="00CD71A1">
          <w:rPr>
            <w:rStyle w:val="Hyperlink"/>
          </w:rPr>
          <w:t>Table 4.8.</w:t>
        </w:r>
        <w:r>
          <w:rPr>
            <w:rFonts w:asciiTheme="minorHAnsi" w:eastAsiaTheme="minorEastAsia" w:hAnsiTheme="minorHAnsi" w:cstheme="minorBidi"/>
            <w:i w:val="0"/>
            <w:szCs w:val="22"/>
          </w:rPr>
          <w:tab/>
        </w:r>
        <w:r w:rsidRPr="00CD71A1">
          <w:rPr>
            <w:rStyle w:val="Hyperlink"/>
          </w:rPr>
          <w:t>Agricultural Acreage, BMP Enrollment, and Future Enrollment Goals  for the Wekiva BMAP Planning Area</w:t>
        </w:r>
        <w:r>
          <w:rPr>
            <w:webHidden/>
          </w:rPr>
          <w:tab/>
        </w:r>
        <w:r>
          <w:rPr>
            <w:webHidden/>
          </w:rPr>
          <w:fldChar w:fldCharType="begin"/>
        </w:r>
        <w:r>
          <w:rPr>
            <w:webHidden/>
          </w:rPr>
          <w:instrText xml:space="preserve"> PAGEREF _Toc428277029 \h </w:instrText>
        </w:r>
        <w:r>
          <w:rPr>
            <w:webHidden/>
          </w:rPr>
        </w:r>
        <w:r>
          <w:rPr>
            <w:webHidden/>
          </w:rPr>
          <w:fldChar w:fldCharType="separate"/>
        </w:r>
        <w:r>
          <w:rPr>
            <w:webHidden/>
          </w:rPr>
          <w:t>77</w:t>
        </w:r>
        <w:r>
          <w:rPr>
            <w:webHidden/>
          </w:rPr>
          <w:fldChar w:fldCharType="end"/>
        </w:r>
      </w:hyperlink>
    </w:p>
    <w:p w14:paraId="12D58279" w14:textId="77777777" w:rsidR="00A47F03" w:rsidRDefault="00A47F03">
      <w:pPr>
        <w:pStyle w:val="TableofFigures"/>
        <w:rPr>
          <w:rFonts w:asciiTheme="minorHAnsi" w:eastAsiaTheme="minorEastAsia" w:hAnsiTheme="minorHAnsi" w:cstheme="minorBidi"/>
          <w:i w:val="0"/>
          <w:szCs w:val="22"/>
        </w:rPr>
      </w:pPr>
      <w:hyperlink w:anchor="_Toc428277030" w:history="1">
        <w:r w:rsidRPr="00CD71A1">
          <w:rPr>
            <w:rStyle w:val="Hyperlink"/>
          </w:rPr>
          <w:t>Table 4.9.</w:t>
        </w:r>
        <w:r>
          <w:rPr>
            <w:rFonts w:asciiTheme="minorHAnsi" w:eastAsiaTheme="minorEastAsia" w:hAnsiTheme="minorHAnsi" w:cstheme="minorBidi"/>
            <w:i w:val="0"/>
            <w:szCs w:val="22"/>
          </w:rPr>
          <w:tab/>
        </w:r>
        <w:r w:rsidRPr="00CD71A1">
          <w:rPr>
            <w:rStyle w:val="Hyperlink"/>
          </w:rPr>
          <w:t>SJRWMD 2009 Agricultural Land Use/Land Cover Code, BMP Enrollment, and Enrollment Goal in the Agricultural BMP Wekiva Priority Enrollment Area</w:t>
        </w:r>
        <w:r>
          <w:rPr>
            <w:webHidden/>
          </w:rPr>
          <w:tab/>
        </w:r>
        <w:r>
          <w:rPr>
            <w:webHidden/>
          </w:rPr>
          <w:fldChar w:fldCharType="begin"/>
        </w:r>
        <w:r>
          <w:rPr>
            <w:webHidden/>
          </w:rPr>
          <w:instrText xml:space="preserve"> PAGEREF _Toc428277030 \h </w:instrText>
        </w:r>
        <w:r>
          <w:rPr>
            <w:webHidden/>
          </w:rPr>
        </w:r>
        <w:r>
          <w:rPr>
            <w:webHidden/>
          </w:rPr>
          <w:fldChar w:fldCharType="separate"/>
        </w:r>
        <w:r>
          <w:rPr>
            <w:webHidden/>
          </w:rPr>
          <w:t>82</w:t>
        </w:r>
        <w:r>
          <w:rPr>
            <w:webHidden/>
          </w:rPr>
          <w:fldChar w:fldCharType="end"/>
        </w:r>
      </w:hyperlink>
    </w:p>
    <w:p w14:paraId="23FB0AB7" w14:textId="77777777" w:rsidR="00A47F03" w:rsidRDefault="00A47F03">
      <w:pPr>
        <w:pStyle w:val="TableofFigures"/>
        <w:rPr>
          <w:rFonts w:asciiTheme="minorHAnsi" w:eastAsiaTheme="minorEastAsia" w:hAnsiTheme="minorHAnsi" w:cstheme="minorBidi"/>
          <w:i w:val="0"/>
          <w:szCs w:val="22"/>
        </w:rPr>
      </w:pPr>
      <w:hyperlink w:anchor="_Toc428277031" w:history="1">
        <w:r w:rsidRPr="00CD71A1">
          <w:rPr>
            <w:rStyle w:val="Hyperlink"/>
          </w:rPr>
          <w:t>Table 4.10.</w:t>
        </w:r>
        <w:r>
          <w:rPr>
            <w:rFonts w:asciiTheme="minorHAnsi" w:eastAsiaTheme="minorEastAsia" w:hAnsiTheme="minorHAnsi" w:cstheme="minorBidi"/>
            <w:i w:val="0"/>
            <w:szCs w:val="22"/>
          </w:rPr>
          <w:tab/>
        </w:r>
        <w:r w:rsidRPr="00CD71A1">
          <w:rPr>
            <w:rStyle w:val="Hyperlink"/>
          </w:rPr>
          <w:t>Load Reduction Estimates for the Implementation of Agricultural BMPs in the Wekiva BMAP Priority Enrollment Area</w:t>
        </w:r>
        <w:r>
          <w:rPr>
            <w:webHidden/>
          </w:rPr>
          <w:tab/>
        </w:r>
        <w:r>
          <w:rPr>
            <w:webHidden/>
          </w:rPr>
          <w:fldChar w:fldCharType="begin"/>
        </w:r>
        <w:r>
          <w:rPr>
            <w:webHidden/>
          </w:rPr>
          <w:instrText xml:space="preserve"> PAGEREF _Toc428277031 \h </w:instrText>
        </w:r>
        <w:r>
          <w:rPr>
            <w:webHidden/>
          </w:rPr>
        </w:r>
        <w:r>
          <w:rPr>
            <w:webHidden/>
          </w:rPr>
          <w:fldChar w:fldCharType="separate"/>
        </w:r>
        <w:r>
          <w:rPr>
            <w:webHidden/>
          </w:rPr>
          <w:t>84</w:t>
        </w:r>
        <w:r>
          <w:rPr>
            <w:webHidden/>
          </w:rPr>
          <w:fldChar w:fldCharType="end"/>
        </w:r>
      </w:hyperlink>
    </w:p>
    <w:p w14:paraId="70D6CF24" w14:textId="77777777" w:rsidR="00A47F03" w:rsidRDefault="00A47F03">
      <w:pPr>
        <w:pStyle w:val="TableofFigures"/>
        <w:rPr>
          <w:rFonts w:asciiTheme="minorHAnsi" w:eastAsiaTheme="minorEastAsia" w:hAnsiTheme="minorHAnsi" w:cstheme="minorBidi"/>
          <w:i w:val="0"/>
          <w:szCs w:val="22"/>
        </w:rPr>
      </w:pPr>
      <w:hyperlink w:anchor="_Toc428277032" w:history="1">
        <w:r w:rsidRPr="00CD71A1">
          <w:rPr>
            <w:rStyle w:val="Hyperlink"/>
          </w:rPr>
          <w:t>Table 4.11.</w:t>
        </w:r>
        <w:r>
          <w:rPr>
            <w:rFonts w:asciiTheme="minorHAnsi" w:eastAsiaTheme="minorEastAsia" w:hAnsiTheme="minorHAnsi" w:cstheme="minorBidi"/>
            <w:i w:val="0"/>
            <w:szCs w:val="22"/>
          </w:rPr>
          <w:tab/>
        </w:r>
        <w:r w:rsidRPr="00CD71A1">
          <w:rPr>
            <w:rStyle w:val="Hyperlink"/>
          </w:rPr>
          <w:t>Summary of Additional Management Actions in the Wekiva BMAP Planning Area</w:t>
        </w:r>
        <w:r>
          <w:rPr>
            <w:webHidden/>
          </w:rPr>
          <w:tab/>
        </w:r>
        <w:r>
          <w:rPr>
            <w:webHidden/>
          </w:rPr>
          <w:fldChar w:fldCharType="begin"/>
        </w:r>
        <w:r>
          <w:rPr>
            <w:webHidden/>
          </w:rPr>
          <w:instrText xml:space="preserve"> PAGEREF _Toc428277032 \h </w:instrText>
        </w:r>
        <w:r>
          <w:rPr>
            <w:webHidden/>
          </w:rPr>
        </w:r>
        <w:r>
          <w:rPr>
            <w:webHidden/>
          </w:rPr>
          <w:fldChar w:fldCharType="separate"/>
        </w:r>
        <w:r>
          <w:rPr>
            <w:webHidden/>
          </w:rPr>
          <w:t>85</w:t>
        </w:r>
        <w:r>
          <w:rPr>
            <w:webHidden/>
          </w:rPr>
          <w:fldChar w:fldCharType="end"/>
        </w:r>
      </w:hyperlink>
    </w:p>
    <w:p w14:paraId="7BD58EE9" w14:textId="77777777" w:rsidR="00A47F03" w:rsidRDefault="00A47F03">
      <w:pPr>
        <w:pStyle w:val="TableofFigures"/>
        <w:rPr>
          <w:rFonts w:asciiTheme="minorHAnsi" w:eastAsiaTheme="minorEastAsia" w:hAnsiTheme="minorHAnsi" w:cstheme="minorBidi"/>
          <w:i w:val="0"/>
          <w:szCs w:val="22"/>
        </w:rPr>
      </w:pPr>
      <w:hyperlink w:anchor="_Toc428277033" w:history="1">
        <w:r w:rsidRPr="00CD71A1">
          <w:rPr>
            <w:rStyle w:val="Hyperlink"/>
          </w:rPr>
          <w:t>Table 4.12.</w:t>
        </w:r>
        <w:r>
          <w:rPr>
            <w:rFonts w:asciiTheme="minorHAnsi" w:eastAsiaTheme="minorEastAsia" w:hAnsiTheme="minorHAnsi" w:cstheme="minorBidi"/>
            <w:i w:val="0"/>
            <w:szCs w:val="22"/>
          </w:rPr>
          <w:tab/>
        </w:r>
        <w:r w:rsidRPr="00CD71A1">
          <w:rPr>
            <w:rStyle w:val="Hyperlink"/>
          </w:rPr>
          <w:t>Estimated Nutrient Load Reductions Associated with Shoreline Stabilization and Erosion Control Projects in the Wekiva BMAP Planning Area</w:t>
        </w:r>
        <w:r>
          <w:rPr>
            <w:webHidden/>
          </w:rPr>
          <w:tab/>
        </w:r>
        <w:r>
          <w:rPr>
            <w:webHidden/>
          </w:rPr>
          <w:fldChar w:fldCharType="begin"/>
        </w:r>
        <w:r>
          <w:rPr>
            <w:webHidden/>
          </w:rPr>
          <w:instrText xml:space="preserve"> PAGEREF _Toc428277033 \h </w:instrText>
        </w:r>
        <w:r>
          <w:rPr>
            <w:webHidden/>
          </w:rPr>
        </w:r>
        <w:r>
          <w:rPr>
            <w:webHidden/>
          </w:rPr>
          <w:fldChar w:fldCharType="separate"/>
        </w:r>
        <w:r>
          <w:rPr>
            <w:webHidden/>
          </w:rPr>
          <w:t>87</w:t>
        </w:r>
        <w:r>
          <w:rPr>
            <w:webHidden/>
          </w:rPr>
          <w:fldChar w:fldCharType="end"/>
        </w:r>
      </w:hyperlink>
    </w:p>
    <w:p w14:paraId="4AD88425" w14:textId="77777777" w:rsidR="00A47F03" w:rsidRDefault="00A47F03">
      <w:pPr>
        <w:pStyle w:val="TableofFigures"/>
        <w:rPr>
          <w:rFonts w:asciiTheme="minorHAnsi" w:eastAsiaTheme="minorEastAsia" w:hAnsiTheme="minorHAnsi" w:cstheme="minorBidi"/>
          <w:i w:val="0"/>
          <w:szCs w:val="22"/>
        </w:rPr>
      </w:pPr>
      <w:hyperlink w:anchor="_Toc428277034" w:history="1">
        <w:r w:rsidRPr="00CD71A1">
          <w:rPr>
            <w:rStyle w:val="Hyperlink"/>
          </w:rPr>
          <w:t>Table 4.13.</w:t>
        </w:r>
        <w:r>
          <w:rPr>
            <w:rFonts w:asciiTheme="minorHAnsi" w:eastAsiaTheme="minorEastAsia" w:hAnsiTheme="minorHAnsi" w:cstheme="minorBidi"/>
            <w:i w:val="0"/>
            <w:szCs w:val="22"/>
          </w:rPr>
          <w:tab/>
        </w:r>
        <w:r w:rsidRPr="00CD71A1">
          <w:rPr>
            <w:rStyle w:val="Hyperlink"/>
          </w:rPr>
          <w:t>Land Preservation Projects in the Wekiva BMAP Planning Area</w:t>
        </w:r>
        <w:r>
          <w:rPr>
            <w:webHidden/>
          </w:rPr>
          <w:tab/>
        </w:r>
        <w:r>
          <w:rPr>
            <w:webHidden/>
          </w:rPr>
          <w:fldChar w:fldCharType="begin"/>
        </w:r>
        <w:r>
          <w:rPr>
            <w:webHidden/>
          </w:rPr>
          <w:instrText xml:space="preserve"> PAGEREF _Toc428277034 \h </w:instrText>
        </w:r>
        <w:r>
          <w:rPr>
            <w:webHidden/>
          </w:rPr>
        </w:r>
        <w:r>
          <w:rPr>
            <w:webHidden/>
          </w:rPr>
          <w:fldChar w:fldCharType="separate"/>
        </w:r>
        <w:r>
          <w:rPr>
            <w:webHidden/>
          </w:rPr>
          <w:t>88</w:t>
        </w:r>
        <w:r>
          <w:rPr>
            <w:webHidden/>
          </w:rPr>
          <w:fldChar w:fldCharType="end"/>
        </w:r>
      </w:hyperlink>
    </w:p>
    <w:p w14:paraId="6F5250E3" w14:textId="77777777" w:rsidR="00A47F03" w:rsidRDefault="00A47F03">
      <w:pPr>
        <w:pStyle w:val="TableofFigures"/>
        <w:rPr>
          <w:rFonts w:asciiTheme="minorHAnsi" w:eastAsiaTheme="minorEastAsia" w:hAnsiTheme="minorHAnsi" w:cstheme="minorBidi"/>
          <w:i w:val="0"/>
          <w:szCs w:val="22"/>
        </w:rPr>
      </w:pPr>
      <w:hyperlink w:anchor="_Toc428277035" w:history="1">
        <w:r w:rsidRPr="00CD71A1">
          <w:rPr>
            <w:rStyle w:val="Hyperlink"/>
          </w:rPr>
          <w:t>Table 4.14.</w:t>
        </w:r>
        <w:r>
          <w:rPr>
            <w:rFonts w:asciiTheme="minorHAnsi" w:eastAsiaTheme="minorEastAsia" w:hAnsiTheme="minorHAnsi" w:cstheme="minorBidi"/>
            <w:i w:val="0"/>
            <w:szCs w:val="22"/>
          </w:rPr>
          <w:tab/>
        </w:r>
        <w:r w:rsidRPr="00CD71A1">
          <w:rPr>
            <w:rStyle w:val="Hyperlink"/>
          </w:rPr>
          <w:t>Public Education, Local Ordinances, and Land Development Codes Implemented in the Wekiva BMAP Planning Area</w:t>
        </w:r>
        <w:r>
          <w:rPr>
            <w:webHidden/>
          </w:rPr>
          <w:tab/>
        </w:r>
        <w:r>
          <w:rPr>
            <w:webHidden/>
          </w:rPr>
          <w:fldChar w:fldCharType="begin"/>
        </w:r>
        <w:r>
          <w:rPr>
            <w:webHidden/>
          </w:rPr>
          <w:instrText xml:space="preserve"> PAGEREF _Toc428277035 \h </w:instrText>
        </w:r>
        <w:r>
          <w:rPr>
            <w:webHidden/>
          </w:rPr>
        </w:r>
        <w:r>
          <w:rPr>
            <w:webHidden/>
          </w:rPr>
          <w:fldChar w:fldCharType="separate"/>
        </w:r>
        <w:r>
          <w:rPr>
            <w:webHidden/>
          </w:rPr>
          <w:t>90</w:t>
        </w:r>
        <w:r>
          <w:rPr>
            <w:webHidden/>
          </w:rPr>
          <w:fldChar w:fldCharType="end"/>
        </w:r>
      </w:hyperlink>
    </w:p>
    <w:p w14:paraId="43F5FF50" w14:textId="77777777" w:rsidR="00A47F03" w:rsidRDefault="00A47F03">
      <w:pPr>
        <w:pStyle w:val="TableofFigures"/>
        <w:rPr>
          <w:rFonts w:asciiTheme="minorHAnsi" w:eastAsiaTheme="minorEastAsia" w:hAnsiTheme="minorHAnsi" w:cstheme="minorBidi"/>
          <w:i w:val="0"/>
          <w:szCs w:val="22"/>
        </w:rPr>
      </w:pPr>
      <w:hyperlink w:anchor="_Toc428277036" w:history="1">
        <w:r w:rsidRPr="00CD71A1">
          <w:rPr>
            <w:rStyle w:val="Hyperlink"/>
          </w:rPr>
          <w:t>Table 4.15.</w:t>
        </w:r>
        <w:r>
          <w:rPr>
            <w:rFonts w:asciiTheme="minorHAnsi" w:eastAsiaTheme="minorEastAsia" w:hAnsiTheme="minorHAnsi" w:cstheme="minorBidi"/>
            <w:i w:val="0"/>
            <w:szCs w:val="22"/>
          </w:rPr>
          <w:tab/>
        </w:r>
        <w:r w:rsidRPr="00CD71A1">
          <w:rPr>
            <w:rStyle w:val="Hyperlink"/>
          </w:rPr>
          <w:t>Estimated Nitrate and TP Loads from Runoff and Spring Discharge in the Wekiva BMAP Planning Area</w:t>
        </w:r>
        <w:r>
          <w:rPr>
            <w:webHidden/>
          </w:rPr>
          <w:tab/>
        </w:r>
        <w:r>
          <w:rPr>
            <w:webHidden/>
          </w:rPr>
          <w:fldChar w:fldCharType="begin"/>
        </w:r>
        <w:r>
          <w:rPr>
            <w:webHidden/>
          </w:rPr>
          <w:instrText xml:space="preserve"> PAGEREF _Toc428277036 \h </w:instrText>
        </w:r>
        <w:r>
          <w:rPr>
            <w:webHidden/>
          </w:rPr>
        </w:r>
        <w:r>
          <w:rPr>
            <w:webHidden/>
          </w:rPr>
          <w:fldChar w:fldCharType="separate"/>
        </w:r>
        <w:r>
          <w:rPr>
            <w:webHidden/>
          </w:rPr>
          <w:t>93</w:t>
        </w:r>
        <w:r>
          <w:rPr>
            <w:webHidden/>
          </w:rPr>
          <w:fldChar w:fldCharType="end"/>
        </w:r>
      </w:hyperlink>
    </w:p>
    <w:p w14:paraId="4F507ACD" w14:textId="77777777" w:rsidR="00A47F03" w:rsidRDefault="00A47F03">
      <w:pPr>
        <w:pStyle w:val="TableofFigures"/>
        <w:rPr>
          <w:rFonts w:asciiTheme="minorHAnsi" w:eastAsiaTheme="minorEastAsia" w:hAnsiTheme="minorHAnsi" w:cstheme="minorBidi"/>
          <w:i w:val="0"/>
          <w:szCs w:val="22"/>
        </w:rPr>
      </w:pPr>
      <w:hyperlink w:anchor="_Toc428277037" w:history="1">
        <w:r w:rsidRPr="00CD71A1">
          <w:rPr>
            <w:rStyle w:val="Hyperlink"/>
          </w:rPr>
          <w:t>Table 4.16.</w:t>
        </w:r>
        <w:r>
          <w:rPr>
            <w:rFonts w:asciiTheme="minorHAnsi" w:eastAsiaTheme="minorEastAsia" w:hAnsiTheme="minorHAnsi" w:cstheme="minorBidi"/>
            <w:i w:val="0"/>
            <w:szCs w:val="22"/>
          </w:rPr>
          <w:tab/>
        </w:r>
        <w:r w:rsidRPr="00CD71A1">
          <w:rPr>
            <w:rStyle w:val="Hyperlink"/>
          </w:rPr>
          <w:t>Estimated Nutrient Load Reductions from BMAP and WWTF/WRF Projects in the Wekiva BMAP Planning Area</w:t>
        </w:r>
        <w:r>
          <w:rPr>
            <w:webHidden/>
          </w:rPr>
          <w:tab/>
        </w:r>
        <w:r>
          <w:rPr>
            <w:webHidden/>
          </w:rPr>
          <w:fldChar w:fldCharType="begin"/>
        </w:r>
        <w:r>
          <w:rPr>
            <w:webHidden/>
          </w:rPr>
          <w:instrText xml:space="preserve"> PAGEREF _Toc428277037 \h </w:instrText>
        </w:r>
        <w:r>
          <w:rPr>
            <w:webHidden/>
          </w:rPr>
        </w:r>
        <w:r>
          <w:rPr>
            <w:webHidden/>
          </w:rPr>
          <w:fldChar w:fldCharType="separate"/>
        </w:r>
        <w:r>
          <w:rPr>
            <w:webHidden/>
          </w:rPr>
          <w:t>95</w:t>
        </w:r>
        <w:r>
          <w:rPr>
            <w:webHidden/>
          </w:rPr>
          <w:fldChar w:fldCharType="end"/>
        </w:r>
      </w:hyperlink>
    </w:p>
    <w:p w14:paraId="5D83E309" w14:textId="77777777" w:rsidR="00A47F03" w:rsidRDefault="00A47F03">
      <w:pPr>
        <w:pStyle w:val="TableofFigures"/>
        <w:rPr>
          <w:rFonts w:asciiTheme="minorHAnsi" w:eastAsiaTheme="minorEastAsia" w:hAnsiTheme="minorHAnsi" w:cstheme="minorBidi"/>
          <w:i w:val="0"/>
          <w:szCs w:val="22"/>
        </w:rPr>
      </w:pPr>
      <w:hyperlink w:anchor="_Toc428277038" w:history="1">
        <w:r w:rsidRPr="00CD71A1">
          <w:rPr>
            <w:rStyle w:val="Hyperlink"/>
          </w:rPr>
          <w:t>Table 5.1.</w:t>
        </w:r>
        <w:r>
          <w:rPr>
            <w:rFonts w:asciiTheme="minorHAnsi" w:eastAsiaTheme="minorEastAsia" w:hAnsiTheme="minorHAnsi" w:cstheme="minorBidi"/>
            <w:i w:val="0"/>
            <w:szCs w:val="22"/>
          </w:rPr>
          <w:tab/>
        </w:r>
        <w:r w:rsidRPr="00CD71A1">
          <w:rPr>
            <w:rStyle w:val="Hyperlink"/>
          </w:rPr>
          <w:t>Wekiva River, Rock Springs Run, and Little Wekiva Canal BMAP Monitoring Partners and Types of Monitoring Stations</w:t>
        </w:r>
        <w:r>
          <w:rPr>
            <w:webHidden/>
          </w:rPr>
          <w:tab/>
        </w:r>
        <w:r>
          <w:rPr>
            <w:webHidden/>
          </w:rPr>
          <w:fldChar w:fldCharType="begin"/>
        </w:r>
        <w:r>
          <w:rPr>
            <w:webHidden/>
          </w:rPr>
          <w:instrText xml:space="preserve"> PAGEREF _Toc428277038 \h </w:instrText>
        </w:r>
        <w:r>
          <w:rPr>
            <w:webHidden/>
          </w:rPr>
        </w:r>
        <w:r>
          <w:rPr>
            <w:webHidden/>
          </w:rPr>
          <w:fldChar w:fldCharType="separate"/>
        </w:r>
        <w:r>
          <w:rPr>
            <w:webHidden/>
          </w:rPr>
          <w:t>96</w:t>
        </w:r>
        <w:r>
          <w:rPr>
            <w:webHidden/>
          </w:rPr>
          <w:fldChar w:fldCharType="end"/>
        </w:r>
      </w:hyperlink>
    </w:p>
    <w:p w14:paraId="27A9C4EF" w14:textId="77777777" w:rsidR="00A47F03" w:rsidRDefault="00A47F03">
      <w:pPr>
        <w:pStyle w:val="TableofFigures"/>
        <w:rPr>
          <w:rFonts w:asciiTheme="minorHAnsi" w:eastAsiaTheme="minorEastAsia" w:hAnsiTheme="minorHAnsi" w:cstheme="minorBidi"/>
          <w:i w:val="0"/>
          <w:szCs w:val="22"/>
        </w:rPr>
      </w:pPr>
      <w:hyperlink w:anchor="_Toc428277039" w:history="1">
        <w:r w:rsidRPr="00CD71A1">
          <w:rPr>
            <w:rStyle w:val="Hyperlink"/>
          </w:rPr>
          <w:t>Table 5.2.</w:t>
        </w:r>
        <w:r>
          <w:rPr>
            <w:rFonts w:asciiTheme="minorHAnsi" w:eastAsiaTheme="minorEastAsia" w:hAnsiTheme="minorHAnsi" w:cstheme="minorBidi"/>
            <w:i w:val="0"/>
            <w:szCs w:val="22"/>
          </w:rPr>
          <w:tab/>
        </w:r>
        <w:r w:rsidRPr="00CD71A1">
          <w:rPr>
            <w:rStyle w:val="Hyperlink"/>
          </w:rPr>
          <w:t>Core and Supplemental Station Definitions</w:t>
        </w:r>
        <w:r>
          <w:rPr>
            <w:webHidden/>
          </w:rPr>
          <w:tab/>
        </w:r>
        <w:r>
          <w:rPr>
            <w:webHidden/>
          </w:rPr>
          <w:fldChar w:fldCharType="begin"/>
        </w:r>
        <w:r>
          <w:rPr>
            <w:webHidden/>
          </w:rPr>
          <w:instrText xml:space="preserve"> PAGEREF _Toc428277039 \h </w:instrText>
        </w:r>
        <w:r>
          <w:rPr>
            <w:webHidden/>
          </w:rPr>
        </w:r>
        <w:r>
          <w:rPr>
            <w:webHidden/>
          </w:rPr>
          <w:fldChar w:fldCharType="separate"/>
        </w:r>
        <w:r>
          <w:rPr>
            <w:webHidden/>
          </w:rPr>
          <w:t>97</w:t>
        </w:r>
        <w:r>
          <w:rPr>
            <w:webHidden/>
          </w:rPr>
          <w:fldChar w:fldCharType="end"/>
        </w:r>
      </w:hyperlink>
    </w:p>
    <w:p w14:paraId="36F4D78C" w14:textId="77777777" w:rsidR="00A47F03" w:rsidRDefault="00A47F03">
      <w:pPr>
        <w:pStyle w:val="TableofFigures"/>
        <w:rPr>
          <w:rFonts w:asciiTheme="minorHAnsi" w:eastAsiaTheme="minorEastAsia" w:hAnsiTheme="minorHAnsi" w:cstheme="minorBidi"/>
          <w:i w:val="0"/>
          <w:szCs w:val="22"/>
        </w:rPr>
      </w:pPr>
      <w:hyperlink w:anchor="_Toc428277040" w:history="1">
        <w:r w:rsidRPr="00CD71A1">
          <w:rPr>
            <w:rStyle w:val="Hyperlink"/>
          </w:rPr>
          <w:t>Table 5.3a.</w:t>
        </w:r>
        <w:r>
          <w:rPr>
            <w:rFonts w:asciiTheme="minorHAnsi" w:eastAsiaTheme="minorEastAsia" w:hAnsiTheme="minorHAnsi" w:cstheme="minorBidi"/>
            <w:i w:val="0"/>
            <w:szCs w:val="22"/>
          </w:rPr>
          <w:tab/>
        </w:r>
        <w:r w:rsidRPr="00CD71A1">
          <w:rPr>
            <w:rStyle w:val="Hyperlink"/>
          </w:rPr>
          <w:t>Core and Supplemental Parameters for Surface Water Monitoring in the Wekiva BMAP Planning Area</w:t>
        </w:r>
        <w:r>
          <w:rPr>
            <w:webHidden/>
          </w:rPr>
          <w:tab/>
        </w:r>
        <w:r>
          <w:rPr>
            <w:webHidden/>
          </w:rPr>
          <w:fldChar w:fldCharType="begin"/>
        </w:r>
        <w:r>
          <w:rPr>
            <w:webHidden/>
          </w:rPr>
          <w:instrText xml:space="preserve"> PAGEREF _Toc428277040 \h </w:instrText>
        </w:r>
        <w:r>
          <w:rPr>
            <w:webHidden/>
          </w:rPr>
        </w:r>
        <w:r>
          <w:rPr>
            <w:webHidden/>
          </w:rPr>
          <w:fldChar w:fldCharType="separate"/>
        </w:r>
        <w:r>
          <w:rPr>
            <w:webHidden/>
          </w:rPr>
          <w:t>100</w:t>
        </w:r>
        <w:r>
          <w:rPr>
            <w:webHidden/>
          </w:rPr>
          <w:fldChar w:fldCharType="end"/>
        </w:r>
      </w:hyperlink>
    </w:p>
    <w:p w14:paraId="69FDDDB7" w14:textId="77777777" w:rsidR="00A47F03" w:rsidRDefault="00A47F03">
      <w:pPr>
        <w:pStyle w:val="TableofFigures"/>
        <w:rPr>
          <w:rFonts w:asciiTheme="minorHAnsi" w:eastAsiaTheme="minorEastAsia" w:hAnsiTheme="minorHAnsi" w:cstheme="minorBidi"/>
          <w:i w:val="0"/>
          <w:szCs w:val="22"/>
        </w:rPr>
      </w:pPr>
      <w:hyperlink w:anchor="_Toc428277041" w:history="1">
        <w:r w:rsidRPr="00CD71A1">
          <w:rPr>
            <w:rStyle w:val="Hyperlink"/>
          </w:rPr>
          <w:t>Table 5.3b.</w:t>
        </w:r>
        <w:r>
          <w:rPr>
            <w:rFonts w:asciiTheme="minorHAnsi" w:eastAsiaTheme="minorEastAsia" w:hAnsiTheme="minorHAnsi" w:cstheme="minorBidi"/>
            <w:i w:val="0"/>
            <w:szCs w:val="22"/>
          </w:rPr>
          <w:tab/>
        </w:r>
        <w:r w:rsidRPr="00CD71A1">
          <w:rPr>
            <w:rStyle w:val="Hyperlink"/>
          </w:rPr>
          <w:t>Core and Supplemental Indicators for Ground Water Monitoring in the Wekiva BMAP Planning Area</w:t>
        </w:r>
        <w:r>
          <w:rPr>
            <w:webHidden/>
          </w:rPr>
          <w:tab/>
        </w:r>
        <w:r>
          <w:rPr>
            <w:webHidden/>
          </w:rPr>
          <w:fldChar w:fldCharType="begin"/>
        </w:r>
        <w:r>
          <w:rPr>
            <w:webHidden/>
          </w:rPr>
          <w:instrText xml:space="preserve"> PAGEREF _Toc428277041 \h </w:instrText>
        </w:r>
        <w:r>
          <w:rPr>
            <w:webHidden/>
          </w:rPr>
        </w:r>
        <w:r>
          <w:rPr>
            <w:webHidden/>
          </w:rPr>
          <w:fldChar w:fldCharType="separate"/>
        </w:r>
        <w:r>
          <w:rPr>
            <w:webHidden/>
          </w:rPr>
          <w:t>100</w:t>
        </w:r>
        <w:r>
          <w:rPr>
            <w:webHidden/>
          </w:rPr>
          <w:fldChar w:fldCharType="end"/>
        </w:r>
      </w:hyperlink>
    </w:p>
    <w:p w14:paraId="4B2F96BD" w14:textId="77777777" w:rsidR="00A47F03" w:rsidRDefault="00A47F03">
      <w:pPr>
        <w:pStyle w:val="TableofFigures"/>
        <w:rPr>
          <w:rFonts w:asciiTheme="minorHAnsi" w:eastAsiaTheme="minorEastAsia" w:hAnsiTheme="minorHAnsi" w:cstheme="minorBidi"/>
          <w:i w:val="0"/>
          <w:szCs w:val="22"/>
        </w:rPr>
      </w:pPr>
      <w:hyperlink w:anchor="_Toc428277042" w:history="1">
        <w:r w:rsidRPr="00CD71A1">
          <w:rPr>
            <w:rStyle w:val="Hyperlink"/>
          </w:rPr>
          <w:t>Table G-1a.</w:t>
        </w:r>
        <w:r>
          <w:rPr>
            <w:rFonts w:asciiTheme="minorHAnsi" w:eastAsiaTheme="minorEastAsia" w:hAnsiTheme="minorHAnsi" w:cstheme="minorBidi"/>
            <w:i w:val="0"/>
            <w:szCs w:val="22"/>
          </w:rPr>
          <w:tab/>
        </w:r>
        <w:r w:rsidRPr="00CD71A1">
          <w:rPr>
            <w:rStyle w:val="Hyperlink"/>
          </w:rPr>
          <w:t>Local and Regional Stormwater and Water Quality Protection Websites</w:t>
        </w:r>
        <w:r>
          <w:rPr>
            <w:webHidden/>
          </w:rPr>
          <w:tab/>
        </w:r>
        <w:r>
          <w:rPr>
            <w:webHidden/>
          </w:rPr>
          <w:fldChar w:fldCharType="begin"/>
        </w:r>
        <w:r>
          <w:rPr>
            <w:webHidden/>
          </w:rPr>
          <w:instrText xml:space="preserve"> PAGEREF _Toc428277042 \h </w:instrText>
        </w:r>
        <w:r>
          <w:rPr>
            <w:webHidden/>
          </w:rPr>
        </w:r>
        <w:r>
          <w:rPr>
            <w:webHidden/>
          </w:rPr>
          <w:fldChar w:fldCharType="separate"/>
        </w:r>
        <w:r>
          <w:rPr>
            <w:webHidden/>
          </w:rPr>
          <w:t>196</w:t>
        </w:r>
        <w:r>
          <w:rPr>
            <w:webHidden/>
          </w:rPr>
          <w:fldChar w:fldCharType="end"/>
        </w:r>
      </w:hyperlink>
    </w:p>
    <w:p w14:paraId="7BB6A1A8" w14:textId="77777777" w:rsidR="00A47F03" w:rsidRDefault="00A47F03">
      <w:pPr>
        <w:pStyle w:val="TableofFigures"/>
        <w:rPr>
          <w:rFonts w:asciiTheme="minorHAnsi" w:eastAsiaTheme="minorEastAsia" w:hAnsiTheme="minorHAnsi" w:cstheme="minorBidi"/>
          <w:i w:val="0"/>
          <w:szCs w:val="22"/>
        </w:rPr>
      </w:pPr>
      <w:hyperlink w:anchor="_Toc428277043" w:history="1">
        <w:r w:rsidRPr="00CD71A1">
          <w:rPr>
            <w:rStyle w:val="Hyperlink"/>
          </w:rPr>
          <w:t>Table G-1b.</w:t>
        </w:r>
        <w:r>
          <w:rPr>
            <w:rFonts w:asciiTheme="minorHAnsi" w:eastAsiaTheme="minorEastAsia" w:hAnsiTheme="minorHAnsi" w:cstheme="minorBidi"/>
            <w:i w:val="0"/>
            <w:szCs w:val="22"/>
          </w:rPr>
          <w:tab/>
        </w:r>
        <w:r w:rsidRPr="00CD71A1">
          <w:rPr>
            <w:rStyle w:val="Hyperlink"/>
          </w:rPr>
          <w:t>State Stormwater and Water Quality Protection Websites</w:t>
        </w:r>
        <w:r>
          <w:rPr>
            <w:webHidden/>
          </w:rPr>
          <w:tab/>
        </w:r>
        <w:r>
          <w:rPr>
            <w:webHidden/>
          </w:rPr>
          <w:fldChar w:fldCharType="begin"/>
        </w:r>
        <w:r>
          <w:rPr>
            <w:webHidden/>
          </w:rPr>
          <w:instrText xml:space="preserve"> PAGEREF _Toc428277043 \h </w:instrText>
        </w:r>
        <w:r>
          <w:rPr>
            <w:webHidden/>
          </w:rPr>
        </w:r>
        <w:r>
          <w:rPr>
            <w:webHidden/>
          </w:rPr>
          <w:fldChar w:fldCharType="separate"/>
        </w:r>
        <w:r>
          <w:rPr>
            <w:webHidden/>
          </w:rPr>
          <w:t>196</w:t>
        </w:r>
        <w:r>
          <w:rPr>
            <w:webHidden/>
          </w:rPr>
          <w:fldChar w:fldCharType="end"/>
        </w:r>
      </w:hyperlink>
    </w:p>
    <w:p w14:paraId="2864916F" w14:textId="77777777" w:rsidR="00A47F03" w:rsidRDefault="00A47F03">
      <w:pPr>
        <w:pStyle w:val="TableofFigures"/>
        <w:rPr>
          <w:rFonts w:asciiTheme="minorHAnsi" w:eastAsiaTheme="minorEastAsia" w:hAnsiTheme="minorHAnsi" w:cstheme="minorBidi"/>
          <w:i w:val="0"/>
          <w:szCs w:val="22"/>
        </w:rPr>
      </w:pPr>
      <w:hyperlink w:anchor="_Toc428277044" w:history="1">
        <w:r w:rsidRPr="00CD71A1">
          <w:rPr>
            <w:rStyle w:val="Hyperlink"/>
          </w:rPr>
          <w:t>Table G-1c.</w:t>
        </w:r>
        <w:r>
          <w:rPr>
            <w:rFonts w:asciiTheme="minorHAnsi" w:eastAsiaTheme="minorEastAsia" w:hAnsiTheme="minorHAnsi" w:cstheme="minorBidi"/>
            <w:i w:val="0"/>
            <w:szCs w:val="22"/>
          </w:rPr>
          <w:tab/>
        </w:r>
        <w:r w:rsidRPr="00CD71A1">
          <w:rPr>
            <w:rStyle w:val="Hyperlink"/>
          </w:rPr>
          <w:t>National Stormwater and Water Quality Protection Websites</w:t>
        </w:r>
        <w:r>
          <w:rPr>
            <w:webHidden/>
          </w:rPr>
          <w:tab/>
        </w:r>
        <w:r>
          <w:rPr>
            <w:webHidden/>
          </w:rPr>
          <w:fldChar w:fldCharType="begin"/>
        </w:r>
        <w:r>
          <w:rPr>
            <w:webHidden/>
          </w:rPr>
          <w:instrText xml:space="preserve"> PAGEREF _Toc428277044 \h </w:instrText>
        </w:r>
        <w:r>
          <w:rPr>
            <w:webHidden/>
          </w:rPr>
        </w:r>
        <w:r>
          <w:rPr>
            <w:webHidden/>
          </w:rPr>
          <w:fldChar w:fldCharType="separate"/>
        </w:r>
        <w:r>
          <w:rPr>
            <w:webHidden/>
          </w:rPr>
          <w:t>196</w:t>
        </w:r>
        <w:r>
          <w:rPr>
            <w:webHidden/>
          </w:rPr>
          <w:fldChar w:fldCharType="end"/>
        </w:r>
      </w:hyperlink>
    </w:p>
    <w:p w14:paraId="721AE601" w14:textId="77777777" w:rsidR="00C34FBF" w:rsidRPr="0034635A" w:rsidRDefault="00DE425A" w:rsidP="00C34FBF">
      <w:pPr>
        <w:pStyle w:val="Bodytextreduced"/>
      </w:pPr>
      <w:r>
        <w:fldChar w:fldCharType="end"/>
      </w:r>
    </w:p>
    <w:p w14:paraId="0CF6AEE0" w14:textId="77777777" w:rsidR="00C65C72" w:rsidRDefault="00C65C72">
      <w:pPr>
        <w:pStyle w:val="Bodytextreduced"/>
        <w:rPr>
          <w:highlight w:val="cyan"/>
        </w:rPr>
      </w:pPr>
    </w:p>
    <w:p w14:paraId="6E9F7A40" w14:textId="77777777" w:rsidR="00D91E5E" w:rsidRDefault="00D91E5E" w:rsidP="00C16029">
      <w:pPr>
        <w:pStyle w:val="Heading1"/>
      </w:pPr>
      <w:r>
        <w:br w:type="page"/>
      </w:r>
      <w:bookmarkStart w:id="4" w:name="_Toc428276919"/>
      <w:r>
        <w:lastRenderedPageBreak/>
        <w:t>L</w:t>
      </w:r>
      <w:r w:rsidRPr="0034635A">
        <w:t xml:space="preserve">ist of </w:t>
      </w:r>
      <w:r>
        <w:t>Acronyms</w:t>
      </w:r>
      <w:r w:rsidR="0038235A">
        <w:t xml:space="preserve"> and Abbreviations</w:t>
      </w:r>
      <w:bookmarkEnd w:id="4"/>
    </w:p>
    <w:p w14:paraId="7721CFE6" w14:textId="77777777" w:rsidR="0022470F" w:rsidRPr="00BC1C66" w:rsidRDefault="0022470F" w:rsidP="006E3DD3">
      <w:pPr>
        <w:rPr>
          <w:rFonts w:ascii="Times New Roman" w:hAnsi="Times New Roman"/>
          <w:b/>
          <w:sz w:val="24"/>
        </w:rPr>
      </w:pPr>
      <w:r w:rsidRPr="00BC1C66">
        <w:rPr>
          <w:rFonts w:ascii="Times New Roman" w:hAnsi="Times New Roman"/>
          <w:b/>
          <w:sz w:val="24"/>
        </w:rPr>
        <w:t>µg/L</w:t>
      </w:r>
      <w:r w:rsidRPr="00BC1C66">
        <w:rPr>
          <w:rFonts w:ascii="Times New Roman" w:hAnsi="Times New Roman"/>
          <w:b/>
          <w:sz w:val="24"/>
        </w:rPr>
        <w:tab/>
      </w:r>
      <w:r w:rsidRPr="00BC1C66">
        <w:rPr>
          <w:rFonts w:ascii="Times New Roman" w:hAnsi="Times New Roman"/>
          <w:b/>
          <w:sz w:val="24"/>
        </w:rPr>
        <w:tab/>
      </w:r>
      <w:r w:rsidR="004F20B5" w:rsidRPr="00BC1C66">
        <w:rPr>
          <w:rFonts w:ascii="Times New Roman" w:hAnsi="Times New Roman"/>
          <w:sz w:val="24"/>
        </w:rPr>
        <w:t>Micrograms Per Liter</w:t>
      </w:r>
    </w:p>
    <w:p w14:paraId="6731A50F" w14:textId="77777777" w:rsidR="0022470F" w:rsidRPr="00BC1C66" w:rsidRDefault="0022470F" w:rsidP="006E3DD3">
      <w:pPr>
        <w:rPr>
          <w:rFonts w:ascii="Times New Roman" w:hAnsi="Times New Roman"/>
          <w:b/>
          <w:sz w:val="24"/>
        </w:rPr>
      </w:pPr>
      <w:r w:rsidRPr="00BC1C66">
        <w:rPr>
          <w:rFonts w:ascii="Times New Roman" w:hAnsi="Times New Roman"/>
          <w:b/>
          <w:sz w:val="24"/>
        </w:rPr>
        <w:t>µmho/cm</w:t>
      </w:r>
      <w:r w:rsidRPr="00BC1C66">
        <w:rPr>
          <w:rFonts w:ascii="Times New Roman" w:hAnsi="Times New Roman"/>
          <w:b/>
          <w:sz w:val="24"/>
        </w:rPr>
        <w:tab/>
      </w:r>
      <w:r w:rsidR="004F20B5" w:rsidRPr="00BC1C66">
        <w:rPr>
          <w:rFonts w:ascii="Times New Roman" w:hAnsi="Times New Roman"/>
          <w:sz w:val="24"/>
        </w:rPr>
        <w:t>Micromohs Per Centimeter</w:t>
      </w:r>
    </w:p>
    <w:p w14:paraId="7696300D" w14:textId="77777777" w:rsidR="0098681E" w:rsidRPr="00BC1C66" w:rsidRDefault="0098681E" w:rsidP="0098681E">
      <w:pPr>
        <w:rPr>
          <w:rFonts w:ascii="Times New Roman" w:hAnsi="Times New Roman"/>
          <w:b/>
          <w:sz w:val="24"/>
        </w:rPr>
      </w:pPr>
      <w:r w:rsidRPr="00BC1C66">
        <w:rPr>
          <w:rFonts w:ascii="Times New Roman" w:hAnsi="Times New Roman"/>
          <w:b/>
          <w:sz w:val="24"/>
        </w:rPr>
        <w:t>A-FIRST</w:t>
      </w:r>
      <w:r w:rsidRPr="00BC1C66">
        <w:rPr>
          <w:rFonts w:ascii="Times New Roman" w:hAnsi="Times New Roman"/>
          <w:b/>
          <w:sz w:val="24"/>
        </w:rPr>
        <w:tab/>
      </w:r>
      <w:r w:rsidRPr="00BC1C66">
        <w:rPr>
          <w:rFonts w:ascii="Times New Roman" w:hAnsi="Times New Roman"/>
          <w:sz w:val="24"/>
        </w:rPr>
        <w:t>Altamonte Springs</w:t>
      </w:r>
      <w:r w:rsidR="009D7173" w:rsidRPr="00BC1C66">
        <w:rPr>
          <w:rFonts w:ascii="Times New Roman" w:hAnsi="Times New Roman"/>
          <w:sz w:val="24"/>
        </w:rPr>
        <w:t>-</w:t>
      </w:r>
      <w:r w:rsidRPr="00BC1C66">
        <w:rPr>
          <w:rFonts w:ascii="Times New Roman" w:hAnsi="Times New Roman"/>
          <w:sz w:val="24"/>
        </w:rPr>
        <w:t>FDOT</w:t>
      </w:r>
      <w:r w:rsidRPr="00BC1C66">
        <w:rPr>
          <w:rFonts w:ascii="Times New Roman" w:hAnsi="Times New Roman"/>
          <w:b/>
          <w:sz w:val="24"/>
        </w:rPr>
        <w:t xml:space="preserve"> </w:t>
      </w:r>
      <w:r w:rsidRPr="00BC1C66">
        <w:rPr>
          <w:rFonts w:ascii="Times New Roman" w:hAnsi="Times New Roman"/>
          <w:sz w:val="24"/>
        </w:rPr>
        <w:t>Integrated Reuse and Stormwater Treatment</w:t>
      </w:r>
    </w:p>
    <w:p w14:paraId="7ABE495F" w14:textId="77777777" w:rsidR="00D91E5E" w:rsidRPr="00BC1C66" w:rsidRDefault="00653F0C" w:rsidP="0098681E">
      <w:pPr>
        <w:rPr>
          <w:rFonts w:ascii="Times New Roman" w:hAnsi="Times New Roman"/>
          <w:sz w:val="24"/>
        </w:rPr>
      </w:pPr>
      <w:r w:rsidRPr="00BC1C66">
        <w:rPr>
          <w:rFonts w:ascii="Times New Roman" w:hAnsi="Times New Roman"/>
          <w:b/>
          <w:sz w:val="24"/>
        </w:rPr>
        <w:t>APRICOT</w:t>
      </w:r>
      <w:r w:rsidRPr="00BC1C66">
        <w:rPr>
          <w:rFonts w:ascii="Times New Roman" w:hAnsi="Times New Roman"/>
          <w:sz w:val="24"/>
        </w:rPr>
        <w:tab/>
      </w:r>
      <w:r w:rsidR="006E3DD3" w:rsidRPr="00BC1C66">
        <w:rPr>
          <w:rFonts w:ascii="Times New Roman" w:hAnsi="Times New Roman"/>
          <w:sz w:val="24"/>
        </w:rPr>
        <w:t>A Prototype Realistically Innovative Community of Today</w:t>
      </w:r>
    </w:p>
    <w:p w14:paraId="7111BC04" w14:textId="77777777" w:rsidR="0098681E" w:rsidRPr="00BC1C66" w:rsidRDefault="0098681E" w:rsidP="00D91E5E">
      <w:pPr>
        <w:rPr>
          <w:rFonts w:ascii="Times New Roman" w:hAnsi="Times New Roman"/>
          <w:b/>
          <w:sz w:val="24"/>
        </w:rPr>
      </w:pPr>
      <w:r w:rsidRPr="00BC1C66">
        <w:rPr>
          <w:rFonts w:ascii="Times New Roman" w:hAnsi="Times New Roman"/>
          <w:b/>
          <w:sz w:val="24"/>
        </w:rPr>
        <w:t>ARROW</w:t>
      </w:r>
      <w:r w:rsidRPr="00BC1C66">
        <w:rPr>
          <w:rFonts w:ascii="Times New Roman" w:hAnsi="Times New Roman"/>
          <w:b/>
          <w:sz w:val="24"/>
        </w:rPr>
        <w:tab/>
      </w:r>
      <w:r w:rsidRPr="00BC1C66">
        <w:rPr>
          <w:rFonts w:ascii="Times New Roman" w:hAnsi="Times New Roman"/>
          <w:sz w:val="24"/>
        </w:rPr>
        <w:t>Apopka Regional Reuse of Water</w:t>
      </w:r>
    </w:p>
    <w:p w14:paraId="5066E50E" w14:textId="77777777" w:rsidR="00D91E5E" w:rsidRPr="00BC1C66" w:rsidRDefault="00D91E5E" w:rsidP="00D91E5E">
      <w:pPr>
        <w:rPr>
          <w:rFonts w:ascii="Times New Roman" w:hAnsi="Times New Roman"/>
          <w:sz w:val="24"/>
        </w:rPr>
      </w:pPr>
      <w:r w:rsidRPr="00BC1C66">
        <w:rPr>
          <w:rFonts w:ascii="Times New Roman" w:hAnsi="Times New Roman"/>
          <w:b/>
          <w:sz w:val="24"/>
        </w:rPr>
        <w:t>BMAP</w:t>
      </w:r>
      <w:r w:rsidRPr="00BC1C66">
        <w:rPr>
          <w:rFonts w:ascii="Times New Roman" w:hAnsi="Times New Roman"/>
          <w:sz w:val="24"/>
        </w:rPr>
        <w:tab/>
      </w:r>
      <w:r w:rsidRPr="00BC1C66">
        <w:rPr>
          <w:rFonts w:ascii="Times New Roman" w:hAnsi="Times New Roman"/>
          <w:sz w:val="24"/>
        </w:rPr>
        <w:tab/>
        <w:t>Basin Management Action Plan</w:t>
      </w:r>
    </w:p>
    <w:p w14:paraId="166E30D1" w14:textId="77777777" w:rsidR="00D91E5E" w:rsidRPr="00BC1C66" w:rsidRDefault="00D91E5E" w:rsidP="00D91E5E">
      <w:pPr>
        <w:rPr>
          <w:rFonts w:ascii="Times New Roman" w:hAnsi="Times New Roman"/>
          <w:sz w:val="24"/>
        </w:rPr>
      </w:pPr>
      <w:r w:rsidRPr="00BC1C66">
        <w:rPr>
          <w:rFonts w:ascii="Times New Roman" w:hAnsi="Times New Roman"/>
          <w:b/>
          <w:sz w:val="24"/>
        </w:rPr>
        <w:t>BMP</w:t>
      </w:r>
      <w:r w:rsidRPr="00BC1C66">
        <w:rPr>
          <w:rFonts w:ascii="Times New Roman" w:hAnsi="Times New Roman"/>
          <w:sz w:val="24"/>
        </w:rPr>
        <w:tab/>
      </w:r>
      <w:r w:rsidRPr="00BC1C66">
        <w:rPr>
          <w:rFonts w:ascii="Times New Roman" w:hAnsi="Times New Roman"/>
          <w:sz w:val="24"/>
        </w:rPr>
        <w:tab/>
        <w:t>Best Management Practice</w:t>
      </w:r>
    </w:p>
    <w:p w14:paraId="1C537687" w14:textId="77777777" w:rsidR="001658F0" w:rsidRPr="00BC1C66" w:rsidRDefault="001658F0" w:rsidP="00D91E5E">
      <w:pPr>
        <w:rPr>
          <w:rFonts w:ascii="Times New Roman" w:hAnsi="Times New Roman"/>
          <w:sz w:val="24"/>
        </w:rPr>
      </w:pPr>
      <w:r w:rsidRPr="00BC1C66">
        <w:rPr>
          <w:rFonts w:ascii="Times New Roman" w:hAnsi="Times New Roman"/>
          <w:b/>
          <w:sz w:val="24"/>
        </w:rPr>
        <w:t>BOD</w:t>
      </w:r>
      <w:r w:rsidRPr="00BC1C66">
        <w:rPr>
          <w:rFonts w:ascii="Times New Roman" w:hAnsi="Times New Roman"/>
          <w:sz w:val="24"/>
        </w:rPr>
        <w:tab/>
      </w:r>
      <w:r w:rsidRPr="00BC1C66">
        <w:rPr>
          <w:rFonts w:ascii="Times New Roman" w:hAnsi="Times New Roman"/>
          <w:sz w:val="24"/>
        </w:rPr>
        <w:tab/>
        <w:t>Biological Oxygen Demand</w:t>
      </w:r>
    </w:p>
    <w:p w14:paraId="48F6E026" w14:textId="77777777" w:rsidR="00D90DA6" w:rsidRPr="00BC1C66" w:rsidRDefault="00D90DA6" w:rsidP="00D91E5E">
      <w:pPr>
        <w:rPr>
          <w:rFonts w:ascii="Times New Roman" w:hAnsi="Times New Roman"/>
          <w:sz w:val="24"/>
        </w:rPr>
      </w:pPr>
      <w:r w:rsidRPr="00BC1C66">
        <w:rPr>
          <w:rFonts w:ascii="Times New Roman" w:hAnsi="Times New Roman"/>
          <w:b/>
          <w:sz w:val="24"/>
        </w:rPr>
        <w:t>CDM</w:t>
      </w:r>
      <w:r w:rsidRPr="00BC1C66">
        <w:rPr>
          <w:rFonts w:ascii="Times New Roman" w:hAnsi="Times New Roman"/>
          <w:b/>
          <w:sz w:val="24"/>
        </w:rPr>
        <w:tab/>
      </w:r>
      <w:r w:rsidRPr="00BC1C66">
        <w:rPr>
          <w:rFonts w:ascii="Times New Roman" w:hAnsi="Times New Roman"/>
          <w:b/>
          <w:sz w:val="24"/>
        </w:rPr>
        <w:tab/>
      </w:r>
      <w:r w:rsidR="00B12B50" w:rsidRPr="00BC1C66">
        <w:rPr>
          <w:rFonts w:ascii="Times New Roman" w:hAnsi="Times New Roman"/>
          <w:sz w:val="24"/>
        </w:rPr>
        <w:t>Camp Dresser McKee</w:t>
      </w:r>
    </w:p>
    <w:p w14:paraId="4201FA1B" w14:textId="77777777" w:rsidR="004832CE" w:rsidRPr="00BC1C66" w:rsidRDefault="004832CE" w:rsidP="00D91E5E">
      <w:pPr>
        <w:rPr>
          <w:rFonts w:ascii="Times New Roman" w:hAnsi="Times New Roman"/>
          <w:b/>
          <w:sz w:val="24"/>
        </w:rPr>
      </w:pPr>
      <w:r w:rsidRPr="00BC1C66">
        <w:rPr>
          <w:rFonts w:ascii="Times New Roman" w:hAnsi="Times New Roman"/>
          <w:b/>
          <w:sz w:val="24"/>
        </w:rPr>
        <w:t>CDP</w:t>
      </w:r>
      <w:r w:rsidRPr="00BC1C66">
        <w:rPr>
          <w:rFonts w:ascii="Times New Roman" w:hAnsi="Times New Roman"/>
          <w:b/>
          <w:sz w:val="24"/>
        </w:rPr>
        <w:tab/>
      </w:r>
      <w:r w:rsidRPr="00BC1C66">
        <w:rPr>
          <w:rFonts w:ascii="Times New Roman" w:hAnsi="Times New Roman"/>
          <w:b/>
          <w:sz w:val="24"/>
        </w:rPr>
        <w:tab/>
      </w:r>
      <w:r w:rsidR="00B12B50" w:rsidRPr="00BC1C66">
        <w:rPr>
          <w:rFonts w:ascii="Times New Roman" w:hAnsi="Times New Roman"/>
          <w:sz w:val="24"/>
        </w:rPr>
        <w:t>Census Designated Place</w:t>
      </w:r>
    </w:p>
    <w:p w14:paraId="60E4B1A7" w14:textId="77777777" w:rsidR="00D91E5E" w:rsidRPr="00BC1C66" w:rsidRDefault="00D91E5E" w:rsidP="00D91E5E">
      <w:pPr>
        <w:rPr>
          <w:rFonts w:ascii="Times New Roman" w:hAnsi="Times New Roman"/>
          <w:sz w:val="24"/>
        </w:rPr>
      </w:pPr>
      <w:r w:rsidRPr="00BC1C66">
        <w:rPr>
          <w:rFonts w:ascii="Times New Roman" w:hAnsi="Times New Roman"/>
          <w:b/>
          <w:sz w:val="24"/>
        </w:rPr>
        <w:t>C.F.R.</w:t>
      </w:r>
      <w:r w:rsidRPr="00BC1C66">
        <w:rPr>
          <w:rFonts w:ascii="Times New Roman" w:hAnsi="Times New Roman"/>
          <w:sz w:val="24"/>
        </w:rPr>
        <w:tab/>
      </w:r>
      <w:r w:rsidRPr="00BC1C66">
        <w:rPr>
          <w:rFonts w:ascii="Times New Roman" w:hAnsi="Times New Roman"/>
          <w:sz w:val="24"/>
        </w:rPr>
        <w:tab/>
        <w:t>Code of Federal Regulations</w:t>
      </w:r>
    </w:p>
    <w:p w14:paraId="40803753" w14:textId="77777777" w:rsidR="004832CE" w:rsidRPr="00BC1C66" w:rsidRDefault="004832CE" w:rsidP="00D91E5E">
      <w:pPr>
        <w:rPr>
          <w:rFonts w:ascii="Times New Roman" w:hAnsi="Times New Roman"/>
          <w:b/>
          <w:sz w:val="24"/>
        </w:rPr>
      </w:pPr>
      <w:r w:rsidRPr="00BC1C66">
        <w:rPr>
          <w:rFonts w:ascii="Times New Roman" w:hAnsi="Times New Roman"/>
          <w:b/>
          <w:sz w:val="24"/>
        </w:rPr>
        <w:t>CFS</w:t>
      </w:r>
      <w:r w:rsidRPr="00BC1C66">
        <w:rPr>
          <w:rFonts w:ascii="Times New Roman" w:hAnsi="Times New Roman"/>
          <w:b/>
          <w:sz w:val="24"/>
        </w:rPr>
        <w:tab/>
      </w:r>
      <w:r w:rsidRPr="00BC1C66">
        <w:rPr>
          <w:rFonts w:ascii="Times New Roman" w:hAnsi="Times New Roman"/>
          <w:b/>
          <w:sz w:val="24"/>
        </w:rPr>
        <w:tab/>
      </w:r>
      <w:r w:rsidR="00B12B50" w:rsidRPr="00BC1C66">
        <w:rPr>
          <w:rFonts w:ascii="Times New Roman" w:hAnsi="Times New Roman"/>
          <w:sz w:val="24"/>
        </w:rPr>
        <w:t>Cubic Feet Per Second</w:t>
      </w:r>
    </w:p>
    <w:p w14:paraId="11D734F6" w14:textId="77777777" w:rsidR="0022470F" w:rsidRPr="00BC1C66" w:rsidRDefault="0022470F" w:rsidP="0059537C">
      <w:pPr>
        <w:rPr>
          <w:rFonts w:ascii="Times New Roman" w:hAnsi="Times New Roman"/>
          <w:sz w:val="24"/>
        </w:rPr>
      </w:pPr>
      <w:r w:rsidRPr="00BC1C66">
        <w:rPr>
          <w:rFonts w:ascii="Times New Roman" w:hAnsi="Times New Roman"/>
          <w:b/>
          <w:sz w:val="24"/>
        </w:rPr>
        <w:t>CIP</w:t>
      </w:r>
      <w:r w:rsidRPr="00BC1C66">
        <w:rPr>
          <w:rFonts w:ascii="Times New Roman" w:hAnsi="Times New Roman"/>
          <w:b/>
          <w:sz w:val="24"/>
        </w:rPr>
        <w:tab/>
      </w:r>
      <w:r w:rsidRPr="00BC1C66">
        <w:rPr>
          <w:rFonts w:ascii="Times New Roman" w:hAnsi="Times New Roman"/>
          <w:b/>
          <w:sz w:val="24"/>
        </w:rPr>
        <w:tab/>
      </w:r>
      <w:r w:rsidR="004F20B5" w:rsidRPr="00BC1C66">
        <w:rPr>
          <w:rFonts w:ascii="Times New Roman" w:hAnsi="Times New Roman"/>
          <w:sz w:val="24"/>
        </w:rPr>
        <w:t>Capital Improvement Project</w:t>
      </w:r>
    </w:p>
    <w:p w14:paraId="081771A0" w14:textId="77777777" w:rsidR="0086575C" w:rsidRPr="00BC1C66" w:rsidRDefault="0086575C" w:rsidP="0059537C">
      <w:pPr>
        <w:rPr>
          <w:rFonts w:ascii="Times New Roman" w:hAnsi="Times New Roman"/>
          <w:sz w:val="24"/>
        </w:rPr>
      </w:pPr>
      <w:r w:rsidRPr="00BC1C66">
        <w:rPr>
          <w:rFonts w:ascii="Times New Roman" w:hAnsi="Times New Roman"/>
          <w:b/>
          <w:sz w:val="24"/>
        </w:rPr>
        <w:t>CIPP</w:t>
      </w:r>
      <w:r w:rsidRPr="00BC1C66">
        <w:rPr>
          <w:rFonts w:ascii="Times New Roman" w:hAnsi="Times New Roman"/>
          <w:sz w:val="24"/>
        </w:rPr>
        <w:tab/>
      </w:r>
      <w:r w:rsidRPr="00BC1C66">
        <w:rPr>
          <w:rFonts w:ascii="Times New Roman" w:hAnsi="Times New Roman"/>
          <w:sz w:val="24"/>
        </w:rPr>
        <w:tab/>
        <w:t>Cured in Place Pipe</w:t>
      </w:r>
    </w:p>
    <w:p w14:paraId="066EB9B5" w14:textId="77777777" w:rsidR="00E57E6B" w:rsidRPr="00BC1C66" w:rsidRDefault="00E57E6B" w:rsidP="0059537C">
      <w:pPr>
        <w:rPr>
          <w:rFonts w:ascii="Times New Roman" w:hAnsi="Times New Roman"/>
          <w:b/>
          <w:sz w:val="24"/>
        </w:rPr>
      </w:pPr>
      <w:r w:rsidRPr="00BC1C66">
        <w:rPr>
          <w:rFonts w:ascii="Times New Roman" w:hAnsi="Times New Roman"/>
          <w:b/>
          <w:sz w:val="24"/>
        </w:rPr>
        <w:t xml:space="preserve">CMP      </w:t>
      </w:r>
      <w:r w:rsidRPr="00BC1C66">
        <w:rPr>
          <w:rFonts w:ascii="Times New Roman" w:hAnsi="Times New Roman"/>
          <w:b/>
          <w:sz w:val="24"/>
        </w:rPr>
        <w:tab/>
      </w:r>
      <w:r w:rsidRPr="00BC1C66">
        <w:rPr>
          <w:rFonts w:ascii="Times New Roman" w:hAnsi="Times New Roman"/>
          <w:sz w:val="24"/>
        </w:rPr>
        <w:t>Corrugated Metal Pipe</w:t>
      </w:r>
    </w:p>
    <w:p w14:paraId="60D6F92B" w14:textId="77777777" w:rsidR="0059537C" w:rsidRPr="00BC1C66" w:rsidRDefault="0059537C" w:rsidP="0059537C">
      <w:pPr>
        <w:rPr>
          <w:rFonts w:ascii="Times New Roman" w:hAnsi="Times New Roman"/>
          <w:sz w:val="24"/>
        </w:rPr>
      </w:pPr>
      <w:r w:rsidRPr="00BC1C66">
        <w:rPr>
          <w:rFonts w:ascii="Times New Roman" w:hAnsi="Times New Roman"/>
          <w:b/>
          <w:sz w:val="24"/>
        </w:rPr>
        <w:t>Department</w:t>
      </w:r>
      <w:r w:rsidRPr="00BC1C66">
        <w:rPr>
          <w:rFonts w:ascii="Times New Roman" w:hAnsi="Times New Roman"/>
          <w:sz w:val="24"/>
        </w:rPr>
        <w:tab/>
        <w:t>Florida Department of Environmental Protection</w:t>
      </w:r>
    </w:p>
    <w:p w14:paraId="3221CB1A" w14:textId="77777777" w:rsidR="00D91E5E" w:rsidRPr="00BC1C66" w:rsidRDefault="00D91E5E" w:rsidP="00D91E5E">
      <w:pPr>
        <w:rPr>
          <w:rFonts w:ascii="Times New Roman" w:hAnsi="Times New Roman"/>
          <w:sz w:val="24"/>
        </w:rPr>
      </w:pPr>
      <w:r w:rsidRPr="00BC1C66">
        <w:rPr>
          <w:rFonts w:ascii="Times New Roman" w:hAnsi="Times New Roman"/>
          <w:b/>
          <w:sz w:val="24"/>
        </w:rPr>
        <w:t>DO</w:t>
      </w:r>
      <w:r w:rsidRPr="00BC1C66">
        <w:rPr>
          <w:rFonts w:ascii="Times New Roman" w:hAnsi="Times New Roman"/>
          <w:sz w:val="24"/>
        </w:rPr>
        <w:tab/>
      </w:r>
      <w:r w:rsidRPr="00BC1C66">
        <w:rPr>
          <w:rFonts w:ascii="Times New Roman" w:hAnsi="Times New Roman"/>
          <w:sz w:val="24"/>
        </w:rPr>
        <w:tab/>
        <w:t xml:space="preserve">Dissolved Oxygen </w:t>
      </w:r>
    </w:p>
    <w:p w14:paraId="55796E2C" w14:textId="77777777" w:rsidR="001658F0" w:rsidRPr="00BC1C66" w:rsidRDefault="001658F0" w:rsidP="00D91E5E">
      <w:pPr>
        <w:rPr>
          <w:rFonts w:ascii="Times New Roman" w:hAnsi="Times New Roman"/>
          <w:sz w:val="24"/>
        </w:rPr>
      </w:pPr>
      <w:r w:rsidRPr="00BC1C66">
        <w:rPr>
          <w:rFonts w:ascii="Times New Roman" w:hAnsi="Times New Roman"/>
          <w:b/>
          <w:sz w:val="24"/>
        </w:rPr>
        <w:t>EMC</w:t>
      </w:r>
      <w:r w:rsidRPr="00BC1C66">
        <w:rPr>
          <w:rFonts w:ascii="Times New Roman" w:hAnsi="Times New Roman"/>
          <w:sz w:val="24"/>
        </w:rPr>
        <w:tab/>
      </w:r>
      <w:r w:rsidRPr="00BC1C66">
        <w:rPr>
          <w:rFonts w:ascii="Times New Roman" w:hAnsi="Times New Roman"/>
          <w:sz w:val="24"/>
        </w:rPr>
        <w:tab/>
        <w:t>Event Mean Concentration</w:t>
      </w:r>
    </w:p>
    <w:p w14:paraId="2E8483FF" w14:textId="77777777" w:rsidR="00D91E5E" w:rsidRPr="00BC1C66" w:rsidRDefault="00D91E5E" w:rsidP="00D91E5E">
      <w:pPr>
        <w:rPr>
          <w:rFonts w:ascii="Times New Roman" w:hAnsi="Times New Roman"/>
          <w:sz w:val="24"/>
        </w:rPr>
      </w:pPr>
      <w:r w:rsidRPr="00BC1C66">
        <w:rPr>
          <w:rFonts w:ascii="Times New Roman" w:hAnsi="Times New Roman"/>
          <w:b/>
          <w:sz w:val="24"/>
        </w:rPr>
        <w:t>EPA</w:t>
      </w:r>
      <w:r w:rsidRPr="00BC1C66">
        <w:rPr>
          <w:rFonts w:ascii="Times New Roman" w:hAnsi="Times New Roman"/>
          <w:sz w:val="24"/>
        </w:rPr>
        <w:tab/>
      </w:r>
      <w:r w:rsidRPr="00BC1C66">
        <w:rPr>
          <w:rFonts w:ascii="Times New Roman" w:hAnsi="Times New Roman"/>
          <w:sz w:val="24"/>
        </w:rPr>
        <w:tab/>
        <w:t>U. S. Environmental Protection Agency</w:t>
      </w:r>
    </w:p>
    <w:p w14:paraId="2CC8AAB3" w14:textId="77777777" w:rsidR="00D91E5E" w:rsidRPr="00BC1C66" w:rsidRDefault="00D91E5E" w:rsidP="00D91E5E">
      <w:pPr>
        <w:rPr>
          <w:rFonts w:ascii="Times New Roman" w:hAnsi="Times New Roman"/>
          <w:sz w:val="24"/>
        </w:rPr>
      </w:pPr>
      <w:r w:rsidRPr="00BC1C66">
        <w:rPr>
          <w:rFonts w:ascii="Times New Roman" w:hAnsi="Times New Roman"/>
          <w:b/>
          <w:sz w:val="24"/>
        </w:rPr>
        <w:t>ERP</w:t>
      </w:r>
      <w:r w:rsidRPr="00BC1C66">
        <w:rPr>
          <w:rFonts w:ascii="Times New Roman" w:hAnsi="Times New Roman"/>
          <w:sz w:val="24"/>
        </w:rPr>
        <w:tab/>
      </w:r>
      <w:r w:rsidRPr="00BC1C66">
        <w:rPr>
          <w:rFonts w:ascii="Times New Roman" w:hAnsi="Times New Roman"/>
          <w:sz w:val="24"/>
        </w:rPr>
        <w:tab/>
        <w:t>Environmental Resource Permit</w:t>
      </w:r>
    </w:p>
    <w:p w14:paraId="29495F6F" w14:textId="77777777" w:rsidR="00D91E5E" w:rsidRDefault="00D91E5E" w:rsidP="00D91E5E">
      <w:pPr>
        <w:rPr>
          <w:rFonts w:ascii="Times New Roman" w:hAnsi="Times New Roman"/>
          <w:sz w:val="24"/>
        </w:rPr>
      </w:pPr>
      <w:r w:rsidRPr="00BC1C66">
        <w:rPr>
          <w:rFonts w:ascii="Times New Roman" w:hAnsi="Times New Roman"/>
          <w:b/>
          <w:sz w:val="24"/>
        </w:rPr>
        <w:t>F.A.C.</w:t>
      </w:r>
      <w:r w:rsidRPr="00BC1C66">
        <w:rPr>
          <w:rFonts w:ascii="Times New Roman" w:hAnsi="Times New Roman"/>
          <w:b/>
          <w:sz w:val="24"/>
        </w:rPr>
        <w:tab/>
      </w:r>
      <w:r w:rsidRPr="00BC1C66">
        <w:rPr>
          <w:rFonts w:ascii="Times New Roman" w:hAnsi="Times New Roman"/>
          <w:sz w:val="24"/>
        </w:rPr>
        <w:tab/>
        <w:t>Florida Administrative Code</w:t>
      </w:r>
    </w:p>
    <w:p w14:paraId="595D07D5" w14:textId="34755BDB" w:rsidR="00AE0443" w:rsidRDefault="00AE0443" w:rsidP="00D91E5E">
      <w:pPr>
        <w:rPr>
          <w:rFonts w:ascii="Times New Roman" w:hAnsi="Times New Roman"/>
          <w:sz w:val="24"/>
        </w:rPr>
      </w:pPr>
      <w:bookmarkStart w:id="5" w:name="_GoBack"/>
      <w:r w:rsidRPr="00A47F03">
        <w:rPr>
          <w:rFonts w:ascii="Times New Roman" w:hAnsi="Times New Roman"/>
          <w:b/>
          <w:sz w:val="24"/>
        </w:rPr>
        <w:t>FAR</w:t>
      </w:r>
      <w:bookmarkEnd w:id="5"/>
      <w:r>
        <w:rPr>
          <w:rFonts w:ascii="Times New Roman" w:hAnsi="Times New Roman"/>
          <w:sz w:val="24"/>
        </w:rPr>
        <w:tab/>
      </w:r>
      <w:r>
        <w:rPr>
          <w:rFonts w:ascii="Times New Roman" w:hAnsi="Times New Roman"/>
          <w:sz w:val="24"/>
        </w:rPr>
        <w:tab/>
        <w:t>Florida Adminsitrative Register</w:t>
      </w:r>
    </w:p>
    <w:p w14:paraId="610268A5" w14:textId="1551B934" w:rsidR="00AE0443" w:rsidRPr="00BC1C66" w:rsidRDefault="00AE0443" w:rsidP="00D91E5E">
      <w:pPr>
        <w:rPr>
          <w:rFonts w:ascii="Times New Roman" w:hAnsi="Times New Roman"/>
          <w:sz w:val="24"/>
        </w:rPr>
      </w:pPr>
      <w:r w:rsidRPr="00A47F03">
        <w:rPr>
          <w:rFonts w:ascii="Times New Roman" w:hAnsi="Times New Roman"/>
          <w:b/>
          <w:sz w:val="24"/>
        </w:rPr>
        <w:t>FAW</w:t>
      </w:r>
      <w:r>
        <w:rPr>
          <w:rFonts w:ascii="Times New Roman" w:hAnsi="Times New Roman"/>
          <w:sz w:val="24"/>
        </w:rPr>
        <w:tab/>
      </w:r>
      <w:r>
        <w:rPr>
          <w:rFonts w:ascii="Times New Roman" w:hAnsi="Times New Roman"/>
          <w:sz w:val="24"/>
        </w:rPr>
        <w:tab/>
        <w:t>Florida Administrative Weekly</w:t>
      </w:r>
    </w:p>
    <w:p w14:paraId="7EDEE6F5" w14:textId="77777777" w:rsidR="00D91E5E" w:rsidRPr="00BC1C66" w:rsidRDefault="00D91E5E" w:rsidP="00D91E5E">
      <w:pPr>
        <w:rPr>
          <w:rFonts w:ascii="Times New Roman" w:hAnsi="Times New Roman"/>
          <w:sz w:val="24"/>
        </w:rPr>
      </w:pPr>
      <w:r w:rsidRPr="00BC1C66">
        <w:rPr>
          <w:rFonts w:ascii="Times New Roman" w:hAnsi="Times New Roman"/>
          <w:b/>
          <w:sz w:val="24"/>
        </w:rPr>
        <w:t>FDACS</w:t>
      </w:r>
      <w:r w:rsidRPr="00BC1C66">
        <w:rPr>
          <w:rFonts w:ascii="Times New Roman" w:hAnsi="Times New Roman"/>
          <w:sz w:val="24"/>
        </w:rPr>
        <w:tab/>
        <w:t>Florida Department of Agriculture and Consumer Services</w:t>
      </w:r>
    </w:p>
    <w:p w14:paraId="484F49B4" w14:textId="77777777" w:rsidR="0070196E" w:rsidRPr="00BC1C66" w:rsidRDefault="0070196E" w:rsidP="00D91E5E">
      <w:pPr>
        <w:rPr>
          <w:rFonts w:ascii="Times New Roman" w:hAnsi="Times New Roman"/>
          <w:b/>
          <w:sz w:val="24"/>
        </w:rPr>
      </w:pPr>
      <w:r w:rsidRPr="00BC1C66">
        <w:rPr>
          <w:rFonts w:ascii="Times New Roman" w:hAnsi="Times New Roman"/>
          <w:b/>
          <w:sz w:val="24"/>
        </w:rPr>
        <w:t>FDOH</w:t>
      </w:r>
      <w:r w:rsidRPr="00BC1C66">
        <w:rPr>
          <w:rFonts w:ascii="Times New Roman" w:hAnsi="Times New Roman"/>
          <w:b/>
          <w:sz w:val="24"/>
        </w:rPr>
        <w:tab/>
      </w:r>
      <w:r w:rsidRPr="00BC1C66">
        <w:rPr>
          <w:rFonts w:ascii="Times New Roman" w:hAnsi="Times New Roman"/>
          <w:b/>
          <w:sz w:val="24"/>
        </w:rPr>
        <w:tab/>
      </w:r>
      <w:r w:rsidR="00B12B50" w:rsidRPr="00BC1C66">
        <w:rPr>
          <w:rFonts w:ascii="Times New Roman" w:hAnsi="Times New Roman"/>
          <w:sz w:val="24"/>
        </w:rPr>
        <w:t>Florida Department of Health</w:t>
      </w:r>
    </w:p>
    <w:p w14:paraId="24CB4C3E" w14:textId="77777777" w:rsidR="00D91E5E" w:rsidRPr="00BC1C66" w:rsidRDefault="00D91E5E" w:rsidP="00D91E5E">
      <w:pPr>
        <w:rPr>
          <w:rFonts w:ascii="Times New Roman" w:hAnsi="Times New Roman"/>
          <w:sz w:val="24"/>
        </w:rPr>
      </w:pPr>
      <w:r w:rsidRPr="00BC1C66">
        <w:rPr>
          <w:rFonts w:ascii="Times New Roman" w:hAnsi="Times New Roman"/>
          <w:b/>
          <w:sz w:val="24"/>
        </w:rPr>
        <w:t>FDOT</w:t>
      </w:r>
      <w:r w:rsidRPr="00BC1C66">
        <w:rPr>
          <w:rFonts w:ascii="Times New Roman" w:hAnsi="Times New Roman"/>
          <w:b/>
          <w:sz w:val="24"/>
        </w:rPr>
        <w:tab/>
      </w:r>
      <w:r w:rsidRPr="00BC1C66">
        <w:rPr>
          <w:rFonts w:ascii="Times New Roman" w:hAnsi="Times New Roman"/>
          <w:sz w:val="24"/>
        </w:rPr>
        <w:tab/>
        <w:t>Florida Department of Transportation</w:t>
      </w:r>
    </w:p>
    <w:p w14:paraId="2638B5CD" w14:textId="77777777" w:rsidR="00D406A7" w:rsidRPr="00BC1C66" w:rsidRDefault="00D406A7" w:rsidP="00D91E5E">
      <w:pPr>
        <w:rPr>
          <w:rFonts w:ascii="Times New Roman" w:hAnsi="Times New Roman"/>
          <w:b/>
          <w:sz w:val="24"/>
        </w:rPr>
      </w:pPr>
      <w:r w:rsidRPr="00BC1C66">
        <w:rPr>
          <w:rFonts w:ascii="Times New Roman" w:hAnsi="Times New Roman"/>
          <w:b/>
          <w:sz w:val="24"/>
        </w:rPr>
        <w:t>FFF</w:t>
      </w:r>
      <w:r w:rsidRPr="00BC1C66">
        <w:rPr>
          <w:rFonts w:ascii="Times New Roman" w:hAnsi="Times New Roman"/>
          <w:b/>
          <w:sz w:val="24"/>
        </w:rPr>
        <w:tab/>
      </w:r>
      <w:r w:rsidRPr="00BC1C66">
        <w:rPr>
          <w:rFonts w:ascii="Times New Roman" w:hAnsi="Times New Roman"/>
          <w:b/>
          <w:sz w:val="24"/>
        </w:rPr>
        <w:tab/>
      </w:r>
      <w:r w:rsidRPr="00BC1C66">
        <w:rPr>
          <w:rFonts w:ascii="Times New Roman" w:hAnsi="Times New Roman"/>
          <w:sz w:val="24"/>
        </w:rPr>
        <w:t>Florida-Friendly Fertilizer</w:t>
      </w:r>
    </w:p>
    <w:p w14:paraId="68A333B1" w14:textId="77777777" w:rsidR="007C6602" w:rsidRPr="00BC1C66" w:rsidRDefault="007C6602" w:rsidP="00D91E5E">
      <w:pPr>
        <w:rPr>
          <w:rFonts w:ascii="Times New Roman" w:hAnsi="Times New Roman"/>
          <w:sz w:val="24"/>
        </w:rPr>
      </w:pPr>
      <w:r w:rsidRPr="00BC1C66">
        <w:rPr>
          <w:rFonts w:ascii="Times New Roman" w:hAnsi="Times New Roman"/>
          <w:b/>
          <w:sz w:val="24"/>
        </w:rPr>
        <w:t>FOWR</w:t>
      </w:r>
      <w:r w:rsidRPr="00BC1C66">
        <w:rPr>
          <w:rFonts w:ascii="Times New Roman" w:hAnsi="Times New Roman"/>
          <w:b/>
          <w:sz w:val="24"/>
        </w:rPr>
        <w:tab/>
      </w:r>
      <w:r w:rsidRPr="00BC1C66">
        <w:rPr>
          <w:rFonts w:ascii="Times New Roman" w:hAnsi="Times New Roman"/>
          <w:sz w:val="24"/>
        </w:rPr>
        <w:t>Friends of the Wekiva River</w:t>
      </w:r>
    </w:p>
    <w:p w14:paraId="5802EC4F" w14:textId="77777777" w:rsidR="00D91E5E" w:rsidRPr="00BC1C66" w:rsidRDefault="00D91E5E" w:rsidP="00D91E5E">
      <w:pPr>
        <w:rPr>
          <w:rFonts w:ascii="Times New Roman" w:hAnsi="Times New Roman"/>
          <w:sz w:val="24"/>
        </w:rPr>
      </w:pPr>
      <w:r w:rsidRPr="00BC1C66">
        <w:rPr>
          <w:rFonts w:ascii="Times New Roman" w:hAnsi="Times New Roman"/>
          <w:b/>
          <w:sz w:val="24"/>
        </w:rPr>
        <w:t>F.S.</w:t>
      </w:r>
      <w:r w:rsidRPr="00BC1C66">
        <w:rPr>
          <w:rFonts w:ascii="Times New Roman" w:hAnsi="Times New Roman"/>
          <w:b/>
          <w:sz w:val="24"/>
        </w:rPr>
        <w:tab/>
      </w:r>
      <w:r w:rsidRPr="00BC1C66">
        <w:rPr>
          <w:rFonts w:ascii="Times New Roman" w:hAnsi="Times New Roman"/>
          <w:sz w:val="24"/>
        </w:rPr>
        <w:tab/>
        <w:t>Florida Statutes</w:t>
      </w:r>
    </w:p>
    <w:p w14:paraId="033078D5" w14:textId="77777777" w:rsidR="00D91E5E" w:rsidRPr="00BC1C66" w:rsidRDefault="00D91E5E" w:rsidP="00D91E5E">
      <w:pPr>
        <w:rPr>
          <w:rFonts w:ascii="Times New Roman" w:hAnsi="Times New Roman"/>
          <w:sz w:val="24"/>
        </w:rPr>
      </w:pPr>
      <w:r w:rsidRPr="00BC1C66">
        <w:rPr>
          <w:rFonts w:ascii="Times New Roman" w:hAnsi="Times New Roman"/>
          <w:b/>
          <w:sz w:val="24"/>
        </w:rPr>
        <w:t>FWRA</w:t>
      </w:r>
      <w:r w:rsidRPr="00BC1C66">
        <w:rPr>
          <w:rFonts w:ascii="Times New Roman" w:hAnsi="Times New Roman"/>
          <w:b/>
          <w:sz w:val="24"/>
        </w:rPr>
        <w:tab/>
      </w:r>
      <w:r w:rsidRPr="00BC1C66">
        <w:rPr>
          <w:rFonts w:ascii="Times New Roman" w:hAnsi="Times New Roman"/>
          <w:sz w:val="24"/>
        </w:rPr>
        <w:t>Florida Watershed Restoration Act</w:t>
      </w:r>
    </w:p>
    <w:p w14:paraId="75982698" w14:textId="77777777" w:rsidR="00D91E5E" w:rsidRPr="00BC1C66" w:rsidRDefault="00D91E5E" w:rsidP="00D91E5E">
      <w:pPr>
        <w:rPr>
          <w:rFonts w:ascii="Times New Roman" w:hAnsi="Times New Roman"/>
          <w:sz w:val="24"/>
        </w:rPr>
      </w:pPr>
      <w:r w:rsidRPr="00BC1C66">
        <w:rPr>
          <w:rFonts w:ascii="Times New Roman" w:hAnsi="Times New Roman"/>
          <w:b/>
          <w:sz w:val="24"/>
        </w:rPr>
        <w:t>FYN</w:t>
      </w:r>
      <w:r w:rsidRPr="00BC1C66">
        <w:rPr>
          <w:rFonts w:ascii="Times New Roman" w:hAnsi="Times New Roman"/>
          <w:sz w:val="24"/>
        </w:rPr>
        <w:tab/>
      </w:r>
      <w:r w:rsidRPr="00BC1C66">
        <w:rPr>
          <w:rFonts w:ascii="Times New Roman" w:hAnsi="Times New Roman"/>
          <w:sz w:val="24"/>
        </w:rPr>
        <w:tab/>
        <w:t>Florida Yards and Neighborhoods</w:t>
      </w:r>
    </w:p>
    <w:p w14:paraId="690D7D4B" w14:textId="77777777" w:rsidR="00D91E5E" w:rsidRPr="00BC1C66" w:rsidRDefault="00D91E5E" w:rsidP="00D91E5E">
      <w:pPr>
        <w:rPr>
          <w:rFonts w:ascii="Times New Roman" w:hAnsi="Times New Roman"/>
          <w:sz w:val="24"/>
        </w:rPr>
      </w:pPr>
      <w:r w:rsidRPr="00BC1C66">
        <w:rPr>
          <w:rFonts w:ascii="Times New Roman" w:hAnsi="Times New Roman"/>
          <w:b/>
          <w:sz w:val="24"/>
        </w:rPr>
        <w:t>GIS</w:t>
      </w:r>
      <w:r w:rsidRPr="00BC1C66">
        <w:rPr>
          <w:rFonts w:ascii="Times New Roman" w:hAnsi="Times New Roman"/>
          <w:sz w:val="24"/>
        </w:rPr>
        <w:tab/>
      </w:r>
      <w:r w:rsidRPr="00BC1C66">
        <w:rPr>
          <w:rFonts w:ascii="Times New Roman" w:hAnsi="Times New Roman"/>
          <w:sz w:val="24"/>
        </w:rPr>
        <w:tab/>
        <w:t>Geographic Information System</w:t>
      </w:r>
    </w:p>
    <w:p w14:paraId="458CA28D" w14:textId="77777777" w:rsidR="0022470F" w:rsidRPr="00BC1C66" w:rsidRDefault="0022470F" w:rsidP="00D91E5E">
      <w:pPr>
        <w:rPr>
          <w:rFonts w:ascii="Times New Roman" w:hAnsi="Times New Roman"/>
          <w:sz w:val="24"/>
        </w:rPr>
      </w:pPr>
      <w:r w:rsidRPr="00BC1C66">
        <w:rPr>
          <w:rFonts w:ascii="Times New Roman" w:hAnsi="Times New Roman"/>
          <w:b/>
          <w:sz w:val="24"/>
        </w:rPr>
        <w:t xml:space="preserve">H&amp;H </w:t>
      </w:r>
      <w:r w:rsidRPr="00BC1C66">
        <w:rPr>
          <w:rFonts w:ascii="Times New Roman" w:hAnsi="Times New Roman"/>
          <w:b/>
          <w:sz w:val="24"/>
        </w:rPr>
        <w:tab/>
      </w:r>
      <w:r w:rsidRPr="00BC1C66">
        <w:rPr>
          <w:rFonts w:ascii="Times New Roman" w:hAnsi="Times New Roman"/>
          <w:b/>
          <w:sz w:val="24"/>
        </w:rPr>
        <w:tab/>
      </w:r>
      <w:r w:rsidR="004F20B5" w:rsidRPr="00BC1C66">
        <w:rPr>
          <w:rFonts w:ascii="Times New Roman" w:hAnsi="Times New Roman"/>
          <w:sz w:val="24"/>
        </w:rPr>
        <w:t>Hydrologic and Hydraulic</w:t>
      </w:r>
    </w:p>
    <w:p w14:paraId="3F44E22D" w14:textId="77777777" w:rsidR="00E57E6B" w:rsidRPr="00BC1C66" w:rsidRDefault="00E57E6B" w:rsidP="00D91E5E">
      <w:pPr>
        <w:rPr>
          <w:rFonts w:ascii="Times New Roman" w:hAnsi="Times New Roman"/>
          <w:b/>
          <w:sz w:val="24"/>
        </w:rPr>
      </w:pPr>
      <w:r w:rsidRPr="00BC1C66">
        <w:rPr>
          <w:rFonts w:ascii="Times New Roman" w:hAnsi="Times New Roman"/>
          <w:b/>
          <w:sz w:val="24"/>
        </w:rPr>
        <w:t xml:space="preserve">HDPE    </w:t>
      </w:r>
      <w:r w:rsidRPr="00BC1C66">
        <w:rPr>
          <w:rFonts w:ascii="Times New Roman" w:hAnsi="Times New Roman"/>
          <w:b/>
          <w:sz w:val="24"/>
        </w:rPr>
        <w:tab/>
      </w:r>
      <w:r w:rsidRPr="00BC1C66">
        <w:rPr>
          <w:rFonts w:ascii="Times New Roman" w:hAnsi="Times New Roman"/>
          <w:sz w:val="24"/>
        </w:rPr>
        <w:t>High-Density Polyethylene</w:t>
      </w:r>
    </w:p>
    <w:p w14:paraId="50A5A1DA" w14:textId="77777777" w:rsidR="00D91E5E" w:rsidRPr="00BC1C66" w:rsidRDefault="00D91E5E" w:rsidP="00D91E5E">
      <w:pPr>
        <w:rPr>
          <w:rFonts w:ascii="Times New Roman" w:hAnsi="Times New Roman"/>
          <w:sz w:val="24"/>
        </w:rPr>
      </w:pPr>
      <w:r w:rsidRPr="00BC1C66">
        <w:rPr>
          <w:rFonts w:ascii="Times New Roman" w:hAnsi="Times New Roman"/>
          <w:b/>
          <w:sz w:val="24"/>
        </w:rPr>
        <w:t>HSPF</w:t>
      </w:r>
      <w:r w:rsidRPr="00BC1C66">
        <w:rPr>
          <w:rFonts w:ascii="Times New Roman" w:hAnsi="Times New Roman"/>
          <w:sz w:val="24"/>
        </w:rPr>
        <w:tab/>
      </w:r>
      <w:r w:rsidRPr="00BC1C66">
        <w:rPr>
          <w:rFonts w:ascii="Times New Roman" w:hAnsi="Times New Roman"/>
          <w:sz w:val="24"/>
        </w:rPr>
        <w:tab/>
        <w:t>Hydrologic Simulation Program–FORTRAN (model)</w:t>
      </w:r>
    </w:p>
    <w:p w14:paraId="7D3F094D" w14:textId="77777777" w:rsidR="0022470F" w:rsidRPr="00BC1C66" w:rsidRDefault="0022470F" w:rsidP="00D91E5E">
      <w:pPr>
        <w:rPr>
          <w:rFonts w:ascii="Times New Roman" w:hAnsi="Times New Roman"/>
          <w:b/>
          <w:sz w:val="24"/>
        </w:rPr>
      </w:pPr>
      <w:r w:rsidRPr="00BC1C66">
        <w:rPr>
          <w:rFonts w:ascii="Times New Roman" w:hAnsi="Times New Roman"/>
          <w:b/>
          <w:sz w:val="24"/>
        </w:rPr>
        <w:t>I&amp;I</w:t>
      </w:r>
      <w:r w:rsidRPr="00BC1C66">
        <w:rPr>
          <w:rFonts w:ascii="Times New Roman" w:hAnsi="Times New Roman"/>
          <w:b/>
          <w:sz w:val="24"/>
        </w:rPr>
        <w:tab/>
      </w:r>
      <w:r w:rsidRPr="00BC1C66">
        <w:rPr>
          <w:rFonts w:ascii="Times New Roman" w:hAnsi="Times New Roman"/>
          <w:b/>
          <w:sz w:val="24"/>
        </w:rPr>
        <w:tab/>
      </w:r>
      <w:r w:rsidR="004F20B5" w:rsidRPr="00BC1C66">
        <w:rPr>
          <w:rFonts w:ascii="Times New Roman" w:hAnsi="Times New Roman"/>
          <w:sz w:val="24"/>
        </w:rPr>
        <w:t>Inflow and Infiltration</w:t>
      </w:r>
    </w:p>
    <w:p w14:paraId="7654B865" w14:textId="77777777" w:rsidR="00A839F0" w:rsidRPr="00BC1C66" w:rsidRDefault="00A839F0" w:rsidP="00D91E5E">
      <w:pPr>
        <w:rPr>
          <w:rFonts w:ascii="Times New Roman" w:hAnsi="Times New Roman"/>
          <w:sz w:val="24"/>
        </w:rPr>
      </w:pPr>
      <w:r w:rsidRPr="00BC1C66">
        <w:rPr>
          <w:rFonts w:ascii="Times New Roman" w:hAnsi="Times New Roman"/>
          <w:b/>
          <w:sz w:val="24"/>
        </w:rPr>
        <w:t>IAS</w:t>
      </w:r>
      <w:r w:rsidRPr="00BC1C66">
        <w:rPr>
          <w:rFonts w:ascii="Times New Roman" w:hAnsi="Times New Roman"/>
          <w:sz w:val="24"/>
        </w:rPr>
        <w:tab/>
      </w:r>
      <w:r w:rsidRPr="00BC1C66">
        <w:rPr>
          <w:rFonts w:ascii="Times New Roman" w:hAnsi="Times New Roman"/>
          <w:sz w:val="24"/>
        </w:rPr>
        <w:tab/>
        <w:t>Intermediate Aquifer System</w:t>
      </w:r>
    </w:p>
    <w:p w14:paraId="2B32EA69" w14:textId="77777777" w:rsidR="00D91E5E" w:rsidRPr="00BC1C66" w:rsidRDefault="00D91E5E" w:rsidP="00D91E5E">
      <w:pPr>
        <w:rPr>
          <w:rFonts w:ascii="Times New Roman" w:hAnsi="Times New Roman"/>
          <w:sz w:val="24"/>
        </w:rPr>
      </w:pPr>
      <w:r w:rsidRPr="00BC1C66">
        <w:rPr>
          <w:rFonts w:ascii="Times New Roman" w:hAnsi="Times New Roman"/>
          <w:b/>
          <w:sz w:val="24"/>
        </w:rPr>
        <w:t>IWR</w:t>
      </w:r>
      <w:r w:rsidRPr="00BC1C66">
        <w:rPr>
          <w:rFonts w:ascii="Times New Roman" w:hAnsi="Times New Roman"/>
          <w:b/>
          <w:sz w:val="24"/>
        </w:rPr>
        <w:tab/>
      </w:r>
      <w:r w:rsidRPr="00BC1C66">
        <w:rPr>
          <w:rFonts w:ascii="Times New Roman" w:hAnsi="Times New Roman"/>
          <w:sz w:val="24"/>
        </w:rPr>
        <w:tab/>
        <w:t>Impaired Surface Waters Rule</w:t>
      </w:r>
    </w:p>
    <w:p w14:paraId="5B579163" w14:textId="77777777" w:rsidR="004832CE" w:rsidRPr="00BC1C66" w:rsidRDefault="004832CE" w:rsidP="00D91E5E">
      <w:pPr>
        <w:rPr>
          <w:rFonts w:ascii="Times New Roman" w:hAnsi="Times New Roman"/>
          <w:sz w:val="24"/>
        </w:rPr>
      </w:pPr>
      <w:r w:rsidRPr="00BC1C66">
        <w:rPr>
          <w:rFonts w:ascii="Times New Roman" w:hAnsi="Times New Roman"/>
          <w:b/>
          <w:sz w:val="24"/>
        </w:rPr>
        <w:t>LA</w:t>
      </w:r>
      <w:r w:rsidRPr="00BC1C66">
        <w:rPr>
          <w:rFonts w:ascii="Times New Roman" w:hAnsi="Times New Roman"/>
          <w:b/>
          <w:sz w:val="24"/>
        </w:rPr>
        <w:tab/>
      </w:r>
      <w:r w:rsidRPr="00BC1C66">
        <w:rPr>
          <w:rFonts w:ascii="Times New Roman" w:hAnsi="Times New Roman"/>
          <w:b/>
          <w:sz w:val="24"/>
        </w:rPr>
        <w:tab/>
      </w:r>
      <w:r w:rsidR="00B12B50" w:rsidRPr="00BC1C66">
        <w:rPr>
          <w:rFonts w:ascii="Times New Roman" w:hAnsi="Times New Roman"/>
          <w:sz w:val="24"/>
        </w:rPr>
        <w:t>Load Allocation</w:t>
      </w:r>
    </w:p>
    <w:p w14:paraId="49717B99" w14:textId="77777777" w:rsidR="009D7173" w:rsidRPr="00BC1C66" w:rsidRDefault="009D7173" w:rsidP="009D7173">
      <w:pPr>
        <w:rPr>
          <w:rFonts w:ascii="Times New Roman" w:hAnsi="Times New Roman"/>
          <w:sz w:val="24"/>
        </w:rPr>
      </w:pPr>
      <w:r w:rsidRPr="00BC1C66">
        <w:rPr>
          <w:rFonts w:ascii="Times New Roman" w:hAnsi="Times New Roman"/>
          <w:b/>
          <w:sz w:val="24"/>
        </w:rPr>
        <w:t>LCI</w:t>
      </w:r>
      <w:r w:rsidRPr="00BC1C66">
        <w:rPr>
          <w:rFonts w:ascii="Times New Roman" w:hAnsi="Times New Roman"/>
          <w:sz w:val="24"/>
        </w:rPr>
        <w:tab/>
      </w:r>
      <w:r w:rsidRPr="00BC1C66">
        <w:rPr>
          <w:rFonts w:ascii="Times New Roman" w:hAnsi="Times New Roman"/>
          <w:sz w:val="24"/>
        </w:rPr>
        <w:tab/>
        <w:t>Lake Condition Index</w:t>
      </w:r>
    </w:p>
    <w:p w14:paraId="219F875B" w14:textId="77777777" w:rsidR="00D91E5E" w:rsidRPr="00BC1C66" w:rsidRDefault="00D91E5E" w:rsidP="00D91E5E">
      <w:pPr>
        <w:rPr>
          <w:rFonts w:ascii="Times New Roman" w:hAnsi="Times New Roman"/>
          <w:sz w:val="24"/>
        </w:rPr>
      </w:pPr>
      <w:r w:rsidRPr="00BC1C66">
        <w:rPr>
          <w:rFonts w:ascii="Times New Roman" w:hAnsi="Times New Roman"/>
          <w:b/>
          <w:sz w:val="24"/>
        </w:rPr>
        <w:t>LID</w:t>
      </w:r>
      <w:r w:rsidRPr="00BC1C66">
        <w:rPr>
          <w:rFonts w:ascii="Times New Roman" w:hAnsi="Times New Roman"/>
          <w:sz w:val="24"/>
        </w:rPr>
        <w:tab/>
      </w:r>
      <w:r w:rsidRPr="00BC1C66">
        <w:rPr>
          <w:rFonts w:ascii="Times New Roman" w:hAnsi="Times New Roman"/>
          <w:sz w:val="24"/>
        </w:rPr>
        <w:tab/>
        <w:t>Low Impact Development</w:t>
      </w:r>
    </w:p>
    <w:p w14:paraId="001881AF" w14:textId="77777777" w:rsidR="00D91E5E" w:rsidRPr="00BC1C66" w:rsidRDefault="00D91E5E" w:rsidP="00D91E5E">
      <w:pPr>
        <w:rPr>
          <w:rFonts w:ascii="Times New Roman" w:hAnsi="Times New Roman"/>
          <w:sz w:val="24"/>
        </w:rPr>
      </w:pPr>
      <w:r w:rsidRPr="00BC1C66">
        <w:rPr>
          <w:rFonts w:ascii="Times New Roman" w:hAnsi="Times New Roman"/>
          <w:b/>
          <w:sz w:val="24"/>
        </w:rPr>
        <w:t>LIDAR</w:t>
      </w:r>
      <w:r w:rsidRPr="00BC1C66">
        <w:rPr>
          <w:rFonts w:ascii="Times New Roman" w:hAnsi="Times New Roman"/>
          <w:b/>
          <w:sz w:val="24"/>
        </w:rPr>
        <w:tab/>
      </w:r>
      <w:r w:rsidRPr="00BC1C66">
        <w:rPr>
          <w:rFonts w:ascii="Times New Roman" w:hAnsi="Times New Roman"/>
          <w:sz w:val="24"/>
        </w:rPr>
        <w:t>Light Detection and Ranging</w:t>
      </w:r>
    </w:p>
    <w:p w14:paraId="4733BEF6" w14:textId="77777777" w:rsidR="00E57E6B" w:rsidRPr="00BC1C66" w:rsidRDefault="00E57E6B" w:rsidP="00D91E5E">
      <w:pPr>
        <w:rPr>
          <w:rFonts w:ascii="Times New Roman" w:hAnsi="Times New Roman"/>
          <w:sz w:val="24"/>
        </w:rPr>
      </w:pPr>
      <w:r w:rsidRPr="00BC1C66">
        <w:rPr>
          <w:rFonts w:ascii="Times New Roman" w:hAnsi="Times New Roman"/>
          <w:b/>
          <w:sz w:val="24"/>
        </w:rPr>
        <w:t>LS</w:t>
      </w:r>
      <w:r w:rsidRPr="00BC1C66">
        <w:rPr>
          <w:rFonts w:ascii="Times New Roman" w:hAnsi="Times New Roman"/>
          <w:sz w:val="24"/>
        </w:rPr>
        <w:tab/>
      </w:r>
      <w:r w:rsidRPr="00BC1C66">
        <w:rPr>
          <w:rFonts w:ascii="Times New Roman" w:hAnsi="Times New Roman"/>
          <w:sz w:val="24"/>
        </w:rPr>
        <w:tab/>
        <w:t>Lift Station</w:t>
      </w:r>
    </w:p>
    <w:p w14:paraId="2731B98A" w14:textId="77777777" w:rsidR="00D91E5E" w:rsidRPr="00BC1C66" w:rsidRDefault="00D91E5E" w:rsidP="00D91E5E">
      <w:pPr>
        <w:rPr>
          <w:rFonts w:ascii="Times New Roman" w:hAnsi="Times New Roman"/>
          <w:sz w:val="24"/>
        </w:rPr>
      </w:pPr>
      <w:r w:rsidRPr="00BC1C66">
        <w:rPr>
          <w:rFonts w:ascii="Times New Roman" w:hAnsi="Times New Roman"/>
          <w:b/>
          <w:sz w:val="24"/>
        </w:rPr>
        <w:t>LVI</w:t>
      </w:r>
      <w:r w:rsidRPr="00BC1C66">
        <w:rPr>
          <w:rFonts w:ascii="Times New Roman" w:hAnsi="Times New Roman"/>
          <w:sz w:val="24"/>
        </w:rPr>
        <w:tab/>
      </w:r>
      <w:r w:rsidRPr="00BC1C66">
        <w:rPr>
          <w:rFonts w:ascii="Times New Roman" w:hAnsi="Times New Roman"/>
          <w:sz w:val="24"/>
        </w:rPr>
        <w:tab/>
        <w:t>Lake Vegetation Index</w:t>
      </w:r>
    </w:p>
    <w:p w14:paraId="39A79FE6" w14:textId="77777777" w:rsidR="009D7173" w:rsidRDefault="009D7173" w:rsidP="009D7173">
      <w:pPr>
        <w:rPr>
          <w:rFonts w:ascii="Times New Roman" w:hAnsi="Times New Roman"/>
          <w:sz w:val="24"/>
        </w:rPr>
      </w:pPr>
      <w:r w:rsidRPr="00BC1C66">
        <w:rPr>
          <w:rFonts w:ascii="Times New Roman" w:hAnsi="Times New Roman"/>
          <w:b/>
          <w:sz w:val="24"/>
        </w:rPr>
        <w:t>MEP</w:t>
      </w:r>
      <w:r w:rsidRPr="00BC1C66">
        <w:rPr>
          <w:rFonts w:ascii="Times New Roman" w:hAnsi="Times New Roman"/>
          <w:b/>
          <w:sz w:val="24"/>
        </w:rPr>
        <w:tab/>
      </w:r>
      <w:r w:rsidRPr="00BC1C66">
        <w:rPr>
          <w:rFonts w:ascii="Times New Roman" w:hAnsi="Times New Roman"/>
          <w:sz w:val="24"/>
        </w:rPr>
        <w:tab/>
        <w:t>Maximum Extent Practicable</w:t>
      </w:r>
    </w:p>
    <w:p w14:paraId="6EAE204E" w14:textId="77777777" w:rsidR="00CA248C" w:rsidRPr="00BC1C66" w:rsidRDefault="00CA248C" w:rsidP="009D7173">
      <w:pPr>
        <w:rPr>
          <w:rFonts w:ascii="Times New Roman" w:hAnsi="Times New Roman"/>
          <w:sz w:val="24"/>
        </w:rPr>
      </w:pPr>
      <w:r w:rsidRPr="00CA248C">
        <w:rPr>
          <w:rFonts w:ascii="Times New Roman" w:hAnsi="Times New Roman"/>
          <w:b/>
          <w:sz w:val="24"/>
        </w:rPr>
        <w:t>MFL</w:t>
      </w:r>
      <w:r>
        <w:rPr>
          <w:rFonts w:ascii="Times New Roman" w:hAnsi="Times New Roman"/>
          <w:sz w:val="24"/>
        </w:rPr>
        <w:tab/>
      </w:r>
      <w:r>
        <w:rPr>
          <w:rFonts w:ascii="Times New Roman" w:hAnsi="Times New Roman"/>
          <w:sz w:val="24"/>
        </w:rPr>
        <w:tab/>
        <w:t>Minimum Flows and Levels</w:t>
      </w:r>
    </w:p>
    <w:p w14:paraId="291A43CD" w14:textId="77777777" w:rsidR="00D91E5E" w:rsidRPr="00BC1C66" w:rsidRDefault="00D91E5E" w:rsidP="00D91E5E">
      <w:pPr>
        <w:rPr>
          <w:rFonts w:ascii="Times New Roman" w:hAnsi="Times New Roman"/>
          <w:sz w:val="24"/>
        </w:rPr>
      </w:pPr>
      <w:r w:rsidRPr="00BC1C66">
        <w:rPr>
          <w:rFonts w:ascii="Times New Roman" w:hAnsi="Times New Roman"/>
          <w:b/>
          <w:sz w:val="24"/>
        </w:rPr>
        <w:lastRenderedPageBreak/>
        <w:t>MGD</w:t>
      </w:r>
      <w:r w:rsidRPr="00BC1C66">
        <w:rPr>
          <w:rFonts w:ascii="Times New Roman" w:hAnsi="Times New Roman"/>
          <w:sz w:val="24"/>
        </w:rPr>
        <w:tab/>
      </w:r>
      <w:r w:rsidRPr="00BC1C66">
        <w:rPr>
          <w:rFonts w:ascii="Times New Roman" w:hAnsi="Times New Roman"/>
          <w:sz w:val="24"/>
        </w:rPr>
        <w:tab/>
        <w:t xml:space="preserve">Million Gallons </w:t>
      </w:r>
      <w:r w:rsidR="00C34FBF" w:rsidRPr="00BC1C66">
        <w:rPr>
          <w:rFonts w:ascii="Times New Roman" w:hAnsi="Times New Roman"/>
          <w:sz w:val="24"/>
        </w:rPr>
        <w:t xml:space="preserve">Per </w:t>
      </w:r>
      <w:r w:rsidRPr="00BC1C66">
        <w:rPr>
          <w:rFonts w:ascii="Times New Roman" w:hAnsi="Times New Roman"/>
          <w:sz w:val="24"/>
        </w:rPr>
        <w:t>Day</w:t>
      </w:r>
    </w:p>
    <w:p w14:paraId="6FA7E5DD" w14:textId="49BE0B4A" w:rsidR="0022470F" w:rsidRPr="00BC1C66" w:rsidRDefault="0035598C" w:rsidP="00D91E5E">
      <w:pPr>
        <w:rPr>
          <w:rFonts w:ascii="Times New Roman" w:hAnsi="Times New Roman"/>
          <w:b/>
          <w:sz w:val="24"/>
        </w:rPr>
      </w:pPr>
      <w:r>
        <w:rPr>
          <w:rFonts w:ascii="Times New Roman" w:hAnsi="Times New Roman"/>
          <w:b/>
          <w:sz w:val="24"/>
        </w:rPr>
        <w:t>mg/L</w:t>
      </w:r>
      <w:r w:rsidR="0022470F" w:rsidRPr="00BC1C66">
        <w:rPr>
          <w:rFonts w:ascii="Times New Roman" w:hAnsi="Times New Roman"/>
          <w:b/>
          <w:sz w:val="24"/>
        </w:rPr>
        <w:tab/>
      </w:r>
      <w:r w:rsidR="0022470F" w:rsidRPr="00BC1C66">
        <w:rPr>
          <w:rFonts w:ascii="Times New Roman" w:hAnsi="Times New Roman"/>
          <w:b/>
          <w:sz w:val="24"/>
        </w:rPr>
        <w:tab/>
      </w:r>
      <w:r w:rsidR="004F20B5" w:rsidRPr="00BC1C66">
        <w:rPr>
          <w:rFonts w:ascii="Times New Roman" w:hAnsi="Times New Roman"/>
          <w:sz w:val="24"/>
        </w:rPr>
        <w:t>Milligrams per Liter</w:t>
      </w:r>
    </w:p>
    <w:p w14:paraId="172A39B0" w14:textId="77777777" w:rsidR="004832CE" w:rsidRPr="00BC1C66" w:rsidRDefault="004832CE" w:rsidP="00D91E5E">
      <w:pPr>
        <w:rPr>
          <w:rFonts w:ascii="Times New Roman" w:hAnsi="Times New Roman"/>
          <w:b/>
          <w:sz w:val="24"/>
        </w:rPr>
      </w:pPr>
      <w:r w:rsidRPr="00BC1C66">
        <w:rPr>
          <w:rFonts w:ascii="Times New Roman" w:hAnsi="Times New Roman"/>
          <w:b/>
          <w:sz w:val="24"/>
        </w:rPr>
        <w:t>MIL</w:t>
      </w:r>
      <w:r w:rsidRPr="00BC1C66">
        <w:rPr>
          <w:rFonts w:ascii="Times New Roman" w:hAnsi="Times New Roman"/>
          <w:b/>
          <w:sz w:val="24"/>
        </w:rPr>
        <w:tab/>
      </w:r>
      <w:r w:rsidRPr="00BC1C66">
        <w:rPr>
          <w:rFonts w:ascii="Times New Roman" w:hAnsi="Times New Roman"/>
          <w:b/>
          <w:sz w:val="24"/>
        </w:rPr>
        <w:tab/>
      </w:r>
      <w:r w:rsidR="00B12B50" w:rsidRPr="00BC1C66">
        <w:rPr>
          <w:rFonts w:ascii="Times New Roman" w:hAnsi="Times New Roman"/>
          <w:sz w:val="24"/>
        </w:rPr>
        <w:t>Mobile Irrigation Lab</w:t>
      </w:r>
    </w:p>
    <w:p w14:paraId="49F3C5B7" w14:textId="77777777" w:rsidR="00D91E5E" w:rsidRPr="00BC1C66" w:rsidRDefault="00D91E5E" w:rsidP="00D91E5E">
      <w:pPr>
        <w:rPr>
          <w:rFonts w:ascii="Times New Roman" w:hAnsi="Times New Roman"/>
          <w:sz w:val="24"/>
        </w:rPr>
      </w:pPr>
      <w:r w:rsidRPr="00BC1C66">
        <w:rPr>
          <w:rFonts w:ascii="Times New Roman" w:hAnsi="Times New Roman"/>
          <w:b/>
          <w:sz w:val="24"/>
        </w:rPr>
        <w:t>MS4</w:t>
      </w:r>
      <w:r w:rsidRPr="00BC1C66">
        <w:rPr>
          <w:rFonts w:ascii="Times New Roman" w:hAnsi="Times New Roman"/>
          <w:sz w:val="24"/>
        </w:rPr>
        <w:tab/>
      </w:r>
      <w:r w:rsidRPr="00BC1C66">
        <w:rPr>
          <w:rFonts w:ascii="Times New Roman" w:hAnsi="Times New Roman"/>
          <w:sz w:val="24"/>
        </w:rPr>
        <w:tab/>
        <w:t>Municipal Separate Storm Sewer System</w:t>
      </w:r>
    </w:p>
    <w:p w14:paraId="27F4E0D6" w14:textId="77777777" w:rsidR="00D91E5E" w:rsidRPr="00BC1C66" w:rsidRDefault="00D91E5E" w:rsidP="00D91E5E">
      <w:pPr>
        <w:rPr>
          <w:rFonts w:ascii="Times New Roman" w:hAnsi="Times New Roman"/>
          <w:sz w:val="24"/>
        </w:rPr>
      </w:pPr>
      <w:r w:rsidRPr="00BC1C66">
        <w:rPr>
          <w:rFonts w:ascii="Times New Roman" w:hAnsi="Times New Roman"/>
          <w:b/>
          <w:sz w:val="24"/>
        </w:rPr>
        <w:t>MSJR</w:t>
      </w:r>
      <w:r w:rsidRPr="00BC1C66">
        <w:rPr>
          <w:rFonts w:ascii="Times New Roman" w:hAnsi="Times New Roman"/>
          <w:b/>
          <w:sz w:val="24"/>
        </w:rPr>
        <w:tab/>
      </w:r>
      <w:r w:rsidRPr="00BC1C66">
        <w:rPr>
          <w:rFonts w:ascii="Times New Roman" w:hAnsi="Times New Roman"/>
          <w:sz w:val="24"/>
        </w:rPr>
        <w:tab/>
        <w:t xml:space="preserve">Middle St. Johns River </w:t>
      </w:r>
    </w:p>
    <w:p w14:paraId="78624609" w14:textId="77777777" w:rsidR="00D91E5E" w:rsidRPr="00BC1C66" w:rsidRDefault="00D91E5E" w:rsidP="00D91E5E">
      <w:pPr>
        <w:rPr>
          <w:rFonts w:ascii="Times New Roman" w:hAnsi="Times New Roman"/>
          <w:sz w:val="24"/>
        </w:rPr>
      </w:pPr>
      <w:r w:rsidRPr="00BC1C66">
        <w:rPr>
          <w:rFonts w:ascii="Times New Roman" w:hAnsi="Times New Roman"/>
          <w:b/>
          <w:sz w:val="24"/>
        </w:rPr>
        <w:t>NELAC</w:t>
      </w:r>
      <w:r w:rsidRPr="00BC1C66">
        <w:rPr>
          <w:rFonts w:ascii="Times New Roman" w:hAnsi="Times New Roman"/>
          <w:sz w:val="24"/>
        </w:rPr>
        <w:tab/>
        <w:t>National Environmental Laboratory Accreditation Council</w:t>
      </w:r>
    </w:p>
    <w:p w14:paraId="6D25AE5E" w14:textId="77777777" w:rsidR="00D91E5E" w:rsidRPr="00BC1C66" w:rsidRDefault="00D91E5E" w:rsidP="00D91E5E">
      <w:pPr>
        <w:rPr>
          <w:rFonts w:ascii="Times New Roman" w:hAnsi="Times New Roman"/>
          <w:sz w:val="24"/>
        </w:rPr>
      </w:pPr>
      <w:r w:rsidRPr="00BC1C66">
        <w:rPr>
          <w:rFonts w:ascii="Times New Roman" w:hAnsi="Times New Roman"/>
          <w:b/>
          <w:sz w:val="24"/>
        </w:rPr>
        <w:t>NELAP</w:t>
      </w:r>
      <w:r w:rsidRPr="00BC1C66">
        <w:rPr>
          <w:rFonts w:ascii="Times New Roman" w:hAnsi="Times New Roman"/>
          <w:sz w:val="24"/>
        </w:rPr>
        <w:tab/>
        <w:t>National Environmental Laboratory Accreditation Program</w:t>
      </w:r>
    </w:p>
    <w:p w14:paraId="599F49F4" w14:textId="77777777" w:rsidR="000D62B8" w:rsidRPr="00BC1C66" w:rsidRDefault="000D62B8" w:rsidP="00D91E5E">
      <w:pPr>
        <w:rPr>
          <w:rFonts w:ascii="Times New Roman" w:hAnsi="Times New Roman"/>
          <w:b/>
          <w:sz w:val="24"/>
        </w:rPr>
      </w:pPr>
      <w:r w:rsidRPr="00BC1C66">
        <w:rPr>
          <w:rFonts w:ascii="Times New Roman" w:hAnsi="Times New Roman"/>
          <w:b/>
          <w:sz w:val="24"/>
        </w:rPr>
        <w:t xml:space="preserve">NNC </w:t>
      </w:r>
      <w:r w:rsidRPr="00BC1C66">
        <w:rPr>
          <w:rFonts w:ascii="Times New Roman" w:hAnsi="Times New Roman"/>
          <w:b/>
          <w:sz w:val="24"/>
        </w:rPr>
        <w:tab/>
      </w:r>
      <w:r w:rsidRPr="00BC1C66">
        <w:rPr>
          <w:rFonts w:ascii="Times New Roman" w:hAnsi="Times New Roman"/>
          <w:b/>
          <w:sz w:val="24"/>
        </w:rPr>
        <w:tab/>
      </w:r>
      <w:r w:rsidR="006D2F72" w:rsidRPr="00BC1C66">
        <w:rPr>
          <w:rFonts w:ascii="Times New Roman" w:hAnsi="Times New Roman"/>
          <w:sz w:val="24"/>
        </w:rPr>
        <w:t xml:space="preserve">Numeric </w:t>
      </w:r>
      <w:r w:rsidRPr="00BC1C66">
        <w:rPr>
          <w:rFonts w:ascii="Times New Roman" w:hAnsi="Times New Roman"/>
          <w:sz w:val="24"/>
        </w:rPr>
        <w:t>Nutrient Criteria</w:t>
      </w:r>
    </w:p>
    <w:p w14:paraId="4EE4EE94" w14:textId="77777777" w:rsidR="0022470F" w:rsidRPr="00BC1C66" w:rsidRDefault="0022470F" w:rsidP="00D91E5E">
      <w:pPr>
        <w:rPr>
          <w:rFonts w:ascii="Times New Roman" w:hAnsi="Times New Roman"/>
          <w:b/>
          <w:sz w:val="24"/>
        </w:rPr>
      </w:pPr>
      <w:r w:rsidRPr="00BC1C66">
        <w:rPr>
          <w:rFonts w:ascii="Times New Roman" w:hAnsi="Times New Roman"/>
          <w:b/>
          <w:sz w:val="24"/>
        </w:rPr>
        <w:t>NO3NO2</w:t>
      </w:r>
      <w:r w:rsidRPr="00BC1C66">
        <w:rPr>
          <w:rFonts w:ascii="Times New Roman" w:hAnsi="Times New Roman"/>
          <w:b/>
          <w:sz w:val="24"/>
        </w:rPr>
        <w:tab/>
      </w:r>
      <w:r w:rsidR="004F20B5" w:rsidRPr="00BC1C66">
        <w:rPr>
          <w:rFonts w:ascii="Times New Roman" w:hAnsi="Times New Roman"/>
          <w:sz w:val="24"/>
        </w:rPr>
        <w:t>Nitrate + Nitrite</w:t>
      </w:r>
    </w:p>
    <w:p w14:paraId="3FA194E8" w14:textId="77777777" w:rsidR="00D91E5E" w:rsidRPr="00BC1C66" w:rsidRDefault="00D91E5E" w:rsidP="00D91E5E">
      <w:pPr>
        <w:rPr>
          <w:rFonts w:ascii="Times New Roman" w:hAnsi="Times New Roman"/>
          <w:sz w:val="24"/>
        </w:rPr>
      </w:pPr>
      <w:r w:rsidRPr="00BC1C66">
        <w:rPr>
          <w:rFonts w:ascii="Times New Roman" w:hAnsi="Times New Roman"/>
          <w:b/>
          <w:sz w:val="24"/>
        </w:rPr>
        <w:t>NOI</w:t>
      </w:r>
      <w:r w:rsidRPr="00BC1C66">
        <w:rPr>
          <w:rFonts w:ascii="Times New Roman" w:hAnsi="Times New Roman"/>
          <w:sz w:val="24"/>
        </w:rPr>
        <w:tab/>
      </w:r>
      <w:r w:rsidRPr="00BC1C66">
        <w:rPr>
          <w:rFonts w:ascii="Times New Roman" w:hAnsi="Times New Roman"/>
          <w:sz w:val="24"/>
        </w:rPr>
        <w:tab/>
        <w:t>Notice of Intent</w:t>
      </w:r>
    </w:p>
    <w:p w14:paraId="34DA6CC3" w14:textId="77777777" w:rsidR="00D91E5E" w:rsidRPr="00BC1C66" w:rsidRDefault="00D91E5E" w:rsidP="00D91E5E">
      <w:pPr>
        <w:rPr>
          <w:rFonts w:ascii="Times New Roman" w:hAnsi="Times New Roman"/>
          <w:sz w:val="24"/>
        </w:rPr>
      </w:pPr>
      <w:r w:rsidRPr="00BC1C66">
        <w:rPr>
          <w:rFonts w:ascii="Times New Roman" w:hAnsi="Times New Roman"/>
          <w:b/>
          <w:sz w:val="24"/>
        </w:rPr>
        <w:t>NPDES</w:t>
      </w:r>
      <w:r w:rsidRPr="00BC1C66">
        <w:rPr>
          <w:rFonts w:ascii="Times New Roman" w:hAnsi="Times New Roman"/>
          <w:sz w:val="24"/>
        </w:rPr>
        <w:tab/>
        <w:t>National Pollutant Discharge Elimination System</w:t>
      </w:r>
    </w:p>
    <w:p w14:paraId="3A8B3E92" w14:textId="77777777" w:rsidR="0022470F" w:rsidRPr="00BC1C66" w:rsidRDefault="0022470F" w:rsidP="00D91E5E">
      <w:pPr>
        <w:rPr>
          <w:rFonts w:ascii="Times New Roman" w:hAnsi="Times New Roman"/>
          <w:b/>
          <w:sz w:val="24"/>
        </w:rPr>
      </w:pPr>
      <w:r w:rsidRPr="00BC1C66">
        <w:rPr>
          <w:rFonts w:ascii="Times New Roman" w:hAnsi="Times New Roman"/>
          <w:b/>
          <w:sz w:val="24"/>
        </w:rPr>
        <w:t>NRCS</w:t>
      </w:r>
      <w:r w:rsidRPr="00BC1C66">
        <w:rPr>
          <w:rFonts w:ascii="Times New Roman" w:hAnsi="Times New Roman"/>
          <w:b/>
          <w:sz w:val="24"/>
        </w:rPr>
        <w:tab/>
      </w:r>
      <w:r w:rsidRPr="00BC1C66">
        <w:rPr>
          <w:rFonts w:ascii="Times New Roman" w:hAnsi="Times New Roman"/>
          <w:b/>
          <w:sz w:val="24"/>
        </w:rPr>
        <w:tab/>
      </w:r>
      <w:r w:rsidR="004F20B5" w:rsidRPr="00BC1C66">
        <w:rPr>
          <w:rFonts w:ascii="Times New Roman" w:hAnsi="Times New Roman"/>
          <w:sz w:val="24"/>
        </w:rPr>
        <w:t>Natural</w:t>
      </w:r>
      <w:r w:rsidRPr="00BC1C66">
        <w:rPr>
          <w:rFonts w:ascii="Times New Roman" w:hAnsi="Times New Roman"/>
          <w:b/>
          <w:sz w:val="24"/>
        </w:rPr>
        <w:t xml:space="preserve"> </w:t>
      </w:r>
      <w:r w:rsidR="004F20B5" w:rsidRPr="00BC1C66">
        <w:rPr>
          <w:rFonts w:ascii="Times New Roman" w:hAnsi="Times New Roman"/>
          <w:sz w:val="24"/>
        </w:rPr>
        <w:t>Resources Conservation Service</w:t>
      </w:r>
    </w:p>
    <w:p w14:paraId="0AEC36B1" w14:textId="77777777" w:rsidR="0022470F" w:rsidRPr="00BC1C66" w:rsidRDefault="0022470F" w:rsidP="00D91E5E">
      <w:pPr>
        <w:rPr>
          <w:rFonts w:ascii="Times New Roman" w:hAnsi="Times New Roman"/>
          <w:b/>
          <w:sz w:val="24"/>
        </w:rPr>
      </w:pPr>
      <w:r w:rsidRPr="00BC1C66">
        <w:rPr>
          <w:rFonts w:ascii="Times New Roman" w:hAnsi="Times New Roman"/>
          <w:b/>
          <w:sz w:val="24"/>
        </w:rPr>
        <w:t>NSBB</w:t>
      </w:r>
      <w:r w:rsidRPr="00BC1C66">
        <w:rPr>
          <w:rFonts w:ascii="Times New Roman" w:hAnsi="Times New Roman"/>
          <w:b/>
          <w:sz w:val="24"/>
        </w:rPr>
        <w:tab/>
      </w:r>
      <w:r w:rsidRPr="00BC1C66">
        <w:rPr>
          <w:rFonts w:ascii="Times New Roman" w:hAnsi="Times New Roman"/>
          <w:b/>
          <w:sz w:val="24"/>
        </w:rPr>
        <w:tab/>
      </w:r>
      <w:r w:rsidR="004F20B5" w:rsidRPr="00BC1C66">
        <w:rPr>
          <w:rFonts w:ascii="Times New Roman" w:hAnsi="Times New Roman"/>
          <w:sz w:val="24"/>
        </w:rPr>
        <w:t>Nutrient Separating Baffle Box</w:t>
      </w:r>
    </w:p>
    <w:p w14:paraId="450CDB31" w14:textId="6DF82CD2" w:rsidR="00E71064" w:rsidRDefault="00E71064" w:rsidP="00D91E5E">
      <w:pPr>
        <w:rPr>
          <w:rFonts w:ascii="Times New Roman" w:hAnsi="Times New Roman"/>
          <w:b/>
          <w:sz w:val="24"/>
        </w:rPr>
      </w:pPr>
      <w:r>
        <w:rPr>
          <w:rFonts w:ascii="Times New Roman" w:hAnsi="Times New Roman"/>
          <w:b/>
          <w:sz w:val="24"/>
        </w:rPr>
        <w:t>NSILT</w:t>
      </w:r>
      <w:r>
        <w:rPr>
          <w:rFonts w:ascii="Times New Roman" w:hAnsi="Times New Roman"/>
          <w:b/>
          <w:sz w:val="24"/>
        </w:rPr>
        <w:tab/>
      </w:r>
      <w:r w:rsidRPr="002F7EB2">
        <w:rPr>
          <w:rFonts w:ascii="Times New Roman" w:hAnsi="Times New Roman"/>
          <w:sz w:val="24"/>
        </w:rPr>
        <w:t xml:space="preserve">Nitrogen Source Inventory and Loading Tool </w:t>
      </w:r>
    </w:p>
    <w:p w14:paraId="22FADB00" w14:textId="1AC3EFB9" w:rsidR="0022470F" w:rsidRPr="00BC1C66" w:rsidRDefault="0022470F" w:rsidP="00E71064">
      <w:pPr>
        <w:rPr>
          <w:rFonts w:ascii="Times New Roman" w:hAnsi="Times New Roman"/>
          <w:b/>
          <w:sz w:val="24"/>
        </w:rPr>
      </w:pPr>
      <w:r w:rsidRPr="00BC1C66">
        <w:rPr>
          <w:rFonts w:ascii="Times New Roman" w:hAnsi="Times New Roman"/>
          <w:b/>
          <w:sz w:val="24"/>
        </w:rPr>
        <w:t>NTU</w:t>
      </w:r>
      <w:r w:rsidRPr="00BC1C66">
        <w:rPr>
          <w:rFonts w:ascii="Times New Roman" w:hAnsi="Times New Roman"/>
          <w:b/>
          <w:sz w:val="24"/>
        </w:rPr>
        <w:tab/>
      </w:r>
      <w:r w:rsidR="004F20B5" w:rsidRPr="00BC1C66">
        <w:rPr>
          <w:rFonts w:ascii="Times New Roman" w:hAnsi="Times New Roman"/>
          <w:sz w:val="24"/>
        </w:rPr>
        <w:t>Nephelometric Turbidity Unit</w:t>
      </w:r>
    </w:p>
    <w:p w14:paraId="0CB05968" w14:textId="77777777" w:rsidR="00D91E5E" w:rsidRPr="00BC1C66" w:rsidRDefault="00D91E5E" w:rsidP="00D91E5E">
      <w:pPr>
        <w:rPr>
          <w:rFonts w:ascii="Times New Roman" w:hAnsi="Times New Roman"/>
          <w:sz w:val="24"/>
        </w:rPr>
      </w:pPr>
      <w:r w:rsidRPr="00BC1C66">
        <w:rPr>
          <w:rFonts w:ascii="Times New Roman" w:hAnsi="Times New Roman"/>
          <w:b/>
          <w:sz w:val="24"/>
        </w:rPr>
        <w:t>O&amp;M</w:t>
      </w:r>
      <w:r w:rsidRPr="00BC1C66">
        <w:rPr>
          <w:rFonts w:ascii="Times New Roman" w:hAnsi="Times New Roman"/>
          <w:sz w:val="24"/>
        </w:rPr>
        <w:tab/>
      </w:r>
      <w:r w:rsidRPr="00BC1C66">
        <w:rPr>
          <w:rFonts w:ascii="Times New Roman" w:hAnsi="Times New Roman"/>
          <w:sz w:val="24"/>
        </w:rPr>
        <w:tab/>
        <w:t xml:space="preserve">Operation and Maintenance </w:t>
      </w:r>
    </w:p>
    <w:p w14:paraId="6462AC6B" w14:textId="77777777" w:rsidR="000057AA" w:rsidRPr="00BC1C66" w:rsidRDefault="000057AA" w:rsidP="000057AA">
      <w:pPr>
        <w:rPr>
          <w:rFonts w:ascii="Times New Roman" w:hAnsi="Times New Roman"/>
          <w:sz w:val="24"/>
        </w:rPr>
      </w:pPr>
      <w:r w:rsidRPr="00BC1C66">
        <w:rPr>
          <w:rFonts w:ascii="Times New Roman" w:hAnsi="Times New Roman"/>
          <w:b/>
          <w:sz w:val="24"/>
        </w:rPr>
        <w:t>OAWP</w:t>
      </w:r>
      <w:r w:rsidRPr="00BC1C66">
        <w:rPr>
          <w:rFonts w:ascii="Times New Roman" w:hAnsi="Times New Roman"/>
          <w:b/>
          <w:sz w:val="24"/>
        </w:rPr>
        <w:tab/>
      </w:r>
      <w:r w:rsidRPr="00BC1C66">
        <w:rPr>
          <w:rFonts w:ascii="Times New Roman" w:hAnsi="Times New Roman"/>
          <w:sz w:val="24"/>
        </w:rPr>
        <w:t xml:space="preserve">Office of Agricultural Water Policy </w:t>
      </w:r>
    </w:p>
    <w:p w14:paraId="387D6335" w14:textId="77777777" w:rsidR="0022470F" w:rsidRPr="00BC1C66" w:rsidRDefault="0022470F" w:rsidP="00D91E5E">
      <w:pPr>
        <w:rPr>
          <w:rFonts w:ascii="Times New Roman" w:hAnsi="Times New Roman"/>
          <w:b/>
          <w:sz w:val="24"/>
        </w:rPr>
      </w:pPr>
      <w:r w:rsidRPr="00BC1C66">
        <w:rPr>
          <w:rFonts w:ascii="Times New Roman" w:hAnsi="Times New Roman"/>
          <w:b/>
          <w:sz w:val="24"/>
        </w:rPr>
        <w:t>OCEPD</w:t>
      </w:r>
      <w:r w:rsidRPr="00BC1C66">
        <w:rPr>
          <w:rFonts w:ascii="Times New Roman" w:hAnsi="Times New Roman"/>
          <w:b/>
          <w:sz w:val="24"/>
        </w:rPr>
        <w:tab/>
      </w:r>
      <w:r w:rsidR="004F20B5" w:rsidRPr="00BC1C66">
        <w:rPr>
          <w:rFonts w:ascii="Times New Roman" w:hAnsi="Times New Roman"/>
          <w:sz w:val="24"/>
        </w:rPr>
        <w:t>Orange County Environmental Protection Division</w:t>
      </w:r>
    </w:p>
    <w:p w14:paraId="3D53B608" w14:textId="77777777" w:rsidR="0037318D" w:rsidRPr="00BC1C66" w:rsidRDefault="0037318D" w:rsidP="00D91E5E">
      <w:pPr>
        <w:rPr>
          <w:rFonts w:ascii="Times New Roman" w:hAnsi="Times New Roman"/>
          <w:sz w:val="24"/>
        </w:rPr>
      </w:pPr>
      <w:r w:rsidRPr="00BC1C66">
        <w:rPr>
          <w:rFonts w:ascii="Times New Roman" w:hAnsi="Times New Roman"/>
          <w:b/>
          <w:sz w:val="24"/>
        </w:rPr>
        <w:t>OFW</w:t>
      </w:r>
      <w:r w:rsidRPr="00BC1C66">
        <w:rPr>
          <w:rFonts w:ascii="Times New Roman" w:hAnsi="Times New Roman"/>
          <w:b/>
          <w:sz w:val="24"/>
        </w:rPr>
        <w:tab/>
      </w:r>
      <w:r w:rsidRPr="00BC1C66">
        <w:rPr>
          <w:rFonts w:ascii="Times New Roman" w:hAnsi="Times New Roman"/>
          <w:sz w:val="24"/>
        </w:rPr>
        <w:tab/>
        <w:t>Outstanding Florida Water</w:t>
      </w:r>
    </w:p>
    <w:p w14:paraId="4F7B1936" w14:textId="77777777" w:rsidR="004832CE" w:rsidRPr="00BC1C66" w:rsidRDefault="004832CE" w:rsidP="00D91E5E">
      <w:pPr>
        <w:rPr>
          <w:rFonts w:ascii="Times New Roman" w:hAnsi="Times New Roman"/>
          <w:b/>
          <w:sz w:val="24"/>
        </w:rPr>
      </w:pPr>
      <w:r w:rsidRPr="00BC1C66">
        <w:rPr>
          <w:rFonts w:ascii="Times New Roman" w:hAnsi="Times New Roman"/>
          <w:b/>
          <w:sz w:val="24"/>
        </w:rPr>
        <w:t>OOCEA</w:t>
      </w:r>
      <w:r w:rsidRPr="00BC1C66">
        <w:rPr>
          <w:rFonts w:ascii="Times New Roman" w:hAnsi="Times New Roman"/>
          <w:b/>
          <w:sz w:val="24"/>
        </w:rPr>
        <w:tab/>
      </w:r>
      <w:r w:rsidR="00B12B50" w:rsidRPr="00BC1C66">
        <w:rPr>
          <w:rFonts w:ascii="Times New Roman" w:hAnsi="Times New Roman"/>
          <w:sz w:val="24"/>
        </w:rPr>
        <w:t>Orlando</w:t>
      </w:r>
      <w:r w:rsidR="0035021F" w:rsidRPr="00BC1C66">
        <w:rPr>
          <w:rFonts w:ascii="Times New Roman" w:hAnsi="Times New Roman"/>
          <w:sz w:val="24"/>
        </w:rPr>
        <w:t>–</w:t>
      </w:r>
      <w:r w:rsidR="00B12B50" w:rsidRPr="00BC1C66">
        <w:rPr>
          <w:rFonts w:ascii="Times New Roman" w:hAnsi="Times New Roman"/>
          <w:sz w:val="24"/>
        </w:rPr>
        <w:t>Orange County Expressway Authority</w:t>
      </w:r>
    </w:p>
    <w:p w14:paraId="40831152" w14:textId="77777777" w:rsidR="0022470F" w:rsidRPr="00BC1C66" w:rsidRDefault="0022470F" w:rsidP="00D91E5E">
      <w:pPr>
        <w:rPr>
          <w:rFonts w:ascii="Times New Roman" w:hAnsi="Times New Roman"/>
          <w:b/>
          <w:sz w:val="24"/>
        </w:rPr>
      </w:pPr>
      <w:r w:rsidRPr="00BC1C66">
        <w:rPr>
          <w:rFonts w:ascii="Times New Roman" w:hAnsi="Times New Roman"/>
          <w:b/>
          <w:sz w:val="24"/>
        </w:rPr>
        <w:t>PCU</w:t>
      </w:r>
      <w:r w:rsidRPr="00BC1C66">
        <w:rPr>
          <w:rFonts w:ascii="Times New Roman" w:hAnsi="Times New Roman"/>
          <w:b/>
          <w:sz w:val="24"/>
        </w:rPr>
        <w:tab/>
      </w:r>
      <w:r w:rsidRPr="00BC1C66">
        <w:rPr>
          <w:rFonts w:ascii="Times New Roman" w:hAnsi="Times New Roman"/>
          <w:b/>
          <w:sz w:val="24"/>
        </w:rPr>
        <w:tab/>
      </w:r>
      <w:r w:rsidR="004F20B5" w:rsidRPr="00BC1C66">
        <w:rPr>
          <w:rFonts w:ascii="Times New Roman" w:hAnsi="Times New Roman"/>
          <w:sz w:val="24"/>
        </w:rPr>
        <w:t>Platinum Cobalt Unit</w:t>
      </w:r>
    </w:p>
    <w:p w14:paraId="7F3C556C" w14:textId="77777777" w:rsidR="004832CE" w:rsidRPr="00BC1C66" w:rsidRDefault="004832CE" w:rsidP="00D91E5E">
      <w:pPr>
        <w:rPr>
          <w:rFonts w:ascii="Times New Roman" w:hAnsi="Times New Roman"/>
          <w:b/>
          <w:sz w:val="24"/>
        </w:rPr>
      </w:pPr>
      <w:r w:rsidRPr="00BC1C66">
        <w:rPr>
          <w:rFonts w:ascii="Times New Roman" w:hAnsi="Times New Roman"/>
          <w:b/>
          <w:sz w:val="24"/>
        </w:rPr>
        <w:t>PLRG</w:t>
      </w:r>
      <w:r w:rsidRPr="00BC1C66">
        <w:rPr>
          <w:rFonts w:ascii="Times New Roman" w:hAnsi="Times New Roman"/>
          <w:b/>
          <w:sz w:val="24"/>
        </w:rPr>
        <w:tab/>
      </w:r>
      <w:r w:rsidRPr="00BC1C66">
        <w:rPr>
          <w:rFonts w:ascii="Times New Roman" w:hAnsi="Times New Roman"/>
          <w:b/>
          <w:sz w:val="24"/>
        </w:rPr>
        <w:tab/>
      </w:r>
      <w:r w:rsidR="00B12B50" w:rsidRPr="00BC1C66">
        <w:rPr>
          <w:rFonts w:ascii="Times New Roman" w:hAnsi="Times New Roman"/>
          <w:sz w:val="24"/>
        </w:rPr>
        <w:t>Pollutant Load Reduction Goal</w:t>
      </w:r>
    </w:p>
    <w:p w14:paraId="48A5F9E2" w14:textId="77777777" w:rsidR="00D91E5E" w:rsidRPr="00BC1C66" w:rsidRDefault="00D91E5E" w:rsidP="00D91E5E">
      <w:pPr>
        <w:rPr>
          <w:rFonts w:ascii="Times New Roman" w:hAnsi="Times New Roman"/>
          <w:sz w:val="24"/>
        </w:rPr>
      </w:pPr>
      <w:r w:rsidRPr="00BC1C66">
        <w:rPr>
          <w:rFonts w:ascii="Times New Roman" w:hAnsi="Times New Roman"/>
          <w:b/>
          <w:sz w:val="24"/>
        </w:rPr>
        <w:t>POTW</w:t>
      </w:r>
      <w:r w:rsidRPr="00BC1C66">
        <w:rPr>
          <w:rFonts w:ascii="Times New Roman" w:hAnsi="Times New Roman"/>
          <w:sz w:val="24"/>
        </w:rPr>
        <w:tab/>
        <w:t>Publicly Owned Treatment Works</w:t>
      </w:r>
    </w:p>
    <w:p w14:paraId="22703170" w14:textId="77777777" w:rsidR="00D91E5E" w:rsidRPr="00BC1C66" w:rsidRDefault="00D91E5E" w:rsidP="00D91E5E">
      <w:pPr>
        <w:rPr>
          <w:rFonts w:ascii="Times New Roman" w:hAnsi="Times New Roman"/>
          <w:sz w:val="24"/>
        </w:rPr>
      </w:pPr>
      <w:r w:rsidRPr="00BC1C66">
        <w:rPr>
          <w:rFonts w:ascii="Times New Roman" w:hAnsi="Times New Roman"/>
          <w:b/>
          <w:sz w:val="24"/>
        </w:rPr>
        <w:t>PSA</w:t>
      </w:r>
      <w:r w:rsidRPr="00BC1C66">
        <w:rPr>
          <w:rFonts w:ascii="Times New Roman" w:hAnsi="Times New Roman"/>
          <w:sz w:val="24"/>
        </w:rPr>
        <w:tab/>
      </w:r>
      <w:r w:rsidRPr="00BC1C66">
        <w:rPr>
          <w:rFonts w:ascii="Times New Roman" w:hAnsi="Times New Roman"/>
          <w:sz w:val="24"/>
        </w:rPr>
        <w:tab/>
        <w:t>Public Service Announcement</w:t>
      </w:r>
    </w:p>
    <w:p w14:paraId="45256377" w14:textId="77777777" w:rsidR="0022470F" w:rsidRPr="00BC1C66" w:rsidRDefault="0022470F" w:rsidP="00D91E5E">
      <w:pPr>
        <w:rPr>
          <w:rFonts w:ascii="Times New Roman" w:hAnsi="Times New Roman"/>
          <w:b/>
          <w:sz w:val="24"/>
        </w:rPr>
      </w:pPr>
      <w:r w:rsidRPr="00BC1C66">
        <w:rPr>
          <w:rFonts w:ascii="Times New Roman" w:hAnsi="Times New Roman"/>
          <w:b/>
          <w:sz w:val="24"/>
        </w:rPr>
        <w:t>PUD</w:t>
      </w:r>
      <w:r w:rsidRPr="00BC1C66">
        <w:rPr>
          <w:rFonts w:ascii="Times New Roman" w:hAnsi="Times New Roman"/>
          <w:b/>
          <w:sz w:val="24"/>
        </w:rPr>
        <w:tab/>
      </w:r>
      <w:r w:rsidRPr="00BC1C66">
        <w:rPr>
          <w:rFonts w:ascii="Times New Roman" w:hAnsi="Times New Roman"/>
          <w:b/>
          <w:sz w:val="24"/>
        </w:rPr>
        <w:tab/>
      </w:r>
      <w:r w:rsidR="004F20B5" w:rsidRPr="00BC1C66">
        <w:rPr>
          <w:rFonts w:ascii="Times New Roman" w:hAnsi="Times New Roman"/>
          <w:sz w:val="24"/>
        </w:rPr>
        <w:t>Planned Unit Development</w:t>
      </w:r>
    </w:p>
    <w:p w14:paraId="46659489" w14:textId="77777777" w:rsidR="00D91E5E" w:rsidRPr="00BC1C66" w:rsidRDefault="00D91E5E" w:rsidP="00D91E5E">
      <w:pPr>
        <w:rPr>
          <w:rFonts w:ascii="Times New Roman" w:hAnsi="Times New Roman"/>
          <w:sz w:val="24"/>
        </w:rPr>
      </w:pPr>
      <w:r w:rsidRPr="00BC1C66">
        <w:rPr>
          <w:rFonts w:ascii="Times New Roman" w:hAnsi="Times New Roman"/>
          <w:b/>
          <w:sz w:val="24"/>
        </w:rPr>
        <w:t>QA/QC</w:t>
      </w:r>
      <w:r w:rsidRPr="00BC1C66">
        <w:rPr>
          <w:rFonts w:ascii="Times New Roman" w:hAnsi="Times New Roman"/>
          <w:b/>
          <w:sz w:val="24"/>
        </w:rPr>
        <w:tab/>
      </w:r>
      <w:r w:rsidRPr="00BC1C66">
        <w:rPr>
          <w:rFonts w:ascii="Times New Roman" w:hAnsi="Times New Roman"/>
          <w:sz w:val="24"/>
        </w:rPr>
        <w:t>Quality Assurance/Quality Control</w:t>
      </w:r>
    </w:p>
    <w:p w14:paraId="42003079" w14:textId="77777777" w:rsidR="00E57E6B" w:rsidRPr="00BC1C66" w:rsidRDefault="00E57E6B" w:rsidP="00D91E5E">
      <w:pPr>
        <w:rPr>
          <w:rFonts w:ascii="Times New Roman" w:hAnsi="Times New Roman"/>
          <w:sz w:val="24"/>
        </w:rPr>
      </w:pPr>
      <w:r w:rsidRPr="00BC1C66">
        <w:rPr>
          <w:rFonts w:ascii="Times New Roman" w:hAnsi="Times New Roman"/>
          <w:b/>
          <w:sz w:val="24"/>
        </w:rPr>
        <w:t>RCP</w:t>
      </w:r>
      <w:r w:rsidRPr="00BC1C66">
        <w:rPr>
          <w:rFonts w:ascii="Times New Roman" w:hAnsi="Times New Roman"/>
          <w:sz w:val="24"/>
        </w:rPr>
        <w:tab/>
      </w:r>
      <w:r w:rsidR="00957671">
        <w:rPr>
          <w:rFonts w:ascii="Times New Roman" w:hAnsi="Times New Roman"/>
          <w:sz w:val="24"/>
        </w:rPr>
        <w:tab/>
      </w:r>
      <w:r w:rsidRPr="00BC1C66">
        <w:rPr>
          <w:rFonts w:ascii="Times New Roman" w:hAnsi="Times New Roman"/>
          <w:sz w:val="24"/>
        </w:rPr>
        <w:t>Reinforced Concrete Pipe</w:t>
      </w:r>
    </w:p>
    <w:p w14:paraId="1C507098" w14:textId="77777777" w:rsidR="000057AA" w:rsidRPr="00BC1C66" w:rsidRDefault="000057AA" w:rsidP="000057AA">
      <w:pPr>
        <w:rPr>
          <w:rFonts w:ascii="Times New Roman" w:hAnsi="Times New Roman"/>
          <w:sz w:val="24"/>
        </w:rPr>
      </w:pPr>
      <w:r w:rsidRPr="00BC1C66">
        <w:rPr>
          <w:rFonts w:ascii="Times New Roman" w:hAnsi="Times New Roman"/>
          <w:b/>
          <w:sz w:val="24"/>
        </w:rPr>
        <w:t>RIB</w:t>
      </w:r>
      <w:r w:rsidRPr="00BC1C66">
        <w:rPr>
          <w:rFonts w:ascii="Times New Roman" w:hAnsi="Times New Roman"/>
          <w:b/>
          <w:sz w:val="24"/>
        </w:rPr>
        <w:tab/>
      </w:r>
      <w:r w:rsidRPr="00BC1C66">
        <w:rPr>
          <w:rFonts w:ascii="Times New Roman" w:hAnsi="Times New Roman"/>
          <w:sz w:val="24"/>
        </w:rPr>
        <w:tab/>
        <w:t>Rapid Infiltration Basin</w:t>
      </w:r>
    </w:p>
    <w:p w14:paraId="54FC3A81" w14:textId="77777777" w:rsidR="00E57E6B" w:rsidRPr="00BC1C66" w:rsidRDefault="00E57E6B" w:rsidP="00E57E6B">
      <w:pPr>
        <w:rPr>
          <w:rFonts w:ascii="Times New Roman" w:hAnsi="Times New Roman"/>
          <w:sz w:val="24"/>
        </w:rPr>
      </w:pPr>
      <w:r w:rsidRPr="00BC1C66">
        <w:rPr>
          <w:rFonts w:ascii="Times New Roman" w:hAnsi="Times New Roman"/>
          <w:b/>
          <w:sz w:val="24"/>
        </w:rPr>
        <w:t xml:space="preserve">RPHZ </w:t>
      </w:r>
      <w:r w:rsidRPr="00BC1C66">
        <w:rPr>
          <w:rFonts w:ascii="Times New Roman" w:hAnsi="Times New Roman"/>
          <w:sz w:val="24"/>
        </w:rPr>
        <w:t xml:space="preserve">   </w:t>
      </w:r>
      <w:r w:rsidRPr="00BC1C66">
        <w:rPr>
          <w:rFonts w:ascii="Times New Roman" w:hAnsi="Times New Roman"/>
          <w:sz w:val="24"/>
        </w:rPr>
        <w:tab/>
        <w:t>Riparian Habitat Protection Zone</w:t>
      </w:r>
    </w:p>
    <w:p w14:paraId="6B5D450C" w14:textId="77777777" w:rsidR="00C62424" w:rsidRPr="00BC1C66" w:rsidRDefault="00C62424" w:rsidP="00D91E5E">
      <w:pPr>
        <w:rPr>
          <w:rFonts w:ascii="Times New Roman" w:hAnsi="Times New Roman"/>
          <w:sz w:val="24"/>
        </w:rPr>
      </w:pPr>
      <w:r w:rsidRPr="00BC1C66">
        <w:rPr>
          <w:rFonts w:ascii="Times New Roman" w:hAnsi="Times New Roman"/>
          <w:b/>
          <w:sz w:val="24"/>
        </w:rPr>
        <w:t>RPS</w:t>
      </w:r>
      <w:r w:rsidRPr="00BC1C66">
        <w:rPr>
          <w:rFonts w:ascii="Times New Roman" w:hAnsi="Times New Roman"/>
          <w:b/>
          <w:sz w:val="24"/>
        </w:rPr>
        <w:tab/>
      </w:r>
      <w:r w:rsidRPr="00BC1C66">
        <w:rPr>
          <w:rFonts w:ascii="Times New Roman" w:hAnsi="Times New Roman"/>
          <w:b/>
          <w:sz w:val="24"/>
        </w:rPr>
        <w:tab/>
      </w:r>
      <w:r w:rsidRPr="00BC1C66">
        <w:rPr>
          <w:rFonts w:ascii="Times New Roman" w:hAnsi="Times New Roman"/>
          <w:sz w:val="24"/>
        </w:rPr>
        <w:t>Rapid Periphyton Survey</w:t>
      </w:r>
    </w:p>
    <w:p w14:paraId="742EC38F" w14:textId="77777777" w:rsidR="003A37E3" w:rsidRPr="00BC1C66" w:rsidRDefault="003A37E3" w:rsidP="00D91E5E">
      <w:pPr>
        <w:rPr>
          <w:rFonts w:ascii="Times New Roman" w:hAnsi="Times New Roman"/>
          <w:b/>
          <w:sz w:val="24"/>
        </w:rPr>
      </w:pPr>
      <w:r w:rsidRPr="00BC1C66">
        <w:rPr>
          <w:rFonts w:ascii="Times New Roman" w:hAnsi="Times New Roman"/>
          <w:b/>
          <w:sz w:val="24"/>
        </w:rPr>
        <w:t>R</w:t>
      </w:r>
      <w:r w:rsidR="002C3A29" w:rsidRPr="00BC1C66">
        <w:rPr>
          <w:rFonts w:ascii="Times New Roman" w:hAnsi="Times New Roman"/>
          <w:b/>
          <w:sz w:val="24"/>
        </w:rPr>
        <w:t>/</w:t>
      </w:r>
      <w:r w:rsidRPr="00BC1C66">
        <w:rPr>
          <w:rFonts w:ascii="Times New Roman" w:hAnsi="Times New Roman"/>
          <w:b/>
          <w:sz w:val="24"/>
        </w:rPr>
        <w:t xml:space="preserve">R </w:t>
      </w:r>
      <w:r w:rsidRPr="00BC1C66">
        <w:rPr>
          <w:rFonts w:ascii="Times New Roman" w:hAnsi="Times New Roman"/>
          <w:b/>
          <w:sz w:val="24"/>
        </w:rPr>
        <w:tab/>
      </w:r>
      <w:r w:rsidRPr="00BC1C66">
        <w:rPr>
          <w:rFonts w:ascii="Times New Roman" w:hAnsi="Times New Roman"/>
          <w:b/>
          <w:sz w:val="24"/>
        </w:rPr>
        <w:tab/>
      </w:r>
      <w:r w:rsidR="002C3A29" w:rsidRPr="00BC1C66">
        <w:rPr>
          <w:rFonts w:ascii="Times New Roman" w:hAnsi="Times New Roman"/>
          <w:sz w:val="24"/>
        </w:rPr>
        <w:t>Removal and Relocation</w:t>
      </w:r>
    </w:p>
    <w:p w14:paraId="41113BDC" w14:textId="77777777" w:rsidR="00D91E5E" w:rsidRPr="00BC1C66" w:rsidRDefault="00D91E5E" w:rsidP="00D91E5E">
      <w:pPr>
        <w:rPr>
          <w:rFonts w:ascii="Times New Roman" w:hAnsi="Times New Roman"/>
          <w:sz w:val="24"/>
        </w:rPr>
      </w:pPr>
      <w:r w:rsidRPr="00BC1C66">
        <w:rPr>
          <w:rFonts w:ascii="Times New Roman" w:hAnsi="Times New Roman"/>
          <w:b/>
          <w:sz w:val="24"/>
        </w:rPr>
        <w:t>RSF</w:t>
      </w:r>
      <w:r w:rsidRPr="00BC1C66">
        <w:rPr>
          <w:rFonts w:ascii="Times New Roman" w:hAnsi="Times New Roman"/>
          <w:b/>
          <w:sz w:val="24"/>
        </w:rPr>
        <w:tab/>
      </w:r>
      <w:r w:rsidRPr="00BC1C66">
        <w:rPr>
          <w:rFonts w:ascii="Times New Roman" w:hAnsi="Times New Roman"/>
          <w:sz w:val="24"/>
        </w:rPr>
        <w:tab/>
        <w:t>Regional Stormwater Facility</w:t>
      </w:r>
    </w:p>
    <w:p w14:paraId="4D324AF3" w14:textId="77777777" w:rsidR="000D44D4" w:rsidRPr="00BC1C66" w:rsidRDefault="000D44D4" w:rsidP="00D91E5E">
      <w:pPr>
        <w:rPr>
          <w:rFonts w:ascii="Times New Roman" w:hAnsi="Times New Roman"/>
          <w:sz w:val="24"/>
        </w:rPr>
      </w:pPr>
      <w:r w:rsidRPr="00BC1C66">
        <w:rPr>
          <w:rFonts w:ascii="Times New Roman" w:hAnsi="Times New Roman"/>
          <w:b/>
          <w:sz w:val="24"/>
        </w:rPr>
        <w:t>SAV</w:t>
      </w:r>
      <w:r w:rsidRPr="00BC1C66">
        <w:rPr>
          <w:rFonts w:ascii="Times New Roman" w:hAnsi="Times New Roman"/>
          <w:b/>
          <w:sz w:val="24"/>
        </w:rPr>
        <w:tab/>
      </w:r>
      <w:r w:rsidRPr="00BC1C66">
        <w:rPr>
          <w:rFonts w:ascii="Times New Roman" w:hAnsi="Times New Roman"/>
          <w:b/>
          <w:sz w:val="24"/>
        </w:rPr>
        <w:tab/>
      </w:r>
      <w:r w:rsidRPr="00BC1C66">
        <w:rPr>
          <w:rFonts w:ascii="Times New Roman" w:hAnsi="Times New Roman"/>
          <w:sz w:val="24"/>
        </w:rPr>
        <w:t>Submerged Aquatic Vegetation</w:t>
      </w:r>
    </w:p>
    <w:p w14:paraId="1D7238ED" w14:textId="77777777" w:rsidR="00D406A7" w:rsidRPr="00BC1C66" w:rsidRDefault="00D406A7" w:rsidP="00D91E5E">
      <w:pPr>
        <w:rPr>
          <w:rFonts w:ascii="Times New Roman" w:hAnsi="Times New Roman"/>
          <w:b/>
          <w:sz w:val="24"/>
        </w:rPr>
      </w:pPr>
      <w:r w:rsidRPr="00BC1C66">
        <w:rPr>
          <w:rFonts w:ascii="Times New Roman" w:hAnsi="Times New Roman"/>
          <w:b/>
          <w:sz w:val="24"/>
        </w:rPr>
        <w:t>SCES</w:t>
      </w:r>
      <w:r w:rsidRPr="00BC1C66">
        <w:rPr>
          <w:rFonts w:ascii="Times New Roman" w:hAnsi="Times New Roman"/>
          <w:b/>
          <w:sz w:val="24"/>
        </w:rPr>
        <w:tab/>
      </w:r>
      <w:r w:rsidRPr="00BC1C66">
        <w:rPr>
          <w:rFonts w:ascii="Times New Roman" w:hAnsi="Times New Roman"/>
          <w:b/>
          <w:sz w:val="24"/>
        </w:rPr>
        <w:tab/>
      </w:r>
      <w:r w:rsidRPr="00BC1C66">
        <w:rPr>
          <w:rFonts w:ascii="Times New Roman" w:hAnsi="Times New Roman"/>
          <w:sz w:val="24"/>
        </w:rPr>
        <w:t>Seminole County Environmental Services</w:t>
      </w:r>
    </w:p>
    <w:p w14:paraId="41FE9E1C" w14:textId="77777777" w:rsidR="00D91E5E" w:rsidRPr="00BC1C66" w:rsidRDefault="00D91E5E" w:rsidP="00D91E5E">
      <w:pPr>
        <w:rPr>
          <w:rFonts w:ascii="Times New Roman" w:hAnsi="Times New Roman"/>
          <w:sz w:val="24"/>
        </w:rPr>
      </w:pPr>
      <w:r w:rsidRPr="00BC1C66">
        <w:rPr>
          <w:rFonts w:ascii="Times New Roman" w:hAnsi="Times New Roman"/>
          <w:b/>
          <w:sz w:val="24"/>
        </w:rPr>
        <w:t>SCI</w:t>
      </w:r>
      <w:r w:rsidRPr="00BC1C66">
        <w:rPr>
          <w:rFonts w:ascii="Times New Roman" w:hAnsi="Times New Roman"/>
          <w:sz w:val="24"/>
        </w:rPr>
        <w:tab/>
      </w:r>
      <w:r w:rsidRPr="00BC1C66">
        <w:rPr>
          <w:rFonts w:ascii="Times New Roman" w:hAnsi="Times New Roman"/>
          <w:sz w:val="24"/>
        </w:rPr>
        <w:tab/>
        <w:t>Stream Condition Index</w:t>
      </w:r>
    </w:p>
    <w:p w14:paraId="600472FC" w14:textId="77777777" w:rsidR="00D91E5E" w:rsidRPr="00BC1C66" w:rsidRDefault="00D91E5E" w:rsidP="00D91E5E">
      <w:pPr>
        <w:rPr>
          <w:rFonts w:ascii="Times New Roman" w:hAnsi="Times New Roman"/>
          <w:sz w:val="24"/>
        </w:rPr>
      </w:pPr>
      <w:r w:rsidRPr="00BC1C66">
        <w:rPr>
          <w:rFonts w:ascii="Times New Roman" w:hAnsi="Times New Roman"/>
          <w:b/>
          <w:sz w:val="24"/>
        </w:rPr>
        <w:t>SJRWMD</w:t>
      </w:r>
      <w:r w:rsidRPr="00BC1C66">
        <w:rPr>
          <w:rFonts w:ascii="Times New Roman" w:hAnsi="Times New Roman"/>
          <w:sz w:val="24"/>
        </w:rPr>
        <w:tab/>
        <w:t>St. Johns River Water Management District</w:t>
      </w:r>
    </w:p>
    <w:p w14:paraId="25BC0D15" w14:textId="77777777" w:rsidR="00D91E5E" w:rsidRPr="00BC1C66" w:rsidRDefault="00D91E5E" w:rsidP="00D91E5E">
      <w:pPr>
        <w:rPr>
          <w:rFonts w:ascii="Times New Roman" w:hAnsi="Times New Roman"/>
          <w:sz w:val="24"/>
        </w:rPr>
      </w:pPr>
      <w:r w:rsidRPr="00BC1C66">
        <w:rPr>
          <w:rFonts w:ascii="Times New Roman" w:hAnsi="Times New Roman"/>
          <w:b/>
          <w:sz w:val="24"/>
        </w:rPr>
        <w:t>SOP</w:t>
      </w:r>
      <w:r w:rsidRPr="00BC1C66">
        <w:rPr>
          <w:rFonts w:ascii="Times New Roman" w:hAnsi="Times New Roman"/>
          <w:sz w:val="24"/>
        </w:rPr>
        <w:tab/>
      </w:r>
      <w:r w:rsidRPr="00BC1C66">
        <w:rPr>
          <w:rFonts w:ascii="Times New Roman" w:hAnsi="Times New Roman"/>
          <w:sz w:val="24"/>
        </w:rPr>
        <w:tab/>
        <w:t>Standard Operating Procedure</w:t>
      </w:r>
    </w:p>
    <w:p w14:paraId="3A4EA8CF" w14:textId="77777777" w:rsidR="00B83C19" w:rsidRPr="00BC1C66" w:rsidRDefault="00B83C19" w:rsidP="00D91E5E">
      <w:pPr>
        <w:rPr>
          <w:rFonts w:ascii="Times New Roman" w:hAnsi="Times New Roman"/>
          <w:sz w:val="24"/>
        </w:rPr>
      </w:pPr>
      <w:r w:rsidRPr="00BC1C66">
        <w:rPr>
          <w:rFonts w:ascii="Times New Roman" w:hAnsi="Times New Roman"/>
          <w:b/>
          <w:sz w:val="24"/>
        </w:rPr>
        <w:t>SR</w:t>
      </w:r>
      <w:r w:rsidRPr="00BC1C66">
        <w:rPr>
          <w:rFonts w:ascii="Times New Roman" w:hAnsi="Times New Roman"/>
          <w:sz w:val="24"/>
        </w:rPr>
        <w:tab/>
      </w:r>
      <w:r w:rsidRPr="00BC1C66">
        <w:rPr>
          <w:rFonts w:ascii="Times New Roman" w:hAnsi="Times New Roman"/>
          <w:sz w:val="24"/>
        </w:rPr>
        <w:tab/>
        <w:t>State Route</w:t>
      </w:r>
    </w:p>
    <w:p w14:paraId="76AEE04B" w14:textId="77777777" w:rsidR="004832CE" w:rsidRPr="00BC1C66" w:rsidRDefault="004832CE" w:rsidP="00D91E5E">
      <w:pPr>
        <w:rPr>
          <w:rFonts w:ascii="Times New Roman" w:hAnsi="Times New Roman"/>
          <w:b/>
          <w:sz w:val="24"/>
        </w:rPr>
      </w:pPr>
      <w:r w:rsidRPr="00BC1C66">
        <w:rPr>
          <w:rFonts w:ascii="Times New Roman" w:hAnsi="Times New Roman"/>
          <w:b/>
          <w:sz w:val="24"/>
        </w:rPr>
        <w:t>SSO</w:t>
      </w:r>
      <w:r w:rsidRPr="00BC1C66">
        <w:rPr>
          <w:rFonts w:ascii="Times New Roman" w:hAnsi="Times New Roman"/>
          <w:b/>
          <w:sz w:val="24"/>
        </w:rPr>
        <w:tab/>
      </w:r>
      <w:r w:rsidRPr="00BC1C66">
        <w:rPr>
          <w:rFonts w:ascii="Times New Roman" w:hAnsi="Times New Roman"/>
          <w:b/>
          <w:sz w:val="24"/>
        </w:rPr>
        <w:tab/>
      </w:r>
      <w:r w:rsidR="00B12B50" w:rsidRPr="00BC1C66">
        <w:rPr>
          <w:rFonts w:ascii="Times New Roman" w:hAnsi="Times New Roman"/>
          <w:sz w:val="24"/>
        </w:rPr>
        <w:t>Sanitary Sewer Overflow</w:t>
      </w:r>
    </w:p>
    <w:p w14:paraId="2DDF87F2" w14:textId="77777777" w:rsidR="00D91E5E" w:rsidRPr="00BC1C66" w:rsidRDefault="00D91E5E" w:rsidP="00D91E5E">
      <w:pPr>
        <w:rPr>
          <w:rFonts w:ascii="Times New Roman" w:hAnsi="Times New Roman"/>
          <w:sz w:val="24"/>
        </w:rPr>
      </w:pPr>
      <w:r w:rsidRPr="00BC1C66">
        <w:rPr>
          <w:rFonts w:ascii="Times New Roman" w:hAnsi="Times New Roman"/>
          <w:b/>
          <w:sz w:val="24"/>
        </w:rPr>
        <w:t>STORET</w:t>
      </w:r>
      <w:r w:rsidRPr="00BC1C66">
        <w:rPr>
          <w:rFonts w:ascii="Times New Roman" w:hAnsi="Times New Roman"/>
          <w:sz w:val="24"/>
        </w:rPr>
        <w:tab/>
        <w:t>STOrage and RETrieval (Database)</w:t>
      </w:r>
    </w:p>
    <w:p w14:paraId="736F1B90" w14:textId="77777777" w:rsidR="0022470F" w:rsidRPr="00BC1C66" w:rsidRDefault="0022470F" w:rsidP="00D91E5E">
      <w:pPr>
        <w:rPr>
          <w:rFonts w:ascii="Times New Roman" w:hAnsi="Times New Roman"/>
          <w:b/>
          <w:sz w:val="24"/>
        </w:rPr>
      </w:pPr>
      <w:r w:rsidRPr="00BC1C66">
        <w:rPr>
          <w:rFonts w:ascii="Times New Roman" w:hAnsi="Times New Roman"/>
          <w:b/>
          <w:sz w:val="24"/>
        </w:rPr>
        <w:t>SU</w:t>
      </w:r>
      <w:r w:rsidRPr="00BC1C66">
        <w:rPr>
          <w:rFonts w:ascii="Times New Roman" w:hAnsi="Times New Roman"/>
          <w:b/>
          <w:sz w:val="24"/>
        </w:rPr>
        <w:tab/>
      </w:r>
      <w:r w:rsidRPr="00BC1C66">
        <w:rPr>
          <w:rFonts w:ascii="Times New Roman" w:hAnsi="Times New Roman"/>
          <w:b/>
          <w:sz w:val="24"/>
        </w:rPr>
        <w:tab/>
      </w:r>
      <w:r w:rsidR="004F20B5" w:rsidRPr="00BC1C66">
        <w:rPr>
          <w:rFonts w:ascii="Times New Roman" w:hAnsi="Times New Roman"/>
          <w:sz w:val="24"/>
        </w:rPr>
        <w:t>Standard Unit</w:t>
      </w:r>
    </w:p>
    <w:p w14:paraId="08815C8D" w14:textId="77777777" w:rsidR="00EA2B01" w:rsidRPr="00BC1C66" w:rsidRDefault="00EA2B01" w:rsidP="00D91E5E">
      <w:pPr>
        <w:rPr>
          <w:rFonts w:ascii="Times New Roman" w:hAnsi="Times New Roman"/>
          <w:sz w:val="24"/>
        </w:rPr>
      </w:pPr>
      <w:r w:rsidRPr="00BC1C66">
        <w:rPr>
          <w:rFonts w:ascii="Times New Roman" w:hAnsi="Times New Roman"/>
          <w:b/>
          <w:sz w:val="24"/>
        </w:rPr>
        <w:t>SWIM</w:t>
      </w:r>
      <w:r w:rsidRPr="00BC1C66">
        <w:rPr>
          <w:rFonts w:ascii="Times New Roman" w:hAnsi="Times New Roman"/>
          <w:b/>
          <w:sz w:val="24"/>
        </w:rPr>
        <w:tab/>
      </w:r>
      <w:r w:rsidRPr="00BC1C66">
        <w:rPr>
          <w:rFonts w:ascii="Times New Roman" w:hAnsi="Times New Roman"/>
          <w:sz w:val="24"/>
        </w:rPr>
        <w:tab/>
        <w:t>Surface Water Improvement and Management</w:t>
      </w:r>
    </w:p>
    <w:p w14:paraId="65C83CCD" w14:textId="77777777" w:rsidR="00B17831" w:rsidRPr="00BC1C66" w:rsidRDefault="00B17831" w:rsidP="00D91E5E">
      <w:pPr>
        <w:rPr>
          <w:rFonts w:ascii="Times New Roman" w:hAnsi="Times New Roman"/>
          <w:b/>
          <w:sz w:val="24"/>
        </w:rPr>
      </w:pPr>
      <w:r w:rsidRPr="00BC1C66">
        <w:rPr>
          <w:rFonts w:ascii="Times New Roman" w:hAnsi="Times New Roman"/>
          <w:b/>
          <w:sz w:val="24"/>
        </w:rPr>
        <w:t>SWMM</w:t>
      </w:r>
      <w:r w:rsidRPr="00BC1C66">
        <w:rPr>
          <w:rFonts w:ascii="Times New Roman" w:hAnsi="Times New Roman"/>
          <w:b/>
          <w:sz w:val="24"/>
        </w:rPr>
        <w:tab/>
      </w:r>
      <w:r w:rsidRPr="00BC1C66">
        <w:rPr>
          <w:rFonts w:ascii="Times New Roman" w:hAnsi="Times New Roman"/>
          <w:sz w:val="24"/>
        </w:rPr>
        <w:t>Storm Water Management Model</w:t>
      </w:r>
    </w:p>
    <w:p w14:paraId="4DD16B6C" w14:textId="77777777" w:rsidR="00D91E5E" w:rsidRPr="00BC1C66" w:rsidRDefault="00D91E5E" w:rsidP="00D91E5E">
      <w:pPr>
        <w:rPr>
          <w:rFonts w:ascii="Times New Roman" w:hAnsi="Times New Roman"/>
          <w:sz w:val="24"/>
        </w:rPr>
      </w:pPr>
      <w:r w:rsidRPr="00BC1C66">
        <w:rPr>
          <w:rFonts w:ascii="Times New Roman" w:hAnsi="Times New Roman"/>
          <w:b/>
          <w:sz w:val="24"/>
        </w:rPr>
        <w:t>SWMP</w:t>
      </w:r>
      <w:r w:rsidRPr="00BC1C66">
        <w:rPr>
          <w:rFonts w:ascii="Times New Roman" w:hAnsi="Times New Roman"/>
          <w:sz w:val="24"/>
        </w:rPr>
        <w:tab/>
        <w:t>Stormwater Management Program</w:t>
      </w:r>
    </w:p>
    <w:p w14:paraId="7612FE19" w14:textId="77777777" w:rsidR="00E57E6B" w:rsidRPr="00BC1C66" w:rsidRDefault="00E57E6B" w:rsidP="00D91E5E">
      <w:pPr>
        <w:rPr>
          <w:rFonts w:ascii="Times New Roman" w:hAnsi="Times New Roman"/>
          <w:sz w:val="24"/>
        </w:rPr>
      </w:pPr>
      <w:r w:rsidRPr="00BC1C66">
        <w:rPr>
          <w:rFonts w:ascii="Times New Roman" w:hAnsi="Times New Roman"/>
          <w:b/>
          <w:sz w:val="24"/>
        </w:rPr>
        <w:t>TDS</w:t>
      </w:r>
      <w:r w:rsidRPr="00BC1C66">
        <w:rPr>
          <w:rFonts w:ascii="Times New Roman" w:hAnsi="Times New Roman"/>
          <w:sz w:val="24"/>
        </w:rPr>
        <w:tab/>
      </w:r>
      <w:r w:rsidRPr="00BC1C66">
        <w:rPr>
          <w:rFonts w:ascii="Times New Roman" w:hAnsi="Times New Roman"/>
          <w:sz w:val="24"/>
        </w:rPr>
        <w:tab/>
        <w:t>Total Dissolved Solids</w:t>
      </w:r>
    </w:p>
    <w:p w14:paraId="51AB0C8D" w14:textId="77777777" w:rsidR="00D91E5E" w:rsidRPr="00BC1C66" w:rsidRDefault="00D91E5E" w:rsidP="00D91E5E">
      <w:pPr>
        <w:rPr>
          <w:rFonts w:ascii="Times New Roman" w:hAnsi="Times New Roman"/>
          <w:sz w:val="24"/>
        </w:rPr>
      </w:pPr>
      <w:r w:rsidRPr="00BC1C66">
        <w:rPr>
          <w:rFonts w:ascii="Times New Roman" w:hAnsi="Times New Roman"/>
          <w:b/>
          <w:sz w:val="24"/>
        </w:rPr>
        <w:t>TKN</w:t>
      </w:r>
      <w:r w:rsidRPr="00BC1C66">
        <w:rPr>
          <w:rFonts w:ascii="Times New Roman" w:hAnsi="Times New Roman"/>
          <w:sz w:val="24"/>
        </w:rPr>
        <w:tab/>
      </w:r>
      <w:r w:rsidRPr="00BC1C66">
        <w:rPr>
          <w:rFonts w:ascii="Times New Roman" w:hAnsi="Times New Roman"/>
          <w:sz w:val="24"/>
        </w:rPr>
        <w:tab/>
        <w:t xml:space="preserve">Total Kjeldahl </w:t>
      </w:r>
      <w:r w:rsidR="00C34FBF" w:rsidRPr="00BC1C66">
        <w:rPr>
          <w:rFonts w:ascii="Times New Roman" w:hAnsi="Times New Roman"/>
          <w:sz w:val="24"/>
        </w:rPr>
        <w:t>Nitrogen</w:t>
      </w:r>
    </w:p>
    <w:p w14:paraId="2A0D66A6" w14:textId="77777777" w:rsidR="00D91E5E" w:rsidRPr="00BC1C66" w:rsidRDefault="00D91E5E" w:rsidP="00D91E5E">
      <w:pPr>
        <w:rPr>
          <w:rFonts w:ascii="Times New Roman" w:hAnsi="Times New Roman"/>
          <w:sz w:val="24"/>
        </w:rPr>
      </w:pPr>
      <w:r w:rsidRPr="00BC1C66">
        <w:rPr>
          <w:rFonts w:ascii="Times New Roman" w:hAnsi="Times New Roman"/>
          <w:b/>
          <w:sz w:val="24"/>
        </w:rPr>
        <w:t>TMDL</w:t>
      </w:r>
      <w:r w:rsidRPr="00BC1C66">
        <w:rPr>
          <w:rFonts w:ascii="Times New Roman" w:hAnsi="Times New Roman"/>
          <w:b/>
          <w:sz w:val="24"/>
        </w:rPr>
        <w:tab/>
      </w:r>
      <w:r w:rsidRPr="00BC1C66">
        <w:rPr>
          <w:rFonts w:ascii="Times New Roman" w:hAnsi="Times New Roman"/>
          <w:sz w:val="24"/>
        </w:rPr>
        <w:t>Total Maximum Daily Load</w:t>
      </w:r>
    </w:p>
    <w:p w14:paraId="5F27B795" w14:textId="77777777" w:rsidR="00D91E5E" w:rsidRPr="00BC1C66" w:rsidRDefault="00D91E5E" w:rsidP="00D91E5E">
      <w:pPr>
        <w:rPr>
          <w:rFonts w:ascii="Times New Roman" w:hAnsi="Times New Roman"/>
          <w:sz w:val="24"/>
        </w:rPr>
      </w:pPr>
      <w:r w:rsidRPr="00BC1C66">
        <w:rPr>
          <w:rFonts w:ascii="Times New Roman" w:hAnsi="Times New Roman"/>
          <w:b/>
          <w:sz w:val="24"/>
        </w:rPr>
        <w:t>TN</w:t>
      </w:r>
      <w:r w:rsidRPr="00BC1C66">
        <w:rPr>
          <w:rFonts w:ascii="Times New Roman" w:hAnsi="Times New Roman"/>
          <w:sz w:val="24"/>
        </w:rPr>
        <w:tab/>
      </w:r>
      <w:r w:rsidRPr="00BC1C66">
        <w:rPr>
          <w:rFonts w:ascii="Times New Roman" w:hAnsi="Times New Roman"/>
          <w:sz w:val="24"/>
        </w:rPr>
        <w:tab/>
        <w:t>Total Nitrogen</w:t>
      </w:r>
    </w:p>
    <w:p w14:paraId="11BAC1B3" w14:textId="77777777" w:rsidR="00D91E5E" w:rsidRPr="00BC1C66" w:rsidRDefault="00D91E5E" w:rsidP="00D91E5E">
      <w:pPr>
        <w:rPr>
          <w:rFonts w:ascii="Times New Roman" w:hAnsi="Times New Roman"/>
          <w:sz w:val="24"/>
        </w:rPr>
      </w:pPr>
      <w:r w:rsidRPr="00BC1C66">
        <w:rPr>
          <w:rFonts w:ascii="Times New Roman" w:hAnsi="Times New Roman"/>
          <w:b/>
          <w:sz w:val="24"/>
        </w:rPr>
        <w:t>TP</w:t>
      </w:r>
      <w:r w:rsidRPr="00BC1C66">
        <w:rPr>
          <w:rFonts w:ascii="Times New Roman" w:hAnsi="Times New Roman"/>
          <w:b/>
          <w:sz w:val="24"/>
        </w:rPr>
        <w:tab/>
      </w:r>
      <w:r w:rsidRPr="00BC1C66">
        <w:rPr>
          <w:rFonts w:ascii="Times New Roman" w:hAnsi="Times New Roman"/>
          <w:sz w:val="24"/>
        </w:rPr>
        <w:tab/>
        <w:t>Total Phosphorus</w:t>
      </w:r>
    </w:p>
    <w:p w14:paraId="44A59917" w14:textId="77777777" w:rsidR="00E57E6B" w:rsidRPr="00BC1C66" w:rsidRDefault="00E57E6B" w:rsidP="00D91E5E">
      <w:pPr>
        <w:rPr>
          <w:rFonts w:ascii="Times New Roman" w:hAnsi="Times New Roman"/>
          <w:sz w:val="24"/>
        </w:rPr>
      </w:pPr>
      <w:r w:rsidRPr="00BC1C66">
        <w:rPr>
          <w:rFonts w:ascii="Times New Roman" w:hAnsi="Times New Roman"/>
          <w:b/>
          <w:sz w:val="24"/>
        </w:rPr>
        <w:lastRenderedPageBreak/>
        <w:t>TSS</w:t>
      </w:r>
      <w:r w:rsidRPr="00BC1C66">
        <w:rPr>
          <w:rFonts w:ascii="Times New Roman" w:hAnsi="Times New Roman"/>
          <w:b/>
          <w:sz w:val="24"/>
        </w:rPr>
        <w:tab/>
      </w:r>
      <w:r w:rsidRPr="00BC1C66">
        <w:rPr>
          <w:rFonts w:ascii="Times New Roman" w:hAnsi="Times New Roman"/>
          <w:b/>
          <w:sz w:val="24"/>
        </w:rPr>
        <w:tab/>
      </w:r>
      <w:r w:rsidRPr="00BC1C66">
        <w:rPr>
          <w:rFonts w:ascii="Times New Roman" w:hAnsi="Times New Roman"/>
          <w:sz w:val="24"/>
        </w:rPr>
        <w:t>Total Suspended Solids</w:t>
      </w:r>
    </w:p>
    <w:p w14:paraId="1FEECF84" w14:textId="77777777" w:rsidR="004832CE" w:rsidRPr="00BC1C66" w:rsidRDefault="004832CE" w:rsidP="00D91E5E">
      <w:pPr>
        <w:rPr>
          <w:rFonts w:ascii="Times New Roman" w:hAnsi="Times New Roman"/>
          <w:b/>
          <w:sz w:val="24"/>
        </w:rPr>
      </w:pPr>
      <w:r w:rsidRPr="00BC1C66">
        <w:rPr>
          <w:rFonts w:ascii="Times New Roman" w:hAnsi="Times New Roman"/>
          <w:b/>
          <w:sz w:val="24"/>
        </w:rPr>
        <w:t>UCF</w:t>
      </w:r>
      <w:r w:rsidRPr="00BC1C66">
        <w:rPr>
          <w:rFonts w:ascii="Times New Roman" w:hAnsi="Times New Roman"/>
          <w:b/>
          <w:sz w:val="24"/>
        </w:rPr>
        <w:tab/>
      </w:r>
      <w:r w:rsidRPr="00BC1C66">
        <w:rPr>
          <w:rFonts w:ascii="Times New Roman" w:hAnsi="Times New Roman"/>
          <w:b/>
          <w:sz w:val="24"/>
        </w:rPr>
        <w:tab/>
      </w:r>
      <w:r w:rsidR="00B12B50" w:rsidRPr="00BC1C66">
        <w:rPr>
          <w:rFonts w:ascii="Times New Roman" w:hAnsi="Times New Roman"/>
          <w:sz w:val="24"/>
        </w:rPr>
        <w:t>University of Central Florida</w:t>
      </w:r>
    </w:p>
    <w:p w14:paraId="279BAB5C" w14:textId="77777777" w:rsidR="00D91E5E" w:rsidRPr="00BC1C66" w:rsidRDefault="00D91E5E" w:rsidP="00D91E5E">
      <w:pPr>
        <w:rPr>
          <w:rFonts w:ascii="Times New Roman" w:hAnsi="Times New Roman"/>
          <w:sz w:val="24"/>
        </w:rPr>
      </w:pPr>
      <w:r w:rsidRPr="00BC1C66">
        <w:rPr>
          <w:rFonts w:ascii="Times New Roman" w:hAnsi="Times New Roman"/>
          <w:b/>
          <w:sz w:val="24"/>
        </w:rPr>
        <w:t>UF</w:t>
      </w:r>
      <w:r w:rsidR="00C34FBF" w:rsidRPr="00BC1C66">
        <w:rPr>
          <w:rFonts w:ascii="Times New Roman" w:hAnsi="Times New Roman"/>
          <w:b/>
          <w:sz w:val="24"/>
        </w:rPr>
        <w:t>–</w:t>
      </w:r>
      <w:r w:rsidRPr="00BC1C66">
        <w:rPr>
          <w:rFonts w:ascii="Times New Roman" w:hAnsi="Times New Roman"/>
          <w:b/>
          <w:sz w:val="24"/>
        </w:rPr>
        <w:t>IFAS</w:t>
      </w:r>
      <w:r w:rsidRPr="00BC1C66">
        <w:rPr>
          <w:rFonts w:ascii="Times New Roman" w:hAnsi="Times New Roman"/>
          <w:sz w:val="24"/>
        </w:rPr>
        <w:tab/>
        <w:t>University of Florida–Institute of Food and Agricultural Sciences</w:t>
      </w:r>
    </w:p>
    <w:p w14:paraId="1A09A8F0" w14:textId="77777777" w:rsidR="00D91E5E" w:rsidRPr="00BC1C66" w:rsidRDefault="00D91E5E" w:rsidP="00D91E5E">
      <w:pPr>
        <w:rPr>
          <w:rFonts w:ascii="Times New Roman" w:hAnsi="Times New Roman"/>
          <w:sz w:val="24"/>
        </w:rPr>
      </w:pPr>
      <w:r w:rsidRPr="00BC1C66">
        <w:rPr>
          <w:rFonts w:ascii="Times New Roman" w:hAnsi="Times New Roman"/>
          <w:b/>
          <w:sz w:val="24"/>
        </w:rPr>
        <w:t>USGS</w:t>
      </w:r>
      <w:r w:rsidRPr="00BC1C66">
        <w:rPr>
          <w:rFonts w:ascii="Times New Roman" w:hAnsi="Times New Roman"/>
          <w:sz w:val="24"/>
        </w:rPr>
        <w:tab/>
      </w:r>
      <w:r w:rsidRPr="00BC1C66">
        <w:rPr>
          <w:rFonts w:ascii="Times New Roman" w:hAnsi="Times New Roman"/>
          <w:sz w:val="24"/>
        </w:rPr>
        <w:tab/>
        <w:t>U.S. Geological Survey</w:t>
      </w:r>
    </w:p>
    <w:p w14:paraId="7FA2C1B8" w14:textId="77777777" w:rsidR="00A839F0" w:rsidRPr="00BC1C66" w:rsidRDefault="00A839F0" w:rsidP="00D91E5E">
      <w:pPr>
        <w:rPr>
          <w:rFonts w:ascii="Times New Roman" w:hAnsi="Times New Roman"/>
          <w:sz w:val="24"/>
        </w:rPr>
      </w:pPr>
      <w:r w:rsidRPr="00BC1C66">
        <w:rPr>
          <w:rFonts w:ascii="Times New Roman" w:hAnsi="Times New Roman"/>
          <w:b/>
          <w:sz w:val="24"/>
        </w:rPr>
        <w:t>WAVA</w:t>
      </w:r>
      <w:r w:rsidRPr="00BC1C66">
        <w:rPr>
          <w:rFonts w:ascii="Times New Roman" w:hAnsi="Times New Roman"/>
          <w:sz w:val="24"/>
        </w:rPr>
        <w:tab/>
        <w:t>Wekiva Aquifer Vulnerability Assessment</w:t>
      </w:r>
    </w:p>
    <w:p w14:paraId="21EEBB70" w14:textId="77777777" w:rsidR="009D7173" w:rsidRPr="00BC1C66" w:rsidRDefault="009D7173" w:rsidP="009D7173">
      <w:pPr>
        <w:rPr>
          <w:rFonts w:ascii="Times New Roman" w:hAnsi="Times New Roman"/>
          <w:sz w:val="24"/>
        </w:rPr>
      </w:pPr>
      <w:r w:rsidRPr="00BC1C66">
        <w:rPr>
          <w:rFonts w:ascii="Times New Roman" w:hAnsi="Times New Roman"/>
          <w:b/>
          <w:sz w:val="24"/>
        </w:rPr>
        <w:t>WBID</w:t>
      </w:r>
      <w:r w:rsidRPr="00BC1C66">
        <w:rPr>
          <w:rFonts w:ascii="Times New Roman" w:hAnsi="Times New Roman"/>
          <w:sz w:val="24"/>
        </w:rPr>
        <w:tab/>
      </w:r>
      <w:r w:rsidRPr="00BC1C66">
        <w:rPr>
          <w:rFonts w:ascii="Times New Roman" w:hAnsi="Times New Roman"/>
          <w:sz w:val="24"/>
        </w:rPr>
        <w:tab/>
        <w:t>Waterbody Identification</w:t>
      </w:r>
    </w:p>
    <w:p w14:paraId="5E997A72" w14:textId="77777777" w:rsidR="004832CE" w:rsidRPr="00BC1C66" w:rsidRDefault="004832CE" w:rsidP="00D91E5E">
      <w:pPr>
        <w:rPr>
          <w:rFonts w:ascii="Times New Roman" w:hAnsi="Times New Roman"/>
          <w:b/>
          <w:sz w:val="24"/>
        </w:rPr>
      </w:pPr>
      <w:r w:rsidRPr="00BC1C66">
        <w:rPr>
          <w:rFonts w:ascii="Times New Roman" w:hAnsi="Times New Roman"/>
          <w:b/>
          <w:sz w:val="24"/>
        </w:rPr>
        <w:t>WBWG</w:t>
      </w:r>
      <w:r w:rsidRPr="00BC1C66">
        <w:rPr>
          <w:rFonts w:ascii="Times New Roman" w:hAnsi="Times New Roman"/>
          <w:b/>
          <w:sz w:val="24"/>
        </w:rPr>
        <w:tab/>
      </w:r>
      <w:r w:rsidR="00B12B50" w:rsidRPr="00BC1C66">
        <w:rPr>
          <w:rFonts w:ascii="Times New Roman" w:hAnsi="Times New Roman"/>
          <w:sz w:val="24"/>
        </w:rPr>
        <w:t>Wekiva Basin Working Grou</w:t>
      </w:r>
      <w:r w:rsidRPr="00BC1C66">
        <w:rPr>
          <w:rFonts w:ascii="Times New Roman" w:hAnsi="Times New Roman"/>
          <w:sz w:val="24"/>
        </w:rPr>
        <w:t>p</w:t>
      </w:r>
    </w:p>
    <w:p w14:paraId="40FB618C" w14:textId="77777777" w:rsidR="00D91E5E" w:rsidRPr="00BC1C66" w:rsidRDefault="00D91E5E" w:rsidP="00D91E5E">
      <w:pPr>
        <w:rPr>
          <w:rFonts w:ascii="Times New Roman" w:hAnsi="Times New Roman"/>
          <w:sz w:val="24"/>
        </w:rPr>
      </w:pPr>
      <w:r w:rsidRPr="00BC1C66">
        <w:rPr>
          <w:rFonts w:ascii="Times New Roman" w:hAnsi="Times New Roman"/>
          <w:b/>
          <w:sz w:val="24"/>
        </w:rPr>
        <w:t>WLA</w:t>
      </w:r>
      <w:r w:rsidRPr="00BC1C66">
        <w:rPr>
          <w:rFonts w:ascii="Times New Roman" w:hAnsi="Times New Roman"/>
          <w:sz w:val="24"/>
        </w:rPr>
        <w:tab/>
      </w:r>
      <w:r w:rsidRPr="00BC1C66">
        <w:rPr>
          <w:rFonts w:ascii="Times New Roman" w:hAnsi="Times New Roman"/>
          <w:sz w:val="24"/>
        </w:rPr>
        <w:tab/>
        <w:t>Wasteload Allocation</w:t>
      </w:r>
    </w:p>
    <w:p w14:paraId="06DA148D" w14:textId="77777777" w:rsidR="004832CE" w:rsidRPr="00BC1C66" w:rsidRDefault="004832CE" w:rsidP="00D91E5E">
      <w:pPr>
        <w:rPr>
          <w:rFonts w:ascii="Times New Roman" w:hAnsi="Times New Roman"/>
          <w:b/>
          <w:sz w:val="24"/>
        </w:rPr>
      </w:pPr>
      <w:r w:rsidRPr="00BC1C66">
        <w:rPr>
          <w:rFonts w:ascii="Times New Roman" w:hAnsi="Times New Roman"/>
          <w:b/>
          <w:sz w:val="24"/>
        </w:rPr>
        <w:t>WMM</w:t>
      </w:r>
      <w:r w:rsidRPr="00BC1C66">
        <w:rPr>
          <w:rFonts w:ascii="Times New Roman" w:hAnsi="Times New Roman"/>
          <w:b/>
          <w:sz w:val="24"/>
        </w:rPr>
        <w:tab/>
      </w:r>
      <w:r w:rsidRPr="00BC1C66">
        <w:rPr>
          <w:rFonts w:ascii="Times New Roman" w:hAnsi="Times New Roman"/>
          <w:b/>
          <w:sz w:val="24"/>
        </w:rPr>
        <w:tab/>
      </w:r>
      <w:r w:rsidR="00B12B50" w:rsidRPr="00BC1C66">
        <w:rPr>
          <w:rFonts w:ascii="Times New Roman" w:hAnsi="Times New Roman"/>
          <w:sz w:val="24"/>
        </w:rPr>
        <w:t>Watershed Management Model</w:t>
      </w:r>
    </w:p>
    <w:p w14:paraId="77530CC8" w14:textId="77777777" w:rsidR="0068349F" w:rsidRPr="00BC1C66" w:rsidRDefault="0068349F" w:rsidP="00D91E5E">
      <w:pPr>
        <w:rPr>
          <w:rFonts w:ascii="Times New Roman" w:hAnsi="Times New Roman"/>
          <w:sz w:val="24"/>
        </w:rPr>
      </w:pPr>
      <w:r w:rsidRPr="00BC1C66">
        <w:rPr>
          <w:rFonts w:ascii="Times New Roman" w:hAnsi="Times New Roman"/>
          <w:b/>
          <w:sz w:val="24"/>
        </w:rPr>
        <w:t>WPPA</w:t>
      </w:r>
      <w:r w:rsidRPr="00BC1C66">
        <w:rPr>
          <w:rFonts w:ascii="Times New Roman" w:hAnsi="Times New Roman"/>
          <w:b/>
          <w:sz w:val="24"/>
        </w:rPr>
        <w:tab/>
      </w:r>
      <w:r w:rsidRPr="00BC1C66">
        <w:rPr>
          <w:rFonts w:ascii="Times New Roman" w:hAnsi="Times New Roman"/>
          <w:sz w:val="24"/>
        </w:rPr>
        <w:tab/>
        <w:t xml:space="preserve">Wekiva Parkway </w:t>
      </w:r>
      <w:r w:rsidR="00B83C19" w:rsidRPr="00BC1C66">
        <w:rPr>
          <w:rFonts w:ascii="Times New Roman" w:hAnsi="Times New Roman"/>
          <w:sz w:val="24"/>
        </w:rPr>
        <w:t xml:space="preserve">and </w:t>
      </w:r>
      <w:r w:rsidRPr="00BC1C66">
        <w:rPr>
          <w:rFonts w:ascii="Times New Roman" w:hAnsi="Times New Roman"/>
          <w:sz w:val="24"/>
        </w:rPr>
        <w:t>Protection Act</w:t>
      </w:r>
    </w:p>
    <w:p w14:paraId="481E5143" w14:textId="77777777" w:rsidR="00A839F0" w:rsidRPr="00BC1C66" w:rsidRDefault="00A839F0" w:rsidP="00D91E5E">
      <w:pPr>
        <w:rPr>
          <w:rFonts w:ascii="Times New Roman" w:hAnsi="Times New Roman"/>
          <w:sz w:val="24"/>
        </w:rPr>
      </w:pPr>
      <w:r w:rsidRPr="00BC1C66">
        <w:rPr>
          <w:rFonts w:ascii="Times New Roman" w:hAnsi="Times New Roman"/>
          <w:b/>
          <w:sz w:val="24"/>
        </w:rPr>
        <w:t>WRF</w:t>
      </w:r>
      <w:r w:rsidRPr="00BC1C66">
        <w:rPr>
          <w:rFonts w:ascii="Times New Roman" w:hAnsi="Times New Roman"/>
          <w:sz w:val="24"/>
        </w:rPr>
        <w:tab/>
      </w:r>
      <w:r w:rsidRPr="00BC1C66">
        <w:rPr>
          <w:rFonts w:ascii="Times New Roman" w:hAnsi="Times New Roman"/>
          <w:sz w:val="24"/>
        </w:rPr>
        <w:tab/>
        <w:t>Water Reclamation Facility</w:t>
      </w:r>
    </w:p>
    <w:p w14:paraId="4E2053E0" w14:textId="77777777" w:rsidR="0022470F" w:rsidRPr="00BC1C66" w:rsidRDefault="0022470F" w:rsidP="004832CE">
      <w:pPr>
        <w:rPr>
          <w:rFonts w:ascii="Times New Roman" w:hAnsi="Times New Roman"/>
          <w:b/>
          <w:sz w:val="24"/>
        </w:rPr>
      </w:pPr>
      <w:r w:rsidRPr="00BC1C66">
        <w:rPr>
          <w:rFonts w:ascii="Times New Roman" w:hAnsi="Times New Roman"/>
          <w:b/>
          <w:sz w:val="24"/>
        </w:rPr>
        <w:t>WRM</w:t>
      </w:r>
      <w:r w:rsidRPr="00BC1C66">
        <w:rPr>
          <w:rFonts w:ascii="Times New Roman" w:hAnsi="Times New Roman"/>
          <w:b/>
          <w:sz w:val="24"/>
        </w:rPr>
        <w:tab/>
      </w:r>
      <w:r w:rsidRPr="00BC1C66">
        <w:rPr>
          <w:rFonts w:ascii="Times New Roman" w:hAnsi="Times New Roman"/>
          <w:b/>
          <w:sz w:val="24"/>
        </w:rPr>
        <w:tab/>
      </w:r>
      <w:r w:rsidR="004F20B5" w:rsidRPr="00BC1C66">
        <w:rPr>
          <w:rFonts w:ascii="Times New Roman" w:hAnsi="Times New Roman"/>
          <w:sz w:val="24"/>
        </w:rPr>
        <w:t>Water Resource Management</w:t>
      </w:r>
    </w:p>
    <w:p w14:paraId="493E9EBA" w14:textId="77777777" w:rsidR="004832CE" w:rsidRPr="00BC1C66" w:rsidRDefault="004832CE" w:rsidP="004832CE">
      <w:pPr>
        <w:rPr>
          <w:rFonts w:ascii="Times New Roman" w:hAnsi="Times New Roman"/>
          <w:sz w:val="24"/>
        </w:rPr>
      </w:pPr>
      <w:r w:rsidRPr="00BC1C66">
        <w:rPr>
          <w:rFonts w:ascii="Times New Roman" w:hAnsi="Times New Roman"/>
          <w:b/>
          <w:sz w:val="24"/>
        </w:rPr>
        <w:t>WSA</w:t>
      </w:r>
      <w:r w:rsidRPr="00BC1C66">
        <w:rPr>
          <w:rFonts w:ascii="Times New Roman" w:hAnsi="Times New Roman"/>
          <w:sz w:val="24"/>
        </w:rPr>
        <w:tab/>
      </w:r>
      <w:r w:rsidRPr="00BC1C66">
        <w:rPr>
          <w:rFonts w:ascii="Times New Roman" w:hAnsi="Times New Roman"/>
          <w:sz w:val="24"/>
        </w:rPr>
        <w:tab/>
        <w:t>Wekiva Study Area</w:t>
      </w:r>
    </w:p>
    <w:p w14:paraId="025C240F" w14:textId="77777777" w:rsidR="00D91E5E" w:rsidRPr="00BC1C66" w:rsidRDefault="00D91E5E" w:rsidP="00D91E5E">
      <w:pPr>
        <w:rPr>
          <w:rFonts w:ascii="Times New Roman" w:hAnsi="Times New Roman"/>
          <w:sz w:val="24"/>
        </w:rPr>
      </w:pPr>
      <w:r w:rsidRPr="00BC1C66">
        <w:rPr>
          <w:rFonts w:ascii="Times New Roman" w:hAnsi="Times New Roman"/>
          <w:b/>
          <w:sz w:val="24"/>
        </w:rPr>
        <w:t>WWTF</w:t>
      </w:r>
      <w:r w:rsidR="00C16029" w:rsidRPr="00BC1C66">
        <w:rPr>
          <w:rFonts w:ascii="Times New Roman" w:hAnsi="Times New Roman"/>
          <w:sz w:val="24"/>
        </w:rPr>
        <w:tab/>
      </w:r>
      <w:r w:rsidRPr="00BC1C66">
        <w:rPr>
          <w:rFonts w:ascii="Times New Roman" w:hAnsi="Times New Roman"/>
          <w:sz w:val="24"/>
        </w:rPr>
        <w:t>Wastewater Treatment Facility</w:t>
      </w:r>
    </w:p>
    <w:p w14:paraId="23E008CD" w14:textId="77777777" w:rsidR="00647D6A" w:rsidRPr="00C16029" w:rsidRDefault="00D91E5E" w:rsidP="00C16029">
      <w:pPr>
        <w:pStyle w:val="Heading1"/>
      </w:pPr>
      <w:r>
        <w:br w:type="page"/>
      </w:r>
      <w:bookmarkStart w:id="6" w:name="_Toc428276920"/>
      <w:r w:rsidR="005433D6" w:rsidRPr="00C16029">
        <w:lastRenderedPageBreak/>
        <w:t>Executive</w:t>
      </w:r>
      <w:r w:rsidR="00647D6A" w:rsidRPr="00C16029">
        <w:t xml:space="preserve"> Summary</w:t>
      </w:r>
      <w:bookmarkEnd w:id="2"/>
      <w:bookmarkEnd w:id="3"/>
      <w:bookmarkEnd w:id="6"/>
    </w:p>
    <w:p w14:paraId="64BE6089" w14:textId="77777777" w:rsidR="0070331E" w:rsidRDefault="00647D6A">
      <w:pPr>
        <w:pStyle w:val="ExSumheading"/>
      </w:pPr>
      <w:r w:rsidRPr="00C16029">
        <w:t xml:space="preserve">The </w:t>
      </w:r>
      <w:r w:rsidR="003210E5" w:rsidRPr="00C16029">
        <w:t>Wekiva River</w:t>
      </w:r>
      <w:r w:rsidR="00311086" w:rsidRPr="00C16029">
        <w:t xml:space="preserve">, </w:t>
      </w:r>
      <w:r w:rsidR="003210E5" w:rsidRPr="00C16029">
        <w:t>Rock Springs Run</w:t>
      </w:r>
      <w:r w:rsidR="00C34FBF" w:rsidRPr="00C16029">
        <w:t>,</w:t>
      </w:r>
      <w:r w:rsidR="00311086" w:rsidRPr="00C16029">
        <w:t xml:space="preserve"> and Little Wekiva Canal</w:t>
      </w:r>
      <w:r w:rsidRPr="00C16029">
        <w:t xml:space="preserve"> Basin</w:t>
      </w:r>
    </w:p>
    <w:p w14:paraId="768A6439" w14:textId="77777777" w:rsidR="00072B84" w:rsidRPr="00C16029" w:rsidRDefault="004B5240" w:rsidP="008C47EF">
      <w:pPr>
        <w:pStyle w:val="BodyText"/>
      </w:pPr>
      <w:r w:rsidRPr="00C16029">
        <w:t xml:space="preserve">The Wekiva River originates </w:t>
      </w:r>
      <w:r w:rsidR="00755585">
        <w:t>in</w:t>
      </w:r>
      <w:r w:rsidR="00755585" w:rsidRPr="00C16029">
        <w:t xml:space="preserve"> </w:t>
      </w:r>
      <w:r w:rsidRPr="00C16029">
        <w:t xml:space="preserve">Wekiwa Springs State Park </w:t>
      </w:r>
      <w:r w:rsidR="00755585">
        <w:t>(</w:t>
      </w:r>
      <w:r w:rsidRPr="00C16029">
        <w:t>Orange County</w:t>
      </w:r>
      <w:r w:rsidR="00755585">
        <w:t>) at the confluence of Wekiva Springs Run and Rock Springs Run</w:t>
      </w:r>
      <w:r w:rsidRPr="00C16029">
        <w:t xml:space="preserve">.  </w:t>
      </w:r>
      <w:r w:rsidR="00072B84" w:rsidRPr="00C16029">
        <w:t>The river meanders for about 14 miles through Lake, Seminole, and Orange Counties before entering the St. Johns River just downstream of Lake Monroe.  Along the way, it</w:t>
      </w:r>
      <w:r w:rsidRPr="00C16029">
        <w:t xml:space="preserve"> receives discharges from major tributaries, including the Little Wekiva River and </w:t>
      </w:r>
      <w:r w:rsidR="0059537C">
        <w:t>Blackwater</w:t>
      </w:r>
      <w:r w:rsidRPr="00C16029">
        <w:t xml:space="preserve"> Creek.</w:t>
      </w:r>
      <w:r w:rsidR="00072B84" w:rsidRPr="00C16029">
        <w:t xml:space="preserve">  The Little Wekiva Canal</w:t>
      </w:r>
      <w:r w:rsidR="00DE5DB9" w:rsidRPr="00C16029">
        <w:t xml:space="preserve"> </w:t>
      </w:r>
      <w:r w:rsidR="00755585">
        <w:t xml:space="preserve">has an outfall to the Little Wekiva River approximately 14 miles upstream of the confluence with </w:t>
      </w:r>
      <w:r w:rsidR="00072B84" w:rsidRPr="00C16029">
        <w:t xml:space="preserve">the Wekiva River.  </w:t>
      </w:r>
      <w:r w:rsidRPr="00C16029">
        <w:t xml:space="preserve">  </w:t>
      </w:r>
    </w:p>
    <w:p w14:paraId="3633D399" w14:textId="77777777" w:rsidR="004B5240" w:rsidRPr="00C16029" w:rsidRDefault="00072B84" w:rsidP="008C47EF">
      <w:pPr>
        <w:pStyle w:val="BodyText"/>
      </w:pPr>
      <w:r w:rsidRPr="00C16029">
        <w:t xml:space="preserve">The Wekiva River, Rock Springs Run, and </w:t>
      </w:r>
      <w:r w:rsidR="00AA2B70">
        <w:t xml:space="preserve">the </w:t>
      </w:r>
      <w:r w:rsidRPr="00C16029">
        <w:t xml:space="preserve">Little Wekiva Canal are designated by the state as Class III waters, meaning they must be suitable for recreation and must support the propagation and maintenance of a healthy, well-balanced population of fish and wildlife.  </w:t>
      </w:r>
      <w:r w:rsidR="004B5240" w:rsidRPr="00C16029">
        <w:t>Both t</w:t>
      </w:r>
      <w:r w:rsidR="00C330E9" w:rsidRPr="00C16029">
        <w:t>he Wekiva River and Rock Springs Run</w:t>
      </w:r>
      <w:r w:rsidR="004B5240" w:rsidRPr="00C16029">
        <w:t>,</w:t>
      </w:r>
      <w:r w:rsidR="00C330E9" w:rsidRPr="00C16029">
        <w:t xml:space="preserve"> and the associated headsprings</w:t>
      </w:r>
      <w:r w:rsidR="004B5240" w:rsidRPr="00C16029">
        <w:t>,</w:t>
      </w:r>
      <w:r w:rsidR="00C330E9" w:rsidRPr="00C16029">
        <w:t xml:space="preserve"> are significant recreational resources</w:t>
      </w:r>
      <w:r w:rsidRPr="00C16029">
        <w:t xml:space="preserve"> for activities such as </w:t>
      </w:r>
      <w:r w:rsidR="00C330E9" w:rsidRPr="00C16029">
        <w:t xml:space="preserve">swimming, snorkeling, tubing, canoeing, boating, and fishing.  </w:t>
      </w:r>
      <w:r w:rsidRPr="00C16029">
        <w:t>T</w:t>
      </w:r>
      <w:r w:rsidR="00C330E9" w:rsidRPr="00C16029">
        <w:t xml:space="preserve">he Wekiva River system (including the main stem of the Wekiva River and Rock Springs Run) is designated </w:t>
      </w:r>
      <w:r w:rsidRPr="00C16029">
        <w:t xml:space="preserve">by the state </w:t>
      </w:r>
      <w:r w:rsidR="00C330E9" w:rsidRPr="00C16029">
        <w:t>as an Outstanding Florida Water (OFW)</w:t>
      </w:r>
      <w:r w:rsidR="00755585">
        <w:t xml:space="preserve">, the Wekiva River and portions of its tributaries are designated as </w:t>
      </w:r>
      <w:r w:rsidR="004F20B5" w:rsidRPr="004F20B5">
        <w:t>a state</w:t>
      </w:r>
      <w:r w:rsidR="00755585">
        <w:t xml:space="preserve"> Aquatic Preserve </w:t>
      </w:r>
      <w:r w:rsidRPr="00C16029">
        <w:t xml:space="preserve">worthy of special protection because of </w:t>
      </w:r>
      <w:r w:rsidR="00755585">
        <w:t>their</w:t>
      </w:r>
      <w:r w:rsidR="00755585" w:rsidRPr="00C16029">
        <w:t xml:space="preserve"> </w:t>
      </w:r>
      <w:r w:rsidRPr="00C16029">
        <w:t>natural attributes</w:t>
      </w:r>
      <w:r w:rsidR="00C330E9" w:rsidRPr="00C16029">
        <w:t xml:space="preserve">, </w:t>
      </w:r>
      <w:r w:rsidRPr="00C16029">
        <w:t xml:space="preserve">and </w:t>
      </w:r>
      <w:r w:rsidR="00FB7B59" w:rsidRPr="00C16029">
        <w:t xml:space="preserve">the river </w:t>
      </w:r>
      <w:r w:rsidRPr="00C16029">
        <w:t xml:space="preserve">is also designated by the federal government as </w:t>
      </w:r>
      <w:r w:rsidR="00C330E9" w:rsidRPr="00C16029">
        <w:t>an Outstanding Natural Resource Water and a Wild and Scenic River.</w:t>
      </w:r>
    </w:p>
    <w:p w14:paraId="7D4955D7" w14:textId="77777777" w:rsidR="004B5240" w:rsidRPr="00C16029" w:rsidRDefault="003C34D5" w:rsidP="004B5240">
      <w:pPr>
        <w:pStyle w:val="BodyText"/>
      </w:pPr>
      <w:r w:rsidRPr="00C16029">
        <w:t>The dissolution of underlying limestone has shaped the basin’s land forms and topography</w:t>
      </w:r>
      <w:r w:rsidR="004B5240" w:rsidRPr="00C16029">
        <w:t xml:space="preserve">, and </w:t>
      </w:r>
      <w:r w:rsidRPr="00C16029">
        <w:t xml:space="preserve">closed depressions and water-filled sinks drain </w:t>
      </w:r>
      <w:r w:rsidR="004B5240" w:rsidRPr="00C16029">
        <w:t xml:space="preserve">much of the area.  Lakes in the area are formed in solution depressions (sinkholes), and surface runoff </w:t>
      </w:r>
      <w:r w:rsidRPr="00C16029">
        <w:t>flows</w:t>
      </w:r>
      <w:r w:rsidR="004B5240" w:rsidRPr="00C16029">
        <w:t xml:space="preserve"> to the nearest depression.  Spring discharges from multiple vents provide most of the water to the Wekiva River, Rock Springs Run, </w:t>
      </w:r>
      <w:r w:rsidR="00AA2B70">
        <w:t xml:space="preserve">the </w:t>
      </w:r>
      <w:r w:rsidR="004B5240" w:rsidRPr="00C16029">
        <w:t>Little Wekiva River</w:t>
      </w:r>
      <w:r w:rsidR="00755585">
        <w:t xml:space="preserve"> (north of State Road 434)</w:t>
      </w:r>
      <w:r w:rsidR="004B5240" w:rsidRPr="00C16029">
        <w:t xml:space="preserve">, and </w:t>
      </w:r>
      <w:r w:rsidR="0059537C">
        <w:t>Blackwater</w:t>
      </w:r>
      <w:r w:rsidR="004B5240" w:rsidRPr="00C16029">
        <w:t xml:space="preserve"> Creek</w:t>
      </w:r>
      <w:r w:rsidR="00FD5E19" w:rsidRPr="00C16029">
        <w:t>; however, local stormwater runoff is also a significant source of flow</w:t>
      </w:r>
      <w:r w:rsidR="004B5240" w:rsidRPr="00C16029">
        <w:t xml:space="preserve">.  There are no known springs discharging to the Little Wekiva Canal, </w:t>
      </w:r>
      <w:r w:rsidR="00FD5E19" w:rsidRPr="00C16029">
        <w:t xml:space="preserve">and its flow comes from local runoff and shallow </w:t>
      </w:r>
      <w:r w:rsidR="004B5240" w:rsidRPr="00C16029">
        <w:t xml:space="preserve">ground water inflows.  The source of the water discharged by springs </w:t>
      </w:r>
      <w:r w:rsidR="00072B84" w:rsidRPr="00C16029">
        <w:t xml:space="preserve">in the basin </w:t>
      </w:r>
      <w:r w:rsidR="004B5240" w:rsidRPr="00C16029">
        <w:t xml:space="preserve">is the upper Floridan aquifer system, which is also the main source of water for potable supply in the area.  </w:t>
      </w:r>
    </w:p>
    <w:p w14:paraId="016F2154" w14:textId="77777777" w:rsidR="003C34D5" w:rsidRDefault="003C34D5" w:rsidP="003C34D5">
      <w:pPr>
        <w:pStyle w:val="Bodytextreduced"/>
      </w:pPr>
    </w:p>
    <w:p w14:paraId="1F5E4FAF" w14:textId="77777777" w:rsidR="00755585" w:rsidRDefault="00755585" w:rsidP="00D63C74">
      <w:pPr>
        <w:pStyle w:val="Bodytextreduced"/>
      </w:pPr>
      <w:r>
        <w:br w:type="page"/>
      </w:r>
    </w:p>
    <w:p w14:paraId="0023C0F3" w14:textId="10948011" w:rsidR="00647D6A" w:rsidRPr="00647D6A" w:rsidRDefault="00647D6A" w:rsidP="00647D6A">
      <w:pPr>
        <w:pStyle w:val="BodyText"/>
        <w:spacing w:after="0"/>
        <w:rPr>
          <w:rFonts w:cs="Arial"/>
          <w:b/>
          <w:smallCaps/>
          <w:szCs w:val="22"/>
        </w:rPr>
      </w:pPr>
      <w:r w:rsidRPr="00647D6A">
        <w:rPr>
          <w:rFonts w:cs="Arial"/>
          <w:b/>
          <w:smallCaps/>
          <w:szCs w:val="22"/>
        </w:rPr>
        <w:lastRenderedPageBreak/>
        <w:t>Total Maximum Daily Loads</w:t>
      </w:r>
      <w:r w:rsidR="00712E73">
        <w:rPr>
          <w:rFonts w:cs="Arial"/>
          <w:b/>
          <w:smallCaps/>
          <w:szCs w:val="22"/>
        </w:rPr>
        <w:t xml:space="preserve"> (TMDLs)</w:t>
      </w:r>
    </w:p>
    <w:p w14:paraId="76ADD71E" w14:textId="0082AE67" w:rsidR="004B5240" w:rsidRPr="003C34D5" w:rsidRDefault="00C330E9" w:rsidP="003C34D5">
      <w:pPr>
        <w:pStyle w:val="BodyText"/>
      </w:pPr>
      <w:r w:rsidRPr="003C34D5">
        <w:t xml:space="preserve">The Wekiva River and Rock Springs Run were verified as impaired </w:t>
      </w:r>
      <w:r w:rsidR="004B5240" w:rsidRPr="003C34D5">
        <w:t xml:space="preserve">in 2007 </w:t>
      </w:r>
      <w:r w:rsidR="003D242A">
        <w:t>because of</w:t>
      </w:r>
      <w:r w:rsidRPr="003C34D5">
        <w:t xml:space="preserve"> </w:t>
      </w:r>
      <w:r w:rsidR="00755585">
        <w:t xml:space="preserve">elevated </w:t>
      </w:r>
      <w:r w:rsidRPr="003C34D5">
        <w:t>total phosphorus (TP) and nitrate</w:t>
      </w:r>
      <w:r w:rsidR="003A2B34">
        <w:t>-</w:t>
      </w:r>
      <w:r w:rsidRPr="003C34D5">
        <w:t>nitrogen, based on evidence of an imbalance in aquatic flora.  The Little Wekiva Canal was verified as impaired for dissolved oxygen (DO) and nutrients based on elevated levels  of chlorophyll-</w:t>
      </w:r>
      <w:r w:rsidRPr="0052291E">
        <w:rPr>
          <w:i/>
        </w:rPr>
        <w:t>a</w:t>
      </w:r>
      <w:r w:rsidR="000C0E64">
        <w:t xml:space="preserve"> and </w:t>
      </w:r>
      <w:r w:rsidRPr="003C34D5">
        <w:t xml:space="preserve">was subsequently verified as impaired </w:t>
      </w:r>
      <w:r w:rsidR="003C34D5" w:rsidRPr="003C34D5">
        <w:t xml:space="preserve">for </w:t>
      </w:r>
      <w:r w:rsidRPr="003C34D5">
        <w:t>DO attributable to elevated total nitrogen (TN) and biochemical oxygen demand (BOD).</w:t>
      </w:r>
      <w:r w:rsidR="003C34D5" w:rsidRPr="003C34D5">
        <w:t xml:space="preserve">  </w:t>
      </w:r>
      <w:r w:rsidRPr="003C34D5">
        <w:t xml:space="preserve">    </w:t>
      </w:r>
    </w:p>
    <w:p w14:paraId="0622A23C" w14:textId="77777777" w:rsidR="004B5240" w:rsidRPr="003C34D5" w:rsidRDefault="00F5177C" w:rsidP="003C34D5">
      <w:pPr>
        <w:pStyle w:val="BodyText"/>
      </w:pPr>
      <w:r>
        <w:t>TMDLs</w:t>
      </w:r>
      <w:r w:rsidR="00C330E9" w:rsidRPr="003C34D5">
        <w:t xml:space="preserve"> </w:t>
      </w:r>
      <w:r w:rsidR="004B5240" w:rsidRPr="003C34D5">
        <w:t>must be developed for waterbodies that are verified as impaired</w:t>
      </w:r>
      <w:r w:rsidR="00072B84" w:rsidRPr="003C34D5">
        <w:t>, meaning that they do not meet their designated use</w:t>
      </w:r>
      <w:r w:rsidR="00FD5E19">
        <w:t>s</w:t>
      </w:r>
      <w:r w:rsidR="004B5240" w:rsidRPr="003C34D5">
        <w:t>.  A TMDL is</w:t>
      </w:r>
      <w:r w:rsidR="00C330E9" w:rsidRPr="003C34D5">
        <w:t xml:space="preserve"> the amount of a pollutant that a waterbody can receive and still maintain its designated uses.</w:t>
      </w:r>
      <w:r w:rsidR="000C0E64">
        <w:t xml:space="preserve">  </w:t>
      </w:r>
      <w:r w:rsidR="002C512A">
        <w:t xml:space="preserve">In 2008, the </w:t>
      </w:r>
      <w:r w:rsidR="003C34D5" w:rsidRPr="003C34D5">
        <w:t xml:space="preserve">Florida Department of Environmental Protection </w:t>
      </w:r>
      <w:r w:rsidR="004B5240" w:rsidRPr="003C34D5">
        <w:rPr>
          <w:szCs w:val="22"/>
        </w:rPr>
        <w:t xml:space="preserve">adopted </w:t>
      </w:r>
      <w:r w:rsidR="003733D3">
        <w:rPr>
          <w:szCs w:val="22"/>
        </w:rPr>
        <w:t xml:space="preserve">the </w:t>
      </w:r>
      <w:r w:rsidR="004B5240" w:rsidRPr="003C34D5">
        <w:rPr>
          <w:szCs w:val="22"/>
        </w:rPr>
        <w:t>nutrient TMDLs for the Wekiva River</w:t>
      </w:r>
      <w:r w:rsidR="00AA2B70">
        <w:rPr>
          <w:szCs w:val="22"/>
        </w:rPr>
        <w:t>, Wekiwa Springs,</w:t>
      </w:r>
      <w:r w:rsidR="004B5240" w:rsidRPr="003C34D5">
        <w:rPr>
          <w:szCs w:val="22"/>
        </w:rPr>
        <w:t xml:space="preserve"> and Rock Springs Run (nitrate and TP), </w:t>
      </w:r>
      <w:r w:rsidR="003A37E3">
        <w:rPr>
          <w:szCs w:val="22"/>
        </w:rPr>
        <w:t>as well as</w:t>
      </w:r>
      <w:r w:rsidR="003A37E3" w:rsidRPr="003C34D5">
        <w:rPr>
          <w:szCs w:val="22"/>
        </w:rPr>
        <w:t xml:space="preserve"> </w:t>
      </w:r>
      <w:r w:rsidR="004B5240" w:rsidRPr="003C34D5">
        <w:rPr>
          <w:szCs w:val="22"/>
        </w:rPr>
        <w:t>the nutrient and DO TMDL</w:t>
      </w:r>
      <w:r w:rsidR="00D406A7">
        <w:rPr>
          <w:szCs w:val="22"/>
        </w:rPr>
        <w:t>s</w:t>
      </w:r>
      <w:r w:rsidR="004B5240" w:rsidRPr="003C34D5">
        <w:rPr>
          <w:szCs w:val="22"/>
        </w:rPr>
        <w:t xml:space="preserve"> for the Little Wekiva Canal.  </w:t>
      </w:r>
    </w:p>
    <w:p w14:paraId="79B69981" w14:textId="77777777" w:rsidR="003C34D5" w:rsidRPr="00C16029" w:rsidRDefault="00647D6A" w:rsidP="00C16029">
      <w:pPr>
        <w:pStyle w:val="ExSumheading"/>
      </w:pPr>
      <w:r w:rsidRPr="00C16029">
        <w:t xml:space="preserve">The </w:t>
      </w:r>
      <w:r w:rsidR="003210E5" w:rsidRPr="00C16029">
        <w:t>Wekiva River</w:t>
      </w:r>
      <w:r w:rsidR="00311086" w:rsidRPr="00C16029">
        <w:t>,</w:t>
      </w:r>
      <w:r w:rsidR="003210E5" w:rsidRPr="00C16029">
        <w:t xml:space="preserve"> Rock Springs Run</w:t>
      </w:r>
      <w:r w:rsidR="00C34FBF" w:rsidRPr="00C16029">
        <w:t>,</w:t>
      </w:r>
      <w:r w:rsidR="00311086" w:rsidRPr="00C16029">
        <w:t xml:space="preserve"> and Little Wekiva Canal</w:t>
      </w:r>
      <w:r w:rsidR="003210E5" w:rsidRPr="00C16029">
        <w:t xml:space="preserve"> Basin </w:t>
      </w:r>
      <w:r w:rsidRPr="00C16029">
        <w:t xml:space="preserve">Management Action Plan </w:t>
      </w:r>
    </w:p>
    <w:p w14:paraId="6D2BF587" w14:textId="53B5242D" w:rsidR="00DE5DB9" w:rsidRDefault="00DE5DB9" w:rsidP="00DE5DB9">
      <w:pPr>
        <w:pStyle w:val="BodyText"/>
        <w:rPr>
          <w:rFonts w:cs="Arial"/>
          <w:szCs w:val="22"/>
        </w:rPr>
      </w:pPr>
      <w:r w:rsidRPr="00E9545C">
        <w:rPr>
          <w:snapToGrid w:val="0"/>
        </w:rPr>
        <w:t xml:space="preserve">TMDLs </w:t>
      </w:r>
      <w:r>
        <w:rPr>
          <w:snapToGrid w:val="0"/>
        </w:rPr>
        <w:t xml:space="preserve">can be </w:t>
      </w:r>
      <w:r w:rsidRPr="00E9545C">
        <w:rPr>
          <w:snapToGrid w:val="0"/>
        </w:rPr>
        <w:t xml:space="preserve">implemented through </w:t>
      </w:r>
      <w:r>
        <w:rPr>
          <w:snapToGrid w:val="0"/>
        </w:rPr>
        <w:t>B</w:t>
      </w:r>
      <w:r w:rsidR="00716545">
        <w:rPr>
          <w:snapToGrid w:val="0"/>
        </w:rPr>
        <w:t>MAPs</w:t>
      </w:r>
      <w:r w:rsidRPr="00E9545C">
        <w:rPr>
          <w:snapToGrid w:val="0"/>
        </w:rPr>
        <w:t xml:space="preserve">, which contain strategies to reduce and prevent pollutant discharges through various cost-effective means.  </w:t>
      </w:r>
      <w:r w:rsidR="003D242A">
        <w:rPr>
          <w:snapToGrid w:val="0"/>
        </w:rPr>
        <w:t xml:space="preserve">The </w:t>
      </w:r>
      <w:r w:rsidR="002F249B">
        <w:rPr>
          <w:snapToGrid w:val="0"/>
        </w:rPr>
        <w:t>Department</w:t>
      </w:r>
      <w:r w:rsidR="002F249B" w:rsidRPr="00E9545C">
        <w:rPr>
          <w:snapToGrid w:val="0"/>
        </w:rPr>
        <w:t xml:space="preserve"> </w:t>
      </w:r>
      <w:r w:rsidRPr="00E9545C">
        <w:rPr>
          <w:snapToGrid w:val="0"/>
        </w:rPr>
        <w:t xml:space="preserve">and the affected stakeholders in the various basins jointly develop BMAPs or other implementation approaches.  </w:t>
      </w:r>
    </w:p>
    <w:p w14:paraId="4A772C0F" w14:textId="77777777" w:rsidR="00DE5DB9" w:rsidRDefault="00DE5DB9" w:rsidP="00DE5DB9">
      <w:pPr>
        <w:pStyle w:val="BodyText"/>
      </w:pPr>
      <w:r w:rsidRPr="003F73A9">
        <w:t xml:space="preserve">The BMAP </w:t>
      </w:r>
      <w:r>
        <w:t xml:space="preserve">development </w:t>
      </w:r>
      <w:r w:rsidRPr="003F73A9">
        <w:t xml:space="preserve">process is </w:t>
      </w:r>
      <w:r>
        <w:t>structured</w:t>
      </w:r>
      <w:r w:rsidRPr="003F73A9">
        <w:t xml:space="preserve"> to </w:t>
      </w:r>
      <w:r>
        <w:t>achieve cooperation and consensus among a broad</w:t>
      </w:r>
      <w:r w:rsidRPr="003F73A9">
        <w:t xml:space="preserve"> range of interested </w:t>
      </w:r>
      <w:r>
        <w:t>parties</w:t>
      </w:r>
      <w:r w:rsidRPr="003F73A9">
        <w:t xml:space="preserve">.  </w:t>
      </w:r>
      <w:r>
        <w:t>By</w:t>
      </w:r>
      <w:r w:rsidRPr="003F73A9">
        <w:t xml:space="preserve"> statute, </w:t>
      </w:r>
      <w:r w:rsidR="002F249B">
        <w:rPr>
          <w:snapToGrid w:val="0"/>
        </w:rPr>
        <w:t>the Department</w:t>
      </w:r>
      <w:r w:rsidRPr="003F73A9">
        <w:t xml:space="preserve"> invites stakeholders to participate in the BMAP development process and encourages public participation.  </w:t>
      </w:r>
    </w:p>
    <w:p w14:paraId="58E22A91" w14:textId="77777777" w:rsidR="00DE5DB9" w:rsidRPr="00DE5DB9" w:rsidRDefault="00DE5DB9" w:rsidP="00DE5DB9">
      <w:pPr>
        <w:pStyle w:val="BodyText"/>
      </w:pPr>
      <w:r w:rsidRPr="00DE5DB9">
        <w:t xml:space="preserve">The </w:t>
      </w:r>
      <w:r>
        <w:t xml:space="preserve">planning area encompassed by the </w:t>
      </w:r>
      <w:r w:rsidRPr="00DE5DB9">
        <w:t>Wekiva BMAP covers approximately 513 square miles, situated mainly in Lake and Orange Counties, with smaller portions in Seminole and Marion Counties.  The southeastern portion of the BMAP area is highly urbanized</w:t>
      </w:r>
      <w:r w:rsidR="00716545">
        <w:t xml:space="preserve"> and</w:t>
      </w:r>
      <w:r w:rsidRPr="00DE5DB9">
        <w:t xml:space="preserve"> occupied by several municipalities in Seminole and Orange Counties, including the cities of </w:t>
      </w:r>
      <w:r w:rsidR="00FD5E19">
        <w:t xml:space="preserve">Altamonte Springs, Apopka, </w:t>
      </w:r>
      <w:r w:rsidR="00FD5E19" w:rsidRPr="00DE5DB9">
        <w:t>Maitland</w:t>
      </w:r>
      <w:r w:rsidR="00FD5E19">
        <w:t xml:space="preserve">, and </w:t>
      </w:r>
      <w:r w:rsidRPr="00DE5DB9">
        <w:t xml:space="preserve">Orlando.  More rural areas are located in Lake </w:t>
      </w:r>
      <w:r>
        <w:t xml:space="preserve">County </w:t>
      </w:r>
      <w:r w:rsidRPr="00DE5DB9">
        <w:t>and a small portion of Marion Count</w:t>
      </w:r>
      <w:r>
        <w:t>y</w:t>
      </w:r>
      <w:r w:rsidRPr="00DE5DB9">
        <w:t>.</w:t>
      </w:r>
    </w:p>
    <w:p w14:paraId="7787E4D3" w14:textId="77777777" w:rsidR="00DE5DB9" w:rsidRPr="00477228" w:rsidRDefault="00DE5DB9" w:rsidP="00DE5DB9">
      <w:pPr>
        <w:pStyle w:val="BodyText"/>
      </w:pPr>
      <w:r w:rsidRPr="00477228">
        <w:t xml:space="preserve">The Wekiva BMAP area includes roughly half of the Wekiva ground water basin drawn by the St. Johns River Water Management District (SJRWMD) and includes the springs that contribute to the Wekiva River, Rock Springs Run, </w:t>
      </w:r>
      <w:r w:rsidR="00D406A7">
        <w:t xml:space="preserve">the </w:t>
      </w:r>
      <w:r w:rsidRPr="00477228">
        <w:t xml:space="preserve">Little Wekiva River, and </w:t>
      </w:r>
      <w:r w:rsidR="0059537C" w:rsidRPr="00477228">
        <w:t>Blackwater</w:t>
      </w:r>
      <w:r w:rsidRPr="00477228">
        <w:t xml:space="preserve"> Creek.  This ground water basin, or springshed, includes the combined ground water and surface water contributing area for the Wekiva River system.  The portion of the springshed within the BMAP planning area includes a significant recharge area for the springs that are part of the Wekiva River system.  </w:t>
      </w:r>
    </w:p>
    <w:p w14:paraId="33625EED" w14:textId="77777777" w:rsidR="00DE5DB9" w:rsidRDefault="00DE5DB9" w:rsidP="00DE5DB9">
      <w:pPr>
        <w:pStyle w:val="BodyText"/>
      </w:pPr>
      <w:r w:rsidRPr="00477228">
        <w:lastRenderedPageBreak/>
        <w:t xml:space="preserve">The Wekiva River surface water basin, a large portion of the springshed for the group of springs that contributes flow (and nutrients) to the system, and the Little Wekiva Canal </w:t>
      </w:r>
      <w:r w:rsidR="000C0E64" w:rsidRPr="00477228">
        <w:t xml:space="preserve">watershed </w:t>
      </w:r>
      <w:r w:rsidRPr="00477228">
        <w:t xml:space="preserve">are also part of the BMAP planning area.  Although the Little Wekiva River and Blackwater Creek watersheds are not verified as impaired and do not have TMDLs, their contributing areas are included in the BMAP as contributing areas to the Wekiva River (main stem); </w:t>
      </w:r>
      <w:r w:rsidR="00F5177C">
        <w:t xml:space="preserve">nutrient </w:t>
      </w:r>
      <w:r w:rsidRPr="00477228">
        <w:t>reductions made in those watersheds will also benefit the Wekiva River (main stem).</w:t>
      </w:r>
    </w:p>
    <w:p w14:paraId="5FE06FB4" w14:textId="77777777" w:rsidR="0050407D" w:rsidRPr="007433B7" w:rsidRDefault="0050407D" w:rsidP="00AD421B">
      <w:pPr>
        <w:pStyle w:val="ExSumheading"/>
      </w:pPr>
      <w:r w:rsidRPr="007433B7">
        <w:t>Assumptions and Considerations Regarding TMDL and BMAP Implementation</w:t>
      </w:r>
    </w:p>
    <w:p w14:paraId="402A42C7" w14:textId="6739AD0C" w:rsidR="0050407D" w:rsidRDefault="0050407D" w:rsidP="0050407D">
      <w:pPr>
        <w:pStyle w:val="BodyText"/>
      </w:pPr>
      <w:r w:rsidRPr="00755585">
        <w:t xml:space="preserve">Management actions </w:t>
      </w:r>
      <w:r>
        <w:t xml:space="preserve">described </w:t>
      </w:r>
      <w:r w:rsidRPr="00755585">
        <w:t>in the BMAP include a range of projects and programs.  Many have been completed</w:t>
      </w:r>
      <w:r>
        <w:t>,</w:t>
      </w:r>
      <w:r w:rsidRPr="00755585">
        <w:t xml:space="preserve"> and others are under construction</w:t>
      </w:r>
      <w:r w:rsidR="007578DB">
        <w:t>,</w:t>
      </w:r>
      <w:r w:rsidRPr="00755585">
        <w:t xml:space="preserve"> in the design</w:t>
      </w:r>
      <w:r w:rsidR="007578DB">
        <w:t>,</w:t>
      </w:r>
      <w:r w:rsidRPr="00755585">
        <w:t xml:space="preserve"> or conceptual planning stage.  A significant effort has already been made by the </w:t>
      </w:r>
      <w:r>
        <w:t>Wekiva Basin Working Group (WBWG)</w:t>
      </w:r>
      <w:r w:rsidRPr="00755585">
        <w:t xml:space="preserve"> member organizations</w:t>
      </w:r>
      <w:r>
        <w:t>,</w:t>
      </w:r>
      <w:r w:rsidRPr="00755585">
        <w:t xml:space="preserve"> and a further commitment has been made to implement in-process projects and programs during the first </w:t>
      </w:r>
      <w:r>
        <w:t>five</w:t>
      </w:r>
      <w:r w:rsidRPr="00755585">
        <w:t xml:space="preserve">-year phase of the BMAP.  </w:t>
      </w:r>
    </w:p>
    <w:p w14:paraId="3050A5D5" w14:textId="77777777" w:rsidR="0050407D" w:rsidRDefault="0050407D" w:rsidP="0050407D">
      <w:pPr>
        <w:pStyle w:val="BodyText"/>
      </w:pPr>
      <w:r>
        <w:t xml:space="preserve">The water quality impacts of BMAP implementation are based on several fundamental assumptions about the parameters targeted by the TMDLs, modeling approaches, waterbody response, and natural processes.  In addition, there are important </w:t>
      </w:r>
      <w:r w:rsidR="00351A36">
        <w:t xml:space="preserve">factors to be considered </w:t>
      </w:r>
      <w:r>
        <w:t xml:space="preserve">about the nature of the BMAP and its long-term implementation.  </w:t>
      </w:r>
    </w:p>
    <w:p w14:paraId="20F6B88B" w14:textId="3173E7D1" w:rsidR="0050407D" w:rsidRDefault="0050407D" w:rsidP="0050407D">
      <w:pPr>
        <w:pStyle w:val="BodyText"/>
      </w:pPr>
      <w:r w:rsidRPr="003404F6">
        <w:t>This BMAP requires stakeholders to implement their projects</w:t>
      </w:r>
      <w:r>
        <w:t xml:space="preserve"> </w:t>
      </w:r>
      <w:r w:rsidR="00DE55A4">
        <w:t xml:space="preserve">set forth here </w:t>
      </w:r>
      <w:r>
        <w:t xml:space="preserve">within </w:t>
      </w:r>
      <w:r w:rsidR="00DE55A4">
        <w:t>the first five-year BMAP cycle</w:t>
      </w:r>
      <w:r w:rsidRPr="003404F6">
        <w:t xml:space="preserve">.  However, </w:t>
      </w:r>
      <w:r w:rsidR="00F5177C">
        <w:t xml:space="preserve">the </w:t>
      </w:r>
      <w:r w:rsidRPr="003404F6">
        <w:t xml:space="preserve">full </w:t>
      </w:r>
      <w:r w:rsidR="00DE55A4">
        <w:t>attainment</w:t>
      </w:r>
      <w:r w:rsidRPr="003404F6">
        <w:t xml:space="preserve"> of </w:t>
      </w:r>
      <w:r w:rsidR="00DE55A4">
        <w:t>the</w:t>
      </w:r>
      <w:r w:rsidRPr="003404F6">
        <w:t xml:space="preserve"> </w:t>
      </w:r>
      <w:r w:rsidR="00DE55A4">
        <w:t>TMDL</w:t>
      </w:r>
      <w:r w:rsidR="00C23E32">
        <w:t xml:space="preserve"> targets</w:t>
      </w:r>
      <w:r w:rsidRPr="003404F6">
        <w:t xml:space="preserve"> will be a long-term process</w:t>
      </w:r>
      <w:r>
        <w:t xml:space="preserve">, adaptively managed in </w:t>
      </w:r>
      <w:r w:rsidR="000127B3">
        <w:t xml:space="preserve">iterative </w:t>
      </w:r>
      <w:r>
        <w:t xml:space="preserve">five-year </w:t>
      </w:r>
      <w:r w:rsidR="00DE55A4">
        <w:t xml:space="preserve">BMAP </w:t>
      </w:r>
      <w:r>
        <w:t>cycles</w:t>
      </w:r>
      <w:r w:rsidRPr="003404F6">
        <w:t xml:space="preserve">.  While some projects and activities contained in </w:t>
      </w:r>
      <w:r w:rsidR="000127B3">
        <w:t>this</w:t>
      </w:r>
      <w:r w:rsidRPr="003404F6">
        <w:t xml:space="preserve"> BMAP were completed or are currently ongoing, </w:t>
      </w:r>
      <w:r w:rsidR="003D242A">
        <w:t>other</w:t>
      </w:r>
      <w:r w:rsidR="003D242A" w:rsidRPr="003404F6">
        <w:t xml:space="preserve"> </w:t>
      </w:r>
      <w:r w:rsidRPr="003404F6">
        <w:t xml:space="preserve">projects require time </w:t>
      </w:r>
      <w:r>
        <w:t>for</w:t>
      </w:r>
      <w:r w:rsidRPr="003404F6">
        <w:t xml:space="preserve"> design,</w:t>
      </w:r>
      <w:r>
        <w:t xml:space="preserve"> permitting, construction, and to</w:t>
      </w:r>
      <w:r w:rsidRPr="003404F6">
        <w:t xml:space="preserve"> secure funding.  </w:t>
      </w:r>
      <w:r w:rsidR="002C512A">
        <w:t>Funding</w:t>
      </w:r>
      <w:r w:rsidRPr="003404F6">
        <w:t xml:space="preserve"> limitations do not affect the requirement that every entity must implement the activities </w:t>
      </w:r>
      <w:r>
        <w:t xml:space="preserve">committed to in </w:t>
      </w:r>
      <w:r w:rsidR="00DE55A4">
        <w:t>this</w:t>
      </w:r>
      <w:r w:rsidRPr="003404F6">
        <w:t xml:space="preserve"> BMAP.</w:t>
      </w:r>
    </w:p>
    <w:p w14:paraId="34127002" w14:textId="77777777" w:rsidR="0050407D" w:rsidRDefault="002C512A" w:rsidP="0050407D">
      <w:pPr>
        <w:pStyle w:val="BodyText"/>
      </w:pPr>
      <w:r>
        <w:t>Researching</w:t>
      </w:r>
      <w:r w:rsidR="0050407D">
        <w:t xml:space="preserve"> the nutrient reduction goals under this BMAP will not be easily attained and will require a sustained effort to implement projects and actions.  To meet t</w:t>
      </w:r>
      <w:r w:rsidR="0050407D" w:rsidRPr="003404F6">
        <w:t xml:space="preserve">he TMDL targets established for the </w:t>
      </w:r>
      <w:r w:rsidR="0050407D">
        <w:t>Wekiva River, Rock Springs Run,</w:t>
      </w:r>
      <w:r w:rsidR="0050407D" w:rsidRPr="003404F6">
        <w:t xml:space="preserve"> </w:t>
      </w:r>
      <w:r w:rsidR="0050407D">
        <w:t xml:space="preserve">and Little Wekiva Canal, future actions will </w:t>
      </w:r>
      <w:r w:rsidR="0050407D" w:rsidRPr="003404F6">
        <w:t xml:space="preserve">be </w:t>
      </w:r>
      <w:r w:rsidR="0050407D">
        <w:t>needed beyond those identified for</w:t>
      </w:r>
      <w:r w:rsidR="0050407D" w:rsidRPr="003404F6">
        <w:t xml:space="preserve"> the </w:t>
      </w:r>
      <w:r w:rsidR="0050407D">
        <w:t>firs</w:t>
      </w:r>
      <w:r w:rsidR="0050407D" w:rsidRPr="003404F6">
        <w:t xml:space="preserve">t </w:t>
      </w:r>
      <w:r w:rsidR="0050407D">
        <w:t xml:space="preserve">five-year </w:t>
      </w:r>
      <w:r w:rsidR="000127B3">
        <w:t xml:space="preserve">BMAP </w:t>
      </w:r>
      <w:r w:rsidR="0050407D">
        <w:t>cycle.  Regular monitoring, follow-</w:t>
      </w:r>
      <w:r w:rsidR="0050407D" w:rsidRPr="003404F6">
        <w:t>up</w:t>
      </w:r>
      <w:r w:rsidR="0050407D">
        <w:t xml:space="preserve">, </w:t>
      </w:r>
      <w:r w:rsidR="0050407D" w:rsidRPr="003404F6">
        <w:t xml:space="preserve">and continued coordination and communication </w:t>
      </w:r>
      <w:r w:rsidR="0050407D">
        <w:t>with</w:t>
      </w:r>
      <w:r w:rsidR="0050407D" w:rsidRPr="003404F6">
        <w:t xml:space="preserve"> stakeholders </w:t>
      </w:r>
      <w:r w:rsidR="0050407D">
        <w:t>are</w:t>
      </w:r>
      <w:r w:rsidR="0050407D" w:rsidRPr="003404F6">
        <w:t xml:space="preserve"> essential to ensure the implementation of management strategies and assessment of their incremental </w:t>
      </w:r>
      <w:r w:rsidR="0050407D">
        <w:t>benefits</w:t>
      </w:r>
      <w:r w:rsidR="0050407D" w:rsidRPr="003404F6">
        <w:t xml:space="preserve">.  </w:t>
      </w:r>
    </w:p>
    <w:p w14:paraId="425FC974" w14:textId="77777777" w:rsidR="0050407D" w:rsidRDefault="0050407D" w:rsidP="0050407D">
      <w:pPr>
        <w:pStyle w:val="ExSumheading"/>
        <w:spacing w:line="360" w:lineRule="auto"/>
      </w:pPr>
      <w:r>
        <w:t>Significant Nutrient Reductions Achieved by Stakeholders</w:t>
      </w:r>
    </w:p>
    <w:p w14:paraId="6FC040FA" w14:textId="21F98C6C" w:rsidR="0050407D" w:rsidRPr="00B26123" w:rsidRDefault="0050407D" w:rsidP="0050407D">
      <w:pPr>
        <w:pStyle w:val="BodyText11"/>
        <w:spacing w:after="240" w:line="360" w:lineRule="auto"/>
        <w:ind w:left="0"/>
        <w:rPr>
          <w:rFonts w:ascii="Times New Roman" w:hAnsi="Times New Roman"/>
          <w:sz w:val="24"/>
          <w:szCs w:val="24"/>
        </w:rPr>
      </w:pPr>
      <w:r w:rsidRPr="00B26123">
        <w:rPr>
          <w:rFonts w:ascii="Times New Roman" w:hAnsi="Times New Roman"/>
          <w:sz w:val="24"/>
          <w:szCs w:val="24"/>
        </w:rPr>
        <w:lastRenderedPageBreak/>
        <w:t xml:space="preserve">The BMAP </w:t>
      </w:r>
      <w:r w:rsidR="00D406A7">
        <w:rPr>
          <w:rFonts w:ascii="Times New Roman" w:hAnsi="Times New Roman"/>
          <w:sz w:val="24"/>
          <w:szCs w:val="24"/>
        </w:rPr>
        <w:t xml:space="preserve">provides </w:t>
      </w:r>
      <w:r w:rsidRPr="00B26123">
        <w:rPr>
          <w:rFonts w:ascii="Times New Roman" w:hAnsi="Times New Roman"/>
          <w:sz w:val="24"/>
          <w:szCs w:val="24"/>
        </w:rPr>
        <w:t xml:space="preserve">detailed project lists that will be implemented </w:t>
      </w:r>
      <w:r w:rsidR="00C23E32">
        <w:rPr>
          <w:rFonts w:ascii="Times New Roman" w:hAnsi="Times New Roman"/>
          <w:sz w:val="24"/>
          <w:szCs w:val="24"/>
        </w:rPr>
        <w:t xml:space="preserve">by each responsible entity </w:t>
      </w:r>
      <w:r w:rsidRPr="00B26123">
        <w:rPr>
          <w:rFonts w:ascii="Times New Roman" w:hAnsi="Times New Roman"/>
          <w:sz w:val="24"/>
          <w:szCs w:val="24"/>
        </w:rPr>
        <w:t xml:space="preserve">in the next five years, and </w:t>
      </w:r>
      <w:r w:rsidR="00D406A7">
        <w:rPr>
          <w:rFonts w:ascii="Times New Roman" w:hAnsi="Times New Roman"/>
          <w:sz w:val="24"/>
          <w:szCs w:val="24"/>
        </w:rPr>
        <w:t xml:space="preserve">describes </w:t>
      </w:r>
      <w:r w:rsidRPr="00B26123">
        <w:rPr>
          <w:rFonts w:ascii="Times New Roman" w:hAnsi="Times New Roman"/>
          <w:sz w:val="24"/>
          <w:szCs w:val="24"/>
        </w:rPr>
        <w:t xml:space="preserve">monitoring plans to track changes in water quality </w:t>
      </w:r>
      <w:r w:rsidR="00E35A2E">
        <w:rPr>
          <w:rFonts w:ascii="Times New Roman" w:hAnsi="Times New Roman"/>
          <w:sz w:val="24"/>
          <w:szCs w:val="24"/>
        </w:rPr>
        <w:t xml:space="preserve">concurrent with </w:t>
      </w:r>
      <w:r w:rsidRPr="00B26123">
        <w:rPr>
          <w:rFonts w:ascii="Times New Roman" w:hAnsi="Times New Roman"/>
          <w:sz w:val="24"/>
          <w:szCs w:val="24"/>
        </w:rPr>
        <w:t xml:space="preserve">BMAP implementation.  The actions included in </w:t>
      </w:r>
      <w:r w:rsidR="00FF4AA0">
        <w:rPr>
          <w:rFonts w:ascii="Times New Roman" w:hAnsi="Times New Roman"/>
          <w:sz w:val="24"/>
          <w:szCs w:val="24"/>
        </w:rPr>
        <w:t>this</w:t>
      </w:r>
      <w:r w:rsidRPr="00B26123">
        <w:rPr>
          <w:rFonts w:ascii="Times New Roman" w:hAnsi="Times New Roman"/>
          <w:sz w:val="24"/>
          <w:szCs w:val="24"/>
        </w:rPr>
        <w:t xml:space="preserve"> first BMAP iteration have been completed, are ongoing, or </w:t>
      </w:r>
      <w:r w:rsidR="00FF4AA0">
        <w:rPr>
          <w:rFonts w:ascii="Times New Roman" w:hAnsi="Times New Roman"/>
          <w:sz w:val="24"/>
          <w:szCs w:val="24"/>
        </w:rPr>
        <w:t>must be completed</w:t>
      </w:r>
      <w:r w:rsidRPr="00B26123">
        <w:rPr>
          <w:rFonts w:ascii="Times New Roman" w:hAnsi="Times New Roman"/>
          <w:sz w:val="24"/>
          <w:szCs w:val="24"/>
        </w:rPr>
        <w:t xml:space="preserve"> within the next five years.</w:t>
      </w:r>
    </w:p>
    <w:p w14:paraId="3D89AEDB" w14:textId="469106BB" w:rsidR="0050407D" w:rsidRPr="00B26123" w:rsidRDefault="0050407D" w:rsidP="0050407D">
      <w:pPr>
        <w:spacing w:after="240" w:line="360" w:lineRule="auto"/>
        <w:rPr>
          <w:rFonts w:ascii="Times New Roman" w:hAnsi="Times New Roman"/>
          <w:color w:val="000000"/>
          <w:sz w:val="24"/>
          <w:szCs w:val="24"/>
        </w:rPr>
      </w:pPr>
      <w:r w:rsidRPr="00B26123">
        <w:rPr>
          <w:rFonts w:ascii="Times New Roman" w:hAnsi="Times New Roman"/>
          <w:sz w:val="24"/>
          <w:szCs w:val="24"/>
        </w:rPr>
        <w:t xml:space="preserve">Cost estimates were provided by stakeholders for more than 50% of the management actions (projects) listed in the BMAP.  The total estimated cost for these projects </w:t>
      </w:r>
      <w:r w:rsidRPr="0014407B">
        <w:rPr>
          <w:rFonts w:ascii="Times New Roman" w:hAnsi="Times New Roman"/>
          <w:sz w:val="24"/>
          <w:szCs w:val="24"/>
        </w:rPr>
        <w:t xml:space="preserve">exceeds </w:t>
      </w:r>
      <w:r w:rsidRPr="00A616F3">
        <w:rPr>
          <w:rFonts w:ascii="Times New Roman" w:hAnsi="Times New Roman"/>
          <w:sz w:val="24"/>
          <w:szCs w:val="24"/>
        </w:rPr>
        <w:t>$</w:t>
      </w:r>
      <w:r w:rsidR="005B1729" w:rsidRPr="00A616F3">
        <w:rPr>
          <w:rFonts w:ascii="Times New Roman" w:hAnsi="Times New Roman"/>
          <w:sz w:val="24"/>
          <w:szCs w:val="24"/>
        </w:rPr>
        <w:t>245</w:t>
      </w:r>
      <w:r w:rsidR="005B1729" w:rsidRPr="0014407B">
        <w:rPr>
          <w:rFonts w:ascii="Times New Roman" w:hAnsi="Times New Roman"/>
          <w:sz w:val="24"/>
          <w:szCs w:val="24"/>
        </w:rPr>
        <w:t xml:space="preserve"> </w:t>
      </w:r>
      <w:r w:rsidRPr="0014407B">
        <w:rPr>
          <w:rFonts w:ascii="Times New Roman" w:hAnsi="Times New Roman"/>
          <w:sz w:val="24"/>
          <w:szCs w:val="24"/>
        </w:rPr>
        <w:t>million</w:t>
      </w:r>
      <w:r w:rsidR="00D406A7">
        <w:rPr>
          <w:rFonts w:ascii="Times New Roman" w:hAnsi="Times New Roman"/>
          <w:sz w:val="24"/>
          <w:szCs w:val="24"/>
        </w:rPr>
        <w:t>,</w:t>
      </w:r>
      <w:r w:rsidRPr="00B26123">
        <w:rPr>
          <w:rFonts w:ascii="Times New Roman" w:hAnsi="Times New Roman"/>
          <w:sz w:val="24"/>
          <w:szCs w:val="24"/>
        </w:rPr>
        <w:t xml:space="preserve"> and approximately $158 </w:t>
      </w:r>
      <w:r w:rsidR="00FC6342" w:rsidRPr="00B26123">
        <w:rPr>
          <w:rFonts w:ascii="Times New Roman" w:hAnsi="Times New Roman"/>
          <w:sz w:val="24"/>
          <w:szCs w:val="24"/>
        </w:rPr>
        <w:t xml:space="preserve">million </w:t>
      </w:r>
      <w:r w:rsidR="00F5177C">
        <w:rPr>
          <w:rFonts w:ascii="Times New Roman" w:hAnsi="Times New Roman"/>
          <w:sz w:val="24"/>
          <w:szCs w:val="24"/>
        </w:rPr>
        <w:t>have</w:t>
      </w:r>
      <w:r w:rsidR="00F5177C" w:rsidRPr="00B26123">
        <w:rPr>
          <w:rFonts w:ascii="Times New Roman" w:hAnsi="Times New Roman"/>
          <w:sz w:val="24"/>
          <w:szCs w:val="24"/>
        </w:rPr>
        <w:t xml:space="preserve"> </w:t>
      </w:r>
      <w:r w:rsidRPr="00B26123">
        <w:rPr>
          <w:rFonts w:ascii="Times New Roman" w:hAnsi="Times New Roman"/>
          <w:sz w:val="24"/>
          <w:szCs w:val="24"/>
        </w:rPr>
        <w:t>been expended to date (</w:t>
      </w:r>
      <w:r w:rsidR="00D406A7">
        <w:rPr>
          <w:rFonts w:ascii="Times New Roman" w:hAnsi="Times New Roman"/>
          <w:sz w:val="24"/>
          <w:szCs w:val="24"/>
        </w:rPr>
        <w:t xml:space="preserve">on </w:t>
      </w:r>
      <w:r w:rsidRPr="00B26123">
        <w:rPr>
          <w:rFonts w:ascii="Times New Roman" w:hAnsi="Times New Roman"/>
          <w:sz w:val="24"/>
          <w:szCs w:val="24"/>
        </w:rPr>
        <w:t>completed</w:t>
      </w:r>
      <w:r w:rsidR="00FC6342">
        <w:rPr>
          <w:rFonts w:ascii="Times New Roman" w:hAnsi="Times New Roman"/>
          <w:sz w:val="24"/>
          <w:szCs w:val="24"/>
        </w:rPr>
        <w:t xml:space="preserve"> projects</w:t>
      </w:r>
      <w:r w:rsidRPr="00B26123">
        <w:rPr>
          <w:rFonts w:ascii="Times New Roman" w:hAnsi="Times New Roman"/>
          <w:sz w:val="24"/>
          <w:szCs w:val="24"/>
        </w:rPr>
        <w:t xml:space="preserve">).  Stakeholders </w:t>
      </w:r>
      <w:r w:rsidR="00FF4AA0">
        <w:rPr>
          <w:rFonts w:ascii="Times New Roman" w:hAnsi="Times New Roman"/>
          <w:sz w:val="24"/>
          <w:szCs w:val="24"/>
        </w:rPr>
        <w:t>are required</w:t>
      </w:r>
      <w:r w:rsidRPr="00B26123">
        <w:rPr>
          <w:rFonts w:ascii="Times New Roman" w:hAnsi="Times New Roman"/>
          <w:sz w:val="24"/>
          <w:szCs w:val="24"/>
        </w:rPr>
        <w:t xml:space="preserve"> to implement additional projects listed in the BMAP, but accurate cost estimates have not yet been developed</w:t>
      </w:r>
      <w:r w:rsidR="00FF4AA0">
        <w:rPr>
          <w:rFonts w:ascii="Times New Roman" w:hAnsi="Times New Roman"/>
          <w:sz w:val="24"/>
          <w:szCs w:val="24"/>
        </w:rPr>
        <w:t xml:space="preserve"> for these other projects</w:t>
      </w:r>
      <w:r w:rsidRPr="00B26123">
        <w:rPr>
          <w:rFonts w:ascii="Times New Roman" w:hAnsi="Times New Roman"/>
          <w:sz w:val="24"/>
          <w:szCs w:val="24"/>
        </w:rPr>
        <w:t xml:space="preserve">.  </w:t>
      </w:r>
      <w:r w:rsidR="002D6AA4">
        <w:rPr>
          <w:rFonts w:ascii="Times New Roman" w:hAnsi="Times New Roman"/>
          <w:sz w:val="24"/>
          <w:szCs w:val="24"/>
        </w:rPr>
        <w:t xml:space="preserve">General </w:t>
      </w:r>
      <w:r w:rsidRPr="00B26123">
        <w:rPr>
          <w:rFonts w:ascii="Times New Roman" w:hAnsi="Times New Roman"/>
          <w:sz w:val="24"/>
          <w:szCs w:val="24"/>
        </w:rPr>
        <w:t xml:space="preserve">Cost estimates </w:t>
      </w:r>
      <w:r w:rsidR="00351A36">
        <w:rPr>
          <w:rFonts w:ascii="Times New Roman" w:hAnsi="Times New Roman"/>
          <w:sz w:val="24"/>
          <w:szCs w:val="24"/>
        </w:rPr>
        <w:t>for</w:t>
      </w:r>
      <w:r w:rsidR="00351A36" w:rsidRPr="00B26123">
        <w:rPr>
          <w:rFonts w:ascii="Times New Roman" w:hAnsi="Times New Roman"/>
          <w:sz w:val="24"/>
          <w:szCs w:val="24"/>
        </w:rPr>
        <w:t xml:space="preserve"> </w:t>
      </w:r>
      <w:r w:rsidRPr="00B26123">
        <w:rPr>
          <w:rFonts w:ascii="Times New Roman" w:hAnsi="Times New Roman"/>
          <w:sz w:val="24"/>
          <w:szCs w:val="24"/>
        </w:rPr>
        <w:t xml:space="preserve">all projects referenced in the BMAP </w:t>
      </w:r>
      <w:r w:rsidRPr="0014407B">
        <w:rPr>
          <w:rFonts w:ascii="Times New Roman" w:hAnsi="Times New Roman"/>
          <w:sz w:val="24"/>
          <w:szCs w:val="24"/>
        </w:rPr>
        <w:t xml:space="preserve">exceed </w:t>
      </w:r>
      <w:r w:rsidRPr="00A616F3">
        <w:rPr>
          <w:rFonts w:ascii="Times New Roman" w:hAnsi="Times New Roman"/>
          <w:sz w:val="24"/>
          <w:szCs w:val="24"/>
        </w:rPr>
        <w:t>$</w:t>
      </w:r>
      <w:r w:rsidR="005B1729" w:rsidRPr="00A616F3">
        <w:rPr>
          <w:rFonts w:ascii="Times New Roman" w:hAnsi="Times New Roman"/>
          <w:sz w:val="24"/>
          <w:szCs w:val="24"/>
        </w:rPr>
        <w:t>490</w:t>
      </w:r>
      <w:r w:rsidRPr="00B26123">
        <w:rPr>
          <w:rFonts w:ascii="Times New Roman" w:hAnsi="Times New Roman"/>
          <w:sz w:val="24"/>
          <w:szCs w:val="24"/>
        </w:rPr>
        <w:t xml:space="preserve"> </w:t>
      </w:r>
      <w:r w:rsidR="00FC6342" w:rsidRPr="00B26123">
        <w:rPr>
          <w:rFonts w:ascii="Times New Roman" w:hAnsi="Times New Roman"/>
          <w:sz w:val="24"/>
          <w:szCs w:val="24"/>
        </w:rPr>
        <w:t>million</w:t>
      </w:r>
      <w:r w:rsidRPr="00B26123">
        <w:rPr>
          <w:rFonts w:ascii="Times New Roman" w:hAnsi="Times New Roman"/>
          <w:sz w:val="24"/>
          <w:szCs w:val="24"/>
        </w:rPr>
        <w:t xml:space="preserve">.  Over the first five-year phase of the BMAP, stakeholders will achieve significant reductions in annual nutrient loadings to the Wekiva </w:t>
      </w:r>
      <w:r w:rsidRPr="0014407B">
        <w:rPr>
          <w:rFonts w:ascii="Times New Roman" w:hAnsi="Times New Roman"/>
          <w:sz w:val="24"/>
          <w:szCs w:val="24"/>
        </w:rPr>
        <w:t>River Basin</w:t>
      </w:r>
      <w:r w:rsidR="00FC6342" w:rsidRPr="0014407B">
        <w:rPr>
          <w:rFonts w:ascii="Times New Roman" w:hAnsi="Times New Roman"/>
          <w:sz w:val="24"/>
          <w:szCs w:val="24"/>
        </w:rPr>
        <w:t>,</w:t>
      </w:r>
      <w:r w:rsidRPr="0014407B">
        <w:rPr>
          <w:rFonts w:ascii="Times New Roman" w:hAnsi="Times New Roman"/>
          <w:sz w:val="24"/>
          <w:szCs w:val="24"/>
        </w:rPr>
        <w:t xml:space="preserve"> </w:t>
      </w:r>
      <w:r w:rsidRPr="00A616F3">
        <w:rPr>
          <w:rFonts w:ascii="Times New Roman" w:hAnsi="Times New Roman"/>
          <w:sz w:val="24"/>
          <w:szCs w:val="24"/>
        </w:rPr>
        <w:t xml:space="preserve">including </w:t>
      </w:r>
      <w:r w:rsidR="005B1729" w:rsidRPr="00A616F3">
        <w:rPr>
          <w:rFonts w:ascii="Times New Roman" w:hAnsi="Times New Roman"/>
          <w:sz w:val="24"/>
          <w:szCs w:val="24"/>
        </w:rPr>
        <w:t>4</w:t>
      </w:r>
      <w:r w:rsidR="009111F8" w:rsidRPr="00A616F3">
        <w:rPr>
          <w:rFonts w:ascii="Times New Roman" w:hAnsi="Times New Roman"/>
          <w:sz w:val="24"/>
          <w:szCs w:val="24"/>
        </w:rPr>
        <w:t>23,484</w:t>
      </w:r>
      <w:r w:rsidR="00E35A2E" w:rsidRPr="00A616F3">
        <w:rPr>
          <w:rFonts w:ascii="Times New Roman" w:hAnsi="Times New Roman"/>
          <w:sz w:val="24"/>
          <w:szCs w:val="24"/>
        </w:rPr>
        <w:t xml:space="preserve"> </w:t>
      </w:r>
      <w:r w:rsidRPr="00A616F3">
        <w:rPr>
          <w:rFonts w:ascii="Times New Roman" w:hAnsi="Times New Roman"/>
          <w:sz w:val="24"/>
          <w:szCs w:val="24"/>
        </w:rPr>
        <w:t xml:space="preserve">pounds of </w:t>
      </w:r>
      <w:r w:rsidR="00FC6342" w:rsidRPr="00A616F3">
        <w:rPr>
          <w:rFonts w:ascii="Times New Roman" w:hAnsi="Times New Roman"/>
          <w:sz w:val="24"/>
          <w:szCs w:val="24"/>
        </w:rPr>
        <w:t xml:space="preserve">TN </w:t>
      </w:r>
      <w:r w:rsidRPr="00A616F3">
        <w:rPr>
          <w:rFonts w:ascii="Times New Roman" w:hAnsi="Times New Roman"/>
          <w:sz w:val="24"/>
          <w:szCs w:val="24"/>
        </w:rPr>
        <w:t xml:space="preserve">and </w:t>
      </w:r>
      <w:r w:rsidR="009111F8" w:rsidRPr="00A616F3">
        <w:rPr>
          <w:rFonts w:ascii="Times New Roman" w:hAnsi="Times New Roman"/>
          <w:sz w:val="24"/>
          <w:szCs w:val="24"/>
        </w:rPr>
        <w:t>90,456</w:t>
      </w:r>
      <w:r w:rsidRPr="00A616F3">
        <w:rPr>
          <w:rFonts w:ascii="Times New Roman" w:hAnsi="Times New Roman"/>
          <w:sz w:val="24"/>
          <w:szCs w:val="24"/>
        </w:rPr>
        <w:t xml:space="preserve"> pounds of </w:t>
      </w:r>
      <w:r w:rsidR="00FC6342" w:rsidRPr="00A616F3">
        <w:rPr>
          <w:rFonts w:ascii="Times New Roman" w:hAnsi="Times New Roman"/>
          <w:sz w:val="24"/>
          <w:szCs w:val="24"/>
        </w:rPr>
        <w:t>TP</w:t>
      </w:r>
      <w:r w:rsidRPr="00A616F3">
        <w:rPr>
          <w:rFonts w:ascii="Times New Roman" w:hAnsi="Times New Roman"/>
          <w:sz w:val="24"/>
          <w:szCs w:val="24"/>
        </w:rPr>
        <w:t>, based on conservative estimates.</w:t>
      </w:r>
    </w:p>
    <w:p w14:paraId="6605E119" w14:textId="77777777" w:rsidR="0050407D" w:rsidRPr="00B26123" w:rsidRDefault="0050407D" w:rsidP="0050407D">
      <w:pPr>
        <w:tabs>
          <w:tab w:val="left" w:pos="-180"/>
        </w:tabs>
        <w:spacing w:after="240" w:line="360" w:lineRule="auto"/>
        <w:rPr>
          <w:rFonts w:ascii="Times New Roman" w:hAnsi="Times New Roman"/>
          <w:sz w:val="24"/>
          <w:szCs w:val="24"/>
        </w:rPr>
      </w:pPr>
      <w:r w:rsidRPr="00B26123">
        <w:rPr>
          <w:rFonts w:ascii="Times New Roman" w:hAnsi="Times New Roman"/>
          <w:color w:val="000000"/>
          <w:sz w:val="24"/>
          <w:szCs w:val="24"/>
        </w:rPr>
        <w:t xml:space="preserve">The BMAP was developed under the Department’s comprehensive approach to identify polluted waterways and build partnerships with local, regional, and state interests to return the waterbodies to a healthy condition.  </w:t>
      </w:r>
      <w:r w:rsidRPr="00B26123">
        <w:rPr>
          <w:rFonts w:ascii="Times New Roman" w:hAnsi="Times New Roman"/>
          <w:sz w:val="24"/>
          <w:szCs w:val="24"/>
        </w:rPr>
        <w:t xml:space="preserve">This effort demonstrates the commitment of local governments and stakeholders to the restoration of waterbodies in their part of the state.  To the credit of local governments, many projects have been implemented or </w:t>
      </w:r>
      <w:r w:rsidR="0014407B">
        <w:rPr>
          <w:rFonts w:ascii="Times New Roman" w:hAnsi="Times New Roman"/>
          <w:sz w:val="24"/>
          <w:szCs w:val="24"/>
        </w:rPr>
        <w:t xml:space="preserve">were </w:t>
      </w:r>
      <w:r w:rsidRPr="00B26123">
        <w:rPr>
          <w:rFonts w:ascii="Times New Roman" w:hAnsi="Times New Roman"/>
          <w:sz w:val="24"/>
          <w:szCs w:val="24"/>
        </w:rPr>
        <w:t xml:space="preserve">planned in advance of finalizing the BMAP.  </w:t>
      </w:r>
      <w:r w:rsidR="00D406A7" w:rsidRPr="00AD421B">
        <w:rPr>
          <w:rFonts w:ascii="Times New Roman" w:hAnsi="Times New Roman"/>
          <w:b/>
          <w:sz w:val="24"/>
          <w:szCs w:val="24"/>
        </w:rPr>
        <w:t>Table ES.1</w:t>
      </w:r>
      <w:r w:rsidR="00D406A7">
        <w:rPr>
          <w:rFonts w:ascii="Times New Roman" w:hAnsi="Times New Roman"/>
          <w:sz w:val="24"/>
          <w:szCs w:val="24"/>
        </w:rPr>
        <w:t xml:space="preserve"> provides e</w:t>
      </w:r>
      <w:r w:rsidR="00D406A7" w:rsidRPr="00B26123">
        <w:rPr>
          <w:rFonts w:ascii="Times New Roman" w:hAnsi="Times New Roman"/>
          <w:sz w:val="24"/>
          <w:szCs w:val="24"/>
        </w:rPr>
        <w:t xml:space="preserve">xamples </w:t>
      </w:r>
      <w:r w:rsidRPr="00B26123">
        <w:rPr>
          <w:rFonts w:ascii="Times New Roman" w:hAnsi="Times New Roman"/>
          <w:sz w:val="24"/>
          <w:szCs w:val="24"/>
        </w:rPr>
        <w:t xml:space="preserve">of </w:t>
      </w:r>
      <w:r w:rsidR="003733D3">
        <w:rPr>
          <w:rFonts w:ascii="Times New Roman" w:hAnsi="Times New Roman"/>
          <w:sz w:val="24"/>
          <w:szCs w:val="24"/>
        </w:rPr>
        <w:t xml:space="preserve">load reductions for </w:t>
      </w:r>
      <w:r w:rsidRPr="00B26123">
        <w:rPr>
          <w:rFonts w:ascii="Times New Roman" w:hAnsi="Times New Roman"/>
          <w:sz w:val="24"/>
          <w:szCs w:val="24"/>
        </w:rPr>
        <w:t>significant project commitments</w:t>
      </w:r>
      <w:r w:rsidR="00D406A7">
        <w:rPr>
          <w:rFonts w:ascii="Times New Roman" w:hAnsi="Times New Roman"/>
          <w:sz w:val="24"/>
          <w:szCs w:val="24"/>
        </w:rPr>
        <w:t>.</w:t>
      </w:r>
    </w:p>
    <w:p w14:paraId="0A99583F" w14:textId="2CFCB7E6" w:rsidR="00AA2B70" w:rsidRPr="00B26123" w:rsidRDefault="00AA2B70" w:rsidP="00AA2B70">
      <w:pPr>
        <w:pStyle w:val="BodyText"/>
        <w:rPr>
          <w:szCs w:val="24"/>
        </w:rPr>
      </w:pPr>
      <w:r w:rsidRPr="00B26123">
        <w:rPr>
          <w:szCs w:val="24"/>
        </w:rPr>
        <w:t xml:space="preserve">Load reduction estimates provided </w:t>
      </w:r>
      <w:r w:rsidR="00905B56">
        <w:rPr>
          <w:szCs w:val="24"/>
        </w:rPr>
        <w:t>by planned an</w:t>
      </w:r>
      <w:r w:rsidR="0022559C">
        <w:rPr>
          <w:szCs w:val="24"/>
        </w:rPr>
        <w:t>d</w:t>
      </w:r>
      <w:r w:rsidR="00905B56">
        <w:rPr>
          <w:szCs w:val="24"/>
        </w:rPr>
        <w:t xml:space="preserve"> completed projects </w:t>
      </w:r>
      <w:r w:rsidRPr="00B26123">
        <w:rPr>
          <w:szCs w:val="24"/>
        </w:rPr>
        <w:t>in the BMAP</w:t>
      </w:r>
      <w:r w:rsidRPr="00B26123">
        <w:rPr>
          <w:b/>
          <w:szCs w:val="24"/>
        </w:rPr>
        <w:t xml:space="preserve"> </w:t>
      </w:r>
      <w:r w:rsidRPr="00B26123">
        <w:rPr>
          <w:szCs w:val="24"/>
        </w:rPr>
        <w:t xml:space="preserve">indicate that </w:t>
      </w:r>
      <w:r>
        <w:rPr>
          <w:szCs w:val="24"/>
        </w:rPr>
        <w:t xml:space="preserve">the BMAP </w:t>
      </w:r>
      <w:r w:rsidRPr="00B26123">
        <w:rPr>
          <w:szCs w:val="24"/>
        </w:rPr>
        <w:t xml:space="preserve">projects account for </w:t>
      </w:r>
      <w:r w:rsidR="00905B56">
        <w:rPr>
          <w:szCs w:val="24"/>
        </w:rPr>
        <w:t xml:space="preserve">423,484 lbs/yr </w:t>
      </w:r>
      <w:r w:rsidRPr="00B26123">
        <w:rPr>
          <w:szCs w:val="24"/>
        </w:rPr>
        <w:t xml:space="preserve">of the nitrogen and </w:t>
      </w:r>
      <w:r w:rsidR="00905B56">
        <w:rPr>
          <w:szCs w:val="24"/>
        </w:rPr>
        <w:t xml:space="preserve">90,456 lbs/yr of </w:t>
      </w:r>
      <w:r w:rsidR="0022559C">
        <w:rPr>
          <w:szCs w:val="24"/>
        </w:rPr>
        <w:t xml:space="preserve">the </w:t>
      </w:r>
      <w:r w:rsidRPr="00B26123">
        <w:rPr>
          <w:szCs w:val="24"/>
        </w:rPr>
        <w:t xml:space="preserve">phosphorus load reductions needed to meet the TMDLs. </w:t>
      </w:r>
      <w:r w:rsidR="0022559C">
        <w:rPr>
          <w:szCs w:val="24"/>
        </w:rPr>
        <w:t xml:space="preserve">  In addition to these improvements, more reductions will be necessary in future BMAP iterations to meet the TMDLs.</w:t>
      </w:r>
      <w:r w:rsidRPr="00B26123">
        <w:rPr>
          <w:szCs w:val="24"/>
        </w:rPr>
        <w:t xml:space="preserve"> </w:t>
      </w:r>
    </w:p>
    <w:p w14:paraId="37DB2C66" w14:textId="6F85B41C" w:rsidR="00D406A7" w:rsidRPr="00D406A7" w:rsidRDefault="001D3DA7" w:rsidP="00AD421B">
      <w:pPr>
        <w:pStyle w:val="Table"/>
      </w:pPr>
      <w:r>
        <w:br w:type="page"/>
      </w:r>
      <w:bookmarkStart w:id="7" w:name="_Toc428277004"/>
      <w:r w:rsidR="00D406A7">
        <w:lastRenderedPageBreak/>
        <w:t>Table ES.1.</w:t>
      </w:r>
      <w:r w:rsidR="00750B66">
        <w:tab/>
      </w:r>
      <w:r w:rsidR="00D406A7">
        <w:t xml:space="preserve">Load Reductions </w:t>
      </w:r>
      <w:r w:rsidR="0022559C">
        <w:t>From</w:t>
      </w:r>
      <w:r w:rsidR="00D406A7">
        <w:t xml:space="preserve"> Significant Project Commitments, by Category</w:t>
      </w:r>
      <w:bookmarkEnd w:id="7"/>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4382"/>
        <w:gridCol w:w="2511"/>
        <w:gridCol w:w="2453"/>
      </w:tblGrid>
      <w:tr w:rsidR="00D406A7" w:rsidRPr="00FC6342" w14:paraId="663A4E95" w14:textId="77777777" w:rsidTr="003A03A0">
        <w:trPr>
          <w:trHeight w:val="432"/>
          <w:tblHeader/>
          <w:jc w:val="center"/>
        </w:trPr>
        <w:tc>
          <w:tcPr>
            <w:tcW w:w="4382" w:type="dxa"/>
            <w:shd w:val="clear" w:color="auto" w:fill="FABF8F"/>
            <w:vAlign w:val="bottom"/>
          </w:tcPr>
          <w:p w14:paraId="6E4311C7" w14:textId="77777777" w:rsidR="0050407D" w:rsidRPr="00AD421B" w:rsidRDefault="0050407D" w:rsidP="00AD421B">
            <w:pPr>
              <w:pStyle w:val="TableText"/>
              <w:rPr>
                <w:rFonts w:ascii="Times New Roman Bold" w:hAnsi="Times New Roman Bold"/>
                <w:b/>
                <w:smallCaps/>
                <w:highlight w:val="yellow"/>
              </w:rPr>
            </w:pPr>
            <w:r w:rsidRPr="00AD421B">
              <w:rPr>
                <w:rFonts w:ascii="Times New Roman Bold" w:hAnsi="Times New Roman Bold"/>
                <w:b/>
                <w:smallCaps/>
              </w:rPr>
              <w:t>Project Category</w:t>
            </w:r>
          </w:p>
        </w:tc>
        <w:tc>
          <w:tcPr>
            <w:tcW w:w="2511" w:type="dxa"/>
            <w:shd w:val="clear" w:color="auto" w:fill="FABF8F"/>
            <w:vAlign w:val="bottom"/>
          </w:tcPr>
          <w:p w14:paraId="1E0DFF7F" w14:textId="77777777" w:rsidR="00FC6342" w:rsidRPr="00AD421B" w:rsidRDefault="0050407D" w:rsidP="00AD421B">
            <w:pPr>
              <w:pStyle w:val="TableText"/>
              <w:rPr>
                <w:rFonts w:ascii="Times New Roman Bold" w:hAnsi="Times New Roman Bold"/>
                <w:b/>
                <w:smallCaps/>
              </w:rPr>
            </w:pPr>
            <w:r w:rsidRPr="00AD421B">
              <w:rPr>
                <w:rFonts w:ascii="Times New Roman Bold" w:hAnsi="Times New Roman Bold"/>
                <w:b/>
                <w:smallCaps/>
              </w:rPr>
              <w:t>TN Load Reductions</w:t>
            </w:r>
          </w:p>
          <w:p w14:paraId="1A0F7CE3" w14:textId="77777777" w:rsidR="0050407D" w:rsidRPr="00AD421B" w:rsidRDefault="0050407D" w:rsidP="00AD421B">
            <w:pPr>
              <w:pStyle w:val="TableText"/>
              <w:rPr>
                <w:rFonts w:ascii="Times New Roman Bold" w:hAnsi="Times New Roman Bold"/>
                <w:b/>
                <w:smallCaps/>
              </w:rPr>
            </w:pPr>
            <w:r w:rsidRPr="00AD421B">
              <w:rPr>
                <w:rFonts w:ascii="Times New Roman Bold" w:hAnsi="Times New Roman Bold"/>
                <w:b/>
                <w:smallCaps/>
              </w:rPr>
              <w:t>(lbs/yr)</w:t>
            </w:r>
          </w:p>
        </w:tc>
        <w:tc>
          <w:tcPr>
            <w:tcW w:w="2453" w:type="dxa"/>
            <w:shd w:val="clear" w:color="auto" w:fill="FABF8F"/>
            <w:vAlign w:val="bottom"/>
          </w:tcPr>
          <w:p w14:paraId="5F36CA75" w14:textId="77777777" w:rsidR="00FC6342" w:rsidRPr="00AD421B" w:rsidRDefault="0050407D" w:rsidP="00AD421B">
            <w:pPr>
              <w:pStyle w:val="TableText"/>
              <w:rPr>
                <w:rFonts w:ascii="Times New Roman Bold" w:hAnsi="Times New Roman Bold"/>
                <w:b/>
                <w:smallCaps/>
              </w:rPr>
            </w:pPr>
            <w:r w:rsidRPr="00AD421B">
              <w:rPr>
                <w:rFonts w:ascii="Times New Roman Bold" w:hAnsi="Times New Roman Bold"/>
                <w:b/>
                <w:smallCaps/>
              </w:rPr>
              <w:t>TP Load Reductions</w:t>
            </w:r>
          </w:p>
          <w:p w14:paraId="5401DAF8" w14:textId="77777777" w:rsidR="0050407D" w:rsidRPr="00AD421B" w:rsidRDefault="0050407D" w:rsidP="00AD421B">
            <w:pPr>
              <w:pStyle w:val="TableText"/>
              <w:rPr>
                <w:rFonts w:ascii="Times New Roman Bold" w:hAnsi="Times New Roman Bold"/>
                <w:b/>
                <w:smallCaps/>
              </w:rPr>
            </w:pPr>
            <w:r w:rsidRPr="00AD421B">
              <w:rPr>
                <w:rFonts w:ascii="Times New Roman Bold" w:hAnsi="Times New Roman Bold"/>
                <w:b/>
                <w:smallCaps/>
              </w:rPr>
              <w:t>(lbs/yr)</w:t>
            </w:r>
          </w:p>
        </w:tc>
      </w:tr>
      <w:tr w:rsidR="0050407D" w:rsidRPr="00B26123" w14:paraId="23B9637D" w14:textId="77777777" w:rsidTr="003A03A0">
        <w:trPr>
          <w:trHeight w:val="540"/>
          <w:jc w:val="center"/>
        </w:trPr>
        <w:tc>
          <w:tcPr>
            <w:tcW w:w="4382" w:type="dxa"/>
            <w:vAlign w:val="center"/>
          </w:tcPr>
          <w:p w14:paraId="65E598F2" w14:textId="77777777" w:rsidR="00D406A7" w:rsidRDefault="0050407D" w:rsidP="00AD421B">
            <w:pPr>
              <w:pStyle w:val="TableText"/>
            </w:pPr>
            <w:r w:rsidRPr="00B26123">
              <w:t xml:space="preserve">Wastewater </w:t>
            </w:r>
            <w:r w:rsidR="00FC6342">
              <w:t>T</w:t>
            </w:r>
            <w:r w:rsidRPr="00B26123">
              <w:t xml:space="preserve">reatment, </w:t>
            </w:r>
            <w:r w:rsidR="00FC6342">
              <w:t>R</w:t>
            </w:r>
            <w:r w:rsidR="00FC6342" w:rsidRPr="00B26123">
              <w:t>euse</w:t>
            </w:r>
            <w:r w:rsidRPr="00B26123">
              <w:t xml:space="preserve">, </w:t>
            </w:r>
            <w:r w:rsidR="00FC6342">
              <w:t>and</w:t>
            </w:r>
            <w:r w:rsidR="00FC6342" w:rsidRPr="00B26123">
              <w:t xml:space="preserve"> </w:t>
            </w:r>
          </w:p>
          <w:p w14:paraId="34296E8E" w14:textId="77777777" w:rsidR="0050407D" w:rsidRPr="00B26123" w:rsidRDefault="00FC6342" w:rsidP="00AD421B">
            <w:pPr>
              <w:pStyle w:val="TableText"/>
            </w:pPr>
            <w:r>
              <w:t>E</w:t>
            </w:r>
            <w:r w:rsidRPr="00B26123">
              <w:t xml:space="preserve">xpanded </w:t>
            </w:r>
            <w:r>
              <w:t>C</w:t>
            </w:r>
            <w:r w:rsidRPr="00B26123">
              <w:t>ollection</w:t>
            </w:r>
          </w:p>
        </w:tc>
        <w:tc>
          <w:tcPr>
            <w:tcW w:w="2511" w:type="dxa"/>
            <w:vAlign w:val="center"/>
          </w:tcPr>
          <w:p w14:paraId="348313FB" w14:textId="77777777" w:rsidR="0050407D" w:rsidRPr="00A616F3" w:rsidRDefault="0028770D" w:rsidP="00AD421B">
            <w:pPr>
              <w:pStyle w:val="TableText"/>
            </w:pPr>
            <w:r w:rsidRPr="00A616F3">
              <w:t>374,166</w:t>
            </w:r>
          </w:p>
        </w:tc>
        <w:tc>
          <w:tcPr>
            <w:tcW w:w="2453" w:type="dxa"/>
            <w:vAlign w:val="center"/>
          </w:tcPr>
          <w:p w14:paraId="23A24838" w14:textId="77777777" w:rsidR="0050407D" w:rsidRPr="00A616F3" w:rsidRDefault="0028770D" w:rsidP="00AD421B">
            <w:pPr>
              <w:pStyle w:val="TableText"/>
            </w:pPr>
            <w:r w:rsidRPr="00A616F3">
              <w:t>71,653</w:t>
            </w:r>
          </w:p>
        </w:tc>
      </w:tr>
      <w:tr w:rsidR="0050407D" w:rsidRPr="00B26123" w14:paraId="398F5AC9" w14:textId="77777777" w:rsidTr="003A03A0">
        <w:trPr>
          <w:trHeight w:val="432"/>
          <w:jc w:val="center"/>
        </w:trPr>
        <w:tc>
          <w:tcPr>
            <w:tcW w:w="4382" w:type="dxa"/>
            <w:vAlign w:val="center"/>
          </w:tcPr>
          <w:p w14:paraId="1A2A6F68" w14:textId="77777777" w:rsidR="0050407D" w:rsidRPr="00B26123" w:rsidRDefault="0050407D" w:rsidP="00AD421B">
            <w:pPr>
              <w:pStyle w:val="TableText"/>
            </w:pPr>
            <w:r w:rsidRPr="00B26123">
              <w:t>Stormwater Projects</w:t>
            </w:r>
          </w:p>
        </w:tc>
        <w:tc>
          <w:tcPr>
            <w:tcW w:w="2511" w:type="dxa"/>
            <w:vAlign w:val="center"/>
          </w:tcPr>
          <w:p w14:paraId="690096B6" w14:textId="77777777" w:rsidR="0050407D" w:rsidRPr="00B26123" w:rsidRDefault="00EB4471" w:rsidP="00AD421B">
            <w:pPr>
              <w:pStyle w:val="TableText"/>
            </w:pPr>
            <w:r>
              <w:t>33,981</w:t>
            </w:r>
          </w:p>
        </w:tc>
        <w:tc>
          <w:tcPr>
            <w:tcW w:w="2453" w:type="dxa"/>
            <w:vAlign w:val="center"/>
          </w:tcPr>
          <w:p w14:paraId="56A2AB38" w14:textId="77777777" w:rsidR="0050407D" w:rsidRPr="00B26123" w:rsidRDefault="00492901" w:rsidP="00AD421B">
            <w:pPr>
              <w:pStyle w:val="TableText"/>
            </w:pPr>
            <w:r>
              <w:t>13,233</w:t>
            </w:r>
          </w:p>
        </w:tc>
      </w:tr>
      <w:tr w:rsidR="0050407D" w:rsidRPr="00B26123" w14:paraId="1E225F43" w14:textId="77777777" w:rsidTr="003A03A0">
        <w:trPr>
          <w:trHeight w:val="620"/>
          <w:jc w:val="center"/>
        </w:trPr>
        <w:tc>
          <w:tcPr>
            <w:tcW w:w="4382" w:type="dxa"/>
            <w:vAlign w:val="center"/>
          </w:tcPr>
          <w:p w14:paraId="4B9AA9E2" w14:textId="77777777" w:rsidR="0050407D" w:rsidRPr="00AD421B" w:rsidRDefault="0050407D" w:rsidP="00AD421B">
            <w:pPr>
              <w:pStyle w:val="TableText"/>
            </w:pPr>
            <w:r w:rsidRPr="00B26123">
              <w:t>Stream Stabilization/Erosion Control and Agricultural B</w:t>
            </w:r>
            <w:r w:rsidR="00D406A7">
              <w:t>est Management Practices (B</w:t>
            </w:r>
            <w:r w:rsidRPr="00B26123">
              <w:t>MPs</w:t>
            </w:r>
            <w:r w:rsidR="00D406A7">
              <w:t>)</w:t>
            </w:r>
          </w:p>
        </w:tc>
        <w:tc>
          <w:tcPr>
            <w:tcW w:w="2511" w:type="dxa"/>
            <w:vAlign w:val="center"/>
          </w:tcPr>
          <w:p w14:paraId="07742D47" w14:textId="77777777" w:rsidR="0050407D" w:rsidRPr="00B26123" w:rsidRDefault="00492901" w:rsidP="00AD421B">
            <w:pPr>
              <w:pStyle w:val="TableText"/>
            </w:pPr>
            <w:r>
              <w:t>13,245</w:t>
            </w:r>
          </w:p>
        </w:tc>
        <w:tc>
          <w:tcPr>
            <w:tcW w:w="2453" w:type="dxa"/>
            <w:vAlign w:val="center"/>
          </w:tcPr>
          <w:p w14:paraId="0EF9BF08" w14:textId="77777777" w:rsidR="0050407D" w:rsidRPr="00B26123" w:rsidRDefault="0050407D" w:rsidP="00AD421B">
            <w:pPr>
              <w:pStyle w:val="TableText"/>
            </w:pPr>
            <w:r w:rsidRPr="00B26123">
              <w:t>5,550</w:t>
            </w:r>
          </w:p>
        </w:tc>
      </w:tr>
      <w:tr w:rsidR="0050407D" w:rsidRPr="00B26123" w14:paraId="228E4D74" w14:textId="77777777" w:rsidTr="003A03A0">
        <w:trPr>
          <w:trHeight w:val="350"/>
          <w:jc w:val="center"/>
        </w:trPr>
        <w:tc>
          <w:tcPr>
            <w:tcW w:w="4382" w:type="dxa"/>
            <w:vAlign w:val="center"/>
          </w:tcPr>
          <w:p w14:paraId="27AD6083" w14:textId="77777777" w:rsidR="0050407D" w:rsidRPr="00B26123" w:rsidRDefault="0050407D" w:rsidP="00AD421B">
            <w:pPr>
              <w:pStyle w:val="TableText"/>
            </w:pPr>
            <w:r w:rsidRPr="00B26123">
              <w:t>Land Preservation</w:t>
            </w:r>
          </w:p>
        </w:tc>
        <w:tc>
          <w:tcPr>
            <w:tcW w:w="2511" w:type="dxa"/>
            <w:vAlign w:val="center"/>
          </w:tcPr>
          <w:p w14:paraId="415C4CE5" w14:textId="77777777" w:rsidR="0050407D" w:rsidRPr="00B26123" w:rsidRDefault="0050407D" w:rsidP="00AD421B">
            <w:pPr>
              <w:pStyle w:val="TableText"/>
            </w:pPr>
            <w:r w:rsidRPr="00B26123">
              <w:t>2</w:t>
            </w:r>
            <w:r w:rsidR="00FC6342">
              <w:t>,</w:t>
            </w:r>
            <w:r w:rsidRPr="00B26123">
              <w:t>092</w:t>
            </w:r>
          </w:p>
        </w:tc>
        <w:tc>
          <w:tcPr>
            <w:tcW w:w="2453" w:type="dxa"/>
            <w:vAlign w:val="center"/>
          </w:tcPr>
          <w:p w14:paraId="0CFEB5BA" w14:textId="77777777" w:rsidR="0050407D" w:rsidRPr="00B26123" w:rsidRDefault="0050407D" w:rsidP="00AD421B">
            <w:pPr>
              <w:pStyle w:val="TableText"/>
            </w:pPr>
            <w:r w:rsidRPr="00B26123">
              <w:t>20</w:t>
            </w:r>
          </w:p>
        </w:tc>
      </w:tr>
      <w:tr w:rsidR="00D406A7" w:rsidRPr="00FC6342" w14:paraId="7A8DB805" w14:textId="77777777" w:rsidTr="003A03A0">
        <w:trPr>
          <w:trHeight w:val="432"/>
          <w:jc w:val="center"/>
        </w:trPr>
        <w:tc>
          <w:tcPr>
            <w:tcW w:w="4382" w:type="dxa"/>
            <w:shd w:val="clear" w:color="auto" w:fill="FFFFCC"/>
            <w:vAlign w:val="center"/>
          </w:tcPr>
          <w:p w14:paraId="483E2D69" w14:textId="77777777" w:rsidR="0050407D" w:rsidRPr="00AD421B" w:rsidRDefault="0050407D" w:rsidP="00AD421B">
            <w:pPr>
              <w:pStyle w:val="TableText"/>
              <w:rPr>
                <w:rFonts w:ascii="Times New Roman Bold" w:hAnsi="Times New Roman Bold"/>
                <w:b/>
                <w:smallCaps/>
              </w:rPr>
            </w:pPr>
            <w:r w:rsidRPr="00AD421B">
              <w:rPr>
                <w:rFonts w:ascii="Times New Roman Bold" w:hAnsi="Times New Roman Bold"/>
                <w:b/>
                <w:smallCaps/>
              </w:rPr>
              <w:t>Total Reductions</w:t>
            </w:r>
          </w:p>
        </w:tc>
        <w:tc>
          <w:tcPr>
            <w:tcW w:w="2511" w:type="dxa"/>
            <w:shd w:val="clear" w:color="auto" w:fill="FFFFCC"/>
            <w:vAlign w:val="center"/>
          </w:tcPr>
          <w:p w14:paraId="1460FFEC" w14:textId="77777777" w:rsidR="0050407D" w:rsidRPr="00A616F3" w:rsidRDefault="0028770D" w:rsidP="0028770D">
            <w:pPr>
              <w:pStyle w:val="TableText"/>
              <w:rPr>
                <w:rFonts w:ascii="Calibri" w:hAnsi="Calibri"/>
                <w:b/>
                <w:smallCaps/>
              </w:rPr>
            </w:pPr>
            <w:r w:rsidRPr="00A616F3">
              <w:rPr>
                <w:b/>
                <w:smallCaps/>
              </w:rPr>
              <w:t>423,484</w:t>
            </w:r>
          </w:p>
        </w:tc>
        <w:tc>
          <w:tcPr>
            <w:tcW w:w="2453" w:type="dxa"/>
            <w:shd w:val="clear" w:color="auto" w:fill="FFFFCC"/>
            <w:vAlign w:val="center"/>
          </w:tcPr>
          <w:p w14:paraId="6846ADFD" w14:textId="77777777" w:rsidR="0050407D" w:rsidRPr="00A616F3" w:rsidRDefault="0028770D" w:rsidP="0028770D">
            <w:pPr>
              <w:pStyle w:val="TableText"/>
              <w:rPr>
                <w:rFonts w:ascii="Calibri" w:hAnsi="Calibri"/>
                <w:b/>
                <w:smallCaps/>
              </w:rPr>
            </w:pPr>
            <w:r w:rsidRPr="00A616F3">
              <w:rPr>
                <w:b/>
                <w:smallCaps/>
              </w:rPr>
              <w:t>90,456</w:t>
            </w:r>
          </w:p>
        </w:tc>
      </w:tr>
    </w:tbl>
    <w:p w14:paraId="29D99459" w14:textId="77777777" w:rsidR="0050407D" w:rsidRPr="00B26123" w:rsidRDefault="0050407D" w:rsidP="0050407D">
      <w:pPr>
        <w:rPr>
          <w:rFonts w:ascii="Times New Roman" w:hAnsi="Times New Roman"/>
          <w:sz w:val="24"/>
          <w:szCs w:val="24"/>
        </w:rPr>
      </w:pPr>
    </w:p>
    <w:p w14:paraId="1B1CEFFA" w14:textId="77777777" w:rsidR="00647D6A" w:rsidRPr="009B180E" w:rsidRDefault="00647D6A" w:rsidP="00C16029">
      <w:pPr>
        <w:pStyle w:val="ExSumheading"/>
      </w:pPr>
      <w:r w:rsidRPr="00647D6A">
        <w:t>BMAP Follow-</w:t>
      </w:r>
      <w:r w:rsidR="00245372">
        <w:t>U</w:t>
      </w:r>
      <w:r w:rsidR="00245372" w:rsidRPr="00647D6A">
        <w:t>p</w:t>
      </w:r>
    </w:p>
    <w:p w14:paraId="402F14E6" w14:textId="1DA1836F" w:rsidR="001E3AC5" w:rsidRPr="00955B5F" w:rsidRDefault="001E3AC5" w:rsidP="00FA0D44">
      <w:pPr>
        <w:pStyle w:val="BodyText"/>
      </w:pPr>
      <w:r w:rsidRPr="00A616F3">
        <w:t>While the Wekiva River, Rock Springs Run, and Little Wekiva Canal BMAP is an important step forward</w:t>
      </w:r>
      <w:r w:rsidR="0022559C">
        <w:t xml:space="preserve"> to reduce nutrients</w:t>
      </w:r>
      <w:r w:rsidR="0035021F" w:rsidRPr="00A616F3">
        <w:t>,</w:t>
      </w:r>
      <w:r w:rsidRPr="00A616F3">
        <w:t xml:space="preserve"> much remains to be accomplished.  Onsite </w:t>
      </w:r>
      <w:r w:rsidR="0035021F" w:rsidRPr="00A616F3">
        <w:t>s</w:t>
      </w:r>
      <w:r w:rsidRPr="00A616F3">
        <w:t xml:space="preserve">ewage </w:t>
      </w:r>
      <w:r w:rsidR="0035021F" w:rsidRPr="00A616F3">
        <w:t>t</w:t>
      </w:r>
      <w:r w:rsidRPr="00A616F3">
        <w:t xml:space="preserve">reatment and </w:t>
      </w:r>
      <w:r w:rsidR="0035021F" w:rsidRPr="00A616F3">
        <w:t>d</w:t>
      </w:r>
      <w:r w:rsidRPr="00A616F3">
        <w:t xml:space="preserve">isposal </w:t>
      </w:r>
      <w:r w:rsidR="0035021F" w:rsidRPr="00A616F3">
        <w:t>s</w:t>
      </w:r>
      <w:r w:rsidRPr="00A616F3">
        <w:t xml:space="preserve">ystems (OSTDS), or septic tanks, are a significant source of nutrient loads to the Wekiva system that must be more fully addressed.  Consequently, the BMAP includes commitments </w:t>
      </w:r>
      <w:r w:rsidR="00813D43">
        <w:t>from</w:t>
      </w:r>
      <w:r w:rsidR="00813D43" w:rsidRPr="00A616F3">
        <w:t xml:space="preserve"> </w:t>
      </w:r>
      <w:r w:rsidRPr="00A616F3">
        <w:t xml:space="preserve">the Department and stakeholders to work together to prioritize areas where nitrogen reductions from septic tanks are necessary, to evaluate and select management strategies in the priority areas, and </w:t>
      </w:r>
      <w:r w:rsidR="0035021F" w:rsidRPr="00A616F3">
        <w:t xml:space="preserve">to </w:t>
      </w:r>
      <w:r w:rsidRPr="00A616F3">
        <w:t xml:space="preserve">develop stakeholder implementation plans. This </w:t>
      </w:r>
      <w:r w:rsidR="00023B2D">
        <w:t>OSTDS</w:t>
      </w:r>
      <w:r w:rsidR="00E81374">
        <w:t xml:space="preserve"> </w:t>
      </w:r>
      <w:r w:rsidR="00023B2D">
        <w:t>Initiative</w:t>
      </w:r>
      <w:r w:rsidRPr="00A616F3">
        <w:t xml:space="preserve"> will provide the basis for </w:t>
      </w:r>
      <w:r w:rsidR="00E81374">
        <w:t xml:space="preserve">implementing projects in </w:t>
      </w:r>
      <w:r w:rsidR="009E7155">
        <w:t>th</w:t>
      </w:r>
      <w:r w:rsidR="004D4094">
        <w:t>is</w:t>
      </w:r>
      <w:r w:rsidR="00E81374">
        <w:t xml:space="preserve"> </w:t>
      </w:r>
      <w:r w:rsidRPr="00A616F3">
        <w:t>BMAP</w:t>
      </w:r>
      <w:r w:rsidR="00A85CD1">
        <w:t>,</w:t>
      </w:r>
      <w:r w:rsidRPr="00A616F3">
        <w:t xml:space="preserve"> </w:t>
      </w:r>
      <w:r w:rsidR="00E81374">
        <w:t xml:space="preserve">and </w:t>
      </w:r>
      <w:r w:rsidR="00813D43">
        <w:t xml:space="preserve">for identifying </w:t>
      </w:r>
      <w:r w:rsidR="00E81374">
        <w:t xml:space="preserve">additional projects in </w:t>
      </w:r>
      <w:r w:rsidR="004D4094">
        <w:t>future</w:t>
      </w:r>
      <w:r w:rsidR="0093329F" w:rsidRPr="00A616F3">
        <w:t xml:space="preserve"> BMAP</w:t>
      </w:r>
      <w:r w:rsidR="004D4094">
        <w:t>s</w:t>
      </w:r>
      <w:r w:rsidRPr="00A616F3">
        <w:t xml:space="preserve"> (see </w:t>
      </w:r>
      <w:r w:rsidRPr="00A616F3">
        <w:rPr>
          <w:b/>
        </w:rPr>
        <w:t>Section</w:t>
      </w:r>
      <w:r w:rsidR="00023B2D">
        <w:rPr>
          <w:b/>
        </w:rPr>
        <w:t>1.3.4</w:t>
      </w:r>
      <w:r w:rsidR="0035021F" w:rsidRPr="00A616F3">
        <w:t>,</w:t>
      </w:r>
      <w:r w:rsidRPr="00A616F3">
        <w:t>).</w:t>
      </w:r>
    </w:p>
    <w:p w14:paraId="6941958B" w14:textId="77777777" w:rsidR="00C65C72" w:rsidRDefault="00755585">
      <w:pPr>
        <w:pStyle w:val="BodyText"/>
        <w:rPr>
          <w:rFonts w:cs="Arial"/>
        </w:rPr>
      </w:pPr>
      <w:r>
        <w:t>The Department</w:t>
      </w:r>
      <w:r w:rsidRPr="00A53222">
        <w:t xml:space="preserve"> </w:t>
      </w:r>
      <w:r w:rsidR="004572C8" w:rsidRPr="00A53222">
        <w:t>will</w:t>
      </w:r>
      <w:r w:rsidR="00C05A16">
        <w:t xml:space="preserve"> also</w:t>
      </w:r>
      <w:r w:rsidR="004572C8" w:rsidRPr="00A53222">
        <w:t xml:space="preserve"> work with the</w:t>
      </w:r>
      <w:r w:rsidR="004572C8">
        <w:t xml:space="preserve"> technical</w:t>
      </w:r>
      <w:r w:rsidR="004572C8" w:rsidRPr="00A53222">
        <w:t xml:space="preserve"> stakeholders to organize the monitoring data and track project implementation.  </w:t>
      </w:r>
      <w:r w:rsidR="004572C8" w:rsidRPr="004572C8">
        <w:t xml:space="preserve">The results will be used to evaluate whether the plan is effective </w:t>
      </w:r>
      <w:r w:rsidR="004572C8">
        <w:t xml:space="preserve">in reducing nutrient loads in the watershed.  </w:t>
      </w:r>
      <w:r w:rsidR="004572C8" w:rsidRPr="00A53222">
        <w:t xml:space="preserve">The </w:t>
      </w:r>
      <w:r w:rsidR="004572C8">
        <w:t xml:space="preserve">technical stakeholders will </w:t>
      </w:r>
      <w:r w:rsidR="004572C8" w:rsidRPr="00A53222">
        <w:t>meet at least every 12 months after the adoption of the BMAP to follow up on plan implementation, share new information, and continue to coordinate on TMDL-related issues.</w:t>
      </w:r>
    </w:p>
    <w:p w14:paraId="1412D51C" w14:textId="77777777" w:rsidR="00755585" w:rsidRDefault="00755585" w:rsidP="00755585">
      <w:pPr>
        <w:pStyle w:val="BodyText"/>
      </w:pPr>
      <w:r>
        <w:rPr>
          <w:rFonts w:cs="Arial"/>
          <w:b/>
          <w:bCs/>
          <w:smallCaps/>
          <w:szCs w:val="22"/>
        </w:rPr>
        <w:t>Management Strategies, Sufficiency of Effort, and Enforcement</w:t>
      </w:r>
      <w:r>
        <w:t xml:space="preserve"> </w:t>
      </w:r>
    </w:p>
    <w:p w14:paraId="31863DF5" w14:textId="77777777" w:rsidR="0070331E" w:rsidRDefault="00755585">
      <w:pPr>
        <w:pStyle w:val="BodyText"/>
      </w:pPr>
      <w:r>
        <w:t xml:space="preserve">The Wekiva River, Rock Springs Run, and Little Wekiva Canal BMAP has been prepared in coordination with the Wekiva Parkway and Protection Act </w:t>
      </w:r>
      <w:r w:rsidR="000E455C">
        <w:t xml:space="preserve">(WPPA) </w:t>
      </w:r>
      <w:r>
        <w:t>(Chapter 369, Part III, Florida Statutes [F.S.]) and reflects the commitment by stakeholders to implement management strategies to reduce nutrient</w:t>
      </w:r>
      <w:r w:rsidR="00D406A7">
        <w:t xml:space="preserve"> </w:t>
      </w:r>
      <w:r>
        <w:t>loading during the first five-year implementation period.  The management strategies and associated projects p</w:t>
      </w:r>
      <w:r w:rsidRPr="00F71F8C">
        <w:t>rovide</w:t>
      </w:r>
      <w:r>
        <w:t xml:space="preserve"> </w:t>
      </w:r>
      <w:r w:rsidRPr="00F71F8C">
        <w:t xml:space="preserve">reasonable assurance </w:t>
      </w:r>
      <w:r>
        <w:t xml:space="preserve">that </w:t>
      </w:r>
      <w:r w:rsidRPr="00027CB7">
        <w:t>progress towards</w:t>
      </w:r>
      <w:r>
        <w:t xml:space="preserve"> load reductions consistent with TMDL requirements will be sufficiently achieved within the overall BMAP </w:t>
      </w:r>
      <w:r w:rsidR="00721CE0">
        <w:t xml:space="preserve">planning </w:t>
      </w:r>
      <w:r>
        <w:t>area within the five-year period.  This does not imply that the entire load reduction required by the applicable TMDL</w:t>
      </w:r>
      <w:r w:rsidR="003426DD">
        <w:t>s</w:t>
      </w:r>
      <w:r>
        <w:t xml:space="preserve"> will be achieved during </w:t>
      </w:r>
      <w:r>
        <w:lastRenderedPageBreak/>
        <w:t xml:space="preserve">the first five years, but that estimated load reductions are sufficient to incrementally achieve TMDL requirements with future BMAP iterations. </w:t>
      </w:r>
    </w:p>
    <w:p w14:paraId="0603AEFB" w14:textId="583BF08C" w:rsidR="0070331E" w:rsidRDefault="0071722B">
      <w:pPr>
        <w:pStyle w:val="BodyText"/>
      </w:pPr>
      <w:r>
        <w:t xml:space="preserve">The adopted </w:t>
      </w:r>
      <w:r w:rsidR="000E5859">
        <w:t xml:space="preserve">TMDLs </w:t>
      </w:r>
      <w:r>
        <w:t xml:space="preserve">for the Wekiva River, Rock Springs Run, and the Little Wekiva Canal provide the allocations used in this BMAP.  </w:t>
      </w:r>
      <w:r w:rsidR="00D56F2A">
        <w:t>For nonpoint sources</w:t>
      </w:r>
      <w:r w:rsidR="003733D3">
        <w:t>,</w:t>
      </w:r>
      <w:r w:rsidR="00D56F2A">
        <w:t xml:space="preserve"> these </w:t>
      </w:r>
      <w:r w:rsidR="00E35A2E">
        <w:t xml:space="preserve">allocations are </w:t>
      </w:r>
      <w:r w:rsidR="00D56F2A">
        <w:t xml:space="preserve">collectively </w:t>
      </w:r>
      <w:r w:rsidR="00E35A2E">
        <w:t xml:space="preserve">applied throughout the entire Wekiva BMAP </w:t>
      </w:r>
      <w:r w:rsidR="00D406A7">
        <w:t>planning area</w:t>
      </w:r>
      <w:r w:rsidR="00FC6342">
        <w:t xml:space="preserve">.  </w:t>
      </w:r>
      <w:r w:rsidR="00755585">
        <w:t xml:space="preserve">In association with this and future BMAP updates, the Department and stakeholders may use additional science-based tools to reduce loadings more effectively and efficiently.  These tools may include the identification of priority areas for </w:t>
      </w:r>
      <w:r w:rsidR="00755585" w:rsidRPr="00027CB7">
        <w:t>additional</w:t>
      </w:r>
      <w:r w:rsidR="00755585">
        <w:t xml:space="preserve"> nutrient reduction projects and agricultural BMP implementation, </w:t>
      </w:r>
      <w:r w:rsidR="009B4212">
        <w:t xml:space="preserve">both of </w:t>
      </w:r>
      <w:r w:rsidR="00755585">
        <w:t xml:space="preserve">which may include targeted priorities within springsheds, aquifer vulnerability areas, or land activities associated with </w:t>
      </w:r>
      <w:r w:rsidR="00D406A7">
        <w:t xml:space="preserve">a </w:t>
      </w:r>
      <w:r w:rsidR="00755585">
        <w:t xml:space="preserve">higher nutrient loading potential. </w:t>
      </w:r>
    </w:p>
    <w:p w14:paraId="565C97E4" w14:textId="1268815E" w:rsidR="0070331E" w:rsidRDefault="004D4094">
      <w:pPr>
        <w:pStyle w:val="BodyText"/>
      </w:pPr>
      <w:r>
        <w:t xml:space="preserve">The requirements of this BMAP are enforceable by the Department.  </w:t>
      </w:r>
      <w:r w:rsidR="00755585">
        <w:t xml:space="preserve">For both wastewater treatment facilities (WWTFs) and municipal separate storm sewer systems (MS4s), the BMAP and required TMDL reductions are </w:t>
      </w:r>
      <w:r w:rsidR="00DC6CAF">
        <w:t xml:space="preserve">included as </w:t>
      </w:r>
      <w:r w:rsidR="00755585">
        <w:t xml:space="preserve">enforceable </w:t>
      </w:r>
      <w:r w:rsidR="00DC6CAF">
        <w:t xml:space="preserve">conditions in </w:t>
      </w:r>
      <w:r w:rsidR="00755585">
        <w:t xml:space="preserve">National Pollutant Discharge Elimination System (NPDES) permits.  </w:t>
      </w:r>
      <w:r w:rsidR="00986590" w:rsidRPr="00526ACA">
        <w:t>Pursuant to Section 403.067, F.S.,</w:t>
      </w:r>
      <w:r w:rsidR="00EF0E84">
        <w:t xml:space="preserve"> </w:t>
      </w:r>
      <w:r w:rsidR="002C512A">
        <w:t>nonpoint</w:t>
      </w:r>
      <w:r w:rsidR="00755585">
        <w:t xml:space="preserve"> sources </w:t>
      </w:r>
      <w:r w:rsidR="00344881">
        <w:t>such as</w:t>
      </w:r>
      <w:r w:rsidR="00755585">
        <w:t xml:space="preserve"> agriculture must demonstrate compliance with required reductions by either implementing the appropriate BMPs or conducting water quality monitoring prescribed by the Department or a water management district</w:t>
      </w:r>
      <w:r>
        <w:t xml:space="preserve"> that demonstrates compliance with state water quality standards</w:t>
      </w:r>
      <w:r w:rsidR="00755585">
        <w:t>.</w:t>
      </w:r>
    </w:p>
    <w:p w14:paraId="393BF552" w14:textId="77777777" w:rsidR="008072F8" w:rsidRDefault="008072F8" w:rsidP="008072F8">
      <w:pPr>
        <w:pStyle w:val="BodyText"/>
        <w:spacing w:after="0"/>
        <w:rPr>
          <w:rFonts w:cs="Arial"/>
          <w:b/>
          <w:bCs/>
          <w:smallCaps/>
          <w:szCs w:val="22"/>
        </w:rPr>
      </w:pPr>
    </w:p>
    <w:p w14:paraId="4C3F2F6B" w14:textId="77777777" w:rsidR="008072F8" w:rsidRPr="008072F8" w:rsidRDefault="008072F8" w:rsidP="008072F8">
      <w:pPr>
        <w:pStyle w:val="BodyText"/>
        <w:spacing w:after="0"/>
        <w:rPr>
          <w:rFonts w:cs="Arial"/>
          <w:b/>
          <w:bCs/>
          <w:smallCaps/>
          <w:szCs w:val="22"/>
        </w:rPr>
        <w:sectPr w:rsidR="008072F8" w:rsidRPr="008072F8" w:rsidSect="004A382E">
          <w:headerReference w:type="default" r:id="rId10"/>
          <w:footerReference w:type="default" r:id="rId11"/>
          <w:pgSz w:w="12240" w:h="15840" w:code="1"/>
          <w:pgMar w:top="1080" w:right="1080" w:bottom="1080" w:left="1080" w:header="720" w:footer="720" w:gutter="0"/>
          <w:pgNumType w:fmt="lowerRoman" w:start="2"/>
          <w:cols w:space="720"/>
          <w:docGrid w:linePitch="360"/>
        </w:sectPr>
      </w:pPr>
    </w:p>
    <w:p w14:paraId="2F0AF38A" w14:textId="77777777" w:rsidR="00C65C72" w:rsidRDefault="006C43DC" w:rsidP="00C16029">
      <w:pPr>
        <w:pStyle w:val="Heading1"/>
      </w:pPr>
      <w:bookmarkStart w:id="8" w:name="_Toc159826191"/>
      <w:bookmarkStart w:id="9" w:name="_Toc159831621"/>
      <w:bookmarkStart w:id="10" w:name="_Toc316545776"/>
      <w:bookmarkStart w:id="11" w:name="_Toc428276921"/>
      <w:r>
        <w:lastRenderedPageBreak/>
        <w:t>Chapter 1</w:t>
      </w:r>
      <w:r w:rsidR="00647D6A" w:rsidRPr="006C43DC">
        <w:t>: Context, Purpose, and Scope of the Plan</w:t>
      </w:r>
      <w:bookmarkEnd w:id="8"/>
      <w:bookmarkEnd w:id="9"/>
      <w:bookmarkEnd w:id="10"/>
      <w:bookmarkEnd w:id="11"/>
    </w:p>
    <w:p w14:paraId="522DBC8A" w14:textId="77777777" w:rsidR="00647D6A" w:rsidRDefault="0048424D" w:rsidP="0048424D">
      <w:pPr>
        <w:pStyle w:val="Heading2"/>
      </w:pPr>
      <w:bookmarkStart w:id="12" w:name="_Toc159826192"/>
      <w:bookmarkStart w:id="13" w:name="_Toc159831622"/>
      <w:bookmarkStart w:id="14" w:name="_Toc316545777"/>
      <w:bookmarkStart w:id="15" w:name="_Toc428276922"/>
      <w:r>
        <w:t>Water Quality Standards and Total Maximum Daily Loads</w:t>
      </w:r>
      <w:bookmarkEnd w:id="12"/>
      <w:bookmarkEnd w:id="13"/>
      <w:bookmarkEnd w:id="14"/>
      <w:bookmarkEnd w:id="15"/>
    </w:p>
    <w:p w14:paraId="3FA6D7F2" w14:textId="77777777" w:rsidR="00C65C72" w:rsidRDefault="008072F8">
      <w:pPr>
        <w:pStyle w:val="BodyText"/>
      </w:pPr>
      <w:r w:rsidRPr="00CE57BE">
        <w:t xml:space="preserve">Florida's water quality standards are designed to ensure that surface waters can be used for their designated purposes, such as drinking water, recreation, and </w:t>
      </w:r>
      <w:r>
        <w:t>shellfish harvesting</w:t>
      </w:r>
      <w:r w:rsidRPr="00CE57BE">
        <w:t xml:space="preserve">.  Currently, most surface waters in Florida, including those in the </w:t>
      </w:r>
      <w:r w:rsidR="00780C1C">
        <w:t xml:space="preserve">Middle St. Johns River </w:t>
      </w:r>
      <w:r w:rsidRPr="00CE57BE">
        <w:t xml:space="preserve">Basin, are categorized as Class III waters, </w:t>
      </w:r>
      <w:r w:rsidR="00C34FBF">
        <w:t>meaning</w:t>
      </w:r>
      <w:r w:rsidRPr="00CE57BE">
        <w:t xml:space="preserve"> they must be suitable for recreation and must support the propagation and maintenance of a healthy, well-balanced population of fish and wildlife.  </w:t>
      </w:r>
      <w:r w:rsidR="00B12B50" w:rsidRPr="00B12B50">
        <w:rPr>
          <w:b/>
        </w:rPr>
        <w:t>Table 1.1</w:t>
      </w:r>
      <w:r w:rsidRPr="00CE57BE">
        <w:t xml:space="preserve"> shows </w:t>
      </w:r>
      <w:r w:rsidR="0070196E">
        <w:t>the state’s</w:t>
      </w:r>
      <w:r w:rsidR="0070196E" w:rsidRPr="00CE57BE">
        <w:t xml:space="preserve"> </w:t>
      </w:r>
      <w:r w:rsidRPr="00CE57BE">
        <w:t>designated use categories.</w:t>
      </w:r>
    </w:p>
    <w:p w14:paraId="7EB72245" w14:textId="77777777" w:rsidR="0070331E" w:rsidRDefault="00CE57BE">
      <w:pPr>
        <w:pStyle w:val="Table"/>
      </w:pPr>
      <w:bookmarkStart w:id="16" w:name="_Ref159826726"/>
      <w:bookmarkStart w:id="17" w:name="_Toc159826834"/>
      <w:bookmarkStart w:id="18" w:name="_Toc316549012"/>
      <w:bookmarkStart w:id="19" w:name="_Toc428277005"/>
      <w:r>
        <w:t xml:space="preserve">Table </w:t>
      </w:r>
      <w:r w:rsidR="006B4650">
        <w:t>1.1</w:t>
      </w:r>
      <w:bookmarkEnd w:id="16"/>
      <w:r w:rsidR="001464A3">
        <w:t>.</w:t>
      </w:r>
      <w:r w:rsidR="006B4650">
        <w:tab/>
      </w:r>
      <w:r>
        <w:t>Designated Use Attainment Categories for Florida Surface Waters</w:t>
      </w:r>
      <w:bookmarkEnd w:id="17"/>
      <w:bookmarkEnd w:id="18"/>
      <w:bookmarkEnd w:id="19"/>
    </w:p>
    <w:p w14:paraId="52AABC95" w14:textId="77777777" w:rsidR="0059537C" w:rsidRDefault="0059537C" w:rsidP="001A73C4">
      <w:pPr>
        <w:pStyle w:val="Bodytextreduced"/>
        <w:ind w:left="440"/>
      </w:pPr>
    </w:p>
    <w:p w14:paraId="7B11825B" w14:textId="77777777" w:rsidR="00A40FB1" w:rsidRPr="00A40FB1" w:rsidRDefault="00A40FB1" w:rsidP="001A73C4">
      <w:pPr>
        <w:pStyle w:val="Bodytextreduced"/>
        <w:ind w:left="440"/>
      </w:pPr>
      <w:r>
        <w:t xml:space="preserve">* Surface water classification for waters in the </w:t>
      </w:r>
      <w:r w:rsidR="00865193">
        <w:t>M</w:t>
      </w:r>
      <w:r w:rsidR="0059537C">
        <w:t>iddle St. Johns River</w:t>
      </w:r>
      <w:r>
        <w:t xml:space="preserve"> Basin</w:t>
      </w: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1530"/>
        <w:gridCol w:w="7218"/>
      </w:tblGrid>
      <w:tr w:rsidR="008072F8" w:rsidRPr="00645765" w14:paraId="7D9F33E4" w14:textId="77777777" w:rsidTr="003A03A0">
        <w:trPr>
          <w:trHeight w:val="360"/>
          <w:tblHeader/>
          <w:jc w:val="center"/>
        </w:trPr>
        <w:tc>
          <w:tcPr>
            <w:tcW w:w="1530" w:type="dxa"/>
            <w:shd w:val="clear" w:color="auto" w:fill="FFCC99"/>
            <w:vAlign w:val="center"/>
          </w:tcPr>
          <w:p w14:paraId="69C2E247" w14:textId="77777777" w:rsidR="008072F8" w:rsidRPr="00EE4F65" w:rsidRDefault="008072F8" w:rsidP="00C16029">
            <w:pPr>
              <w:pStyle w:val="TableText"/>
              <w:rPr>
                <w:b/>
                <w:smallCaps/>
              </w:rPr>
            </w:pPr>
            <w:r w:rsidRPr="00EE4F65">
              <w:rPr>
                <w:b/>
                <w:smallCaps/>
              </w:rPr>
              <w:t>Category</w:t>
            </w:r>
          </w:p>
        </w:tc>
        <w:tc>
          <w:tcPr>
            <w:tcW w:w="7218" w:type="dxa"/>
            <w:shd w:val="clear" w:color="auto" w:fill="FFCC99"/>
            <w:vAlign w:val="center"/>
          </w:tcPr>
          <w:p w14:paraId="746FBC7E" w14:textId="77777777" w:rsidR="008072F8" w:rsidRPr="00EE4F65" w:rsidRDefault="008072F8" w:rsidP="00C16029">
            <w:pPr>
              <w:pStyle w:val="TableText"/>
              <w:rPr>
                <w:b/>
                <w:smallCaps/>
              </w:rPr>
            </w:pPr>
            <w:r w:rsidRPr="00EE4F65">
              <w:rPr>
                <w:b/>
                <w:smallCaps/>
              </w:rPr>
              <w:t>Description</w:t>
            </w:r>
          </w:p>
        </w:tc>
      </w:tr>
      <w:tr w:rsidR="008072F8" w:rsidRPr="00904D4C" w14:paraId="245EE528" w14:textId="77777777" w:rsidTr="00801C13">
        <w:trPr>
          <w:trHeight w:val="360"/>
          <w:jc w:val="center"/>
        </w:trPr>
        <w:tc>
          <w:tcPr>
            <w:tcW w:w="1530" w:type="dxa"/>
            <w:vAlign w:val="center"/>
          </w:tcPr>
          <w:p w14:paraId="5F96B76C" w14:textId="77777777" w:rsidR="008072F8" w:rsidRPr="00EE4F65" w:rsidRDefault="008072F8" w:rsidP="00C16029">
            <w:pPr>
              <w:pStyle w:val="TableText"/>
            </w:pPr>
            <w:r w:rsidRPr="00EE4F65">
              <w:t>Class I</w:t>
            </w:r>
          </w:p>
        </w:tc>
        <w:tc>
          <w:tcPr>
            <w:tcW w:w="7218" w:type="dxa"/>
            <w:vAlign w:val="center"/>
          </w:tcPr>
          <w:p w14:paraId="3407A558" w14:textId="77777777" w:rsidR="008072F8" w:rsidRPr="00EE4F65" w:rsidRDefault="008072F8" w:rsidP="00C16029">
            <w:pPr>
              <w:pStyle w:val="TableText"/>
            </w:pPr>
            <w:r w:rsidRPr="00EE4F65">
              <w:t>Potable water supplies</w:t>
            </w:r>
          </w:p>
        </w:tc>
      </w:tr>
      <w:tr w:rsidR="008072F8" w:rsidRPr="00904D4C" w14:paraId="73704F0A" w14:textId="77777777" w:rsidTr="00801C13">
        <w:trPr>
          <w:trHeight w:val="360"/>
          <w:jc w:val="center"/>
        </w:trPr>
        <w:tc>
          <w:tcPr>
            <w:tcW w:w="1530" w:type="dxa"/>
            <w:vAlign w:val="center"/>
          </w:tcPr>
          <w:p w14:paraId="6789EE3F" w14:textId="77777777" w:rsidR="008072F8" w:rsidRPr="00EE4F65" w:rsidRDefault="008072F8" w:rsidP="00C16029">
            <w:pPr>
              <w:pStyle w:val="TableText"/>
            </w:pPr>
            <w:r w:rsidRPr="00EE4F65">
              <w:t>Class II</w:t>
            </w:r>
          </w:p>
        </w:tc>
        <w:tc>
          <w:tcPr>
            <w:tcW w:w="7218" w:type="dxa"/>
            <w:vAlign w:val="center"/>
          </w:tcPr>
          <w:p w14:paraId="3185C200" w14:textId="77777777" w:rsidR="008072F8" w:rsidRPr="00EE4F65" w:rsidRDefault="008072F8" w:rsidP="00C16029">
            <w:pPr>
              <w:pStyle w:val="TableText"/>
            </w:pPr>
            <w:r w:rsidRPr="00EE4F65">
              <w:t>Shellfish propagation or harvesting</w:t>
            </w:r>
          </w:p>
        </w:tc>
      </w:tr>
      <w:tr w:rsidR="008072F8" w:rsidRPr="00645765" w14:paraId="34058991" w14:textId="77777777" w:rsidTr="00801C13">
        <w:trPr>
          <w:trHeight w:val="360"/>
          <w:jc w:val="center"/>
        </w:trPr>
        <w:tc>
          <w:tcPr>
            <w:tcW w:w="1530" w:type="dxa"/>
            <w:shd w:val="clear" w:color="auto" w:fill="FFFFCC"/>
            <w:vAlign w:val="center"/>
          </w:tcPr>
          <w:p w14:paraId="3695390E" w14:textId="77777777" w:rsidR="008072F8" w:rsidRPr="00EE4F65" w:rsidRDefault="008072F8" w:rsidP="00C16029">
            <w:pPr>
              <w:pStyle w:val="TableText"/>
              <w:rPr>
                <w:b/>
              </w:rPr>
            </w:pPr>
            <w:r w:rsidRPr="00EE4F65">
              <w:rPr>
                <w:b/>
              </w:rPr>
              <w:t>Class III</w:t>
            </w:r>
            <w:r w:rsidR="00A40FB1" w:rsidRPr="00EE4F65">
              <w:rPr>
                <w:b/>
              </w:rPr>
              <w:t>*</w:t>
            </w:r>
          </w:p>
        </w:tc>
        <w:tc>
          <w:tcPr>
            <w:tcW w:w="7218" w:type="dxa"/>
            <w:shd w:val="clear" w:color="auto" w:fill="FFFFCC"/>
            <w:vAlign w:val="center"/>
          </w:tcPr>
          <w:p w14:paraId="15BAA2D5" w14:textId="77777777" w:rsidR="008072F8" w:rsidRPr="00EE4F65" w:rsidRDefault="008072F8" w:rsidP="00C16029">
            <w:pPr>
              <w:pStyle w:val="TableText"/>
              <w:rPr>
                <w:b/>
              </w:rPr>
            </w:pPr>
            <w:r w:rsidRPr="00EE4F65">
              <w:rPr>
                <w:b/>
              </w:rPr>
              <w:t>Recreation, propagation and maintenance of a healthy, well-balanced population of fish and wildlife</w:t>
            </w:r>
          </w:p>
        </w:tc>
      </w:tr>
      <w:tr w:rsidR="0047370C" w:rsidRPr="00645765" w14:paraId="6F822DA7" w14:textId="77777777" w:rsidTr="00801C13">
        <w:trPr>
          <w:trHeight w:val="360"/>
          <w:jc w:val="center"/>
        </w:trPr>
        <w:tc>
          <w:tcPr>
            <w:tcW w:w="1530" w:type="dxa"/>
            <w:shd w:val="clear" w:color="auto" w:fill="FFFFCC"/>
            <w:vAlign w:val="center"/>
          </w:tcPr>
          <w:p w14:paraId="4160F4A2" w14:textId="701E4844" w:rsidR="0047370C" w:rsidRPr="002F7EB2" w:rsidRDefault="0047370C" w:rsidP="00C16029">
            <w:pPr>
              <w:pStyle w:val="TableText"/>
            </w:pPr>
            <w:r w:rsidRPr="002F7EB2">
              <w:t>Class III-Limited</w:t>
            </w:r>
          </w:p>
        </w:tc>
        <w:tc>
          <w:tcPr>
            <w:tcW w:w="7218" w:type="dxa"/>
            <w:shd w:val="clear" w:color="auto" w:fill="FFFFCC"/>
            <w:vAlign w:val="center"/>
          </w:tcPr>
          <w:p w14:paraId="3F95C3B8" w14:textId="55C23645" w:rsidR="0047370C" w:rsidRPr="00EE4F65" w:rsidRDefault="0047370C" w:rsidP="00C16029">
            <w:pPr>
              <w:pStyle w:val="TableText"/>
              <w:rPr>
                <w:b/>
              </w:rPr>
            </w:pPr>
            <w:r>
              <w:rPr>
                <w:rStyle w:val="apple-converted-space"/>
                <w:rFonts w:ascii="Verdana" w:hAnsi="Verdana"/>
                <w:b/>
                <w:bCs w:val="0"/>
                <w:sz w:val="18"/>
                <w:shd w:val="clear" w:color="auto" w:fill="FFFFFF"/>
              </w:rPr>
              <w:t> </w:t>
            </w:r>
            <w:r w:rsidRPr="0047370C">
              <w:t xml:space="preserve">Fish </w:t>
            </w:r>
            <w:r>
              <w:t>c</w:t>
            </w:r>
            <w:r w:rsidRPr="0047370C">
              <w:t xml:space="preserve">onsumption; </w:t>
            </w:r>
            <w:r>
              <w:t>r</w:t>
            </w:r>
            <w:r w:rsidRPr="0047370C">
              <w:t xml:space="preserve">ecreation or </w:t>
            </w:r>
            <w:r>
              <w:t>l</w:t>
            </w:r>
            <w:r w:rsidRPr="0047370C">
              <w:t xml:space="preserve">imited </w:t>
            </w:r>
            <w:r>
              <w:t>r</w:t>
            </w:r>
            <w:r w:rsidRPr="0047370C">
              <w:t xml:space="preserve">ecreation; and/or </w:t>
            </w:r>
            <w:r>
              <w:t>p</w:t>
            </w:r>
            <w:r w:rsidRPr="0047370C">
              <w:t xml:space="preserve">ropagation and </w:t>
            </w:r>
            <w:r>
              <w:t>m</w:t>
            </w:r>
            <w:r w:rsidRPr="0047370C">
              <w:t xml:space="preserve">aintenance of a </w:t>
            </w:r>
            <w:r>
              <w:t>l</w:t>
            </w:r>
            <w:r w:rsidRPr="0047370C">
              <w:t xml:space="preserve">imited </w:t>
            </w:r>
            <w:r>
              <w:t>p</w:t>
            </w:r>
            <w:r w:rsidRPr="0047370C">
              <w:t xml:space="preserve">opulation of </w:t>
            </w:r>
            <w:r>
              <w:t>f</w:t>
            </w:r>
            <w:r w:rsidRPr="0047370C">
              <w:t xml:space="preserve">ish and </w:t>
            </w:r>
            <w:r>
              <w:t>w</w:t>
            </w:r>
            <w:r w:rsidRPr="002F7EB2">
              <w:t xml:space="preserve">ildlife </w:t>
            </w:r>
            <w:r w:rsidRPr="002F7EB2">
              <w:rPr>
                <w:i/>
              </w:rPr>
              <w:t>(no current Class III-Limited designations)</w:t>
            </w:r>
          </w:p>
        </w:tc>
      </w:tr>
      <w:tr w:rsidR="008072F8" w:rsidRPr="00904D4C" w14:paraId="60AE8D18" w14:textId="77777777" w:rsidTr="00801C13">
        <w:trPr>
          <w:trHeight w:val="360"/>
          <w:jc w:val="center"/>
        </w:trPr>
        <w:tc>
          <w:tcPr>
            <w:tcW w:w="1530" w:type="dxa"/>
            <w:vAlign w:val="center"/>
          </w:tcPr>
          <w:p w14:paraId="537B3E64" w14:textId="77777777" w:rsidR="008072F8" w:rsidRPr="00EE4F65" w:rsidRDefault="008072F8" w:rsidP="00C16029">
            <w:pPr>
              <w:pStyle w:val="TableText"/>
            </w:pPr>
            <w:r w:rsidRPr="00EE4F65">
              <w:t>Class IV</w:t>
            </w:r>
          </w:p>
        </w:tc>
        <w:tc>
          <w:tcPr>
            <w:tcW w:w="7218" w:type="dxa"/>
            <w:vAlign w:val="center"/>
          </w:tcPr>
          <w:p w14:paraId="3A155D71" w14:textId="77777777" w:rsidR="008072F8" w:rsidRPr="00EE4F65" w:rsidRDefault="008072F8" w:rsidP="00C16029">
            <w:pPr>
              <w:pStyle w:val="TableText"/>
            </w:pPr>
            <w:r w:rsidRPr="00EE4F65">
              <w:t>Agricultural water supplies</w:t>
            </w:r>
          </w:p>
        </w:tc>
      </w:tr>
      <w:tr w:rsidR="008072F8" w:rsidRPr="00904D4C" w14:paraId="37682814" w14:textId="77777777" w:rsidTr="00801C13">
        <w:trPr>
          <w:trHeight w:val="360"/>
          <w:jc w:val="center"/>
        </w:trPr>
        <w:tc>
          <w:tcPr>
            <w:tcW w:w="1530" w:type="dxa"/>
            <w:vAlign w:val="center"/>
          </w:tcPr>
          <w:p w14:paraId="2367B1C7" w14:textId="77777777" w:rsidR="008072F8" w:rsidRPr="00EE4F65" w:rsidRDefault="008072F8" w:rsidP="00C16029">
            <w:pPr>
              <w:pStyle w:val="TableText"/>
            </w:pPr>
            <w:r w:rsidRPr="00EE4F65">
              <w:t>Class V</w:t>
            </w:r>
          </w:p>
        </w:tc>
        <w:tc>
          <w:tcPr>
            <w:tcW w:w="7218" w:type="dxa"/>
            <w:vAlign w:val="center"/>
          </w:tcPr>
          <w:p w14:paraId="5C1BF3E3" w14:textId="77777777" w:rsidR="008072F8" w:rsidRPr="00EE4F65" w:rsidRDefault="008072F8" w:rsidP="00C16029">
            <w:pPr>
              <w:pStyle w:val="TableText"/>
            </w:pPr>
            <w:r w:rsidRPr="00EE4F65">
              <w:t>Navigation, utility, and industrial use (</w:t>
            </w:r>
            <w:r w:rsidRPr="00EE4F65">
              <w:rPr>
                <w:i/>
              </w:rPr>
              <w:t>no current Class V designations</w:t>
            </w:r>
            <w:r w:rsidRPr="00EE4F65">
              <w:t>)</w:t>
            </w:r>
          </w:p>
        </w:tc>
      </w:tr>
    </w:tbl>
    <w:p w14:paraId="31D64E39" w14:textId="77777777" w:rsidR="00C65C72" w:rsidRDefault="00C65C72">
      <w:pPr>
        <w:pStyle w:val="Bodytextreduced"/>
      </w:pPr>
    </w:p>
    <w:p w14:paraId="0583BB13" w14:textId="77777777" w:rsidR="0070331E" w:rsidRDefault="0070331E">
      <w:pPr>
        <w:pStyle w:val="Bodytextreduced"/>
      </w:pPr>
    </w:p>
    <w:p w14:paraId="29AC7DA1" w14:textId="2D797271" w:rsidR="009B4212" w:rsidRDefault="009B4212" w:rsidP="009B4212">
      <w:pPr>
        <w:pStyle w:val="BodyText"/>
      </w:pPr>
      <w:r w:rsidRPr="00CE57BE">
        <w:t xml:space="preserve">Under Section 303(d) of the federal Clean Water Act, every two years each state must identify its impaired waters, including estuaries, lakes, rivers, and streams, that do not meet their designated uses and are not expected to </w:t>
      </w:r>
      <w:r>
        <w:t>meet applicable water quality standards</w:t>
      </w:r>
      <w:r w:rsidRPr="00CE57BE">
        <w:t xml:space="preserve"> within the subsequent two years.  The Florida Department of Environmental Protection is responsible for developing this “303(d) list”</w:t>
      </w:r>
      <w:r>
        <w:t xml:space="preserve"> of impaired </w:t>
      </w:r>
      <w:r w:rsidRPr="00CE57BE">
        <w:t>waters.</w:t>
      </w:r>
    </w:p>
    <w:p w14:paraId="595C4607" w14:textId="797DA360" w:rsidR="00C65C72" w:rsidRDefault="008072F8">
      <w:pPr>
        <w:pStyle w:val="BodyText"/>
        <w:rPr>
          <w:rFonts w:cs="Arial"/>
        </w:rPr>
      </w:pPr>
      <w:r w:rsidRPr="00CE57BE">
        <w:t>Florida's 303(d) list identifies hundreds of water</w:t>
      </w:r>
      <w:r>
        <w:t>body</w:t>
      </w:r>
      <w:r w:rsidRPr="00CE57BE">
        <w:t xml:space="preserve"> segments that fall short of water quality standards.  The three most common water quality concerns are nutrients, oxygen-demanding substances</w:t>
      </w:r>
      <w:r w:rsidR="00780C1C">
        <w:t>, and</w:t>
      </w:r>
      <w:r w:rsidR="00780C1C" w:rsidRPr="00780C1C">
        <w:t xml:space="preserve"> </w:t>
      </w:r>
      <w:r w:rsidR="00780C1C" w:rsidRPr="00CE57BE">
        <w:t>coliform</w:t>
      </w:r>
      <w:r w:rsidR="00780C1C">
        <w:t>s</w:t>
      </w:r>
      <w:r w:rsidRPr="00CE57BE">
        <w:t xml:space="preserve">. </w:t>
      </w:r>
      <w:r>
        <w:t xml:space="preserve"> </w:t>
      </w:r>
      <w:r w:rsidRPr="00CE57BE">
        <w:t>The listed water</w:t>
      </w:r>
      <w:r>
        <w:t>body</w:t>
      </w:r>
      <w:r w:rsidRPr="00CE57BE">
        <w:t xml:space="preserve"> segments are candidates for more detailed assessments of water quality to </w:t>
      </w:r>
      <w:r w:rsidR="0070196E">
        <w:t>verify</w:t>
      </w:r>
      <w:r w:rsidR="0070196E" w:rsidRPr="00CE57BE">
        <w:t xml:space="preserve"> </w:t>
      </w:r>
      <w:r w:rsidRPr="00CE57BE">
        <w:t xml:space="preserve">whether they are impaired according to state statutory and rule criteria.  </w:t>
      </w:r>
      <w:r w:rsidR="002F249B">
        <w:t>The Department</w:t>
      </w:r>
      <w:r w:rsidR="002F249B" w:rsidRPr="00CE57BE">
        <w:t xml:space="preserve"> </w:t>
      </w:r>
      <w:r w:rsidRPr="00CE57BE">
        <w:t xml:space="preserve">develops and adopts </w:t>
      </w:r>
      <w:r w:rsidR="0047370C">
        <w:t>t</w:t>
      </w:r>
      <w:r w:rsidRPr="00CE57BE">
        <w:t xml:space="preserve">otal </w:t>
      </w:r>
      <w:r w:rsidR="0047370C">
        <w:t>m</w:t>
      </w:r>
      <w:r w:rsidRPr="00CE57BE">
        <w:t xml:space="preserve">aximum </w:t>
      </w:r>
      <w:r w:rsidR="0047370C">
        <w:t>d</w:t>
      </w:r>
      <w:r w:rsidRPr="00CE57BE">
        <w:t xml:space="preserve">aily </w:t>
      </w:r>
      <w:r w:rsidR="0047370C">
        <w:t>l</w:t>
      </w:r>
      <w:r w:rsidRPr="00CE57BE">
        <w:t xml:space="preserve">oads </w:t>
      </w:r>
      <w:r w:rsidR="0047370C">
        <w:t xml:space="preserve">(TMDLs) </w:t>
      </w:r>
      <w:r w:rsidRPr="00CE57BE">
        <w:t xml:space="preserve">for the waterbody segments it identifies as impaired.  A TMDL is the maximum amount of a specific pollutant that a waterbody can </w:t>
      </w:r>
      <w:r w:rsidR="00DC6CAF">
        <w:t>receive</w:t>
      </w:r>
      <w:r w:rsidR="00DC6CAF" w:rsidRPr="00CE57BE">
        <w:t xml:space="preserve"> </w:t>
      </w:r>
      <w:r w:rsidRPr="00CE57BE">
        <w:t xml:space="preserve">while </w:t>
      </w:r>
      <w:r w:rsidR="00DC6CAF">
        <w:t xml:space="preserve">still </w:t>
      </w:r>
      <w:r w:rsidRPr="00CE57BE">
        <w:t>maintaining its designated uses.</w:t>
      </w:r>
      <w:r w:rsidR="00CE57BE" w:rsidRPr="00CE57BE">
        <w:rPr>
          <w:rFonts w:cs="Arial"/>
        </w:rPr>
        <w:t xml:space="preserve">  </w:t>
      </w:r>
    </w:p>
    <w:p w14:paraId="43F771C1" w14:textId="77777777" w:rsidR="00C65C72" w:rsidRDefault="008072F8">
      <w:pPr>
        <w:pStyle w:val="BodyText"/>
      </w:pPr>
      <w:r w:rsidRPr="00CE57BE">
        <w:lastRenderedPageBreak/>
        <w:t>The water quality evaluation and decision-making processes for listing impaired waters and establishing TMDLs are authorized by Section 403.067, Florida Statutes (F.S.), known as the Florida Watershed Restoration Act</w:t>
      </w:r>
      <w:r>
        <w:t xml:space="preserve"> (FWRA)</w:t>
      </w:r>
      <w:r w:rsidRPr="00CE57BE">
        <w:t>, and contained in Florida’s Identification of Impaired Surface Waters Rule</w:t>
      </w:r>
      <w:r>
        <w:t xml:space="preserve"> (IWR)</w:t>
      </w:r>
      <w:r w:rsidRPr="00CE57BE">
        <w:t xml:space="preserve">, </w:t>
      </w:r>
      <w:r>
        <w:t>Rule</w:t>
      </w:r>
      <w:r w:rsidRPr="00CE57BE">
        <w:t xml:space="preserve"> 62-303, Florida Administrative Code (F.A.C.).  </w:t>
      </w:r>
    </w:p>
    <w:p w14:paraId="06D3D295" w14:textId="77777777" w:rsidR="00C65C72" w:rsidRDefault="001A596D">
      <w:pPr>
        <w:pStyle w:val="BodyText"/>
        <w:rPr>
          <w:rFonts w:cs="Arial"/>
          <w:szCs w:val="22"/>
        </w:rPr>
      </w:pPr>
      <w:r>
        <w:t>The Wekiva River and Rock Springs Run and the associated headsprings are significant recreational resource</w:t>
      </w:r>
      <w:r w:rsidR="00DF5477">
        <w:t>s</w:t>
      </w:r>
      <w:r>
        <w:t>, providing both direct and indirect contact uses such as swimming, snorkeling, tubing, canoeing, boating</w:t>
      </w:r>
      <w:r w:rsidR="00C34FBF">
        <w:t>,</w:t>
      </w:r>
      <w:r>
        <w:t xml:space="preserve"> and fishing.  In addition to be</w:t>
      </w:r>
      <w:r w:rsidR="00550A7A">
        <w:t>ing</w:t>
      </w:r>
      <w:r>
        <w:t xml:space="preserve"> Class III water</w:t>
      </w:r>
      <w:r w:rsidR="00550A7A">
        <w:t>s</w:t>
      </w:r>
      <w:r>
        <w:t xml:space="preserve">, the Wekiva River </w:t>
      </w:r>
      <w:r w:rsidR="00755585">
        <w:t xml:space="preserve">and </w:t>
      </w:r>
      <w:r w:rsidR="009B4212">
        <w:t xml:space="preserve">the </w:t>
      </w:r>
      <w:r w:rsidR="00755585">
        <w:t>lower reaches of Rock Springs Run, Blackwater Creek</w:t>
      </w:r>
      <w:r w:rsidR="0009573D">
        <w:t>,</w:t>
      </w:r>
      <w:r w:rsidR="00755585">
        <w:t xml:space="preserve"> and the Little Wekiva River are designated by the state as an Aquatic Preserve, the Wekiva River </w:t>
      </w:r>
      <w:r>
        <w:t xml:space="preserve">system (including the main stem of the Wekiva River and Rock Springs Run) </w:t>
      </w:r>
      <w:r w:rsidR="00D406A7">
        <w:t xml:space="preserve">is </w:t>
      </w:r>
      <w:r>
        <w:t xml:space="preserve">designated </w:t>
      </w:r>
      <w:r w:rsidR="00FB7B59">
        <w:t xml:space="preserve">by the state </w:t>
      </w:r>
      <w:r>
        <w:t>as an Outstanding Florida Water (OFW)</w:t>
      </w:r>
      <w:r w:rsidR="00550A7A">
        <w:t>,</w:t>
      </w:r>
      <w:r w:rsidR="0070196E">
        <w:rPr>
          <w:rStyle w:val="FootnoteReference"/>
        </w:rPr>
        <w:footnoteReference w:id="1"/>
      </w:r>
      <w:r w:rsidR="00550A7A">
        <w:t xml:space="preserve"> </w:t>
      </w:r>
      <w:r w:rsidR="00FB7B59">
        <w:t xml:space="preserve">and the federal government has designated the river as </w:t>
      </w:r>
      <w:r w:rsidR="00550A7A">
        <w:t xml:space="preserve">an Outstanding Natural </w:t>
      </w:r>
      <w:r w:rsidR="007D312C">
        <w:t xml:space="preserve">Resource </w:t>
      </w:r>
      <w:r w:rsidR="00550A7A">
        <w:t>Water and a Wild and Scenic River</w:t>
      </w:r>
      <w:r>
        <w:t xml:space="preserve">.  </w:t>
      </w:r>
    </w:p>
    <w:p w14:paraId="07424CF6" w14:textId="63F18B3D" w:rsidR="00C65C72" w:rsidRDefault="008072F8">
      <w:pPr>
        <w:pStyle w:val="BodyText"/>
        <w:rPr>
          <w:rFonts w:cs="Arial"/>
        </w:rPr>
      </w:pPr>
      <w:r w:rsidRPr="00CE57BE">
        <w:t xml:space="preserve">TMDLs are developed and implemented as part of a watershed management cycle that rotates through the </w:t>
      </w:r>
      <w:r>
        <w:t xml:space="preserve">state’s 52 </w:t>
      </w:r>
      <w:r w:rsidRPr="00CE57BE">
        <w:t xml:space="preserve">river basins </w:t>
      </w:r>
      <w:r>
        <w:t xml:space="preserve">every </w:t>
      </w:r>
      <w:r w:rsidR="0047370C">
        <w:t>five</w:t>
      </w:r>
      <w:r>
        <w:t xml:space="preserve"> years</w:t>
      </w:r>
      <w:r w:rsidRPr="00CE57BE">
        <w:t xml:space="preserve"> (see </w:t>
      </w:r>
      <w:r w:rsidRPr="000C671C">
        <w:rPr>
          <w:b/>
        </w:rPr>
        <w:t>Appendix A</w:t>
      </w:r>
      <w:r w:rsidRPr="00CE57BE">
        <w:t>) to evaluate waters, determine impairments, and develop and implement management strategies to restore impaired waters to their designated uses</w:t>
      </w:r>
      <w:r w:rsidRPr="004F41D7">
        <w:rPr>
          <w:b/>
        </w:rPr>
        <w:t xml:space="preserve">.  </w:t>
      </w:r>
      <w:r w:rsidR="006B4650">
        <w:rPr>
          <w:b/>
        </w:rPr>
        <w:t>Table 1.2</w:t>
      </w:r>
      <w:r w:rsidRPr="009D2A07">
        <w:rPr>
          <w:b/>
        </w:rPr>
        <w:t xml:space="preserve"> </w:t>
      </w:r>
      <w:r>
        <w:t>summarizes t</w:t>
      </w:r>
      <w:r w:rsidRPr="00CE57BE">
        <w:t>he five phases of the watershed management cycle.</w:t>
      </w:r>
    </w:p>
    <w:p w14:paraId="158F4100" w14:textId="77777777" w:rsidR="0070331E" w:rsidRDefault="00CE57BE">
      <w:pPr>
        <w:pStyle w:val="Table"/>
      </w:pPr>
      <w:bookmarkStart w:id="20" w:name="_Ref159826818"/>
      <w:bookmarkStart w:id="21" w:name="_Toc159826835"/>
      <w:bookmarkStart w:id="22" w:name="_Toc316549013"/>
      <w:bookmarkStart w:id="23" w:name="_Toc428277006"/>
      <w:r>
        <w:t xml:space="preserve">Table </w:t>
      </w:r>
      <w:r w:rsidR="006B4650">
        <w:t>1.2</w:t>
      </w:r>
      <w:bookmarkEnd w:id="20"/>
      <w:r w:rsidR="001464A3">
        <w:t>.</w:t>
      </w:r>
      <w:r w:rsidR="006B4650">
        <w:tab/>
      </w:r>
      <w:r>
        <w:t>Phases of the Watershed Management Cycle</w:t>
      </w:r>
      <w:bookmarkEnd w:id="21"/>
      <w:bookmarkEnd w:id="22"/>
      <w:bookmarkEnd w:id="23"/>
    </w:p>
    <w:tbl>
      <w:tblPr>
        <w:tblW w:w="0" w:type="auto"/>
        <w:tblInd w:w="82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1080"/>
        <w:gridCol w:w="7290"/>
      </w:tblGrid>
      <w:tr w:rsidR="00B9639D" w:rsidRPr="0070196E" w14:paraId="2A3A225D" w14:textId="77777777" w:rsidTr="00801C13">
        <w:trPr>
          <w:trHeight w:val="288"/>
        </w:trPr>
        <w:tc>
          <w:tcPr>
            <w:tcW w:w="1080" w:type="dxa"/>
            <w:shd w:val="clear" w:color="auto" w:fill="FABF8F"/>
            <w:vAlign w:val="center"/>
          </w:tcPr>
          <w:p w14:paraId="33BD695A" w14:textId="77777777" w:rsidR="00833B9F" w:rsidRPr="00EE4F65" w:rsidRDefault="00B12B50">
            <w:pPr>
              <w:pStyle w:val="TableText"/>
            </w:pPr>
            <w:r w:rsidRPr="00EE4F65">
              <w:rPr>
                <w:b/>
                <w:smallCaps/>
              </w:rPr>
              <w:t>Phase</w:t>
            </w:r>
          </w:p>
        </w:tc>
        <w:tc>
          <w:tcPr>
            <w:tcW w:w="7290" w:type="dxa"/>
            <w:shd w:val="clear" w:color="auto" w:fill="FABF8F"/>
            <w:vAlign w:val="center"/>
          </w:tcPr>
          <w:p w14:paraId="047F7F0F" w14:textId="77777777" w:rsidR="00833B9F" w:rsidRPr="00EE4F65" w:rsidRDefault="00B12B50">
            <w:pPr>
              <w:pStyle w:val="TableText"/>
            </w:pPr>
            <w:r w:rsidRPr="00EE4F65">
              <w:rPr>
                <w:b/>
                <w:smallCaps/>
              </w:rPr>
              <w:t>Activity</w:t>
            </w:r>
          </w:p>
        </w:tc>
      </w:tr>
      <w:tr w:rsidR="00B9639D" w:rsidRPr="00904D4C" w14:paraId="5C43D2E3" w14:textId="77777777" w:rsidTr="00801C13">
        <w:trPr>
          <w:trHeight w:val="432"/>
          <w:tblHeader/>
        </w:trPr>
        <w:tc>
          <w:tcPr>
            <w:tcW w:w="1080" w:type="dxa"/>
            <w:shd w:val="clear" w:color="auto" w:fill="auto"/>
            <w:vAlign w:val="center"/>
          </w:tcPr>
          <w:p w14:paraId="1345214E" w14:textId="77777777" w:rsidR="00B9639D" w:rsidRPr="00EE4F65" w:rsidRDefault="00B9639D" w:rsidP="00C16029">
            <w:pPr>
              <w:pStyle w:val="TableText"/>
            </w:pPr>
            <w:r w:rsidRPr="00EE4F65">
              <w:t>Phase 1</w:t>
            </w:r>
          </w:p>
        </w:tc>
        <w:tc>
          <w:tcPr>
            <w:tcW w:w="7290" w:type="dxa"/>
            <w:shd w:val="clear" w:color="auto" w:fill="auto"/>
            <w:vAlign w:val="center"/>
          </w:tcPr>
          <w:p w14:paraId="5E1B66CE" w14:textId="77777777" w:rsidR="00B9639D" w:rsidRPr="00EE4F65" w:rsidRDefault="00B9639D" w:rsidP="00C16029">
            <w:pPr>
              <w:pStyle w:val="TableText"/>
            </w:pPr>
            <w:r w:rsidRPr="00EE4F65">
              <w:t>Preliminary evaluation of water quality</w:t>
            </w:r>
          </w:p>
        </w:tc>
      </w:tr>
      <w:tr w:rsidR="00B9639D" w:rsidRPr="00904D4C" w14:paraId="0CE55609" w14:textId="77777777" w:rsidTr="00801C13">
        <w:trPr>
          <w:cantSplit/>
          <w:trHeight w:val="432"/>
        </w:trPr>
        <w:tc>
          <w:tcPr>
            <w:tcW w:w="1080" w:type="dxa"/>
            <w:shd w:val="clear" w:color="auto" w:fill="auto"/>
            <w:vAlign w:val="center"/>
          </w:tcPr>
          <w:p w14:paraId="30FE3771" w14:textId="77777777" w:rsidR="00B9639D" w:rsidRPr="00EE4F65" w:rsidRDefault="00B9639D" w:rsidP="00C16029">
            <w:pPr>
              <w:pStyle w:val="TableText"/>
            </w:pPr>
            <w:r w:rsidRPr="00EE4F65">
              <w:t>Phase 2</w:t>
            </w:r>
          </w:p>
        </w:tc>
        <w:tc>
          <w:tcPr>
            <w:tcW w:w="7290" w:type="dxa"/>
            <w:shd w:val="clear" w:color="auto" w:fill="auto"/>
            <w:vAlign w:val="center"/>
          </w:tcPr>
          <w:p w14:paraId="23A1AFE3" w14:textId="77777777" w:rsidR="00B9639D" w:rsidRPr="00EE4F65" w:rsidRDefault="00B9639D" w:rsidP="00C16029">
            <w:pPr>
              <w:pStyle w:val="TableText"/>
            </w:pPr>
            <w:r w:rsidRPr="00EE4F65">
              <w:t>Strategic monitoring and assessment to verify water quality impairments</w:t>
            </w:r>
          </w:p>
        </w:tc>
      </w:tr>
      <w:tr w:rsidR="00B9639D" w:rsidRPr="00904D4C" w14:paraId="31F55851" w14:textId="77777777" w:rsidTr="00801C13">
        <w:trPr>
          <w:cantSplit/>
          <w:trHeight w:val="432"/>
        </w:trPr>
        <w:tc>
          <w:tcPr>
            <w:tcW w:w="1080" w:type="dxa"/>
            <w:shd w:val="clear" w:color="auto" w:fill="auto"/>
            <w:vAlign w:val="center"/>
          </w:tcPr>
          <w:p w14:paraId="55223E15" w14:textId="77777777" w:rsidR="00B9639D" w:rsidRPr="00EE4F65" w:rsidRDefault="00B9639D" w:rsidP="00C16029">
            <w:pPr>
              <w:pStyle w:val="TableText"/>
            </w:pPr>
            <w:r w:rsidRPr="00EE4F65">
              <w:t>Phase 3</w:t>
            </w:r>
          </w:p>
        </w:tc>
        <w:tc>
          <w:tcPr>
            <w:tcW w:w="7290" w:type="dxa"/>
            <w:shd w:val="clear" w:color="auto" w:fill="auto"/>
            <w:vAlign w:val="center"/>
          </w:tcPr>
          <w:p w14:paraId="1DB488EB" w14:textId="77777777" w:rsidR="00B9639D" w:rsidRPr="00EE4F65" w:rsidRDefault="00B9639D" w:rsidP="00C16029">
            <w:pPr>
              <w:pStyle w:val="TableText"/>
            </w:pPr>
            <w:r w:rsidRPr="00EE4F65">
              <w:t>Development and adoption of TMDL</w:t>
            </w:r>
            <w:r w:rsidR="00335214">
              <w:t>(</w:t>
            </w:r>
            <w:r w:rsidRPr="00EE4F65">
              <w:t>s</w:t>
            </w:r>
            <w:r w:rsidR="00335214">
              <w:t>)</w:t>
            </w:r>
            <w:r w:rsidRPr="00EE4F65">
              <w:t xml:space="preserve"> for waters verified as impaired</w:t>
            </w:r>
          </w:p>
        </w:tc>
      </w:tr>
      <w:tr w:rsidR="00B9639D" w:rsidRPr="00904D4C" w14:paraId="5E4F40A4" w14:textId="77777777" w:rsidTr="00801C13">
        <w:trPr>
          <w:cantSplit/>
          <w:trHeight w:val="432"/>
        </w:trPr>
        <w:tc>
          <w:tcPr>
            <w:tcW w:w="1080" w:type="dxa"/>
            <w:shd w:val="clear" w:color="auto" w:fill="auto"/>
            <w:vAlign w:val="center"/>
          </w:tcPr>
          <w:p w14:paraId="2C49F711" w14:textId="77777777" w:rsidR="00B9639D" w:rsidRPr="00EE4F65" w:rsidRDefault="00B9639D" w:rsidP="00C16029">
            <w:pPr>
              <w:pStyle w:val="TableText"/>
            </w:pPr>
            <w:r w:rsidRPr="00EE4F65">
              <w:t>Phase 4</w:t>
            </w:r>
          </w:p>
        </w:tc>
        <w:tc>
          <w:tcPr>
            <w:tcW w:w="7290" w:type="dxa"/>
            <w:shd w:val="clear" w:color="auto" w:fill="auto"/>
            <w:vAlign w:val="center"/>
          </w:tcPr>
          <w:p w14:paraId="2C980046" w14:textId="77777777" w:rsidR="00B9639D" w:rsidRPr="00EE4F65" w:rsidRDefault="00B9639D" w:rsidP="00C16029">
            <w:pPr>
              <w:pStyle w:val="TableText"/>
            </w:pPr>
            <w:r w:rsidRPr="00EE4F65">
              <w:t>Development of management strategies to achieve the TMDL(s)</w:t>
            </w:r>
          </w:p>
        </w:tc>
      </w:tr>
      <w:tr w:rsidR="00B9639D" w:rsidRPr="00904D4C" w14:paraId="6FC03AB6" w14:textId="77777777" w:rsidTr="00801C13">
        <w:trPr>
          <w:cantSplit/>
          <w:trHeight w:val="432"/>
        </w:trPr>
        <w:tc>
          <w:tcPr>
            <w:tcW w:w="1080" w:type="dxa"/>
            <w:shd w:val="clear" w:color="auto" w:fill="auto"/>
            <w:vAlign w:val="center"/>
          </w:tcPr>
          <w:p w14:paraId="216FAACC" w14:textId="77777777" w:rsidR="00B9639D" w:rsidRPr="00EE4F65" w:rsidRDefault="00B9639D" w:rsidP="00C16029">
            <w:pPr>
              <w:pStyle w:val="TableText"/>
            </w:pPr>
            <w:r w:rsidRPr="00EE4F65">
              <w:t>Phase 5</w:t>
            </w:r>
          </w:p>
        </w:tc>
        <w:tc>
          <w:tcPr>
            <w:tcW w:w="7290" w:type="dxa"/>
            <w:shd w:val="clear" w:color="auto" w:fill="auto"/>
            <w:vAlign w:val="center"/>
          </w:tcPr>
          <w:p w14:paraId="53F81812" w14:textId="77777777" w:rsidR="00B9639D" w:rsidRPr="00EE4F65" w:rsidRDefault="00B9639D" w:rsidP="00C16029">
            <w:pPr>
              <w:pStyle w:val="TableText"/>
            </w:pPr>
            <w:r w:rsidRPr="00EE4F65">
              <w:t>Implementation of TMDL(s), including monitoring and assessment</w:t>
            </w:r>
          </w:p>
        </w:tc>
      </w:tr>
    </w:tbl>
    <w:p w14:paraId="3C993F98" w14:textId="77777777" w:rsidR="00C65C72" w:rsidRDefault="00C65C72">
      <w:pPr>
        <w:pStyle w:val="Bodytextreduced"/>
      </w:pPr>
      <w:bookmarkStart w:id="24" w:name="_Toc159831623"/>
      <w:bookmarkStart w:id="25" w:name="_Toc316545778"/>
    </w:p>
    <w:p w14:paraId="5E297E36" w14:textId="77777777" w:rsidR="00C65C72" w:rsidRDefault="00C65C72">
      <w:pPr>
        <w:pStyle w:val="Bodytextreduced"/>
      </w:pPr>
    </w:p>
    <w:p w14:paraId="78DBCF35" w14:textId="13994C6E" w:rsidR="00F209DB" w:rsidRDefault="00B71737">
      <w:pPr>
        <w:pStyle w:val="BodyText"/>
      </w:pPr>
      <w:r>
        <w:t>T</w:t>
      </w:r>
      <w:r w:rsidR="009276CC" w:rsidRPr="00CE57BE">
        <w:t xml:space="preserve">he impaired waters in the </w:t>
      </w:r>
      <w:r w:rsidR="009276CC">
        <w:t>Wekiva River, Rock Springs Run</w:t>
      </w:r>
      <w:r w:rsidR="00C34FBF">
        <w:t>,</w:t>
      </w:r>
      <w:r w:rsidR="009276CC">
        <w:t xml:space="preserve"> and Little Wekiva Canal </w:t>
      </w:r>
      <w:r w:rsidR="00C34FBF">
        <w:t>watersheds</w:t>
      </w:r>
      <w:r w:rsidR="00C34FBF" w:rsidRPr="00CE57BE">
        <w:t xml:space="preserve"> </w:t>
      </w:r>
      <w:r w:rsidR="009276CC" w:rsidRPr="00CE57BE">
        <w:t xml:space="preserve">are Class III waters.  </w:t>
      </w:r>
      <w:r w:rsidR="0070196E">
        <w:t>T</w:t>
      </w:r>
      <w:r>
        <w:t xml:space="preserve">he Wekiva River and Rock Springs Run </w:t>
      </w:r>
      <w:r w:rsidR="009276CC">
        <w:t>were verified as impaired due to to</w:t>
      </w:r>
      <w:r w:rsidR="00AE5C65">
        <w:t>tal phosphorus (TP) and nitrate-</w:t>
      </w:r>
      <w:r w:rsidR="00550A7A">
        <w:t xml:space="preserve">nitrogen </w:t>
      </w:r>
      <w:r w:rsidR="00D90DA6">
        <w:t xml:space="preserve">(Gao 2008), </w:t>
      </w:r>
      <w:r w:rsidR="009276CC">
        <w:t xml:space="preserve">based on evidence of imbalance in aquatic flora provided by the </w:t>
      </w:r>
      <w:r w:rsidR="00C34FBF">
        <w:t>St. Johns River Water Management District (</w:t>
      </w:r>
      <w:r w:rsidR="009276CC">
        <w:t>SJRWMD</w:t>
      </w:r>
      <w:r w:rsidR="00C34FBF">
        <w:t>)</w:t>
      </w:r>
      <w:r w:rsidR="009276CC">
        <w:t xml:space="preserve">.  </w:t>
      </w:r>
      <w:r>
        <w:t xml:space="preserve">The Little Wekiva Canal </w:t>
      </w:r>
      <w:r w:rsidR="009276CC">
        <w:t xml:space="preserve">was verified as impaired for dissolved oxygen (DO) and for nutrients based on </w:t>
      </w:r>
      <w:r w:rsidR="003775F0">
        <w:t xml:space="preserve">the </w:t>
      </w:r>
      <w:r w:rsidR="00550A7A">
        <w:t xml:space="preserve">levels </w:t>
      </w:r>
      <w:r w:rsidR="009276CC">
        <w:t>of chlorophyll-</w:t>
      </w:r>
      <w:r w:rsidR="00B12B50" w:rsidRPr="00B12B50">
        <w:rPr>
          <w:i/>
        </w:rPr>
        <w:t>a</w:t>
      </w:r>
      <w:r w:rsidR="009276CC">
        <w:t xml:space="preserve"> </w:t>
      </w:r>
      <w:r w:rsidR="003775F0">
        <w:lastRenderedPageBreak/>
        <w:t xml:space="preserve">found </w:t>
      </w:r>
      <w:r w:rsidR="009276CC">
        <w:t>between 1996 and 2002</w:t>
      </w:r>
      <w:r w:rsidR="003775F0">
        <w:t xml:space="preserve"> (Bailey 2008)</w:t>
      </w:r>
      <w:r w:rsidR="009276CC">
        <w:t xml:space="preserve">.  The </w:t>
      </w:r>
      <w:r w:rsidR="003775F0">
        <w:t>c</w:t>
      </w:r>
      <w:r w:rsidR="009276CC">
        <w:t xml:space="preserve">anal was subsequently </w:t>
      </w:r>
      <w:r w:rsidR="00F209DB">
        <w:t>verified</w:t>
      </w:r>
      <w:r w:rsidR="009276CC">
        <w:t xml:space="preserve"> as impaired for DO</w:t>
      </w:r>
      <w:r w:rsidR="00E51D04">
        <w:t xml:space="preserve"> attributable to elevated total nitrogen (TN) and biochemical oxygen demand (BOD)</w:t>
      </w:r>
      <w:r w:rsidR="009276CC">
        <w:t xml:space="preserve">.  </w:t>
      </w:r>
    </w:p>
    <w:p w14:paraId="23A90C2E" w14:textId="77777777" w:rsidR="00C65C72" w:rsidRDefault="002F249B">
      <w:pPr>
        <w:pStyle w:val="BodyText"/>
      </w:pPr>
      <w:r>
        <w:t xml:space="preserve">The Department </w:t>
      </w:r>
      <w:r w:rsidR="00F209DB">
        <w:t>established t</w:t>
      </w:r>
      <w:r w:rsidR="003775F0">
        <w:t xml:space="preserve">he following </w:t>
      </w:r>
      <w:r w:rsidR="009276CC" w:rsidRPr="00CE57BE">
        <w:t>TMD</w:t>
      </w:r>
      <w:r w:rsidR="009276CC">
        <w:t>Ls for the</w:t>
      </w:r>
      <w:r w:rsidR="009276CC" w:rsidRPr="00CE57BE">
        <w:t xml:space="preserve">se waters, identifying the amount of </w:t>
      </w:r>
      <w:r w:rsidR="009276CC">
        <w:t xml:space="preserve">nutrients </w:t>
      </w:r>
      <w:r w:rsidR="009276CC" w:rsidRPr="00CE57BE">
        <w:t>they can receive and still maintain Class III designated uses</w:t>
      </w:r>
      <w:r w:rsidR="009276CC">
        <w:t>:</w:t>
      </w:r>
    </w:p>
    <w:p w14:paraId="27451827" w14:textId="77777777" w:rsidR="00C65C72" w:rsidRDefault="00B12B50" w:rsidP="00C870D7">
      <w:pPr>
        <w:pStyle w:val="ListBullet"/>
      </w:pPr>
      <w:r w:rsidRPr="002639C2">
        <w:rPr>
          <w:b/>
        </w:rPr>
        <w:t>Wekiva River, Wekiwa Springs, and Rock Springs Run</w:t>
      </w:r>
      <w:r w:rsidR="009276CC" w:rsidRPr="002639C2">
        <w:rPr>
          <w:b/>
        </w:rPr>
        <w:t xml:space="preserve"> </w:t>
      </w:r>
      <w:r w:rsidR="009276CC">
        <w:t xml:space="preserve">– </w:t>
      </w:r>
      <w:r w:rsidR="00F209DB">
        <w:t>In April 2008, n</w:t>
      </w:r>
      <w:r w:rsidR="00C34FBF">
        <w:t>itrate</w:t>
      </w:r>
      <w:r w:rsidR="00AE5C65">
        <w:t>-</w:t>
      </w:r>
      <w:r w:rsidR="00550A7A">
        <w:t xml:space="preserve">nitrogen </w:t>
      </w:r>
      <w:r w:rsidR="009276CC">
        <w:t>and TP</w:t>
      </w:r>
      <w:r w:rsidR="0059537C">
        <w:t>.</w:t>
      </w:r>
    </w:p>
    <w:p w14:paraId="20BC6909" w14:textId="77777777" w:rsidR="00C65C72" w:rsidRDefault="00B12B50" w:rsidP="00C870D7">
      <w:pPr>
        <w:pStyle w:val="ListBullet"/>
      </w:pPr>
      <w:r w:rsidRPr="00B12B50">
        <w:rPr>
          <w:b/>
        </w:rPr>
        <w:t>Little Wekiva Canal</w:t>
      </w:r>
      <w:r w:rsidR="00E51D04">
        <w:t xml:space="preserve"> – </w:t>
      </w:r>
      <w:r w:rsidR="00F209DB">
        <w:t xml:space="preserve">In June 2008, </w:t>
      </w:r>
      <w:r w:rsidR="00E51D04">
        <w:t>TN and BOD</w:t>
      </w:r>
      <w:r w:rsidR="00E9787E">
        <w:t>,</w:t>
      </w:r>
      <w:r w:rsidR="00E51D04">
        <w:t xml:space="preserve"> which caused </w:t>
      </w:r>
      <w:r w:rsidR="00F209DB">
        <w:t xml:space="preserve">impairment for </w:t>
      </w:r>
      <w:r w:rsidR="00E51D04">
        <w:t>DO.</w:t>
      </w:r>
    </w:p>
    <w:p w14:paraId="77164214" w14:textId="77777777" w:rsidR="00C65C72" w:rsidRDefault="00C65C72">
      <w:pPr>
        <w:pStyle w:val="Bodytextreduced"/>
      </w:pPr>
    </w:p>
    <w:p w14:paraId="2BF1E1DE" w14:textId="77777777" w:rsidR="00E94376" w:rsidRPr="00E94376" w:rsidRDefault="00E94376" w:rsidP="00E94376">
      <w:pPr>
        <w:pStyle w:val="Heading2"/>
        <w:rPr>
          <w:szCs w:val="32"/>
        </w:rPr>
      </w:pPr>
      <w:bookmarkStart w:id="26" w:name="_Toc428276923"/>
      <w:r>
        <w:t>TMDL Implementation</w:t>
      </w:r>
      <w:bookmarkEnd w:id="24"/>
      <w:bookmarkEnd w:id="25"/>
      <w:bookmarkEnd w:id="26"/>
    </w:p>
    <w:p w14:paraId="43E2B889" w14:textId="0063A42D" w:rsidR="00C65C72" w:rsidRDefault="006A27A9">
      <w:pPr>
        <w:pStyle w:val="BodyText"/>
        <w:rPr>
          <w:rFonts w:cs="Arial"/>
          <w:b/>
          <w:bCs/>
          <w:snapToGrid w:val="0"/>
          <w:szCs w:val="22"/>
        </w:rPr>
      </w:pPr>
      <w:r w:rsidRPr="00E9545C">
        <w:t>R</w:t>
      </w:r>
      <w:r w:rsidRPr="00E9545C">
        <w:rPr>
          <w:snapToGrid w:val="0"/>
        </w:rPr>
        <w:t xml:space="preserve">ule-adopted TMDLs may be implemented through </w:t>
      </w:r>
      <w:r>
        <w:rPr>
          <w:snapToGrid w:val="0"/>
        </w:rPr>
        <w:t>B</w:t>
      </w:r>
      <w:r w:rsidRPr="00E9545C">
        <w:rPr>
          <w:snapToGrid w:val="0"/>
        </w:rPr>
        <w:t xml:space="preserve">asin </w:t>
      </w:r>
      <w:r>
        <w:rPr>
          <w:snapToGrid w:val="0"/>
        </w:rPr>
        <w:t>M</w:t>
      </w:r>
      <w:r w:rsidRPr="00E9545C">
        <w:rPr>
          <w:snapToGrid w:val="0"/>
        </w:rPr>
        <w:t xml:space="preserve">anagement </w:t>
      </w:r>
      <w:r>
        <w:rPr>
          <w:snapToGrid w:val="0"/>
        </w:rPr>
        <w:t>A</w:t>
      </w:r>
      <w:r w:rsidRPr="00E9545C">
        <w:rPr>
          <w:snapToGrid w:val="0"/>
        </w:rPr>
        <w:t xml:space="preserve">ction </w:t>
      </w:r>
      <w:r>
        <w:rPr>
          <w:snapToGrid w:val="0"/>
        </w:rPr>
        <w:t>P</w:t>
      </w:r>
      <w:r w:rsidRPr="00E9545C">
        <w:rPr>
          <w:snapToGrid w:val="0"/>
        </w:rPr>
        <w:t>lans</w:t>
      </w:r>
      <w:r w:rsidR="0047370C">
        <w:rPr>
          <w:snapToGrid w:val="0"/>
        </w:rPr>
        <w:t xml:space="preserve"> (BMAPs)</w:t>
      </w:r>
      <w:r w:rsidRPr="00E9545C">
        <w:rPr>
          <w:snapToGrid w:val="0"/>
        </w:rPr>
        <w:t>, which contain strategies to reduce and prevent pollutant discharges through various cost-effective means</w:t>
      </w:r>
      <w:r w:rsidRPr="00E9545C">
        <w:t xml:space="preserve">The </w:t>
      </w:r>
      <w:r>
        <w:t>FWRA</w:t>
      </w:r>
      <w:r w:rsidRPr="00E9545C">
        <w:t xml:space="preserve"> contains provisions that guide the development of BMAPs and other TMDL implementation approaches.  </w:t>
      </w:r>
      <w:r w:rsidRPr="001A7093">
        <w:t xml:space="preserve">Stakeholder involvement is critical to the success of the </w:t>
      </w:r>
      <w:r w:rsidRPr="003F73A9">
        <w:t xml:space="preserve">TMDL </w:t>
      </w:r>
      <w:r w:rsidR="0047370C">
        <w:t>p</w:t>
      </w:r>
      <w:r>
        <w:t>rogram</w:t>
      </w:r>
      <w:r w:rsidRPr="003F73A9">
        <w:t xml:space="preserve"> and varies with each phase of implementation to achieve different purposes.</w:t>
      </w:r>
      <w:r w:rsidRPr="003F73A9">
        <w:rPr>
          <w:b/>
        </w:rPr>
        <w:t xml:space="preserve"> </w:t>
      </w:r>
      <w:r w:rsidRPr="003F73A9">
        <w:t xml:space="preserve"> The BMAP </w:t>
      </w:r>
      <w:r>
        <w:t xml:space="preserve">development </w:t>
      </w:r>
      <w:r w:rsidRPr="003F73A9">
        <w:t xml:space="preserve">process is </w:t>
      </w:r>
      <w:r>
        <w:t>structured</w:t>
      </w:r>
      <w:r w:rsidRPr="003F73A9">
        <w:t xml:space="preserve"> to </w:t>
      </w:r>
      <w:r>
        <w:t>achieve cooperation and consensus among a broad</w:t>
      </w:r>
      <w:r w:rsidRPr="003F73A9">
        <w:t xml:space="preserve"> range of interested </w:t>
      </w:r>
      <w:r>
        <w:t>parties</w:t>
      </w:r>
      <w:r w:rsidRPr="003F73A9">
        <w:t xml:space="preserve">.  </w:t>
      </w:r>
      <w:r>
        <w:t>Under</w:t>
      </w:r>
      <w:r w:rsidRPr="003F73A9">
        <w:t xml:space="preserve"> statute, </w:t>
      </w:r>
      <w:r w:rsidR="002F249B">
        <w:rPr>
          <w:snapToGrid w:val="0"/>
        </w:rPr>
        <w:t>the Department</w:t>
      </w:r>
      <w:r w:rsidRPr="003F73A9">
        <w:t xml:space="preserve"> invites stakeholders to participate in the BMAP development process and encourages public participation to the greatest practicable extent.  </w:t>
      </w:r>
      <w:r w:rsidR="002F249B">
        <w:t>The Department</w:t>
      </w:r>
      <w:r w:rsidR="002F249B" w:rsidRPr="003F73A9">
        <w:t xml:space="preserve"> </w:t>
      </w:r>
      <w:r w:rsidRPr="003F73A9">
        <w:t>must hold at least one noticed public meeting in the basin to discuss and receive comments during the plan</w:t>
      </w:r>
      <w:r w:rsidR="007D312C">
        <w:t xml:space="preserve"> development </w:t>
      </w:r>
      <w:r w:rsidRPr="003F73A9">
        <w:t>process.</w:t>
      </w:r>
      <w:r>
        <w:t xml:space="preserve">  </w:t>
      </w:r>
      <w:r>
        <w:rPr>
          <w:snapToGrid w:val="0"/>
        </w:rPr>
        <w:t>S</w:t>
      </w:r>
      <w:r>
        <w:rPr>
          <w:bCs/>
        </w:rPr>
        <w:t>takeholder involvement is essential to develop, gain support for, and secure commitments to implement the BMAP.</w:t>
      </w:r>
    </w:p>
    <w:p w14:paraId="6BCE2B38" w14:textId="77777777" w:rsidR="0034635A" w:rsidRDefault="00E94376" w:rsidP="00E94376">
      <w:pPr>
        <w:pStyle w:val="Heading2"/>
        <w:rPr>
          <w:szCs w:val="32"/>
        </w:rPr>
      </w:pPr>
      <w:bookmarkStart w:id="27" w:name="_Toc159831624"/>
      <w:bookmarkStart w:id="28" w:name="_Toc316545779"/>
      <w:bookmarkStart w:id="29" w:name="_Toc428276924"/>
      <w:r>
        <w:rPr>
          <w:szCs w:val="32"/>
        </w:rPr>
        <w:t xml:space="preserve">The </w:t>
      </w:r>
      <w:r w:rsidR="00BE481D">
        <w:rPr>
          <w:szCs w:val="32"/>
        </w:rPr>
        <w:t>Wekiva River</w:t>
      </w:r>
      <w:r w:rsidR="00311086">
        <w:rPr>
          <w:szCs w:val="32"/>
        </w:rPr>
        <w:t>,</w:t>
      </w:r>
      <w:r w:rsidR="00BE481D">
        <w:rPr>
          <w:szCs w:val="32"/>
        </w:rPr>
        <w:t xml:space="preserve"> Rock Springs Run</w:t>
      </w:r>
      <w:r w:rsidR="00C34FBF">
        <w:rPr>
          <w:szCs w:val="32"/>
        </w:rPr>
        <w:t>,</w:t>
      </w:r>
      <w:r w:rsidR="00311086">
        <w:rPr>
          <w:szCs w:val="32"/>
        </w:rPr>
        <w:t xml:space="preserve"> and Little Wekiva Canal</w:t>
      </w:r>
      <w:r w:rsidR="006A27A9">
        <w:rPr>
          <w:szCs w:val="32"/>
        </w:rPr>
        <w:t xml:space="preserve"> B</w:t>
      </w:r>
      <w:r w:rsidR="00C34FBF">
        <w:rPr>
          <w:szCs w:val="32"/>
        </w:rPr>
        <w:t>MAP</w:t>
      </w:r>
      <w:bookmarkEnd w:id="27"/>
      <w:bookmarkEnd w:id="28"/>
      <w:bookmarkEnd w:id="29"/>
    </w:p>
    <w:p w14:paraId="5F5D002C" w14:textId="69270F1D" w:rsidR="00E94376" w:rsidRDefault="001C2881" w:rsidP="00E94376">
      <w:pPr>
        <w:pStyle w:val="Heading3"/>
      </w:pPr>
      <w:bookmarkStart w:id="30" w:name="_Toc159831625"/>
      <w:bookmarkStart w:id="31" w:name="_Ref311806300"/>
      <w:bookmarkStart w:id="32" w:name="_Toc316545780"/>
      <w:bookmarkStart w:id="33" w:name="_Toc428276925"/>
      <w:r>
        <w:t xml:space="preserve">Plan Purpose </w:t>
      </w:r>
      <w:r>
        <w:rPr>
          <w:rFonts w:hint="eastAsia"/>
        </w:rPr>
        <w:t>and</w:t>
      </w:r>
      <w:r>
        <w:t xml:space="preserve"> Scope</w:t>
      </w:r>
      <w:bookmarkEnd w:id="30"/>
      <w:bookmarkEnd w:id="31"/>
      <w:bookmarkEnd w:id="32"/>
      <w:bookmarkEnd w:id="33"/>
    </w:p>
    <w:p w14:paraId="61EEFD0C" w14:textId="77777777" w:rsidR="001C2881" w:rsidRDefault="001C2881" w:rsidP="001C2881">
      <w:pPr>
        <w:pStyle w:val="BodyText"/>
      </w:pPr>
      <w:r>
        <w:t>T</w:t>
      </w:r>
      <w:r w:rsidRPr="002D64EE">
        <w:t xml:space="preserve">he purpose of this BMAP is to implement </w:t>
      </w:r>
      <w:r>
        <w:t>nitrate, TN, TP, and BOD reductions</w:t>
      </w:r>
      <w:r w:rsidRPr="002D64EE">
        <w:t xml:space="preserve"> </w:t>
      </w:r>
      <w:r>
        <w:t>for</w:t>
      </w:r>
      <w:r w:rsidRPr="002D64EE">
        <w:t xml:space="preserve"> the </w:t>
      </w:r>
      <w:r>
        <w:t>BMAP planning area to achieve the TMDLs</w:t>
      </w:r>
      <w:r w:rsidRPr="002D64EE">
        <w:t>.</w:t>
      </w:r>
      <w:r>
        <w:t xml:space="preserve">  The plan outlines specific actions and an implementation schedule for load reductions.  It also </w:t>
      </w:r>
      <w:r>
        <w:rPr>
          <w:rFonts w:cs="Arial"/>
          <w:szCs w:val="22"/>
        </w:rPr>
        <w:t>details a monitoring approach to measure progress toward meeting the nutrient load reductions.</w:t>
      </w:r>
      <w:r>
        <w:t xml:space="preserve">  The stakeholders will meet at least annually to review progress made towards achieving the TMDLs.</w:t>
      </w:r>
    </w:p>
    <w:p w14:paraId="286E969E" w14:textId="77777777" w:rsidR="001C2881" w:rsidRPr="00D63C74" w:rsidRDefault="001C2881" w:rsidP="001C2881">
      <w:pPr>
        <w:pStyle w:val="BodyText"/>
      </w:pPr>
      <w:r>
        <w:t xml:space="preserve">The Wekiva River receives discharges from several major tributaries, including Wekiwa Springs Run, Rock Springs Run, the Little Wekiva River, and Blackwater Creek.  In 2008, the Department adopted nutrient TMDLs for the Wekiva River and Rock Springs Run (Gao 2008).  Along with the nutrient TMDLs </w:t>
      </w:r>
      <w:r>
        <w:lastRenderedPageBreak/>
        <w:t>for the Wekiva River and Rock Springs Run, this BMAP will also address the nutrient and DO TMDL for the Little Wekiva Canal (Bailey 2008).  Since the Little Wekiva Canal discharges to the Little Wekiva River, r</w:t>
      </w:r>
      <w:r w:rsidRPr="005F1CEB">
        <w:t xml:space="preserve">eductions made to achieve the Little Wekiva Canal TMDL should benefit the </w:t>
      </w:r>
      <w:r>
        <w:t xml:space="preserve">Little Wekiva River.  </w:t>
      </w:r>
      <w:r w:rsidRPr="005F1CEB">
        <w:t>In</w:t>
      </w:r>
      <w:r>
        <w:t xml:space="preserve"> addition, although TMDLs have not been developed for the Little Wekiva River and Blackwater Creek, they are included in this BMAP as contributing areas to the Wekiva River (main stem); reductions made in both watersheds will benefit the Wekiva River (main stem).  Many springs contribute flow to this system (including Wekiwa Spring and Rock Spring), and their water quality is also a consideration in this BMAP.  </w:t>
      </w:r>
    </w:p>
    <w:p w14:paraId="3594FC66" w14:textId="77777777" w:rsidR="001C2881" w:rsidRDefault="001C2881" w:rsidP="001C2881">
      <w:pPr>
        <w:pStyle w:val="BodyText"/>
        <w:rPr>
          <w:rFonts w:cs="Arial"/>
          <w:szCs w:val="22"/>
        </w:rPr>
      </w:pPr>
      <w:r>
        <w:t xml:space="preserve">The BMAP planning area includes the Wekiva River surface water basin, a large portion of the springshed for the group of springs that contributes flow (and nutrients) to the system, the Little Wekiva Canal Basin, and the surface water basin of the Little Wekiva River and Blackwater Creek.  The BMAP planning area is approximately 513 square miles in size and is situated mainly in Lake and Orange Counties, with smaller portions in Seminole and Marion Counties.  </w:t>
      </w:r>
      <w:r w:rsidRPr="00BB1BB1">
        <w:rPr>
          <w:rFonts w:cs="Arial"/>
          <w:szCs w:val="22"/>
        </w:rPr>
        <w:t>The south</w:t>
      </w:r>
      <w:r>
        <w:rPr>
          <w:rFonts w:cs="Arial"/>
          <w:szCs w:val="22"/>
        </w:rPr>
        <w:t>eastern portion</w:t>
      </w:r>
      <w:r w:rsidRPr="00BB1BB1">
        <w:rPr>
          <w:rFonts w:cs="Arial"/>
          <w:szCs w:val="22"/>
        </w:rPr>
        <w:t xml:space="preserve"> of </w:t>
      </w:r>
      <w:r>
        <w:rPr>
          <w:rFonts w:cs="Arial"/>
          <w:szCs w:val="22"/>
        </w:rPr>
        <w:t>the BMAP area</w:t>
      </w:r>
      <w:r w:rsidRPr="00BB1BB1">
        <w:rPr>
          <w:rFonts w:cs="Arial"/>
          <w:szCs w:val="22"/>
        </w:rPr>
        <w:t xml:space="preserve"> </w:t>
      </w:r>
      <w:r>
        <w:rPr>
          <w:rFonts w:cs="Arial"/>
          <w:szCs w:val="22"/>
        </w:rPr>
        <w:t>is highly urbanized and</w:t>
      </w:r>
      <w:r w:rsidRPr="00BB1BB1">
        <w:rPr>
          <w:rFonts w:cs="Arial"/>
          <w:szCs w:val="22"/>
        </w:rPr>
        <w:t xml:space="preserve"> occupied by several mu</w:t>
      </w:r>
      <w:r>
        <w:rPr>
          <w:rFonts w:cs="Arial"/>
          <w:szCs w:val="22"/>
        </w:rPr>
        <w:t>nicipalities in Seminole and Orange Counties, including the cities</w:t>
      </w:r>
      <w:r w:rsidRPr="00BB1BB1">
        <w:rPr>
          <w:rFonts w:cs="Arial"/>
          <w:szCs w:val="22"/>
        </w:rPr>
        <w:t xml:space="preserve"> of Orlando, </w:t>
      </w:r>
      <w:r>
        <w:rPr>
          <w:rFonts w:cs="Arial"/>
          <w:szCs w:val="22"/>
        </w:rPr>
        <w:t>Maitland, and Altamonte Springs</w:t>
      </w:r>
      <w:r w:rsidRPr="00BB1BB1">
        <w:rPr>
          <w:rFonts w:cs="Arial"/>
          <w:szCs w:val="22"/>
        </w:rPr>
        <w:t xml:space="preserve">. </w:t>
      </w:r>
      <w:r>
        <w:rPr>
          <w:rFonts w:cs="Arial"/>
          <w:szCs w:val="22"/>
        </w:rPr>
        <w:t xml:space="preserve"> </w:t>
      </w:r>
      <w:r w:rsidRPr="00BB1BB1">
        <w:rPr>
          <w:rFonts w:cs="Arial"/>
          <w:szCs w:val="22"/>
        </w:rPr>
        <w:t xml:space="preserve">More rural areas are located in </w:t>
      </w:r>
      <w:r>
        <w:rPr>
          <w:rFonts w:cs="Arial"/>
          <w:szCs w:val="22"/>
        </w:rPr>
        <w:t xml:space="preserve">the northern portion of the BMAP area in Lake County and in a small portion of Marion County.  </w:t>
      </w:r>
      <w:r>
        <w:t xml:space="preserve">The BMAP planning area also includes a portion of the Blackwater Creek surface water basin, which extends farther north into Lake County and into southwestern Marion County.  </w:t>
      </w:r>
    </w:p>
    <w:p w14:paraId="2FA39618" w14:textId="77777777" w:rsidR="001C2881" w:rsidRDefault="001C2881" w:rsidP="001C2881">
      <w:pPr>
        <w:pStyle w:val="BodyText"/>
        <w:rPr>
          <w:rFonts w:cs="Arial"/>
          <w:szCs w:val="22"/>
        </w:rPr>
      </w:pPr>
      <w:r>
        <w:rPr>
          <w:rFonts w:cs="Arial"/>
          <w:szCs w:val="22"/>
        </w:rPr>
        <w:t xml:space="preserve">The Wekiva BMAP area includes roughly half of the Wekiva ground water basin drawn by the SJRWMD (Toth and Fortich 2002) and contains the springs that contribute to the Wekiva River, Rock Springs Run, the Little Wekiva River, and Blackwater Creek.  This ground water basin, or springshed, includes the combined ground water and surface water contributing area for the Wekiva River system.  The portion of the springshed within the BMAP planning area includes a significant recharge area for the springs that are part of the Wekiva River system, as shown in </w:t>
      </w:r>
      <w:r w:rsidRPr="00C64B1E">
        <w:rPr>
          <w:rFonts w:cs="Arial"/>
          <w:b/>
          <w:szCs w:val="22"/>
        </w:rPr>
        <w:t>Figure 1.</w:t>
      </w:r>
      <w:r>
        <w:rPr>
          <w:rFonts w:cs="Arial"/>
          <w:b/>
          <w:szCs w:val="22"/>
        </w:rPr>
        <w:t>1</w:t>
      </w:r>
      <w:r>
        <w:rPr>
          <w:rFonts w:cs="Arial"/>
          <w:szCs w:val="22"/>
        </w:rPr>
        <w:t xml:space="preserve">.  </w:t>
      </w:r>
    </w:p>
    <w:p w14:paraId="31C1E3AC" w14:textId="77777777" w:rsidR="001C2881" w:rsidRDefault="001C2881" w:rsidP="001C2881">
      <w:pPr>
        <w:pStyle w:val="BodyText"/>
      </w:pPr>
      <w:r w:rsidRPr="00E9787E">
        <w:rPr>
          <w:b/>
        </w:rPr>
        <w:t>Figure 1.</w:t>
      </w:r>
      <w:r>
        <w:rPr>
          <w:b/>
        </w:rPr>
        <w:t>2</w:t>
      </w:r>
      <w:r>
        <w:t xml:space="preserve"> shows that the Wekiva BMAP planning area roughly corresponds to the boundaries of the Wekiva Study Area (WSA).  The WSA was established under the Wekiva Parkway and Protection Act (WPPA) (Chapter 369, F.S.), which required the Department to study the efficacy and applicability of water quality standards needed to achieve nitrogen reductions to protect surface and ground water in the WSA (Department 2004).  Under this legislative mandate, the Department also initiated rulemaking to achieve nitrogen reductions in domestic wastewater facilities (discussed in a subsequent chapter of this report).  </w:t>
      </w:r>
    </w:p>
    <w:p w14:paraId="764805DD" w14:textId="77777777" w:rsidR="001C2881" w:rsidRDefault="001C2881" w:rsidP="001C2881">
      <w:pPr>
        <w:jc w:val="center"/>
        <w:rPr>
          <w:rFonts w:cs="Arial"/>
          <w:szCs w:val="22"/>
        </w:rPr>
      </w:pPr>
      <w:r>
        <w:rPr>
          <w:rFonts w:cs="Arial"/>
          <w:szCs w:val="22"/>
        </w:rPr>
        <w:br w:type="page"/>
      </w:r>
      <w:r>
        <w:rPr>
          <w:rFonts w:cs="Arial"/>
          <w:noProof/>
          <w:szCs w:val="22"/>
        </w:rPr>
        <w:lastRenderedPageBreak/>
        <w:drawing>
          <wp:inline distT="0" distB="0" distL="0" distR="0" wp14:anchorId="5E3E1BBD" wp14:editId="0FBB17FA">
            <wp:extent cx="5993970" cy="7772400"/>
            <wp:effectExtent l="0" t="0" r="0" b="0"/>
            <wp:docPr id="1" name="Picture 1" descr="FIGURE 1.1.  WEKIVA BMAP PLANNING AREA SUPERIMPOSED ON THE SPRINGSHED FOR THE WEKIWA SPRINGS CLUST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 1.1:  WEKIVA BMAP PLANNING AREA SUPERIMPOSED ON THE SPRINGSHED FOR THE WEKIWA SPRINGS CLUSTER "/>
                    <pic:cNvPicPr>
                      <a:picLocks noChangeAspect="1" noChangeArrowheads="1"/>
                    </pic:cNvPicPr>
                  </pic:nvPicPr>
                  <pic:blipFill>
                    <a:blip r:embed="rId12"/>
                    <a:srcRect/>
                    <a:stretch>
                      <a:fillRect/>
                    </a:stretch>
                  </pic:blipFill>
                  <pic:spPr bwMode="auto">
                    <a:xfrm>
                      <a:off x="0" y="0"/>
                      <a:ext cx="5993970" cy="7772400"/>
                    </a:xfrm>
                    <a:prstGeom prst="rect">
                      <a:avLst/>
                    </a:prstGeom>
                    <a:noFill/>
                    <a:ln w="9525">
                      <a:noFill/>
                      <a:miter lim="800000"/>
                      <a:headEnd/>
                      <a:tailEnd/>
                    </a:ln>
                  </pic:spPr>
                </pic:pic>
              </a:graphicData>
            </a:graphic>
          </wp:inline>
        </w:drawing>
      </w:r>
    </w:p>
    <w:p w14:paraId="4415DAF5" w14:textId="77777777" w:rsidR="001C2881" w:rsidRDefault="001C2881" w:rsidP="001C2881">
      <w:pPr>
        <w:pStyle w:val="Bodytextreduced"/>
        <w:rPr>
          <w:rFonts w:cs="Arial"/>
          <w:szCs w:val="22"/>
        </w:rPr>
      </w:pPr>
    </w:p>
    <w:p w14:paraId="157DC398" w14:textId="77777777" w:rsidR="001C2881" w:rsidRDefault="001C2881" w:rsidP="001C2881">
      <w:pPr>
        <w:pStyle w:val="Figure"/>
      </w:pPr>
      <w:bookmarkStart w:id="34" w:name="_Toc428276994"/>
      <w:r w:rsidRPr="00BA731A">
        <w:t xml:space="preserve">Figure </w:t>
      </w:r>
      <w:fldSimple w:instr=" SEQ Figure \* ARABIC ">
        <w:r>
          <w:rPr>
            <w:noProof/>
          </w:rPr>
          <w:t>1</w:t>
        </w:r>
      </w:fldSimple>
      <w:r w:rsidRPr="00BA731A">
        <w:t>.</w:t>
      </w:r>
      <w:r>
        <w:t>1.</w:t>
      </w:r>
      <w:r>
        <w:tab/>
        <w:t>Wekiva BMAP Planning Area Superimposed on the Springshed for the Wekiwa Springs Cluster</w:t>
      </w:r>
      <w:bookmarkEnd w:id="34"/>
      <w:r>
        <w:t xml:space="preserve"> </w:t>
      </w:r>
    </w:p>
    <w:p w14:paraId="14C568DA" w14:textId="77777777" w:rsidR="001C2881" w:rsidRDefault="001C2881" w:rsidP="001C2881">
      <w:pPr>
        <w:pStyle w:val="Bodytextreduced"/>
        <w:rPr>
          <w:rFonts w:cs="Arial"/>
          <w:szCs w:val="22"/>
        </w:rPr>
      </w:pPr>
      <w:r>
        <w:rPr>
          <w:noProof/>
        </w:rPr>
        <w:lastRenderedPageBreak/>
        <w:drawing>
          <wp:anchor distT="0" distB="0" distL="114300" distR="114300" simplePos="0" relativeHeight="251662336" behindDoc="0" locked="0" layoutInCell="1" allowOverlap="1" wp14:anchorId="17937E08" wp14:editId="1056B2D4">
            <wp:simplePos x="0" y="0"/>
            <wp:positionH relativeFrom="margin">
              <wp:align>center</wp:align>
            </wp:positionH>
            <wp:positionV relativeFrom="margin">
              <wp:align>top</wp:align>
            </wp:positionV>
            <wp:extent cx="6005423" cy="7772400"/>
            <wp:effectExtent l="0" t="0" r="0" b="0"/>
            <wp:wrapTopAndBottom/>
            <wp:docPr id="6" name="Picture 0" descr="FIGURE 1.2.  WEKIVA BMAP PLANNING AREA SUPERIMPOSED ON THE WSA, SURFACE WATERSHEDS, AND SPRINGSH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FIGURE 1.2:  WEKIVA BMAP PLANNING AREA SUPERIMPOSED ON THE WSA, SURFACE WATERSHEDS, AND SPRINGSHED "/>
                    <pic:cNvPicPr>
                      <a:picLocks noChangeAspect="1" noChangeArrowheads="1"/>
                    </pic:cNvPicPr>
                  </pic:nvPicPr>
                  <pic:blipFill>
                    <a:blip r:embed="rId13"/>
                    <a:srcRect/>
                    <a:stretch>
                      <a:fillRect/>
                    </a:stretch>
                  </pic:blipFill>
                  <pic:spPr bwMode="auto">
                    <a:xfrm>
                      <a:off x="0" y="0"/>
                      <a:ext cx="6005423" cy="7772400"/>
                    </a:xfrm>
                    <a:prstGeom prst="rect">
                      <a:avLst/>
                    </a:prstGeom>
                    <a:noFill/>
                    <a:ln w="9525">
                      <a:noFill/>
                      <a:miter lim="800000"/>
                      <a:headEnd/>
                      <a:tailEnd/>
                    </a:ln>
                  </pic:spPr>
                </pic:pic>
              </a:graphicData>
            </a:graphic>
          </wp:anchor>
        </w:drawing>
      </w:r>
    </w:p>
    <w:p w14:paraId="7454235F" w14:textId="77777777" w:rsidR="001C2881" w:rsidRDefault="001C2881" w:rsidP="001C2881">
      <w:pPr>
        <w:pStyle w:val="Figure"/>
      </w:pPr>
      <w:bookmarkStart w:id="35" w:name="_Toc428276995"/>
      <w:r w:rsidRPr="004A6BBB">
        <w:t>Figure 1.</w:t>
      </w:r>
      <w:r>
        <w:t>2.</w:t>
      </w:r>
      <w:r>
        <w:tab/>
        <w:t>Wekiva BMAP Planning Area Superimposed on the WSA, Surface Watersheds, and Springshed</w:t>
      </w:r>
      <w:bookmarkEnd w:id="35"/>
      <w:r>
        <w:t xml:space="preserve"> </w:t>
      </w:r>
    </w:p>
    <w:p w14:paraId="5ADDEBD8" w14:textId="77777777" w:rsidR="001C2881" w:rsidRDefault="001C2881" w:rsidP="001C2881">
      <w:pPr>
        <w:jc w:val="left"/>
        <w:rPr>
          <w:rFonts w:ascii="Times New Roman" w:hAnsi="Times New Roman"/>
          <w:sz w:val="24"/>
        </w:rPr>
      </w:pPr>
      <w:r>
        <w:br w:type="page"/>
      </w:r>
    </w:p>
    <w:p w14:paraId="0EADB2E2" w14:textId="0AC165CD" w:rsidR="001C2881" w:rsidRPr="00D02611" w:rsidRDefault="001C2881" w:rsidP="001C2881">
      <w:pPr>
        <w:pStyle w:val="BodyText"/>
        <w:rPr>
          <w:rFonts w:cs="Arial"/>
          <w:szCs w:val="22"/>
        </w:rPr>
      </w:pPr>
      <w:r>
        <w:rPr>
          <w:b/>
        </w:rPr>
        <w:lastRenderedPageBreak/>
        <w:t>Table 1.</w:t>
      </w:r>
      <w:r w:rsidR="00761796">
        <w:rPr>
          <w:b/>
        </w:rPr>
        <w:t>3</w:t>
      </w:r>
      <w:r>
        <w:t xml:space="preserve"> lists the W</w:t>
      </w:r>
      <w:r w:rsidR="00831C6F">
        <w:t>ekiva Basin Working Group (W</w:t>
      </w:r>
      <w:r>
        <w:t>BWG</w:t>
      </w:r>
      <w:r w:rsidR="00831C6F">
        <w:t>)</w:t>
      </w:r>
      <w:r>
        <w:t xml:space="preserve"> member jurisdictions (</w:t>
      </w:r>
      <w:r w:rsidRPr="00FF5DBE">
        <w:rPr>
          <w:i/>
        </w:rPr>
        <w:t>e.g.,</w:t>
      </w:r>
      <w:r>
        <w:t xml:space="preserve"> counties, cities, and towns) and identifies their locations in the BMAP planning area relative to the WSA, the Wekiwa Springs Cluster ground water basin, and the impaired surface water basins that contribute to the Wekiva River.  Other WBWG members listed in </w:t>
      </w:r>
      <w:r w:rsidRPr="0009573D">
        <w:rPr>
          <w:b/>
        </w:rPr>
        <w:t>Table 1.</w:t>
      </w:r>
      <w:r w:rsidR="00761796">
        <w:rPr>
          <w:b/>
        </w:rPr>
        <w:t>4</w:t>
      </w:r>
      <w:r>
        <w:t>, such as the numerous state agencies that participated in the process, are not included in this table.</w:t>
      </w:r>
    </w:p>
    <w:p w14:paraId="38B453C8" w14:textId="1E624BE1" w:rsidR="001C2881" w:rsidRDefault="001C2881" w:rsidP="001C2881">
      <w:pPr>
        <w:pStyle w:val="BodyText"/>
      </w:pPr>
      <w:r>
        <w:t xml:space="preserve">The Wekiva River system is located in an area where many concurrent and collaborative efforts are under way to protect and restore a vital resource.  As noted in </w:t>
      </w:r>
      <w:r w:rsidRPr="00755585">
        <w:rPr>
          <w:b/>
        </w:rPr>
        <w:t>Table 1.</w:t>
      </w:r>
      <w:r w:rsidR="00761796">
        <w:rPr>
          <w:b/>
        </w:rPr>
        <w:t>3</w:t>
      </w:r>
      <w:r>
        <w:t>, m</w:t>
      </w:r>
      <w:r w:rsidRPr="007249AE">
        <w:t xml:space="preserve">any </w:t>
      </w:r>
      <w:r>
        <w:t xml:space="preserve">of the WBWG member jurisdictions are also in the WSA and as such have implemented requirements under the WPPA.      </w:t>
      </w:r>
    </w:p>
    <w:p w14:paraId="78FEE4A9" w14:textId="77EC3951" w:rsidR="001C2881" w:rsidRDefault="001C2881" w:rsidP="001C2881">
      <w:pPr>
        <w:pStyle w:val="Table"/>
      </w:pPr>
      <w:bookmarkStart w:id="36" w:name="_Toc428277007"/>
      <w:r w:rsidRPr="00665E54">
        <w:t>Table 1.</w:t>
      </w:r>
      <w:r w:rsidR="00761796">
        <w:t>3</w:t>
      </w:r>
      <w:r>
        <w:t>.</w:t>
      </w:r>
      <w:r>
        <w:tab/>
      </w:r>
      <w:r w:rsidRPr="00665E54">
        <w:t>Location of W</w:t>
      </w:r>
      <w:r>
        <w:t>BWG</w:t>
      </w:r>
      <w:r w:rsidRPr="00665E54">
        <w:t xml:space="preserve"> </w:t>
      </w:r>
      <w:r>
        <w:t xml:space="preserve">Member </w:t>
      </w:r>
      <w:r w:rsidRPr="00665E54">
        <w:t xml:space="preserve">Jurisdictions </w:t>
      </w:r>
      <w:r>
        <w:br/>
      </w:r>
      <w:r w:rsidRPr="00665E54">
        <w:t xml:space="preserve">in the </w:t>
      </w:r>
      <w:r>
        <w:t xml:space="preserve">Wekiva </w:t>
      </w:r>
      <w:r w:rsidRPr="00665E54">
        <w:t>B</w:t>
      </w:r>
      <w:r>
        <w:t>MAP Planning Area</w:t>
      </w:r>
      <w:bookmarkEnd w:id="36"/>
    </w:p>
    <w:p w14:paraId="659732C2" w14:textId="77777777" w:rsidR="001C2881" w:rsidRDefault="001C2881" w:rsidP="001C2881">
      <w:pPr>
        <w:pStyle w:val="Bodytextreduced"/>
      </w:pPr>
    </w:p>
    <w:p w14:paraId="748336FB" w14:textId="77777777" w:rsidR="001C2881" w:rsidRDefault="001C2881" w:rsidP="001C2881">
      <w:pPr>
        <w:pStyle w:val="Bodytextreduced"/>
      </w:pPr>
      <w:r w:rsidRPr="00755585">
        <w:rPr>
          <w:vertAlign w:val="superscript"/>
        </w:rPr>
        <w:t>1</w:t>
      </w:r>
      <w:r>
        <w:t xml:space="preserve"> This table lists o</w:t>
      </w:r>
      <w:r w:rsidRPr="00D02611">
        <w:t>nly counties, cities, and towns with geopolitical boundaries.  Other WBWG members, such as state agencies, are not included.</w:t>
      </w:r>
    </w:p>
    <w:p w14:paraId="68E13AB6" w14:textId="77777777" w:rsidR="001C2881" w:rsidRDefault="001C2881" w:rsidP="001C2881">
      <w:pPr>
        <w:pStyle w:val="Bodytextreduced"/>
      </w:pPr>
      <w:r w:rsidRPr="00755585">
        <w:rPr>
          <w:vertAlign w:val="superscript"/>
        </w:rPr>
        <w:t>2</w:t>
      </w:r>
      <w:r>
        <w:t xml:space="preserve"> Only a small portion of the city of Tavares is located within the BMAP planning area.</w:t>
      </w:r>
    </w:p>
    <w:p w14:paraId="239637F4" w14:textId="77777777" w:rsidR="001C2881" w:rsidRPr="00755585" w:rsidRDefault="001C2881" w:rsidP="001C2881">
      <w:pPr>
        <w:pStyle w:val="Bodytextreduced"/>
      </w:pPr>
      <w:r>
        <w:t xml:space="preserve">WBID = </w:t>
      </w:r>
      <w:r w:rsidRPr="00D406A7">
        <w:rPr>
          <w:b/>
        </w:rPr>
        <w:t>W</w:t>
      </w:r>
      <w:r>
        <w:t>ater</w:t>
      </w:r>
      <w:r w:rsidRPr="00D406A7">
        <w:rPr>
          <w:b/>
        </w:rPr>
        <w:t>b</w:t>
      </w:r>
      <w:r>
        <w:t xml:space="preserve">ody </w:t>
      </w:r>
      <w:r w:rsidRPr="00D406A7">
        <w:rPr>
          <w:b/>
        </w:rPr>
        <w:t>i</w:t>
      </w:r>
      <w:r>
        <w:t>dentification</w:t>
      </w:r>
    </w:p>
    <w:tbl>
      <w:tblPr>
        <w:tblW w:w="9679"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2841"/>
        <w:gridCol w:w="1480"/>
        <w:gridCol w:w="2020"/>
        <w:gridCol w:w="3338"/>
      </w:tblGrid>
      <w:tr w:rsidR="001C2881" w:rsidRPr="004A6BBB" w14:paraId="54DA0587" w14:textId="77777777" w:rsidTr="00E71064">
        <w:trPr>
          <w:trHeight w:val="615"/>
          <w:tblHeader/>
          <w:jc w:val="center"/>
        </w:trPr>
        <w:tc>
          <w:tcPr>
            <w:tcW w:w="2841" w:type="dxa"/>
            <w:shd w:val="clear" w:color="auto" w:fill="FABF8F"/>
            <w:vAlign w:val="bottom"/>
            <w:hideMark/>
          </w:tcPr>
          <w:p w14:paraId="54ED4B54" w14:textId="77777777" w:rsidR="001C2881" w:rsidRPr="00EE4F65" w:rsidRDefault="001C2881" w:rsidP="00E71064">
            <w:pPr>
              <w:pStyle w:val="TableText"/>
              <w:rPr>
                <w:b/>
                <w:smallCaps/>
              </w:rPr>
            </w:pPr>
            <w:r w:rsidRPr="00EE4F65">
              <w:rPr>
                <w:b/>
                <w:smallCaps/>
              </w:rPr>
              <w:t>County/City/Town</w:t>
            </w:r>
            <w:r w:rsidRPr="00EE4F65">
              <w:rPr>
                <w:b/>
                <w:smallCaps/>
                <w:vertAlign w:val="superscript"/>
              </w:rPr>
              <w:t>1</w:t>
            </w:r>
          </w:p>
        </w:tc>
        <w:tc>
          <w:tcPr>
            <w:tcW w:w="1480" w:type="dxa"/>
            <w:shd w:val="clear" w:color="auto" w:fill="FABF8F"/>
            <w:vAlign w:val="bottom"/>
            <w:hideMark/>
          </w:tcPr>
          <w:p w14:paraId="2E6FBE7E" w14:textId="77777777" w:rsidR="001C2881" w:rsidRPr="00EE4F65" w:rsidRDefault="001C2881" w:rsidP="00E71064">
            <w:pPr>
              <w:pStyle w:val="TableText"/>
              <w:rPr>
                <w:b/>
                <w:smallCaps/>
              </w:rPr>
            </w:pPr>
            <w:r w:rsidRPr="00EE4F65">
              <w:rPr>
                <w:b/>
                <w:smallCaps/>
              </w:rPr>
              <w:t>In WSA</w:t>
            </w:r>
          </w:p>
        </w:tc>
        <w:tc>
          <w:tcPr>
            <w:tcW w:w="2020" w:type="dxa"/>
            <w:shd w:val="clear" w:color="auto" w:fill="FABF8F"/>
            <w:vAlign w:val="bottom"/>
            <w:hideMark/>
          </w:tcPr>
          <w:p w14:paraId="0FEBAD9C" w14:textId="77777777" w:rsidR="001C2881" w:rsidRPr="00EE4F65" w:rsidRDefault="001C2881" w:rsidP="00E71064">
            <w:pPr>
              <w:pStyle w:val="TableText"/>
              <w:rPr>
                <w:b/>
                <w:smallCaps/>
              </w:rPr>
            </w:pPr>
            <w:r w:rsidRPr="00EE4F65">
              <w:rPr>
                <w:b/>
                <w:smallCaps/>
              </w:rPr>
              <w:t>In Spring Cluster Ground Water Basin o</w:t>
            </w:r>
            <w:r>
              <w:rPr>
                <w:b/>
                <w:smallCaps/>
              </w:rPr>
              <w:t>f</w:t>
            </w:r>
            <w:r w:rsidRPr="00EE4F65">
              <w:rPr>
                <w:b/>
                <w:smallCaps/>
              </w:rPr>
              <w:t xml:space="preserve"> BMAP Planning Area</w:t>
            </w:r>
          </w:p>
        </w:tc>
        <w:tc>
          <w:tcPr>
            <w:tcW w:w="3338" w:type="dxa"/>
            <w:shd w:val="clear" w:color="auto" w:fill="FABF8F"/>
            <w:vAlign w:val="bottom"/>
            <w:hideMark/>
          </w:tcPr>
          <w:p w14:paraId="5F6FF83C" w14:textId="77777777" w:rsidR="001C2881" w:rsidRPr="00EE4F65" w:rsidRDefault="001C2881" w:rsidP="00E71064">
            <w:pPr>
              <w:pStyle w:val="TableText"/>
              <w:rPr>
                <w:b/>
                <w:smallCaps/>
              </w:rPr>
            </w:pPr>
            <w:r w:rsidRPr="00EE4F65">
              <w:rPr>
                <w:b/>
                <w:smallCaps/>
              </w:rPr>
              <w:t xml:space="preserve">In Surface Water Basin of the BMAP Planning Area </w:t>
            </w:r>
          </w:p>
          <w:p w14:paraId="65930956" w14:textId="77777777" w:rsidR="001C2881" w:rsidRPr="00EE4F65" w:rsidRDefault="001C2881" w:rsidP="00E71064">
            <w:pPr>
              <w:pStyle w:val="TableText"/>
              <w:rPr>
                <w:b/>
                <w:smallCaps/>
              </w:rPr>
            </w:pPr>
            <w:r w:rsidRPr="00EE4F65">
              <w:rPr>
                <w:b/>
                <w:smallCaps/>
              </w:rPr>
              <w:t>(WBID Number)</w:t>
            </w:r>
          </w:p>
        </w:tc>
      </w:tr>
      <w:tr w:rsidR="001C2881" w:rsidRPr="00C16029" w14:paraId="0571D368" w14:textId="77777777" w:rsidTr="00E71064">
        <w:trPr>
          <w:trHeight w:val="522"/>
          <w:jc w:val="center"/>
        </w:trPr>
        <w:tc>
          <w:tcPr>
            <w:tcW w:w="2841" w:type="dxa"/>
            <w:shd w:val="clear" w:color="auto" w:fill="auto"/>
            <w:vAlign w:val="center"/>
            <w:hideMark/>
          </w:tcPr>
          <w:p w14:paraId="4B12EB5A" w14:textId="77777777" w:rsidR="001C2881" w:rsidRPr="00EE4F65" w:rsidRDefault="001C2881" w:rsidP="00E71064">
            <w:pPr>
              <w:pStyle w:val="TableText"/>
            </w:pPr>
            <w:r w:rsidRPr="00EE4F65">
              <w:t>Altamonte Springs</w:t>
            </w:r>
          </w:p>
        </w:tc>
        <w:tc>
          <w:tcPr>
            <w:tcW w:w="1480" w:type="dxa"/>
            <w:shd w:val="clear" w:color="auto" w:fill="auto"/>
            <w:noWrap/>
            <w:vAlign w:val="center"/>
            <w:hideMark/>
          </w:tcPr>
          <w:p w14:paraId="2FDBB755" w14:textId="77777777" w:rsidR="001C2881" w:rsidRPr="00EE4F65" w:rsidRDefault="001C2881" w:rsidP="00E71064">
            <w:pPr>
              <w:pStyle w:val="TableText"/>
            </w:pPr>
            <w:r w:rsidRPr="00EE4F65">
              <w:t>Yes</w:t>
            </w:r>
          </w:p>
        </w:tc>
        <w:tc>
          <w:tcPr>
            <w:tcW w:w="2020" w:type="dxa"/>
            <w:shd w:val="clear" w:color="auto" w:fill="auto"/>
            <w:noWrap/>
            <w:vAlign w:val="center"/>
            <w:hideMark/>
          </w:tcPr>
          <w:p w14:paraId="1B151757" w14:textId="77777777" w:rsidR="001C2881" w:rsidRPr="00EE4F65" w:rsidRDefault="001C2881" w:rsidP="00E71064">
            <w:pPr>
              <w:pStyle w:val="TableText"/>
            </w:pPr>
            <w:r w:rsidRPr="00EE4F65">
              <w:t>Yes</w:t>
            </w:r>
          </w:p>
        </w:tc>
        <w:tc>
          <w:tcPr>
            <w:tcW w:w="3338" w:type="dxa"/>
            <w:shd w:val="clear" w:color="auto" w:fill="auto"/>
            <w:vAlign w:val="center"/>
            <w:hideMark/>
          </w:tcPr>
          <w:p w14:paraId="132D27D2" w14:textId="77777777" w:rsidR="001C2881" w:rsidRPr="00EE4F65" w:rsidRDefault="001C2881" w:rsidP="00E71064">
            <w:pPr>
              <w:pStyle w:val="TableText"/>
            </w:pPr>
            <w:r w:rsidRPr="00EE4F65">
              <w:t>Little Wekiva Canal (3004)</w:t>
            </w:r>
          </w:p>
          <w:p w14:paraId="465D5424" w14:textId="77777777" w:rsidR="001C2881" w:rsidRPr="00EE4F65" w:rsidRDefault="001C2881" w:rsidP="00E71064">
            <w:pPr>
              <w:pStyle w:val="TableText"/>
            </w:pPr>
            <w:r w:rsidRPr="00EE4F65">
              <w:t>Little Wekiva River (2987)</w:t>
            </w:r>
          </w:p>
        </w:tc>
      </w:tr>
      <w:tr w:rsidR="001C2881" w:rsidRPr="00C16029" w14:paraId="3FB3E5DF" w14:textId="77777777" w:rsidTr="00E71064">
        <w:trPr>
          <w:trHeight w:val="288"/>
          <w:jc w:val="center"/>
        </w:trPr>
        <w:tc>
          <w:tcPr>
            <w:tcW w:w="2841" w:type="dxa"/>
            <w:shd w:val="clear" w:color="auto" w:fill="auto"/>
            <w:vAlign w:val="center"/>
            <w:hideMark/>
          </w:tcPr>
          <w:p w14:paraId="7AC7E697" w14:textId="77777777" w:rsidR="001C2881" w:rsidRPr="00EE4F65" w:rsidRDefault="001C2881" w:rsidP="00E71064">
            <w:pPr>
              <w:pStyle w:val="TableText"/>
            </w:pPr>
            <w:r w:rsidRPr="00EE4F65">
              <w:t>Apopka</w:t>
            </w:r>
          </w:p>
        </w:tc>
        <w:tc>
          <w:tcPr>
            <w:tcW w:w="1480" w:type="dxa"/>
            <w:shd w:val="clear" w:color="auto" w:fill="auto"/>
            <w:noWrap/>
            <w:vAlign w:val="center"/>
            <w:hideMark/>
          </w:tcPr>
          <w:p w14:paraId="61E61654" w14:textId="77777777" w:rsidR="001C2881" w:rsidRPr="00EE4F65" w:rsidRDefault="001C2881" w:rsidP="00E71064">
            <w:pPr>
              <w:pStyle w:val="TableText"/>
            </w:pPr>
            <w:r w:rsidRPr="00EE4F65">
              <w:t>Yes</w:t>
            </w:r>
          </w:p>
        </w:tc>
        <w:tc>
          <w:tcPr>
            <w:tcW w:w="2020" w:type="dxa"/>
            <w:shd w:val="clear" w:color="auto" w:fill="auto"/>
            <w:noWrap/>
            <w:vAlign w:val="center"/>
            <w:hideMark/>
          </w:tcPr>
          <w:p w14:paraId="52F38EDF" w14:textId="77777777" w:rsidR="001C2881" w:rsidRPr="00EE4F65" w:rsidRDefault="001C2881" w:rsidP="00E71064">
            <w:pPr>
              <w:pStyle w:val="TableText"/>
            </w:pPr>
            <w:r w:rsidRPr="00EE4F65">
              <w:t>Yes</w:t>
            </w:r>
          </w:p>
        </w:tc>
        <w:tc>
          <w:tcPr>
            <w:tcW w:w="3338" w:type="dxa"/>
            <w:shd w:val="clear" w:color="auto" w:fill="auto"/>
            <w:vAlign w:val="center"/>
            <w:hideMark/>
          </w:tcPr>
          <w:p w14:paraId="64BCF29A" w14:textId="77777777" w:rsidR="001C2881" w:rsidRPr="00EE4F65" w:rsidRDefault="001C2881" w:rsidP="00E71064">
            <w:pPr>
              <w:pStyle w:val="TableText"/>
            </w:pPr>
            <w:r w:rsidRPr="00EE4F65">
              <w:t>No</w:t>
            </w:r>
          </w:p>
        </w:tc>
      </w:tr>
      <w:tr w:rsidR="001C2881" w:rsidRPr="00C16029" w14:paraId="364FE264" w14:textId="77777777" w:rsidTr="00E71064">
        <w:trPr>
          <w:trHeight w:val="288"/>
          <w:jc w:val="center"/>
        </w:trPr>
        <w:tc>
          <w:tcPr>
            <w:tcW w:w="2841" w:type="dxa"/>
            <w:shd w:val="clear" w:color="auto" w:fill="auto"/>
            <w:vAlign w:val="center"/>
            <w:hideMark/>
          </w:tcPr>
          <w:p w14:paraId="73867360" w14:textId="77777777" w:rsidR="001C2881" w:rsidRPr="00EE4F65" w:rsidRDefault="001C2881" w:rsidP="00E71064">
            <w:pPr>
              <w:pStyle w:val="TableText"/>
            </w:pPr>
            <w:r w:rsidRPr="00EE4F65">
              <w:t>Astatula</w:t>
            </w:r>
          </w:p>
        </w:tc>
        <w:tc>
          <w:tcPr>
            <w:tcW w:w="1480" w:type="dxa"/>
            <w:shd w:val="clear" w:color="auto" w:fill="auto"/>
            <w:noWrap/>
            <w:vAlign w:val="center"/>
            <w:hideMark/>
          </w:tcPr>
          <w:p w14:paraId="08052223" w14:textId="77777777" w:rsidR="001C2881" w:rsidRPr="00EE4F65" w:rsidRDefault="001C2881" w:rsidP="00E71064">
            <w:pPr>
              <w:pStyle w:val="TableText"/>
            </w:pPr>
            <w:r w:rsidRPr="00EE4F65">
              <w:t>No</w:t>
            </w:r>
          </w:p>
        </w:tc>
        <w:tc>
          <w:tcPr>
            <w:tcW w:w="2020" w:type="dxa"/>
            <w:shd w:val="clear" w:color="auto" w:fill="auto"/>
            <w:noWrap/>
            <w:vAlign w:val="center"/>
            <w:hideMark/>
          </w:tcPr>
          <w:p w14:paraId="47FB60B9" w14:textId="77777777" w:rsidR="001C2881" w:rsidRPr="00EE4F65" w:rsidRDefault="001C2881" w:rsidP="00E71064">
            <w:pPr>
              <w:pStyle w:val="TableText"/>
            </w:pPr>
            <w:r w:rsidRPr="00EE4F65">
              <w:t>Yes</w:t>
            </w:r>
          </w:p>
        </w:tc>
        <w:tc>
          <w:tcPr>
            <w:tcW w:w="3338" w:type="dxa"/>
            <w:shd w:val="clear" w:color="auto" w:fill="auto"/>
            <w:vAlign w:val="center"/>
            <w:hideMark/>
          </w:tcPr>
          <w:p w14:paraId="11BA620A" w14:textId="77777777" w:rsidR="001C2881" w:rsidRPr="00EE4F65" w:rsidRDefault="001C2881" w:rsidP="00E71064">
            <w:pPr>
              <w:pStyle w:val="TableText"/>
            </w:pPr>
            <w:r w:rsidRPr="00EE4F65">
              <w:t>No</w:t>
            </w:r>
          </w:p>
        </w:tc>
      </w:tr>
      <w:tr w:rsidR="001C2881" w:rsidRPr="00C16029" w14:paraId="1657A15C" w14:textId="77777777" w:rsidTr="00E71064">
        <w:trPr>
          <w:trHeight w:val="288"/>
          <w:jc w:val="center"/>
        </w:trPr>
        <w:tc>
          <w:tcPr>
            <w:tcW w:w="2841" w:type="dxa"/>
            <w:shd w:val="clear" w:color="auto" w:fill="auto"/>
            <w:vAlign w:val="center"/>
            <w:hideMark/>
          </w:tcPr>
          <w:p w14:paraId="31ACD81E" w14:textId="77777777" w:rsidR="001C2881" w:rsidRPr="00EE4F65" w:rsidRDefault="001C2881" w:rsidP="00E71064">
            <w:pPr>
              <w:pStyle w:val="TableText"/>
            </w:pPr>
            <w:r w:rsidRPr="00EE4F65">
              <w:t>Eustis</w:t>
            </w:r>
          </w:p>
        </w:tc>
        <w:tc>
          <w:tcPr>
            <w:tcW w:w="1480" w:type="dxa"/>
            <w:shd w:val="clear" w:color="auto" w:fill="auto"/>
            <w:noWrap/>
            <w:vAlign w:val="center"/>
            <w:hideMark/>
          </w:tcPr>
          <w:p w14:paraId="4EEBBCCE" w14:textId="77777777" w:rsidR="001C2881" w:rsidRPr="00EE4F65" w:rsidRDefault="001C2881" w:rsidP="00E71064">
            <w:pPr>
              <w:pStyle w:val="TableText"/>
            </w:pPr>
            <w:r w:rsidRPr="00EE4F65">
              <w:t>Yes</w:t>
            </w:r>
          </w:p>
        </w:tc>
        <w:tc>
          <w:tcPr>
            <w:tcW w:w="2020" w:type="dxa"/>
            <w:shd w:val="clear" w:color="auto" w:fill="auto"/>
            <w:vAlign w:val="center"/>
            <w:hideMark/>
          </w:tcPr>
          <w:p w14:paraId="44B716BC" w14:textId="77777777" w:rsidR="001C2881" w:rsidRPr="00EE4F65" w:rsidRDefault="001C2881" w:rsidP="00E71064">
            <w:pPr>
              <w:pStyle w:val="TableText"/>
            </w:pPr>
            <w:r w:rsidRPr="00EE4F65">
              <w:t>Yes</w:t>
            </w:r>
          </w:p>
        </w:tc>
        <w:tc>
          <w:tcPr>
            <w:tcW w:w="3338" w:type="dxa"/>
            <w:shd w:val="clear" w:color="auto" w:fill="auto"/>
            <w:vAlign w:val="center"/>
            <w:hideMark/>
          </w:tcPr>
          <w:p w14:paraId="3EEFF35A" w14:textId="77777777" w:rsidR="001C2881" w:rsidRPr="00EE4F65" w:rsidRDefault="001C2881" w:rsidP="00E71064">
            <w:pPr>
              <w:pStyle w:val="TableText"/>
            </w:pPr>
            <w:r w:rsidRPr="00EE4F65">
              <w:t>No</w:t>
            </w:r>
          </w:p>
        </w:tc>
      </w:tr>
      <w:tr w:rsidR="001C2881" w:rsidRPr="00C16029" w14:paraId="13B00281" w14:textId="77777777" w:rsidTr="00E71064">
        <w:trPr>
          <w:trHeight w:val="530"/>
          <w:jc w:val="center"/>
        </w:trPr>
        <w:tc>
          <w:tcPr>
            <w:tcW w:w="2841" w:type="dxa"/>
            <w:shd w:val="clear" w:color="auto" w:fill="auto"/>
            <w:vAlign w:val="center"/>
            <w:hideMark/>
          </w:tcPr>
          <w:p w14:paraId="3AD5FBD9" w14:textId="77777777" w:rsidR="001C2881" w:rsidRPr="00EE4F65" w:rsidRDefault="001C2881" w:rsidP="00E71064">
            <w:pPr>
              <w:pStyle w:val="TableText"/>
            </w:pPr>
            <w:r w:rsidRPr="00EE4F65">
              <w:t xml:space="preserve">Lake County </w:t>
            </w:r>
          </w:p>
          <w:p w14:paraId="3E2B7ADD" w14:textId="77777777" w:rsidR="001C2881" w:rsidRPr="00EE4F65" w:rsidRDefault="001C2881" w:rsidP="00E71064">
            <w:pPr>
              <w:pStyle w:val="TableText"/>
            </w:pPr>
            <w:r w:rsidRPr="00EE4F65">
              <w:t>(unincorporated)</w:t>
            </w:r>
          </w:p>
        </w:tc>
        <w:tc>
          <w:tcPr>
            <w:tcW w:w="1480" w:type="dxa"/>
            <w:shd w:val="clear" w:color="auto" w:fill="auto"/>
            <w:noWrap/>
            <w:vAlign w:val="center"/>
            <w:hideMark/>
          </w:tcPr>
          <w:p w14:paraId="2515519E" w14:textId="77777777" w:rsidR="001C2881" w:rsidRPr="00EE4F65" w:rsidRDefault="001C2881" w:rsidP="00E71064">
            <w:pPr>
              <w:pStyle w:val="TableText"/>
            </w:pPr>
            <w:r w:rsidRPr="00EE4F65">
              <w:t>Yes</w:t>
            </w:r>
          </w:p>
        </w:tc>
        <w:tc>
          <w:tcPr>
            <w:tcW w:w="2020" w:type="dxa"/>
            <w:shd w:val="clear" w:color="auto" w:fill="auto"/>
            <w:noWrap/>
            <w:vAlign w:val="center"/>
            <w:hideMark/>
          </w:tcPr>
          <w:p w14:paraId="3DE8F25D" w14:textId="77777777" w:rsidR="001C2881" w:rsidRPr="00EE4F65" w:rsidRDefault="001C2881" w:rsidP="00E71064">
            <w:pPr>
              <w:pStyle w:val="TableText"/>
            </w:pPr>
            <w:r w:rsidRPr="00EE4F65">
              <w:t>Yes</w:t>
            </w:r>
          </w:p>
        </w:tc>
        <w:tc>
          <w:tcPr>
            <w:tcW w:w="3338" w:type="dxa"/>
            <w:shd w:val="clear" w:color="auto" w:fill="auto"/>
            <w:vAlign w:val="center"/>
            <w:hideMark/>
          </w:tcPr>
          <w:p w14:paraId="2CA6BD11" w14:textId="77777777" w:rsidR="001C2881" w:rsidRPr="00EE4F65" w:rsidRDefault="001C2881" w:rsidP="00E71064">
            <w:pPr>
              <w:pStyle w:val="TableText"/>
            </w:pPr>
            <w:r w:rsidRPr="00EE4F65">
              <w:t>Rock Springs Run (2967)</w:t>
            </w:r>
            <w:r w:rsidRPr="00EE4F65">
              <w:br/>
              <w:t>Lower Wekiva River (2956A)</w:t>
            </w:r>
          </w:p>
        </w:tc>
      </w:tr>
      <w:tr w:rsidR="001C2881" w:rsidRPr="00C16029" w14:paraId="60632655" w14:textId="77777777" w:rsidTr="00E71064">
        <w:trPr>
          <w:trHeight w:val="288"/>
          <w:jc w:val="center"/>
        </w:trPr>
        <w:tc>
          <w:tcPr>
            <w:tcW w:w="2841" w:type="dxa"/>
            <w:shd w:val="clear" w:color="auto" w:fill="auto"/>
            <w:vAlign w:val="center"/>
            <w:hideMark/>
          </w:tcPr>
          <w:p w14:paraId="625CD3B8" w14:textId="77777777" w:rsidR="001C2881" w:rsidRPr="00EE4F65" w:rsidRDefault="001C2881" w:rsidP="00E71064">
            <w:pPr>
              <w:pStyle w:val="TableText"/>
            </w:pPr>
            <w:r w:rsidRPr="00EE4F65">
              <w:t>Maitland</w:t>
            </w:r>
          </w:p>
        </w:tc>
        <w:tc>
          <w:tcPr>
            <w:tcW w:w="1480" w:type="dxa"/>
            <w:shd w:val="clear" w:color="auto" w:fill="auto"/>
            <w:noWrap/>
            <w:vAlign w:val="center"/>
            <w:hideMark/>
          </w:tcPr>
          <w:p w14:paraId="1E333747" w14:textId="77777777" w:rsidR="001C2881" w:rsidRPr="00EE4F65" w:rsidRDefault="001C2881" w:rsidP="00E71064">
            <w:pPr>
              <w:pStyle w:val="TableText"/>
            </w:pPr>
            <w:r w:rsidRPr="00EE4F65">
              <w:t>Edge</w:t>
            </w:r>
          </w:p>
        </w:tc>
        <w:tc>
          <w:tcPr>
            <w:tcW w:w="2020" w:type="dxa"/>
            <w:shd w:val="clear" w:color="auto" w:fill="auto"/>
            <w:noWrap/>
            <w:vAlign w:val="center"/>
            <w:hideMark/>
          </w:tcPr>
          <w:p w14:paraId="2DDC54D1" w14:textId="77777777" w:rsidR="001C2881" w:rsidRPr="00EE4F65" w:rsidRDefault="001C2881" w:rsidP="00E71064">
            <w:pPr>
              <w:pStyle w:val="TableText"/>
            </w:pPr>
            <w:r w:rsidRPr="00EE4F65">
              <w:t>Yes</w:t>
            </w:r>
          </w:p>
        </w:tc>
        <w:tc>
          <w:tcPr>
            <w:tcW w:w="3338" w:type="dxa"/>
            <w:shd w:val="clear" w:color="auto" w:fill="auto"/>
            <w:vAlign w:val="center"/>
            <w:hideMark/>
          </w:tcPr>
          <w:p w14:paraId="78AEAE57" w14:textId="77777777" w:rsidR="001C2881" w:rsidRPr="00EE4F65" w:rsidRDefault="001C2881" w:rsidP="00E71064">
            <w:pPr>
              <w:pStyle w:val="TableText"/>
            </w:pPr>
            <w:r w:rsidRPr="00EE4F65">
              <w:t>Edge of Little Wekiva Canal (3004)</w:t>
            </w:r>
          </w:p>
        </w:tc>
      </w:tr>
      <w:tr w:rsidR="001C2881" w:rsidRPr="00C16029" w14:paraId="489EE6B1" w14:textId="77777777" w:rsidTr="00E71064">
        <w:trPr>
          <w:trHeight w:val="288"/>
          <w:jc w:val="center"/>
        </w:trPr>
        <w:tc>
          <w:tcPr>
            <w:tcW w:w="2841" w:type="dxa"/>
            <w:shd w:val="clear" w:color="auto" w:fill="auto"/>
            <w:vAlign w:val="center"/>
            <w:hideMark/>
          </w:tcPr>
          <w:p w14:paraId="56C265EA" w14:textId="77777777" w:rsidR="001C2881" w:rsidRPr="00EE4F65" w:rsidRDefault="001C2881" w:rsidP="00E71064">
            <w:pPr>
              <w:pStyle w:val="TableText"/>
            </w:pPr>
            <w:r w:rsidRPr="00EE4F65">
              <w:t>Mount Dora</w:t>
            </w:r>
          </w:p>
        </w:tc>
        <w:tc>
          <w:tcPr>
            <w:tcW w:w="1480" w:type="dxa"/>
            <w:shd w:val="clear" w:color="auto" w:fill="auto"/>
            <w:noWrap/>
            <w:vAlign w:val="center"/>
            <w:hideMark/>
          </w:tcPr>
          <w:p w14:paraId="7ACCB671" w14:textId="77777777" w:rsidR="001C2881" w:rsidRPr="00EE4F65" w:rsidRDefault="001C2881" w:rsidP="00E71064">
            <w:pPr>
              <w:pStyle w:val="TableText"/>
            </w:pPr>
            <w:r w:rsidRPr="00EE4F65">
              <w:t>Yes</w:t>
            </w:r>
          </w:p>
        </w:tc>
        <w:tc>
          <w:tcPr>
            <w:tcW w:w="2020" w:type="dxa"/>
            <w:shd w:val="clear" w:color="auto" w:fill="auto"/>
            <w:noWrap/>
            <w:vAlign w:val="center"/>
            <w:hideMark/>
          </w:tcPr>
          <w:p w14:paraId="1A801799" w14:textId="77777777" w:rsidR="001C2881" w:rsidRPr="00EE4F65" w:rsidRDefault="001C2881" w:rsidP="00E71064">
            <w:pPr>
              <w:pStyle w:val="TableText"/>
            </w:pPr>
            <w:r w:rsidRPr="00EE4F65">
              <w:t>Yes</w:t>
            </w:r>
          </w:p>
        </w:tc>
        <w:tc>
          <w:tcPr>
            <w:tcW w:w="3338" w:type="dxa"/>
            <w:shd w:val="clear" w:color="auto" w:fill="auto"/>
            <w:vAlign w:val="center"/>
            <w:hideMark/>
          </w:tcPr>
          <w:p w14:paraId="3F15F683" w14:textId="77777777" w:rsidR="001C2881" w:rsidRPr="00EE4F65" w:rsidRDefault="001C2881" w:rsidP="00E71064">
            <w:pPr>
              <w:pStyle w:val="TableText"/>
            </w:pPr>
            <w:r w:rsidRPr="00EE4F65">
              <w:t>No</w:t>
            </w:r>
          </w:p>
        </w:tc>
      </w:tr>
      <w:tr w:rsidR="001C2881" w:rsidRPr="00C16029" w14:paraId="05904A49" w14:textId="77777777" w:rsidTr="00E71064">
        <w:trPr>
          <w:trHeight w:val="288"/>
          <w:jc w:val="center"/>
        </w:trPr>
        <w:tc>
          <w:tcPr>
            <w:tcW w:w="2841" w:type="dxa"/>
            <w:shd w:val="clear" w:color="auto" w:fill="auto"/>
            <w:vAlign w:val="center"/>
            <w:hideMark/>
          </w:tcPr>
          <w:p w14:paraId="1304EBBF" w14:textId="77777777" w:rsidR="001C2881" w:rsidRPr="00EE4F65" w:rsidRDefault="001C2881" w:rsidP="00E71064">
            <w:pPr>
              <w:pStyle w:val="TableText"/>
            </w:pPr>
            <w:r w:rsidRPr="00EE4F65">
              <w:t>Oakland</w:t>
            </w:r>
          </w:p>
        </w:tc>
        <w:tc>
          <w:tcPr>
            <w:tcW w:w="1480" w:type="dxa"/>
            <w:shd w:val="clear" w:color="auto" w:fill="auto"/>
            <w:noWrap/>
            <w:vAlign w:val="center"/>
            <w:hideMark/>
          </w:tcPr>
          <w:p w14:paraId="3ED4B0E4" w14:textId="77777777" w:rsidR="001C2881" w:rsidRPr="00EE4F65" w:rsidRDefault="001C2881" w:rsidP="00E71064">
            <w:pPr>
              <w:pStyle w:val="TableText"/>
            </w:pPr>
            <w:r w:rsidRPr="00EE4F65">
              <w:t>Yes</w:t>
            </w:r>
          </w:p>
        </w:tc>
        <w:tc>
          <w:tcPr>
            <w:tcW w:w="2020" w:type="dxa"/>
            <w:shd w:val="clear" w:color="auto" w:fill="auto"/>
            <w:noWrap/>
            <w:vAlign w:val="center"/>
            <w:hideMark/>
          </w:tcPr>
          <w:p w14:paraId="0092DEA4" w14:textId="77777777" w:rsidR="001C2881" w:rsidRPr="00EE4F65" w:rsidRDefault="001C2881" w:rsidP="00E71064">
            <w:pPr>
              <w:pStyle w:val="TableText"/>
            </w:pPr>
            <w:r w:rsidRPr="00EE4F65">
              <w:t>Yes</w:t>
            </w:r>
          </w:p>
        </w:tc>
        <w:tc>
          <w:tcPr>
            <w:tcW w:w="3338" w:type="dxa"/>
            <w:shd w:val="clear" w:color="auto" w:fill="auto"/>
            <w:vAlign w:val="center"/>
            <w:hideMark/>
          </w:tcPr>
          <w:p w14:paraId="1D73FBD1" w14:textId="77777777" w:rsidR="001C2881" w:rsidRPr="00EE4F65" w:rsidRDefault="001C2881" w:rsidP="00E71064">
            <w:pPr>
              <w:pStyle w:val="TableText"/>
            </w:pPr>
            <w:r w:rsidRPr="00EE4F65">
              <w:t>No</w:t>
            </w:r>
          </w:p>
        </w:tc>
      </w:tr>
      <w:tr w:rsidR="001C2881" w:rsidRPr="00C16029" w14:paraId="3D6F902F" w14:textId="77777777" w:rsidTr="00E71064">
        <w:trPr>
          <w:trHeight w:val="288"/>
          <w:jc w:val="center"/>
        </w:trPr>
        <w:tc>
          <w:tcPr>
            <w:tcW w:w="2841" w:type="dxa"/>
            <w:shd w:val="clear" w:color="auto" w:fill="auto"/>
            <w:vAlign w:val="center"/>
            <w:hideMark/>
          </w:tcPr>
          <w:p w14:paraId="0B7E8AD5" w14:textId="77777777" w:rsidR="001C2881" w:rsidRPr="00EE4F65" w:rsidRDefault="001C2881" w:rsidP="00E71064">
            <w:pPr>
              <w:pStyle w:val="TableText"/>
            </w:pPr>
            <w:r w:rsidRPr="00EE4F65">
              <w:t>Ocoee</w:t>
            </w:r>
          </w:p>
        </w:tc>
        <w:tc>
          <w:tcPr>
            <w:tcW w:w="1480" w:type="dxa"/>
            <w:shd w:val="clear" w:color="auto" w:fill="auto"/>
            <w:noWrap/>
            <w:vAlign w:val="center"/>
            <w:hideMark/>
          </w:tcPr>
          <w:p w14:paraId="10A0C0F8" w14:textId="77777777" w:rsidR="001C2881" w:rsidRPr="00EE4F65" w:rsidRDefault="001C2881" w:rsidP="00E71064">
            <w:pPr>
              <w:pStyle w:val="TableText"/>
            </w:pPr>
            <w:r w:rsidRPr="00EE4F65">
              <w:t>Yes</w:t>
            </w:r>
          </w:p>
        </w:tc>
        <w:tc>
          <w:tcPr>
            <w:tcW w:w="2020" w:type="dxa"/>
            <w:shd w:val="clear" w:color="auto" w:fill="auto"/>
            <w:noWrap/>
            <w:vAlign w:val="center"/>
            <w:hideMark/>
          </w:tcPr>
          <w:p w14:paraId="0217B30A" w14:textId="77777777" w:rsidR="001C2881" w:rsidRPr="00EE4F65" w:rsidRDefault="001C2881" w:rsidP="00E71064">
            <w:pPr>
              <w:pStyle w:val="TableText"/>
            </w:pPr>
            <w:r w:rsidRPr="00EE4F65">
              <w:t>Yes</w:t>
            </w:r>
          </w:p>
        </w:tc>
        <w:tc>
          <w:tcPr>
            <w:tcW w:w="3338" w:type="dxa"/>
            <w:shd w:val="clear" w:color="auto" w:fill="auto"/>
            <w:vAlign w:val="center"/>
            <w:hideMark/>
          </w:tcPr>
          <w:p w14:paraId="623C46A8" w14:textId="77777777" w:rsidR="001C2881" w:rsidRPr="00EE4F65" w:rsidRDefault="001C2881" w:rsidP="00E71064">
            <w:pPr>
              <w:pStyle w:val="TableText"/>
            </w:pPr>
            <w:r w:rsidRPr="00EE4F65">
              <w:t>No</w:t>
            </w:r>
          </w:p>
        </w:tc>
      </w:tr>
      <w:tr w:rsidR="001C2881" w:rsidRPr="00C16029" w14:paraId="243D8418" w14:textId="77777777" w:rsidTr="00E71064">
        <w:trPr>
          <w:trHeight w:val="1232"/>
          <w:jc w:val="center"/>
        </w:trPr>
        <w:tc>
          <w:tcPr>
            <w:tcW w:w="2841" w:type="dxa"/>
            <w:shd w:val="clear" w:color="auto" w:fill="auto"/>
            <w:vAlign w:val="center"/>
            <w:hideMark/>
          </w:tcPr>
          <w:p w14:paraId="7BFB3882" w14:textId="77777777" w:rsidR="001C2881" w:rsidRPr="00EE4F65" w:rsidRDefault="001C2881" w:rsidP="00E71064">
            <w:pPr>
              <w:pStyle w:val="TableText"/>
            </w:pPr>
            <w:r w:rsidRPr="00EE4F65">
              <w:t xml:space="preserve">Orange County </w:t>
            </w:r>
          </w:p>
          <w:p w14:paraId="6FB3C078" w14:textId="77777777" w:rsidR="001C2881" w:rsidRPr="00EE4F65" w:rsidRDefault="001C2881" w:rsidP="00E71064">
            <w:pPr>
              <w:pStyle w:val="TableText"/>
            </w:pPr>
            <w:r w:rsidRPr="00EE4F65">
              <w:t>(unincorporated)</w:t>
            </w:r>
          </w:p>
        </w:tc>
        <w:tc>
          <w:tcPr>
            <w:tcW w:w="1480" w:type="dxa"/>
            <w:shd w:val="clear" w:color="auto" w:fill="auto"/>
            <w:noWrap/>
            <w:vAlign w:val="center"/>
            <w:hideMark/>
          </w:tcPr>
          <w:p w14:paraId="5DEBB580" w14:textId="77777777" w:rsidR="001C2881" w:rsidRPr="00EE4F65" w:rsidRDefault="001C2881" w:rsidP="00E71064">
            <w:pPr>
              <w:pStyle w:val="TableText"/>
            </w:pPr>
            <w:r w:rsidRPr="00EE4F65">
              <w:t>Yes</w:t>
            </w:r>
          </w:p>
        </w:tc>
        <w:tc>
          <w:tcPr>
            <w:tcW w:w="2020" w:type="dxa"/>
            <w:shd w:val="clear" w:color="auto" w:fill="auto"/>
            <w:noWrap/>
            <w:vAlign w:val="center"/>
            <w:hideMark/>
          </w:tcPr>
          <w:p w14:paraId="369EDDB8" w14:textId="77777777" w:rsidR="001C2881" w:rsidRPr="00EE4F65" w:rsidRDefault="001C2881" w:rsidP="00E71064">
            <w:pPr>
              <w:pStyle w:val="TableText"/>
            </w:pPr>
            <w:r w:rsidRPr="00EE4F65">
              <w:t>Yes</w:t>
            </w:r>
          </w:p>
        </w:tc>
        <w:tc>
          <w:tcPr>
            <w:tcW w:w="3338" w:type="dxa"/>
            <w:shd w:val="clear" w:color="auto" w:fill="auto"/>
            <w:vAlign w:val="center"/>
            <w:hideMark/>
          </w:tcPr>
          <w:p w14:paraId="07ACBD1B" w14:textId="77777777" w:rsidR="001C2881" w:rsidRPr="00EE4F65" w:rsidRDefault="001C2881" w:rsidP="00E71064">
            <w:pPr>
              <w:pStyle w:val="TableText"/>
            </w:pPr>
            <w:r w:rsidRPr="00EE4F65">
              <w:t>Rock Springs Run (2967)</w:t>
            </w:r>
            <w:r w:rsidRPr="00EE4F65">
              <w:br/>
              <w:t xml:space="preserve">Upper Wekiva River  (2956) </w:t>
            </w:r>
          </w:p>
          <w:p w14:paraId="08DF5F72" w14:textId="77777777" w:rsidR="001C2881" w:rsidRPr="00EE4F65" w:rsidRDefault="001C2881" w:rsidP="00E71064">
            <w:pPr>
              <w:pStyle w:val="TableText"/>
            </w:pPr>
            <w:r w:rsidRPr="00EE4F65">
              <w:t>Lower Wekiva River  (2956A)</w:t>
            </w:r>
          </w:p>
          <w:p w14:paraId="7C5D5973" w14:textId="77777777" w:rsidR="001C2881" w:rsidRPr="00EE4F65" w:rsidRDefault="001C2881" w:rsidP="00E71064">
            <w:pPr>
              <w:pStyle w:val="TableText"/>
            </w:pPr>
            <w:r w:rsidRPr="00EE4F65">
              <w:t>Little Wekiva River (2987)</w:t>
            </w:r>
            <w:r w:rsidRPr="00EE4F65">
              <w:br/>
              <w:t>Little Wekiva Canal (3004)</w:t>
            </w:r>
          </w:p>
        </w:tc>
      </w:tr>
      <w:tr w:rsidR="001C2881" w:rsidRPr="00C16029" w14:paraId="485964D6" w14:textId="77777777" w:rsidTr="00E71064">
        <w:trPr>
          <w:trHeight w:val="530"/>
          <w:jc w:val="center"/>
        </w:trPr>
        <w:tc>
          <w:tcPr>
            <w:tcW w:w="2841" w:type="dxa"/>
            <w:shd w:val="clear" w:color="auto" w:fill="auto"/>
            <w:vAlign w:val="center"/>
            <w:hideMark/>
          </w:tcPr>
          <w:p w14:paraId="6701552C" w14:textId="77777777" w:rsidR="001C2881" w:rsidRPr="00EE4F65" w:rsidRDefault="001C2881" w:rsidP="00E71064">
            <w:pPr>
              <w:pStyle w:val="TableText"/>
            </w:pPr>
            <w:r w:rsidRPr="00EE4F65">
              <w:t>Orlando</w:t>
            </w:r>
          </w:p>
        </w:tc>
        <w:tc>
          <w:tcPr>
            <w:tcW w:w="1480" w:type="dxa"/>
            <w:shd w:val="clear" w:color="auto" w:fill="auto"/>
            <w:noWrap/>
            <w:vAlign w:val="center"/>
            <w:hideMark/>
          </w:tcPr>
          <w:p w14:paraId="392D6BA0" w14:textId="77777777" w:rsidR="001C2881" w:rsidRPr="00EE4F65" w:rsidRDefault="001C2881" w:rsidP="00E71064">
            <w:pPr>
              <w:pStyle w:val="TableText"/>
            </w:pPr>
            <w:r w:rsidRPr="00EE4F65">
              <w:t>Yes</w:t>
            </w:r>
          </w:p>
        </w:tc>
        <w:tc>
          <w:tcPr>
            <w:tcW w:w="2020" w:type="dxa"/>
            <w:shd w:val="clear" w:color="auto" w:fill="auto"/>
            <w:noWrap/>
            <w:vAlign w:val="center"/>
            <w:hideMark/>
          </w:tcPr>
          <w:p w14:paraId="1E86AF85" w14:textId="77777777" w:rsidR="001C2881" w:rsidRPr="00EE4F65" w:rsidRDefault="001C2881" w:rsidP="00E71064">
            <w:pPr>
              <w:pStyle w:val="TableText"/>
            </w:pPr>
            <w:r w:rsidRPr="00EE4F65">
              <w:t>No</w:t>
            </w:r>
          </w:p>
        </w:tc>
        <w:tc>
          <w:tcPr>
            <w:tcW w:w="3338" w:type="dxa"/>
            <w:shd w:val="clear" w:color="auto" w:fill="auto"/>
            <w:vAlign w:val="center"/>
            <w:hideMark/>
          </w:tcPr>
          <w:p w14:paraId="3008455A" w14:textId="77777777" w:rsidR="001C2881" w:rsidRPr="00EE4F65" w:rsidRDefault="001C2881" w:rsidP="00E71064">
            <w:pPr>
              <w:pStyle w:val="TableText"/>
            </w:pPr>
            <w:r w:rsidRPr="00EE4F65">
              <w:t>Little Wekiva Canal (3004)</w:t>
            </w:r>
            <w:r w:rsidRPr="00EE4F65">
              <w:br/>
              <w:t>Little Wekiva River (2987)</w:t>
            </w:r>
          </w:p>
        </w:tc>
      </w:tr>
      <w:tr w:rsidR="001C2881" w:rsidRPr="00C16029" w14:paraId="79E60234" w14:textId="77777777" w:rsidTr="00E71064">
        <w:trPr>
          <w:trHeight w:val="791"/>
          <w:jc w:val="center"/>
        </w:trPr>
        <w:tc>
          <w:tcPr>
            <w:tcW w:w="2841" w:type="dxa"/>
            <w:shd w:val="clear" w:color="auto" w:fill="auto"/>
            <w:vAlign w:val="center"/>
            <w:hideMark/>
          </w:tcPr>
          <w:p w14:paraId="287E4919" w14:textId="77777777" w:rsidR="001C2881" w:rsidRPr="00EE4F65" w:rsidRDefault="001C2881" w:rsidP="00E71064">
            <w:pPr>
              <w:pStyle w:val="TableText"/>
            </w:pPr>
            <w:r w:rsidRPr="00EE4F65">
              <w:t>Seminole County (unincorporated)</w:t>
            </w:r>
          </w:p>
        </w:tc>
        <w:tc>
          <w:tcPr>
            <w:tcW w:w="1480" w:type="dxa"/>
            <w:shd w:val="clear" w:color="auto" w:fill="auto"/>
            <w:noWrap/>
            <w:vAlign w:val="center"/>
            <w:hideMark/>
          </w:tcPr>
          <w:p w14:paraId="0FC71861" w14:textId="77777777" w:rsidR="001C2881" w:rsidRPr="00EE4F65" w:rsidRDefault="001C2881" w:rsidP="00E71064">
            <w:pPr>
              <w:pStyle w:val="TableText"/>
            </w:pPr>
            <w:r w:rsidRPr="00EE4F65">
              <w:t>Yes</w:t>
            </w:r>
          </w:p>
        </w:tc>
        <w:tc>
          <w:tcPr>
            <w:tcW w:w="2020" w:type="dxa"/>
            <w:shd w:val="clear" w:color="auto" w:fill="auto"/>
            <w:noWrap/>
            <w:vAlign w:val="center"/>
            <w:hideMark/>
          </w:tcPr>
          <w:p w14:paraId="63FF01F9" w14:textId="77777777" w:rsidR="001C2881" w:rsidRPr="00EE4F65" w:rsidRDefault="001C2881" w:rsidP="00E71064">
            <w:pPr>
              <w:pStyle w:val="TableText"/>
            </w:pPr>
            <w:r w:rsidRPr="00EE4F65">
              <w:t>Yes</w:t>
            </w:r>
          </w:p>
        </w:tc>
        <w:tc>
          <w:tcPr>
            <w:tcW w:w="3338" w:type="dxa"/>
            <w:shd w:val="clear" w:color="auto" w:fill="auto"/>
            <w:vAlign w:val="center"/>
            <w:hideMark/>
          </w:tcPr>
          <w:p w14:paraId="48FBAB43" w14:textId="77777777" w:rsidR="001C2881" w:rsidRPr="00EE4F65" w:rsidRDefault="001C2881" w:rsidP="00E71064">
            <w:pPr>
              <w:pStyle w:val="TableText"/>
            </w:pPr>
            <w:r w:rsidRPr="00EE4F65">
              <w:t>Lower Wekiva River  (2956A)</w:t>
            </w:r>
            <w:r w:rsidRPr="00EE4F65">
              <w:br/>
              <w:t>Little Wekiva River (2987))</w:t>
            </w:r>
            <w:r w:rsidRPr="00EE4F65">
              <w:br/>
              <w:t>Little Wekiva Canal (3004)</w:t>
            </w:r>
          </w:p>
        </w:tc>
      </w:tr>
      <w:tr w:rsidR="001C2881" w:rsidRPr="00C16029" w14:paraId="4F019902" w14:textId="77777777" w:rsidTr="00E71064">
        <w:trPr>
          <w:trHeight w:val="288"/>
          <w:jc w:val="center"/>
        </w:trPr>
        <w:tc>
          <w:tcPr>
            <w:tcW w:w="2841" w:type="dxa"/>
            <w:shd w:val="clear" w:color="auto" w:fill="auto"/>
            <w:vAlign w:val="center"/>
            <w:hideMark/>
          </w:tcPr>
          <w:p w14:paraId="07EF6F11" w14:textId="77777777" w:rsidR="001C2881" w:rsidRPr="00EE4F65" w:rsidRDefault="001C2881" w:rsidP="00E71064">
            <w:pPr>
              <w:pStyle w:val="TableText"/>
            </w:pPr>
            <w:r w:rsidRPr="00EE4F65">
              <w:t>Tavares</w:t>
            </w:r>
          </w:p>
        </w:tc>
        <w:tc>
          <w:tcPr>
            <w:tcW w:w="1480" w:type="dxa"/>
            <w:shd w:val="clear" w:color="auto" w:fill="auto"/>
            <w:noWrap/>
            <w:vAlign w:val="center"/>
            <w:hideMark/>
          </w:tcPr>
          <w:p w14:paraId="0784A17E" w14:textId="77777777" w:rsidR="001C2881" w:rsidRPr="00EE4F65" w:rsidRDefault="001C2881" w:rsidP="00E71064">
            <w:pPr>
              <w:pStyle w:val="TableText"/>
            </w:pPr>
            <w:r w:rsidRPr="00EE4F65">
              <w:t>No</w:t>
            </w:r>
          </w:p>
        </w:tc>
        <w:tc>
          <w:tcPr>
            <w:tcW w:w="2020" w:type="dxa"/>
            <w:shd w:val="clear" w:color="auto" w:fill="auto"/>
            <w:noWrap/>
            <w:vAlign w:val="center"/>
            <w:hideMark/>
          </w:tcPr>
          <w:p w14:paraId="063408BD" w14:textId="77777777" w:rsidR="001C2881" w:rsidRPr="00EE4F65" w:rsidRDefault="001C2881" w:rsidP="00E71064">
            <w:pPr>
              <w:pStyle w:val="TableText"/>
            </w:pPr>
            <w:r w:rsidRPr="00EE4F65">
              <w:t>Yes</w:t>
            </w:r>
            <w:r w:rsidRPr="00EE4F65">
              <w:rPr>
                <w:vertAlign w:val="superscript"/>
              </w:rPr>
              <w:t>2</w:t>
            </w:r>
          </w:p>
        </w:tc>
        <w:tc>
          <w:tcPr>
            <w:tcW w:w="3338" w:type="dxa"/>
            <w:shd w:val="clear" w:color="auto" w:fill="auto"/>
            <w:vAlign w:val="center"/>
            <w:hideMark/>
          </w:tcPr>
          <w:p w14:paraId="153FE359" w14:textId="77777777" w:rsidR="001C2881" w:rsidRPr="00EE4F65" w:rsidRDefault="001C2881" w:rsidP="00E71064">
            <w:pPr>
              <w:pStyle w:val="TableText"/>
            </w:pPr>
            <w:r w:rsidRPr="00EE4F65">
              <w:t>No</w:t>
            </w:r>
          </w:p>
        </w:tc>
      </w:tr>
      <w:tr w:rsidR="001C2881" w:rsidRPr="00C16029" w14:paraId="1110A36D" w14:textId="77777777" w:rsidTr="00E71064">
        <w:trPr>
          <w:trHeight w:val="288"/>
          <w:jc w:val="center"/>
        </w:trPr>
        <w:tc>
          <w:tcPr>
            <w:tcW w:w="2841" w:type="dxa"/>
            <w:shd w:val="clear" w:color="auto" w:fill="auto"/>
            <w:vAlign w:val="center"/>
            <w:hideMark/>
          </w:tcPr>
          <w:p w14:paraId="0B57CD1A" w14:textId="77777777" w:rsidR="001C2881" w:rsidRPr="00EE4F65" w:rsidRDefault="001C2881" w:rsidP="00E71064">
            <w:pPr>
              <w:pStyle w:val="TableText"/>
            </w:pPr>
            <w:r w:rsidRPr="00EE4F65">
              <w:t>Winter Garden</w:t>
            </w:r>
          </w:p>
        </w:tc>
        <w:tc>
          <w:tcPr>
            <w:tcW w:w="1480" w:type="dxa"/>
            <w:shd w:val="clear" w:color="auto" w:fill="auto"/>
            <w:noWrap/>
            <w:vAlign w:val="center"/>
            <w:hideMark/>
          </w:tcPr>
          <w:p w14:paraId="42641D16" w14:textId="77777777" w:rsidR="001C2881" w:rsidRPr="00EE4F65" w:rsidRDefault="001C2881" w:rsidP="00E71064">
            <w:pPr>
              <w:pStyle w:val="TableText"/>
            </w:pPr>
            <w:r w:rsidRPr="00EE4F65">
              <w:t>Yes</w:t>
            </w:r>
          </w:p>
        </w:tc>
        <w:tc>
          <w:tcPr>
            <w:tcW w:w="2020" w:type="dxa"/>
            <w:shd w:val="clear" w:color="auto" w:fill="auto"/>
            <w:noWrap/>
            <w:vAlign w:val="center"/>
            <w:hideMark/>
          </w:tcPr>
          <w:p w14:paraId="15BCA924" w14:textId="77777777" w:rsidR="001C2881" w:rsidRPr="00EE4F65" w:rsidRDefault="001C2881" w:rsidP="00E71064">
            <w:pPr>
              <w:pStyle w:val="TableText"/>
            </w:pPr>
            <w:r w:rsidRPr="00EE4F65">
              <w:t>Yes</w:t>
            </w:r>
          </w:p>
        </w:tc>
        <w:tc>
          <w:tcPr>
            <w:tcW w:w="3338" w:type="dxa"/>
            <w:shd w:val="clear" w:color="auto" w:fill="auto"/>
            <w:vAlign w:val="center"/>
            <w:hideMark/>
          </w:tcPr>
          <w:p w14:paraId="01B17CE2" w14:textId="77777777" w:rsidR="001C2881" w:rsidRPr="00EE4F65" w:rsidRDefault="001C2881" w:rsidP="00E71064">
            <w:pPr>
              <w:pStyle w:val="TableText"/>
            </w:pPr>
            <w:r w:rsidRPr="00EE4F65">
              <w:t>No</w:t>
            </w:r>
          </w:p>
        </w:tc>
      </w:tr>
    </w:tbl>
    <w:p w14:paraId="465A3E5A" w14:textId="77777777" w:rsidR="001C2881" w:rsidRDefault="001C2881" w:rsidP="001C2881">
      <w:pPr>
        <w:pStyle w:val="Bodytextreduced"/>
      </w:pPr>
    </w:p>
    <w:p w14:paraId="0F16E48E" w14:textId="77777777" w:rsidR="001C2881" w:rsidRDefault="001C2881" w:rsidP="001C2881">
      <w:pPr>
        <w:pStyle w:val="Bodytextreduced"/>
      </w:pPr>
    </w:p>
    <w:p w14:paraId="7C4AD79A" w14:textId="77777777" w:rsidR="001C2881" w:rsidRDefault="001C2881" w:rsidP="001C2881">
      <w:pPr>
        <w:pStyle w:val="BodyText"/>
        <w:rPr>
          <w:b/>
          <w:smallCaps/>
          <w:szCs w:val="22"/>
        </w:rPr>
      </w:pPr>
      <w:r>
        <w:br w:type="page"/>
      </w:r>
      <w:r w:rsidRPr="007249AE">
        <w:lastRenderedPageBreak/>
        <w:t xml:space="preserve">WBWG member organizations </w:t>
      </w:r>
      <w:r>
        <w:t xml:space="preserve">also participate in other efforts and management plans.  For example, many of them </w:t>
      </w:r>
      <w:r w:rsidRPr="007249AE">
        <w:t xml:space="preserve">are cooperating agencies for the Wekiva National Wild and Scenic River Management Plan finalized in May 2012.  </w:t>
      </w:r>
      <w:r>
        <w:t>That</w:t>
      </w:r>
      <w:r w:rsidRPr="007249AE">
        <w:t xml:space="preserve"> plan outlines goals, objectives, and actions for protecting the 41.6</w:t>
      </w:r>
      <w:r>
        <w:t>-</w:t>
      </w:r>
      <w:r w:rsidRPr="007249AE">
        <w:t xml:space="preserve">mile river system </w:t>
      </w:r>
      <w:r>
        <w:t xml:space="preserve">from its confluence with the St. Johns River to Wekiwa Springs and its tributaries (Wekiwa Springs Run, Rock Springs Run, and Blackwater Creek), </w:t>
      </w:r>
      <w:r w:rsidRPr="007249AE">
        <w:t>and address</w:t>
      </w:r>
      <w:r>
        <w:t>es</w:t>
      </w:r>
      <w:r w:rsidRPr="007249AE">
        <w:t xml:space="preserve"> key issues such as human disturbance and biodiversity loss</w:t>
      </w:r>
      <w:r>
        <w:t xml:space="preserve">.  </w:t>
      </w:r>
      <w:r w:rsidRPr="000E57A9">
        <w:t>Water quality and quantity</w:t>
      </w:r>
      <w:r>
        <w:t xml:space="preserve"> is one of five areas addressed by the plan; the goals, objectives, and actions identified in the plan are related to many of the efforts outlined in the Wekiva BMAP.  However, the Wekiva BMAP is a separate effort, and although the action items are related, the BMAP does not incorporate the actions of the Wekiva National Wild and Scenic River Management Plan as part of the management actions adopted by Secretarial Order.  The same is true for any other plan or partnership mentioned in this document.  </w:t>
      </w:r>
    </w:p>
    <w:p w14:paraId="4CD7CB0E" w14:textId="6075054D" w:rsidR="00E94376" w:rsidRDefault="001C2881" w:rsidP="00E94376">
      <w:pPr>
        <w:pStyle w:val="Heading3"/>
      </w:pPr>
      <w:bookmarkStart w:id="37" w:name="_Toc348166886"/>
      <w:bookmarkStart w:id="38" w:name="_Toc348168047"/>
      <w:bookmarkStart w:id="39" w:name="_Toc348168109"/>
      <w:bookmarkStart w:id="40" w:name="_Toc348168172"/>
      <w:bookmarkStart w:id="41" w:name="_Toc348195490"/>
      <w:bookmarkStart w:id="42" w:name="_Toc348273562"/>
      <w:bookmarkStart w:id="43" w:name="_Toc348273649"/>
      <w:bookmarkStart w:id="44" w:name="_Toc348273736"/>
      <w:bookmarkStart w:id="45" w:name="_Toc348274047"/>
      <w:bookmarkStart w:id="46" w:name="_Toc348274167"/>
      <w:bookmarkStart w:id="47" w:name="_Toc348274246"/>
      <w:bookmarkStart w:id="48" w:name="_Toc348279899"/>
      <w:bookmarkStart w:id="49" w:name="_Toc348280983"/>
      <w:bookmarkStart w:id="50" w:name="_Toc348281109"/>
      <w:bookmarkStart w:id="51" w:name="_Toc348290111"/>
      <w:bookmarkStart w:id="52" w:name="_Toc316545781"/>
      <w:bookmarkStart w:id="53" w:name="_Toc159831626"/>
      <w:bookmarkStart w:id="54" w:name="_Toc42827692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r>
        <w:t>Stakeholder Involvement</w:t>
      </w:r>
      <w:bookmarkEnd w:id="54"/>
      <w:r>
        <w:t xml:space="preserve"> </w:t>
      </w:r>
      <w:bookmarkEnd w:id="52"/>
      <w:bookmarkEnd w:id="53"/>
    </w:p>
    <w:p w14:paraId="01AA7EA5" w14:textId="09F8241A" w:rsidR="001C2881" w:rsidRDefault="001C2881" w:rsidP="001C2881">
      <w:pPr>
        <w:pStyle w:val="BodyText"/>
      </w:pPr>
      <w:r w:rsidRPr="00571DCE">
        <w:t>I</w:t>
      </w:r>
      <w:r>
        <w:t>n April 2009</w:t>
      </w:r>
      <w:r w:rsidRPr="00571DCE">
        <w:t xml:space="preserve">, </w:t>
      </w:r>
      <w:r>
        <w:t>the Department</w:t>
      </w:r>
      <w:r w:rsidRPr="00571DCE">
        <w:t xml:space="preserve"> </w:t>
      </w:r>
      <w:r>
        <w:t xml:space="preserve">convened a WBWG comprising </w:t>
      </w:r>
      <w:r w:rsidRPr="00571DCE">
        <w:t xml:space="preserve">key stakeholders.  The </w:t>
      </w:r>
      <w:r>
        <w:t xml:space="preserve">WBWG met over the past several years to provide </w:t>
      </w:r>
      <w:r w:rsidRPr="00571DCE">
        <w:t xml:space="preserve">information </w:t>
      </w:r>
      <w:r>
        <w:t xml:space="preserve">used in </w:t>
      </w:r>
      <w:r w:rsidRPr="00571DCE">
        <w:t>the development of the BMAP and to identify management actions to improve water quality.</w:t>
      </w:r>
      <w:r>
        <w:t xml:space="preserve">  </w:t>
      </w:r>
    </w:p>
    <w:p w14:paraId="04C9336C" w14:textId="3321B6CE" w:rsidR="001C2881" w:rsidRDefault="001C2881" w:rsidP="001C2881">
      <w:pPr>
        <w:pStyle w:val="BodyText"/>
        <w:rPr>
          <w:rFonts w:cs="Arial"/>
          <w:b/>
          <w:szCs w:val="22"/>
        </w:rPr>
      </w:pPr>
      <w:r>
        <w:t xml:space="preserve">Except as specifically noted in subsequent sections, this BMAP document reflects the input of the WBWG, along with public input during the WBWG meetings.  </w:t>
      </w:r>
      <w:r>
        <w:rPr>
          <w:rFonts w:cs="Arial"/>
          <w:b/>
          <w:szCs w:val="22"/>
        </w:rPr>
        <w:t>Table 1.</w:t>
      </w:r>
      <w:r w:rsidR="00761796">
        <w:rPr>
          <w:rFonts w:cs="Arial"/>
          <w:b/>
          <w:szCs w:val="22"/>
        </w:rPr>
        <w:t xml:space="preserve">4 </w:t>
      </w:r>
      <w:r w:rsidRPr="00400D44">
        <w:rPr>
          <w:rFonts w:cs="Arial"/>
          <w:szCs w:val="22"/>
        </w:rPr>
        <w:t>identifies the entities compris</w:t>
      </w:r>
      <w:r>
        <w:rPr>
          <w:rFonts w:cs="Arial"/>
          <w:szCs w:val="22"/>
        </w:rPr>
        <w:t>ing</w:t>
      </w:r>
      <w:r w:rsidRPr="00400D44">
        <w:rPr>
          <w:rFonts w:cs="Arial"/>
          <w:szCs w:val="22"/>
        </w:rPr>
        <w:t xml:space="preserve"> the WBWG.</w:t>
      </w:r>
      <w:r>
        <w:rPr>
          <w:rFonts w:cs="Arial"/>
          <w:b/>
          <w:szCs w:val="22"/>
        </w:rPr>
        <w:t xml:space="preserve">  </w:t>
      </w:r>
    </w:p>
    <w:p w14:paraId="35C6618C" w14:textId="77777777" w:rsidR="001C2881" w:rsidRDefault="001C2881" w:rsidP="001C2881">
      <w:pPr>
        <w:pStyle w:val="BodyText"/>
        <w:rPr>
          <w:rFonts w:cs="Arial"/>
          <w:szCs w:val="22"/>
        </w:rPr>
      </w:pPr>
      <w:r w:rsidRPr="003A79FA">
        <w:t xml:space="preserve">There were 23 </w:t>
      </w:r>
      <w:r>
        <w:t>local governments and other entities</w:t>
      </w:r>
      <w:r w:rsidRPr="003A79FA">
        <w:t xml:space="preserve"> involved in the WBWG supported by a </w:t>
      </w:r>
      <w:r>
        <w:t>W</w:t>
      </w:r>
      <w:r w:rsidRPr="003A79FA">
        <w:t>BWG member, an alternate</w:t>
      </w:r>
      <w:r>
        <w:t>,</w:t>
      </w:r>
      <w:r w:rsidRPr="003A79FA">
        <w:t xml:space="preserve"> and additional staff and consultants.  In addition, more than 75 citizens and representatives from pr</w:t>
      </w:r>
      <w:r>
        <w:t>ivate environmental firms, home</w:t>
      </w:r>
      <w:r w:rsidRPr="003A79FA">
        <w:t>owner associations, other state agencies</w:t>
      </w:r>
      <w:r>
        <w:t>,</w:t>
      </w:r>
      <w:r w:rsidRPr="003A79FA">
        <w:t xml:space="preserve"> and the offices of local and state elected officials participated in the WBWG </w:t>
      </w:r>
      <w:r>
        <w:t>meetings</w:t>
      </w:r>
      <w:r w:rsidRPr="003A79FA">
        <w:t>.</w:t>
      </w:r>
      <w:r>
        <w:rPr>
          <w:b/>
        </w:rPr>
        <w:t xml:space="preserve">  Appendix B</w:t>
      </w:r>
      <w:r w:rsidRPr="009D2A07">
        <w:rPr>
          <w:b/>
        </w:rPr>
        <w:t xml:space="preserve"> </w:t>
      </w:r>
      <w:r>
        <w:t>provides f</w:t>
      </w:r>
      <w:r w:rsidRPr="009B017E">
        <w:t>urther details</w:t>
      </w:r>
      <w:r>
        <w:t xml:space="preserve"> on the WBWG members.  </w:t>
      </w:r>
    </w:p>
    <w:p w14:paraId="169901E2" w14:textId="2EBCA0F2" w:rsidR="001C2881" w:rsidRDefault="001C2881" w:rsidP="001C2881">
      <w:pPr>
        <w:pStyle w:val="Table"/>
      </w:pPr>
      <w:bookmarkStart w:id="55" w:name="_Toc428277008"/>
      <w:r w:rsidRPr="00400D44">
        <w:t>Table 1.</w:t>
      </w:r>
      <w:r w:rsidR="00761796">
        <w:t>4</w:t>
      </w:r>
      <w:r>
        <w:t>.</w:t>
      </w:r>
      <w:r>
        <w:tab/>
      </w:r>
      <w:r w:rsidRPr="00400D44">
        <w:t>W</w:t>
      </w:r>
      <w:r>
        <w:t>BWG</w:t>
      </w:r>
      <w:r w:rsidRPr="00400D44">
        <w:t xml:space="preserve"> Member Organizations</w:t>
      </w:r>
      <w:bookmarkEnd w:id="55"/>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2430"/>
        <w:gridCol w:w="7470"/>
      </w:tblGrid>
      <w:tr w:rsidR="001C2881" w:rsidRPr="00E9787E" w14:paraId="25DD5F95" w14:textId="77777777" w:rsidTr="00E71064">
        <w:trPr>
          <w:trHeight w:val="249"/>
          <w:tblHeader/>
          <w:jc w:val="center"/>
        </w:trPr>
        <w:tc>
          <w:tcPr>
            <w:tcW w:w="2430" w:type="dxa"/>
            <w:shd w:val="clear" w:color="auto" w:fill="FABF8F"/>
            <w:vAlign w:val="center"/>
          </w:tcPr>
          <w:p w14:paraId="06E9F0FB" w14:textId="77777777" w:rsidR="001C2881" w:rsidRPr="00EE4F65" w:rsidRDefault="001C2881" w:rsidP="00E71064">
            <w:pPr>
              <w:pStyle w:val="TableText"/>
              <w:rPr>
                <w:b/>
                <w:smallCaps/>
              </w:rPr>
            </w:pPr>
            <w:r w:rsidRPr="00EE4F65">
              <w:rPr>
                <w:b/>
                <w:smallCaps/>
              </w:rPr>
              <w:t>Type of Entity</w:t>
            </w:r>
          </w:p>
        </w:tc>
        <w:tc>
          <w:tcPr>
            <w:tcW w:w="7470" w:type="dxa"/>
            <w:shd w:val="clear" w:color="auto" w:fill="FABF8F"/>
            <w:vAlign w:val="center"/>
          </w:tcPr>
          <w:p w14:paraId="57CE714C" w14:textId="77777777" w:rsidR="001C2881" w:rsidRPr="00EE4F65" w:rsidRDefault="001C2881" w:rsidP="00E71064">
            <w:pPr>
              <w:pStyle w:val="TableText"/>
              <w:rPr>
                <w:b/>
                <w:smallCaps/>
              </w:rPr>
            </w:pPr>
            <w:r w:rsidRPr="00EE4F65">
              <w:rPr>
                <w:b/>
                <w:smallCaps/>
              </w:rPr>
              <w:t>Members</w:t>
            </w:r>
          </w:p>
        </w:tc>
      </w:tr>
      <w:tr w:rsidR="001C2881" w:rsidRPr="002F249B" w14:paraId="2FFF99A5" w14:textId="77777777" w:rsidTr="00E71064">
        <w:trPr>
          <w:trHeight w:val="618"/>
          <w:jc w:val="center"/>
        </w:trPr>
        <w:tc>
          <w:tcPr>
            <w:tcW w:w="2430" w:type="dxa"/>
            <w:vAlign w:val="center"/>
          </w:tcPr>
          <w:p w14:paraId="38A88AFB" w14:textId="77777777" w:rsidR="001C2881" w:rsidRPr="00EE4F65" w:rsidRDefault="001C2881" w:rsidP="00E71064">
            <w:pPr>
              <w:pStyle w:val="TableText"/>
            </w:pPr>
            <w:r w:rsidRPr="00EE4F65">
              <w:t>Cities and Towns</w:t>
            </w:r>
          </w:p>
        </w:tc>
        <w:tc>
          <w:tcPr>
            <w:tcW w:w="7470" w:type="dxa"/>
            <w:vAlign w:val="center"/>
          </w:tcPr>
          <w:p w14:paraId="34E88D56" w14:textId="77777777" w:rsidR="001C2881" w:rsidRDefault="001C2881" w:rsidP="00E71064">
            <w:pPr>
              <w:pStyle w:val="TableText"/>
            </w:pPr>
            <w:r w:rsidRPr="00EE4F65">
              <w:t>Altamonte Springs, Apopka, Astatula, Eustis, Maitland, M</w:t>
            </w:r>
            <w:r>
              <w:t>ount</w:t>
            </w:r>
            <w:r w:rsidRPr="00EE4F65">
              <w:t xml:space="preserve"> Dora, </w:t>
            </w:r>
          </w:p>
          <w:p w14:paraId="5882E106" w14:textId="77777777" w:rsidR="001C2881" w:rsidRPr="00EE4F65" w:rsidRDefault="001C2881" w:rsidP="00E71064">
            <w:pPr>
              <w:pStyle w:val="TableText"/>
            </w:pPr>
            <w:r w:rsidRPr="00EE4F65">
              <w:t>Oakland, Ocoee, Orlando, Tavares, Winter Garden</w:t>
            </w:r>
          </w:p>
        </w:tc>
      </w:tr>
      <w:tr w:rsidR="001C2881" w:rsidRPr="002F249B" w14:paraId="1A5AA19C" w14:textId="77777777" w:rsidTr="00E71064">
        <w:trPr>
          <w:trHeight w:val="530"/>
          <w:jc w:val="center"/>
        </w:trPr>
        <w:tc>
          <w:tcPr>
            <w:tcW w:w="2430" w:type="dxa"/>
            <w:vAlign w:val="center"/>
          </w:tcPr>
          <w:p w14:paraId="7BB60915" w14:textId="77777777" w:rsidR="001C2881" w:rsidRPr="00EE4F65" w:rsidRDefault="001C2881" w:rsidP="00E71064">
            <w:pPr>
              <w:pStyle w:val="TableText"/>
            </w:pPr>
            <w:r w:rsidRPr="00EE4F65">
              <w:t xml:space="preserve">Counties  </w:t>
            </w:r>
          </w:p>
        </w:tc>
        <w:tc>
          <w:tcPr>
            <w:tcW w:w="7470" w:type="dxa"/>
            <w:vAlign w:val="center"/>
          </w:tcPr>
          <w:p w14:paraId="11876909" w14:textId="77777777" w:rsidR="001C2881" w:rsidRPr="00EE4F65" w:rsidRDefault="001C2881" w:rsidP="00E71064">
            <w:pPr>
              <w:pStyle w:val="TableText"/>
            </w:pPr>
            <w:r w:rsidRPr="00EE4F65">
              <w:t xml:space="preserve">Lake, Orange, Seminole </w:t>
            </w:r>
          </w:p>
          <w:p w14:paraId="12D5423C" w14:textId="0F8DBDA2" w:rsidR="001C2881" w:rsidRPr="00EE4F65" w:rsidRDefault="001C2881" w:rsidP="00831C6F">
            <w:pPr>
              <w:pStyle w:val="TableText"/>
            </w:pPr>
            <w:r w:rsidRPr="00EE4F65">
              <w:t xml:space="preserve">(including the </w:t>
            </w:r>
            <w:r w:rsidR="00831C6F">
              <w:t xml:space="preserve">Florida </w:t>
            </w:r>
            <w:r w:rsidRPr="00EE4F65">
              <w:t xml:space="preserve">Department </w:t>
            </w:r>
            <w:r w:rsidR="00831C6F">
              <w:t>of Health</w:t>
            </w:r>
            <w:r w:rsidRPr="00EE4F65">
              <w:t>from each county)</w:t>
            </w:r>
          </w:p>
        </w:tc>
      </w:tr>
      <w:tr w:rsidR="001C2881" w:rsidRPr="002F249B" w14:paraId="60E184D9" w14:textId="77777777" w:rsidTr="00E71064">
        <w:trPr>
          <w:trHeight w:val="1250"/>
          <w:jc w:val="center"/>
        </w:trPr>
        <w:tc>
          <w:tcPr>
            <w:tcW w:w="2430" w:type="dxa"/>
            <w:vAlign w:val="center"/>
          </w:tcPr>
          <w:p w14:paraId="21F69EC9" w14:textId="77777777" w:rsidR="001C2881" w:rsidRPr="00EE4F65" w:rsidRDefault="001C2881" w:rsidP="00E71064">
            <w:pPr>
              <w:pStyle w:val="TableText"/>
            </w:pPr>
            <w:r w:rsidRPr="00EE4F65">
              <w:t>State Agencies</w:t>
            </w:r>
          </w:p>
        </w:tc>
        <w:tc>
          <w:tcPr>
            <w:tcW w:w="7470" w:type="dxa"/>
            <w:vAlign w:val="center"/>
          </w:tcPr>
          <w:p w14:paraId="0D3658F1" w14:textId="77777777" w:rsidR="001C2881" w:rsidRPr="00EE4F65" w:rsidRDefault="001C2881" w:rsidP="00E71064">
            <w:pPr>
              <w:pStyle w:val="TableText"/>
            </w:pPr>
            <w:r>
              <w:t xml:space="preserve">Florida </w:t>
            </w:r>
            <w:r w:rsidRPr="00EE4F65">
              <w:t>Department</w:t>
            </w:r>
            <w:r>
              <w:t xml:space="preserve"> of Environmental Protection,</w:t>
            </w:r>
          </w:p>
          <w:p w14:paraId="78FED9CF" w14:textId="77777777" w:rsidR="001C2881" w:rsidRPr="00EE4F65" w:rsidRDefault="001C2881" w:rsidP="00E71064">
            <w:pPr>
              <w:pStyle w:val="TableText"/>
            </w:pPr>
            <w:r w:rsidRPr="00EE4F65">
              <w:t>Florida Department of Agricultural and Consumer Services (FDACS),</w:t>
            </w:r>
          </w:p>
          <w:p w14:paraId="63F6C63E" w14:textId="77777777" w:rsidR="001C2881" w:rsidRPr="00EE4F65" w:rsidRDefault="001C2881" w:rsidP="00E71064">
            <w:pPr>
              <w:pStyle w:val="TableText"/>
            </w:pPr>
            <w:r w:rsidRPr="00EE4F65">
              <w:t xml:space="preserve">Wekiwa </w:t>
            </w:r>
            <w:r>
              <w:t xml:space="preserve">Springs </w:t>
            </w:r>
            <w:r w:rsidRPr="00EE4F65">
              <w:t xml:space="preserve">State Park and Wekiva </w:t>
            </w:r>
            <w:r>
              <w:t xml:space="preserve">River </w:t>
            </w:r>
            <w:r w:rsidRPr="00EE4F65">
              <w:t>Aquatic Preserve,</w:t>
            </w:r>
          </w:p>
          <w:p w14:paraId="0D203608" w14:textId="77777777" w:rsidR="001C2881" w:rsidRPr="00EE4F65" w:rsidRDefault="001C2881" w:rsidP="00E71064">
            <w:pPr>
              <w:pStyle w:val="TableText"/>
            </w:pPr>
            <w:r w:rsidRPr="00EE4F65">
              <w:t>Florida Department of Transportation (FDOT) District 5,</w:t>
            </w:r>
          </w:p>
          <w:p w14:paraId="27C58DE6" w14:textId="77777777" w:rsidR="001C2881" w:rsidRPr="00EE4F65" w:rsidRDefault="001C2881" w:rsidP="00E71064">
            <w:pPr>
              <w:pStyle w:val="TableText"/>
            </w:pPr>
            <w:r w:rsidRPr="00EE4F65">
              <w:t>Florida Expressway, Florida Turnpike,</w:t>
            </w:r>
            <w:r>
              <w:t xml:space="preserve"> </w:t>
            </w:r>
            <w:r w:rsidRPr="00EE4F65">
              <w:t>SJRWMD</w:t>
            </w:r>
          </w:p>
        </w:tc>
      </w:tr>
      <w:tr w:rsidR="001C2881" w:rsidRPr="002F249B" w14:paraId="47E3A891" w14:textId="77777777" w:rsidTr="00E71064">
        <w:trPr>
          <w:trHeight w:val="530"/>
          <w:jc w:val="center"/>
        </w:trPr>
        <w:tc>
          <w:tcPr>
            <w:tcW w:w="2430" w:type="dxa"/>
            <w:vAlign w:val="center"/>
          </w:tcPr>
          <w:p w14:paraId="46B25FEF" w14:textId="77777777" w:rsidR="001C2881" w:rsidRPr="00EE4F65" w:rsidRDefault="001C2881" w:rsidP="00E71064">
            <w:pPr>
              <w:pStyle w:val="TableText"/>
            </w:pPr>
            <w:r w:rsidRPr="00EE4F65">
              <w:lastRenderedPageBreak/>
              <w:t>Environmental Organizations</w:t>
            </w:r>
          </w:p>
        </w:tc>
        <w:tc>
          <w:tcPr>
            <w:tcW w:w="7470" w:type="dxa"/>
            <w:vAlign w:val="center"/>
          </w:tcPr>
          <w:p w14:paraId="44172B44" w14:textId="77777777" w:rsidR="001C2881" w:rsidRPr="00EE4F65" w:rsidRDefault="001C2881" w:rsidP="00E71064">
            <w:pPr>
              <w:pStyle w:val="TableText"/>
            </w:pPr>
            <w:r w:rsidRPr="00EE4F65">
              <w:t>Friends of the Wekiva River (FOWR)</w:t>
            </w:r>
          </w:p>
        </w:tc>
      </w:tr>
      <w:tr w:rsidR="001C2881" w:rsidRPr="002F249B" w14:paraId="30C510AE" w14:textId="77777777" w:rsidTr="00E71064">
        <w:trPr>
          <w:trHeight w:val="440"/>
          <w:jc w:val="center"/>
        </w:trPr>
        <w:tc>
          <w:tcPr>
            <w:tcW w:w="2430" w:type="dxa"/>
            <w:vAlign w:val="center"/>
          </w:tcPr>
          <w:p w14:paraId="03C6ACDA" w14:textId="77777777" w:rsidR="001C2881" w:rsidRPr="00EE4F65" w:rsidRDefault="001C2881" w:rsidP="00E71064">
            <w:pPr>
              <w:pStyle w:val="TableText"/>
            </w:pPr>
            <w:r w:rsidRPr="00EE4F65">
              <w:t>Private Utilities</w:t>
            </w:r>
          </w:p>
        </w:tc>
        <w:tc>
          <w:tcPr>
            <w:tcW w:w="7470" w:type="dxa"/>
            <w:vAlign w:val="center"/>
          </w:tcPr>
          <w:p w14:paraId="77E1E96E" w14:textId="77777777" w:rsidR="001C2881" w:rsidRPr="00EE4F65" w:rsidRDefault="001C2881" w:rsidP="00E71064">
            <w:pPr>
              <w:pStyle w:val="TableText"/>
            </w:pPr>
            <w:r w:rsidRPr="00EE4F65">
              <w:t>Sanlando Utilities Corp./Wekiva Hunt Club Wastewater Treatment Facility (WWTF)</w:t>
            </w:r>
          </w:p>
        </w:tc>
      </w:tr>
    </w:tbl>
    <w:p w14:paraId="142C46F2" w14:textId="77777777" w:rsidR="001C2881" w:rsidRDefault="001C2881">
      <w:pPr>
        <w:pStyle w:val="BodyText"/>
      </w:pPr>
    </w:p>
    <w:p w14:paraId="48F5FECB" w14:textId="7F966BA4" w:rsidR="00C65C72" w:rsidRPr="00C16029" w:rsidRDefault="00D3557D" w:rsidP="00477030">
      <w:pPr>
        <w:pStyle w:val="Heading3"/>
      </w:pPr>
      <w:bookmarkStart w:id="56" w:name="_Ref160588571"/>
      <w:bookmarkStart w:id="57" w:name="_Toc316549000"/>
      <w:bookmarkStart w:id="58" w:name="_Toc428276927"/>
      <w:r>
        <w:t>BMAP Approach</w:t>
      </w:r>
      <w:bookmarkEnd w:id="56"/>
      <w:bookmarkEnd w:id="57"/>
      <w:bookmarkEnd w:id="58"/>
    </w:p>
    <w:p w14:paraId="203C9507" w14:textId="35E595BA" w:rsidR="00C65C72" w:rsidRDefault="003D5CE5">
      <w:pPr>
        <w:pStyle w:val="BodyText"/>
        <w:rPr>
          <w:rFonts w:cs="Arial"/>
        </w:rPr>
      </w:pPr>
      <w:r>
        <w:t>A</w:t>
      </w:r>
      <w:r w:rsidR="006E6319">
        <w:t xml:space="preserve"> </w:t>
      </w:r>
      <w:r w:rsidR="002C629A" w:rsidRPr="000E64AC">
        <w:t xml:space="preserve">BMAP </w:t>
      </w:r>
      <w:r w:rsidR="006E6319">
        <w:t>often</w:t>
      </w:r>
      <w:r w:rsidR="002C629A" w:rsidRPr="000E64AC">
        <w:t xml:space="preserve"> </w:t>
      </w:r>
      <w:r>
        <w:t xml:space="preserve">specifies </w:t>
      </w:r>
      <w:r w:rsidR="004A6BBB">
        <w:t xml:space="preserve">the </w:t>
      </w:r>
      <w:r w:rsidR="002C629A" w:rsidRPr="000E64AC">
        <w:t>phased implementation</w:t>
      </w:r>
      <w:r w:rsidR="001760E3">
        <w:t xml:space="preserve"> of actions to restore the impaired waters</w:t>
      </w:r>
      <w:r w:rsidR="002C629A" w:rsidRPr="000E64AC">
        <w:t xml:space="preserve"> under Paragraph 403.067(7)(a)1, F.S.  The management actions and adaptive management approach </w:t>
      </w:r>
      <w:r w:rsidR="00150380">
        <w:t>to be followed under the</w:t>
      </w:r>
      <w:r w:rsidR="002C629A" w:rsidRPr="000E64AC">
        <w:t xml:space="preserve"> BMAP will address </w:t>
      </w:r>
      <w:r w:rsidR="002C629A">
        <w:t>nutrient</w:t>
      </w:r>
      <w:r w:rsidR="002C629A" w:rsidRPr="000E64AC">
        <w:t xml:space="preserve"> reductions</w:t>
      </w:r>
      <w:r w:rsidR="0070196E">
        <w:t>,</w:t>
      </w:r>
      <w:r w:rsidR="002C629A">
        <w:t xml:space="preserve"> </w:t>
      </w:r>
      <w:r w:rsidR="002C629A" w:rsidRPr="000E64AC">
        <w:t xml:space="preserve">and the process will continue until the </w:t>
      </w:r>
      <w:r w:rsidR="00831C6F">
        <w:t>waters meet their designated uses</w:t>
      </w:r>
      <w:r w:rsidR="002C629A" w:rsidRPr="000E64AC">
        <w:t>.  The phased BMAP approach allows for the implementation of projects designed to achieve</w:t>
      </w:r>
      <w:r w:rsidR="002C629A" w:rsidRPr="00264AAF">
        <w:rPr>
          <w:rFonts w:cs="Arial"/>
        </w:rPr>
        <w:t xml:space="preserve"> incremental reductions</w:t>
      </w:r>
      <w:r w:rsidR="002C629A">
        <w:rPr>
          <w:rFonts w:cs="Arial"/>
        </w:rPr>
        <w:t>,</w:t>
      </w:r>
      <w:r w:rsidR="002C629A" w:rsidRPr="00264AAF">
        <w:rPr>
          <w:rFonts w:cs="Arial"/>
        </w:rPr>
        <w:t xml:space="preserve"> while simultaneously monitoring</w:t>
      </w:r>
      <w:r w:rsidR="001760E3">
        <w:rPr>
          <w:rFonts w:cs="Arial"/>
        </w:rPr>
        <w:t xml:space="preserve"> for improving trends</w:t>
      </w:r>
      <w:r w:rsidR="002C629A" w:rsidRPr="00264AAF">
        <w:rPr>
          <w:rFonts w:cs="Arial"/>
        </w:rPr>
        <w:t xml:space="preserve"> and</w:t>
      </w:r>
      <w:r w:rsidR="002C629A">
        <w:rPr>
          <w:rFonts w:cs="Arial"/>
        </w:rPr>
        <w:t xml:space="preserve"> </w:t>
      </w:r>
      <w:r w:rsidR="001760E3">
        <w:rPr>
          <w:rFonts w:cs="Arial"/>
        </w:rPr>
        <w:t xml:space="preserve">further assessing the </w:t>
      </w:r>
      <w:r w:rsidR="00150380">
        <w:rPr>
          <w:rFonts w:cs="Arial"/>
        </w:rPr>
        <w:t>influence</w:t>
      </w:r>
      <w:r w:rsidR="001760E3">
        <w:rPr>
          <w:rFonts w:cs="Arial"/>
        </w:rPr>
        <w:t xml:space="preserve"> of sources</w:t>
      </w:r>
      <w:r w:rsidR="00150380">
        <w:rPr>
          <w:rFonts w:cs="Arial"/>
        </w:rPr>
        <w:t xml:space="preserve"> and conditions affecting </w:t>
      </w:r>
      <w:r w:rsidR="0070196E">
        <w:rPr>
          <w:rFonts w:cs="Arial"/>
        </w:rPr>
        <w:t xml:space="preserve">those trends </w:t>
      </w:r>
      <w:r w:rsidR="001760E3">
        <w:rPr>
          <w:rFonts w:cs="Arial"/>
        </w:rPr>
        <w:t xml:space="preserve">in the </w:t>
      </w:r>
      <w:r w:rsidR="00150380">
        <w:rPr>
          <w:rFonts w:cs="Arial"/>
        </w:rPr>
        <w:t>contributing area</w:t>
      </w:r>
      <w:r w:rsidR="002C629A" w:rsidRPr="00264AAF">
        <w:rPr>
          <w:rFonts w:cs="Arial"/>
        </w:rPr>
        <w:t xml:space="preserve">. </w:t>
      </w:r>
    </w:p>
    <w:p w14:paraId="4F2DFADE" w14:textId="4A4F6687" w:rsidR="00C65C72" w:rsidRDefault="00150380">
      <w:pPr>
        <w:pStyle w:val="BodyText"/>
      </w:pPr>
      <w:r>
        <w:rPr>
          <w:rFonts w:cs="Arial"/>
        </w:rPr>
        <w:t>The effectiveness of the nutrient reduction measures will be monitored throughout the implementation of the BMAP</w:t>
      </w:r>
      <w:r w:rsidR="0070196E">
        <w:rPr>
          <w:rFonts w:cs="Arial"/>
        </w:rPr>
        <w:t>,</w:t>
      </w:r>
      <w:r>
        <w:rPr>
          <w:rFonts w:cs="Arial"/>
        </w:rPr>
        <w:t xml:space="preserve"> and stakeholder actions can be added or modified at any time to enhance nutrient reductions</w:t>
      </w:r>
      <w:r w:rsidRPr="00526ACA">
        <w:rPr>
          <w:rFonts w:cs="Arial"/>
        </w:rPr>
        <w:t>.</w:t>
      </w:r>
      <w:r w:rsidR="00986590" w:rsidRPr="00526ACA">
        <w:rPr>
          <w:rFonts w:cs="Arial"/>
        </w:rPr>
        <w:t xml:space="preserve">  Prior to making modifications in projects, stakeholders must submit the proposed modification to the Department in writing for approval.</w:t>
      </w:r>
      <w:r w:rsidR="00986590">
        <w:rPr>
          <w:rFonts w:cs="Arial"/>
        </w:rPr>
        <w:t xml:space="preserve">  </w:t>
      </w:r>
      <w:r w:rsidR="00313B5C">
        <w:rPr>
          <w:rFonts w:cs="Arial"/>
        </w:rPr>
        <w:t xml:space="preserve">After the first </w:t>
      </w:r>
      <w:r w:rsidR="004A6BBB">
        <w:rPr>
          <w:rFonts w:cs="Arial"/>
        </w:rPr>
        <w:t xml:space="preserve">five </w:t>
      </w:r>
      <w:r w:rsidR="00313B5C">
        <w:rPr>
          <w:rFonts w:cs="Arial"/>
        </w:rPr>
        <w:t>years of BMAP implementation, stakeholders</w:t>
      </w:r>
      <w:r w:rsidR="00313B5C" w:rsidRPr="00264AAF">
        <w:rPr>
          <w:rFonts w:cs="Arial"/>
        </w:rPr>
        <w:t xml:space="preserve"> will </w:t>
      </w:r>
      <w:r>
        <w:rPr>
          <w:rFonts w:cs="Arial"/>
        </w:rPr>
        <w:t xml:space="preserve">formally </w:t>
      </w:r>
      <w:r w:rsidR="00313B5C" w:rsidRPr="00264AAF">
        <w:rPr>
          <w:rFonts w:cs="Arial"/>
        </w:rPr>
        <w:t>evaluate</w:t>
      </w:r>
      <w:r w:rsidR="00313B5C">
        <w:rPr>
          <w:rFonts w:cs="Arial"/>
        </w:rPr>
        <w:t xml:space="preserve"> </w:t>
      </w:r>
      <w:r w:rsidR="00313B5C" w:rsidRPr="00264AAF">
        <w:rPr>
          <w:rFonts w:cs="Arial"/>
        </w:rPr>
        <w:t xml:space="preserve">progress </w:t>
      </w:r>
      <w:r w:rsidR="000319BF">
        <w:rPr>
          <w:rFonts w:cs="Arial"/>
        </w:rPr>
        <w:t xml:space="preserve">in project implementation and </w:t>
      </w:r>
      <w:r w:rsidR="0070196E">
        <w:rPr>
          <w:rFonts w:cs="Arial"/>
        </w:rPr>
        <w:t>the results of</w:t>
      </w:r>
      <w:r w:rsidR="000319BF">
        <w:rPr>
          <w:rFonts w:cs="Arial"/>
        </w:rPr>
        <w:t xml:space="preserve"> surface water and ground</w:t>
      </w:r>
      <w:r w:rsidR="009655F0">
        <w:rPr>
          <w:rFonts w:cs="Arial"/>
        </w:rPr>
        <w:t xml:space="preserve"> </w:t>
      </w:r>
      <w:r w:rsidR="000319BF">
        <w:rPr>
          <w:rFonts w:cs="Arial"/>
        </w:rPr>
        <w:t xml:space="preserve">water monitoring </w:t>
      </w:r>
      <w:r w:rsidR="00313B5C" w:rsidRPr="00264AAF">
        <w:rPr>
          <w:rFonts w:cs="Arial"/>
        </w:rPr>
        <w:t>and</w:t>
      </w:r>
      <w:r w:rsidR="0070196E">
        <w:rPr>
          <w:rFonts w:cs="Arial"/>
        </w:rPr>
        <w:t>, based on updated scientific data,</w:t>
      </w:r>
      <w:r w:rsidR="00313B5C" w:rsidRPr="00264AAF">
        <w:rPr>
          <w:rFonts w:cs="Arial"/>
        </w:rPr>
        <w:t xml:space="preserve"> </w:t>
      </w:r>
      <w:r w:rsidR="00D406A7">
        <w:rPr>
          <w:rFonts w:cs="Arial"/>
        </w:rPr>
        <w:t xml:space="preserve">will </w:t>
      </w:r>
      <w:r w:rsidR="00313B5C" w:rsidRPr="00264AAF">
        <w:rPr>
          <w:rFonts w:cs="Arial"/>
        </w:rPr>
        <w:t xml:space="preserve">make adjustments </w:t>
      </w:r>
      <w:r>
        <w:rPr>
          <w:rFonts w:cs="Arial"/>
        </w:rPr>
        <w:t xml:space="preserve">and changes in the restoration activities </w:t>
      </w:r>
      <w:r w:rsidR="0070196E">
        <w:rPr>
          <w:rFonts w:cs="Arial"/>
        </w:rPr>
        <w:t>as needed</w:t>
      </w:r>
      <w:r w:rsidR="000319BF">
        <w:rPr>
          <w:rFonts w:cs="Arial"/>
        </w:rPr>
        <w:t xml:space="preserve">.  </w:t>
      </w:r>
      <w:r>
        <w:rPr>
          <w:rFonts w:cs="Arial"/>
        </w:rPr>
        <w:t>If necessary, a</w:t>
      </w:r>
      <w:r w:rsidR="00313B5C">
        <w:rPr>
          <w:rFonts w:cs="Arial"/>
        </w:rPr>
        <w:t xml:space="preserve"> </w:t>
      </w:r>
      <w:r>
        <w:rPr>
          <w:rFonts w:cs="Arial"/>
        </w:rPr>
        <w:t xml:space="preserve">revised BMAP </w:t>
      </w:r>
      <w:r w:rsidR="00D406A7">
        <w:rPr>
          <w:rFonts w:cs="Arial"/>
        </w:rPr>
        <w:t xml:space="preserve">will </w:t>
      </w:r>
      <w:r w:rsidR="00313B5C">
        <w:rPr>
          <w:rFonts w:cs="Arial"/>
        </w:rPr>
        <w:t xml:space="preserve">be </w:t>
      </w:r>
      <w:r>
        <w:rPr>
          <w:rFonts w:cs="Arial"/>
        </w:rPr>
        <w:t>produced at that time</w:t>
      </w:r>
      <w:r w:rsidR="00313B5C">
        <w:rPr>
          <w:rFonts w:cs="Arial"/>
        </w:rPr>
        <w:t xml:space="preserve"> to </w:t>
      </w:r>
      <w:r>
        <w:rPr>
          <w:rFonts w:cs="Arial"/>
        </w:rPr>
        <w:t xml:space="preserve">include </w:t>
      </w:r>
      <w:r w:rsidRPr="0070196E">
        <w:rPr>
          <w:rFonts w:cs="Arial"/>
        </w:rPr>
        <w:t xml:space="preserve">these </w:t>
      </w:r>
      <w:r w:rsidR="0070196E">
        <w:rPr>
          <w:rFonts w:cs="Arial"/>
        </w:rPr>
        <w:t>changes</w:t>
      </w:r>
      <w:r w:rsidR="00313B5C" w:rsidRPr="00264AAF">
        <w:rPr>
          <w:rFonts w:cs="Arial"/>
        </w:rPr>
        <w:t>.</w:t>
      </w:r>
      <w:r w:rsidR="00313B5C" w:rsidRPr="000E64AC">
        <w:t xml:space="preserve">  </w:t>
      </w:r>
    </w:p>
    <w:p w14:paraId="31FE01DF" w14:textId="77777777" w:rsidR="006A27A9" w:rsidRDefault="006A27A9">
      <w:pPr>
        <w:pStyle w:val="Heading4"/>
      </w:pPr>
      <w:bookmarkStart w:id="59" w:name="_Toc159831629"/>
      <w:r>
        <w:t>Categories for Rule Allocations</w:t>
      </w:r>
    </w:p>
    <w:p w14:paraId="789A9F13" w14:textId="77777777" w:rsidR="006A27A9" w:rsidRDefault="006A27A9" w:rsidP="006A27A9">
      <w:pPr>
        <w:pStyle w:val="BodyText"/>
        <w:rPr>
          <w:rFonts w:cs="Arial"/>
          <w:bCs/>
          <w:szCs w:val="22"/>
        </w:rPr>
      </w:pPr>
      <w:r>
        <w:rPr>
          <w:rFonts w:cs="Arial"/>
          <w:bCs/>
          <w:szCs w:val="22"/>
        </w:rPr>
        <w:t>The rules adopting TMDLs must establish reasonable and equitable allocations that will alone, or in conjunction with other management and restoration activities, attain the TMDL</w:t>
      </w:r>
      <w:r w:rsidR="0070196E">
        <w:rPr>
          <w:rFonts w:cs="Arial"/>
          <w:bCs/>
          <w:szCs w:val="22"/>
        </w:rPr>
        <w:t>s</w:t>
      </w:r>
      <w:r>
        <w:rPr>
          <w:rFonts w:cs="Arial"/>
          <w:bCs/>
          <w:szCs w:val="22"/>
        </w:rPr>
        <w:t xml:space="preserve">.  Allocations </w:t>
      </w:r>
      <w:r w:rsidR="00EB4471">
        <w:rPr>
          <w:rFonts w:cs="Arial"/>
          <w:bCs/>
          <w:szCs w:val="22"/>
        </w:rPr>
        <w:t xml:space="preserve">are assigned to </w:t>
      </w:r>
      <w:r w:rsidR="00D01462">
        <w:rPr>
          <w:rFonts w:cs="Arial"/>
          <w:bCs/>
          <w:szCs w:val="22"/>
        </w:rPr>
        <w:t>National Pollutant</w:t>
      </w:r>
      <w:r w:rsidR="00D406A7">
        <w:rPr>
          <w:rFonts w:cs="Arial"/>
          <w:bCs/>
          <w:szCs w:val="22"/>
        </w:rPr>
        <w:t xml:space="preserve"> Discharge Elimination System (</w:t>
      </w:r>
      <w:r w:rsidR="00EB4471">
        <w:rPr>
          <w:rFonts w:cs="Arial"/>
          <w:bCs/>
          <w:szCs w:val="22"/>
        </w:rPr>
        <w:t>NPDES</w:t>
      </w:r>
      <w:r w:rsidR="00D406A7">
        <w:rPr>
          <w:rFonts w:cs="Arial"/>
          <w:bCs/>
          <w:szCs w:val="22"/>
        </w:rPr>
        <w:t>)</w:t>
      </w:r>
      <w:r w:rsidR="00EB4471">
        <w:rPr>
          <w:rFonts w:cs="Arial"/>
          <w:bCs/>
          <w:szCs w:val="22"/>
        </w:rPr>
        <w:t xml:space="preserve"> wastewater sources, </w:t>
      </w:r>
      <w:r w:rsidR="00D406A7">
        <w:rPr>
          <w:rFonts w:cs="Arial"/>
          <w:bCs/>
          <w:szCs w:val="22"/>
        </w:rPr>
        <w:t xml:space="preserve">as well as </w:t>
      </w:r>
      <w:r w:rsidR="00EB4471" w:rsidRPr="00EE24AD">
        <w:rPr>
          <w:rFonts w:cs="Arial"/>
          <w:bCs/>
          <w:szCs w:val="22"/>
        </w:rPr>
        <w:t xml:space="preserve">NPDES </w:t>
      </w:r>
      <w:r w:rsidR="00F26207" w:rsidRPr="00EE24AD">
        <w:rPr>
          <w:rFonts w:cs="Arial"/>
          <w:bCs/>
          <w:szCs w:val="22"/>
        </w:rPr>
        <w:t>stormwater</w:t>
      </w:r>
      <w:r w:rsidR="00F26207">
        <w:rPr>
          <w:rFonts w:cs="Arial"/>
          <w:bCs/>
          <w:szCs w:val="22"/>
        </w:rPr>
        <w:t xml:space="preserve"> </w:t>
      </w:r>
      <w:r w:rsidR="00EB4471">
        <w:rPr>
          <w:rFonts w:cs="Arial"/>
          <w:bCs/>
          <w:szCs w:val="22"/>
        </w:rPr>
        <w:t xml:space="preserve">and nonpoint sources, and </w:t>
      </w:r>
      <w:r>
        <w:rPr>
          <w:rFonts w:cs="Arial"/>
          <w:bCs/>
          <w:szCs w:val="22"/>
        </w:rPr>
        <w:t xml:space="preserve">may be </w:t>
      </w:r>
      <w:r w:rsidR="00EB4471">
        <w:rPr>
          <w:rFonts w:cs="Arial"/>
          <w:bCs/>
          <w:szCs w:val="22"/>
        </w:rPr>
        <w:t xml:space="preserve">further allocated </w:t>
      </w:r>
      <w:r>
        <w:rPr>
          <w:rFonts w:cs="Arial"/>
          <w:bCs/>
          <w:szCs w:val="22"/>
        </w:rPr>
        <w:t xml:space="preserve">to individual sources, source categories, </w:t>
      </w:r>
      <w:r w:rsidR="00150380">
        <w:rPr>
          <w:rFonts w:cs="Arial"/>
          <w:bCs/>
          <w:szCs w:val="22"/>
        </w:rPr>
        <w:t>entities</w:t>
      </w:r>
      <w:r w:rsidR="00EB4471">
        <w:rPr>
          <w:rFonts w:cs="Arial"/>
          <w:bCs/>
          <w:szCs w:val="22"/>
        </w:rPr>
        <w:t xml:space="preserve">, subbasins, individual basins, or basins as a whole.  </w:t>
      </w:r>
      <w:r w:rsidR="008B236F">
        <w:rPr>
          <w:rFonts w:cs="Arial"/>
          <w:bCs/>
          <w:szCs w:val="22"/>
        </w:rPr>
        <w:t>Depending on the type of source, t</w:t>
      </w:r>
      <w:r>
        <w:rPr>
          <w:rFonts w:cs="Arial"/>
          <w:bCs/>
          <w:szCs w:val="22"/>
        </w:rPr>
        <w:t xml:space="preserve">he allocations </w:t>
      </w:r>
      <w:r w:rsidR="008B236F">
        <w:rPr>
          <w:rFonts w:cs="Arial"/>
          <w:bCs/>
          <w:szCs w:val="22"/>
        </w:rPr>
        <w:t>can be assigned as a</w:t>
      </w:r>
      <w:r>
        <w:rPr>
          <w:rFonts w:cs="Arial"/>
          <w:bCs/>
          <w:szCs w:val="22"/>
        </w:rPr>
        <w:t xml:space="preserve"> pollutant discharge in pounds per year (lbs/yr)</w:t>
      </w:r>
      <w:r w:rsidR="008B236F">
        <w:rPr>
          <w:rFonts w:cs="Arial"/>
          <w:bCs/>
          <w:szCs w:val="22"/>
        </w:rPr>
        <w:t xml:space="preserve"> or as a percent reduction as measured at the affected resource</w:t>
      </w:r>
      <w:r w:rsidRPr="002F0BAA">
        <w:rPr>
          <w:rFonts w:cs="Arial"/>
          <w:bCs/>
          <w:szCs w:val="22"/>
        </w:rPr>
        <w:t xml:space="preserve">.  </w:t>
      </w:r>
      <w:r>
        <w:rPr>
          <w:rFonts w:cs="Arial"/>
          <w:bCs/>
          <w:szCs w:val="22"/>
        </w:rPr>
        <w:t xml:space="preserve">Currently, the TMDL allocation </w:t>
      </w:r>
      <w:r w:rsidR="008B236F">
        <w:rPr>
          <w:rFonts w:cs="Arial"/>
          <w:bCs/>
          <w:szCs w:val="22"/>
        </w:rPr>
        <w:t>falls into the</w:t>
      </w:r>
      <w:r w:rsidR="0070196E">
        <w:rPr>
          <w:rFonts w:cs="Arial"/>
          <w:bCs/>
          <w:szCs w:val="22"/>
        </w:rPr>
        <w:t xml:space="preserve"> following</w:t>
      </w:r>
      <w:r w:rsidR="008B236F">
        <w:rPr>
          <w:rFonts w:cs="Arial"/>
          <w:bCs/>
          <w:szCs w:val="22"/>
        </w:rPr>
        <w:t xml:space="preserve"> two broad </w:t>
      </w:r>
      <w:r w:rsidRPr="002F0BAA">
        <w:rPr>
          <w:rFonts w:cs="Arial"/>
          <w:bCs/>
          <w:szCs w:val="22"/>
        </w:rPr>
        <w:t>categories:</w:t>
      </w:r>
    </w:p>
    <w:p w14:paraId="5ED59EA7" w14:textId="77777777" w:rsidR="0079251A" w:rsidRPr="00F966EC" w:rsidRDefault="00FF5DBE" w:rsidP="00C870D7">
      <w:pPr>
        <w:pStyle w:val="ListBullet"/>
      </w:pPr>
      <w:r w:rsidRPr="00FF5DBE">
        <w:rPr>
          <w:b/>
        </w:rPr>
        <w:t xml:space="preserve">Wasteload Allocation (WLA) </w:t>
      </w:r>
      <w:r w:rsidR="004A6BBB">
        <w:t>is t</w:t>
      </w:r>
      <w:r w:rsidR="0079251A" w:rsidRPr="00F966EC">
        <w:t>he allocation to point sources permitted under the NPDES Program</w:t>
      </w:r>
      <w:r w:rsidR="004A6BBB">
        <w:t>.  It</w:t>
      </w:r>
      <w:r w:rsidR="0079251A" w:rsidRPr="00F966EC">
        <w:t xml:space="preserve"> includes the following:</w:t>
      </w:r>
    </w:p>
    <w:p w14:paraId="44344529" w14:textId="77777777" w:rsidR="0070331E" w:rsidRPr="00DC0CB0" w:rsidRDefault="004F20B5" w:rsidP="006D521A">
      <w:pPr>
        <w:pStyle w:val="StyleListsubbulletBold"/>
        <w:rPr>
          <w:b w:val="0"/>
        </w:rPr>
      </w:pPr>
      <w:r w:rsidRPr="004F20B5">
        <w:lastRenderedPageBreak/>
        <w:t>Wastewater Allocation:</w:t>
      </w:r>
      <w:r w:rsidR="003D5CE5" w:rsidRPr="00C16029">
        <w:t xml:space="preserve">  </w:t>
      </w:r>
      <w:r w:rsidRPr="00DC0CB0">
        <w:rPr>
          <w:b w:val="0"/>
        </w:rPr>
        <w:t xml:space="preserve">The discharge allocation to industrial and domestic wastewater facilities. </w:t>
      </w:r>
    </w:p>
    <w:p w14:paraId="244DFD3A" w14:textId="77777777" w:rsidR="0070331E" w:rsidRPr="00DC0CB0" w:rsidRDefault="0079251A" w:rsidP="006D521A">
      <w:pPr>
        <w:pStyle w:val="StyleListsubbulletBold"/>
        <w:rPr>
          <w:b w:val="0"/>
        </w:rPr>
      </w:pPr>
      <w:r w:rsidRPr="002005E5">
        <w:t>NPDES Stormwater Allocation</w:t>
      </w:r>
      <w:r w:rsidR="003D5CE5">
        <w:t>:</w:t>
      </w:r>
      <w:r w:rsidR="008B236F">
        <w:t xml:space="preserve"> </w:t>
      </w:r>
      <w:r w:rsidR="004F20B5" w:rsidRPr="00DC0CB0">
        <w:rPr>
          <w:b w:val="0"/>
        </w:rPr>
        <w:t>The allocation to</w:t>
      </w:r>
      <w:r w:rsidR="004F20B5" w:rsidRPr="00DC0CB0">
        <w:rPr>
          <w:b w:val="0"/>
          <w:i/>
        </w:rPr>
        <w:t xml:space="preserve"> </w:t>
      </w:r>
      <w:r w:rsidR="004F20B5" w:rsidRPr="00DC0CB0">
        <w:rPr>
          <w:b w:val="0"/>
        </w:rPr>
        <w:t xml:space="preserve">NPDES stormwater permittees that operate </w:t>
      </w:r>
      <w:r w:rsidR="00F26207">
        <w:rPr>
          <w:b w:val="0"/>
        </w:rPr>
        <w:t>municipal separate storm sewer systems (</w:t>
      </w:r>
      <w:r w:rsidR="004F20B5" w:rsidRPr="00DC0CB0">
        <w:rPr>
          <w:b w:val="0"/>
        </w:rPr>
        <w:t>MS4s</w:t>
      </w:r>
      <w:r w:rsidR="00F26207">
        <w:rPr>
          <w:b w:val="0"/>
        </w:rPr>
        <w:t>)</w:t>
      </w:r>
      <w:r w:rsidR="004F20B5" w:rsidRPr="00DC0CB0">
        <w:rPr>
          <w:b w:val="0"/>
        </w:rPr>
        <w:t>.  These permittees are treated as point sources under the TMDL Program.</w:t>
      </w:r>
    </w:p>
    <w:p w14:paraId="5EF870E9" w14:textId="77777777" w:rsidR="006A27A9" w:rsidRDefault="00FF5DBE" w:rsidP="00C870D7">
      <w:pPr>
        <w:pStyle w:val="ListBullet"/>
      </w:pPr>
      <w:r w:rsidRPr="00FF5DBE">
        <w:rPr>
          <w:b/>
        </w:rPr>
        <w:t xml:space="preserve">Load Allocation (LA) </w:t>
      </w:r>
      <w:r w:rsidR="004A6BBB">
        <w:t>is t</w:t>
      </w:r>
      <w:r w:rsidR="0079251A" w:rsidRPr="00F966EC">
        <w:t xml:space="preserve">he allocation to nonpoint sources, including </w:t>
      </w:r>
      <w:r w:rsidR="00086043">
        <w:t>fertilizer, animal waste, domestic wastewater loads to ground water</w:t>
      </w:r>
      <w:r w:rsidR="0070196E">
        <w:t xml:space="preserve">, </w:t>
      </w:r>
      <w:r w:rsidR="0079251A" w:rsidRPr="00F966EC">
        <w:t>stormwater</w:t>
      </w:r>
      <w:r w:rsidR="006E6319">
        <w:t xml:space="preserve"> in an MS4 jurisdiction</w:t>
      </w:r>
      <w:r w:rsidR="0079251A" w:rsidRPr="00F966EC">
        <w:t xml:space="preserve"> </w:t>
      </w:r>
      <w:r w:rsidR="00086043">
        <w:t xml:space="preserve">that does not discharge directly to </w:t>
      </w:r>
      <w:r w:rsidR="00D3557D">
        <w:t xml:space="preserve">an </w:t>
      </w:r>
      <w:r w:rsidR="00086043">
        <w:t>impaired water</w:t>
      </w:r>
      <w:r w:rsidR="0070196E">
        <w:t xml:space="preserve">, </w:t>
      </w:r>
      <w:r w:rsidR="00086043">
        <w:t xml:space="preserve">and stormwater </w:t>
      </w:r>
      <w:r w:rsidR="006E6319">
        <w:t>discharges in</w:t>
      </w:r>
      <w:r w:rsidR="0079251A" w:rsidRPr="00F966EC">
        <w:t xml:space="preserve"> areas that are not </w:t>
      </w:r>
      <w:r w:rsidR="009B6B23">
        <w:t>included in an</w:t>
      </w:r>
      <w:r w:rsidR="0079251A" w:rsidRPr="00F966EC">
        <w:t xml:space="preserve"> MS4</w:t>
      </w:r>
      <w:r w:rsidR="009B6B23">
        <w:t xml:space="preserve"> permit</w:t>
      </w:r>
      <w:r w:rsidR="0079251A" w:rsidRPr="00F966EC">
        <w:t>.</w:t>
      </w:r>
    </w:p>
    <w:p w14:paraId="7C10887C" w14:textId="77777777" w:rsidR="00DE425A" w:rsidRDefault="00DE425A">
      <w:pPr>
        <w:pStyle w:val="Bodytexttiny"/>
      </w:pPr>
    </w:p>
    <w:p w14:paraId="21510831" w14:textId="77777777" w:rsidR="006A27A9" w:rsidRPr="00C16029" w:rsidRDefault="006A27A9">
      <w:pPr>
        <w:pStyle w:val="Heading4"/>
      </w:pPr>
      <w:r w:rsidRPr="00C16029">
        <w:t>Allocations</w:t>
      </w:r>
      <w:r w:rsidR="00EB4471">
        <w:t xml:space="preserve"> Implemented by the BMAP</w:t>
      </w:r>
    </w:p>
    <w:p w14:paraId="3CB3FF1E" w14:textId="631D2E7E" w:rsidR="00EB4471" w:rsidRDefault="00EB4471" w:rsidP="006A27A9">
      <w:pPr>
        <w:pStyle w:val="BodyText"/>
        <w:rPr>
          <w:rFonts w:cs="Arial"/>
          <w:szCs w:val="24"/>
        </w:rPr>
      </w:pPr>
      <w:r>
        <w:rPr>
          <w:rFonts w:cs="Arial"/>
          <w:szCs w:val="24"/>
        </w:rPr>
        <w:t xml:space="preserve">The FWRA, Section 403.067, </w:t>
      </w:r>
      <w:r w:rsidRPr="00D56F2A">
        <w:rPr>
          <w:rFonts w:cs="Arial"/>
          <w:szCs w:val="24"/>
        </w:rPr>
        <w:t>F.S.,</w:t>
      </w:r>
      <w:r>
        <w:rPr>
          <w:rFonts w:cs="Arial"/>
          <w:szCs w:val="24"/>
        </w:rPr>
        <w:t xml:space="preserve"> states that the BMAP must equitably allocate pollutant reductions to individual basins, as a whole to all basins, or to each identified point source or category of nonpoint sources, as appropriate.  Allocations are determined based on a number of factors listed in the FWRA, including cost-benefit, technical and environmental feasibility, implementation time frames, and others.  The 2008 adopted TMDLS for the Wekiva </w:t>
      </w:r>
      <w:r w:rsidR="00FC6342">
        <w:rPr>
          <w:rFonts w:cs="Arial"/>
          <w:szCs w:val="24"/>
        </w:rPr>
        <w:t>R</w:t>
      </w:r>
      <w:r>
        <w:rPr>
          <w:rFonts w:cs="Arial"/>
          <w:szCs w:val="24"/>
        </w:rPr>
        <w:t xml:space="preserve">iver, Rock Springs Run, and the Little Wekiva Canal provide the allocations used in this BMAP.   </w:t>
      </w:r>
      <w:r w:rsidR="005E5984">
        <w:rPr>
          <w:rFonts w:cs="Arial"/>
          <w:szCs w:val="24"/>
        </w:rPr>
        <w:t>A</w:t>
      </w:r>
      <w:r>
        <w:rPr>
          <w:rFonts w:cs="Arial"/>
          <w:szCs w:val="24"/>
        </w:rPr>
        <w:t xml:space="preserve">llocations </w:t>
      </w:r>
      <w:r w:rsidR="005E5984">
        <w:rPr>
          <w:rFonts w:cs="Arial"/>
          <w:szCs w:val="24"/>
        </w:rPr>
        <w:t xml:space="preserve">for point sources </w:t>
      </w:r>
      <w:r>
        <w:rPr>
          <w:rFonts w:cs="Arial"/>
          <w:szCs w:val="24"/>
        </w:rPr>
        <w:t>include specific limitations for NPDES wastewater facilities</w:t>
      </w:r>
      <w:r w:rsidR="005E5984">
        <w:rPr>
          <w:rFonts w:cs="Arial"/>
          <w:szCs w:val="24"/>
        </w:rPr>
        <w:t xml:space="preserve"> and load</w:t>
      </w:r>
      <w:r w:rsidR="00E57E6B">
        <w:rPr>
          <w:rFonts w:cs="Arial"/>
          <w:szCs w:val="24"/>
        </w:rPr>
        <w:t xml:space="preserve"> </w:t>
      </w:r>
      <w:r w:rsidR="005E5984">
        <w:rPr>
          <w:rFonts w:cs="Arial"/>
          <w:szCs w:val="24"/>
        </w:rPr>
        <w:t>reduction percentages for stormwater discharges</w:t>
      </w:r>
      <w:r>
        <w:rPr>
          <w:rFonts w:cs="Arial"/>
          <w:szCs w:val="24"/>
        </w:rPr>
        <w:t xml:space="preserve"> in each of the subbasins for TP, TN</w:t>
      </w:r>
      <w:r w:rsidR="00FC6342">
        <w:rPr>
          <w:rFonts w:cs="Arial"/>
          <w:szCs w:val="24"/>
        </w:rPr>
        <w:t>,</w:t>
      </w:r>
      <w:r>
        <w:rPr>
          <w:rFonts w:cs="Arial"/>
          <w:szCs w:val="24"/>
        </w:rPr>
        <w:t xml:space="preserve"> and/or nitrate, as applicable</w:t>
      </w:r>
      <w:r w:rsidR="005E5984">
        <w:rPr>
          <w:rFonts w:cs="Arial"/>
          <w:szCs w:val="24"/>
        </w:rPr>
        <w:t>.</w:t>
      </w:r>
      <w:r w:rsidR="00E57E6B">
        <w:rPr>
          <w:rFonts w:cs="Arial"/>
          <w:szCs w:val="24"/>
        </w:rPr>
        <w:t xml:space="preserve"> </w:t>
      </w:r>
      <w:r w:rsidR="005E5984">
        <w:rPr>
          <w:rFonts w:cs="Arial"/>
          <w:szCs w:val="24"/>
        </w:rPr>
        <w:t xml:space="preserve"> </w:t>
      </w:r>
      <w:r>
        <w:rPr>
          <w:rFonts w:cs="Arial"/>
          <w:szCs w:val="24"/>
        </w:rPr>
        <w:t xml:space="preserve">For nonpoint sources, the applicable pollutant reductions are allocated to the applicable subbasins in the BMAP planning area.  The load allocations apply collectively to all nonpoint sources.  </w:t>
      </w:r>
    </w:p>
    <w:p w14:paraId="604EE808" w14:textId="77777777" w:rsidR="00E806CE" w:rsidRDefault="00CA0AFC" w:rsidP="006A27A9">
      <w:pPr>
        <w:pStyle w:val="BodyText"/>
        <w:rPr>
          <w:rFonts w:cs="Arial"/>
          <w:szCs w:val="22"/>
        </w:rPr>
      </w:pPr>
      <w:r>
        <w:rPr>
          <w:rFonts w:cs="Arial"/>
          <w:szCs w:val="22"/>
        </w:rPr>
        <w:t xml:space="preserve">Specific </w:t>
      </w:r>
      <w:r w:rsidR="00FC6342">
        <w:rPr>
          <w:rFonts w:cs="Arial"/>
          <w:szCs w:val="22"/>
        </w:rPr>
        <w:t>n</w:t>
      </w:r>
      <w:r w:rsidR="001D3DA7">
        <w:rPr>
          <w:rFonts w:cs="Arial"/>
          <w:szCs w:val="22"/>
        </w:rPr>
        <w:t xml:space="preserve">utrient </w:t>
      </w:r>
      <w:r w:rsidR="00F12FDA">
        <w:rPr>
          <w:rFonts w:cs="Arial"/>
          <w:szCs w:val="22"/>
        </w:rPr>
        <w:t>load</w:t>
      </w:r>
      <w:r w:rsidR="00FC6342">
        <w:rPr>
          <w:rFonts w:cs="Arial"/>
          <w:szCs w:val="22"/>
        </w:rPr>
        <w:t>s</w:t>
      </w:r>
      <w:r w:rsidR="00F12FDA">
        <w:rPr>
          <w:rFonts w:cs="Arial"/>
          <w:szCs w:val="22"/>
        </w:rPr>
        <w:t xml:space="preserve"> </w:t>
      </w:r>
      <w:r w:rsidR="001D3DA7">
        <w:rPr>
          <w:rFonts w:cs="Arial"/>
          <w:szCs w:val="22"/>
        </w:rPr>
        <w:t>in surface water runoff for nitrate and TP associated with each land use were calculated, based on 2009 land use data, SJRWMD aquifer recharge information</w:t>
      </w:r>
      <w:r w:rsidR="00FC6342">
        <w:rPr>
          <w:rFonts w:cs="Arial"/>
          <w:szCs w:val="22"/>
        </w:rPr>
        <w:t>,</w:t>
      </w:r>
      <w:r w:rsidR="001D3DA7">
        <w:rPr>
          <w:rFonts w:cs="Arial"/>
          <w:szCs w:val="22"/>
        </w:rPr>
        <w:t xml:space="preserve"> and the </w:t>
      </w:r>
      <w:r w:rsidR="00FC6342">
        <w:rPr>
          <w:rFonts w:cs="Arial"/>
          <w:szCs w:val="22"/>
        </w:rPr>
        <w:t>event mean concentrations (</w:t>
      </w:r>
      <w:r w:rsidR="001D3DA7">
        <w:rPr>
          <w:rFonts w:cs="Arial"/>
          <w:szCs w:val="22"/>
        </w:rPr>
        <w:t>EMCs</w:t>
      </w:r>
      <w:r w:rsidR="00FC6342">
        <w:rPr>
          <w:rFonts w:cs="Arial"/>
          <w:szCs w:val="22"/>
        </w:rPr>
        <w:t>)</w:t>
      </w:r>
      <w:r w:rsidR="001D3DA7">
        <w:rPr>
          <w:rFonts w:cs="Arial"/>
          <w:szCs w:val="22"/>
        </w:rPr>
        <w:t xml:space="preserve"> for individual land uses in the basin.</w:t>
      </w:r>
      <w:r w:rsidR="0062590F">
        <w:rPr>
          <w:rFonts w:cs="Arial"/>
          <w:szCs w:val="22"/>
        </w:rPr>
        <w:t xml:space="preserve"> </w:t>
      </w:r>
      <w:r w:rsidR="004A6BBB">
        <w:rPr>
          <w:rFonts w:cs="Arial"/>
          <w:szCs w:val="22"/>
        </w:rPr>
        <w:t xml:space="preserve"> </w:t>
      </w:r>
      <w:r w:rsidR="00314AAE">
        <w:rPr>
          <w:rFonts w:cs="Arial"/>
          <w:szCs w:val="22"/>
        </w:rPr>
        <w:t xml:space="preserve">Load reduction </w:t>
      </w:r>
      <w:r w:rsidR="0062590F">
        <w:rPr>
          <w:rFonts w:cs="Arial"/>
          <w:szCs w:val="22"/>
        </w:rPr>
        <w:t xml:space="preserve">estimates </w:t>
      </w:r>
      <w:r w:rsidR="00314AAE">
        <w:rPr>
          <w:rFonts w:cs="Arial"/>
          <w:szCs w:val="22"/>
        </w:rPr>
        <w:t xml:space="preserve">associated with point and nonpoint source management actions </w:t>
      </w:r>
      <w:r w:rsidR="001478D3">
        <w:rPr>
          <w:rFonts w:cs="Arial"/>
          <w:szCs w:val="22"/>
        </w:rPr>
        <w:t>are included in the BMAP</w:t>
      </w:r>
      <w:r w:rsidR="0062590F">
        <w:rPr>
          <w:rFonts w:cs="Arial"/>
          <w:szCs w:val="22"/>
        </w:rPr>
        <w:t xml:space="preserve"> in </w:t>
      </w:r>
      <w:r w:rsidR="002C65A6">
        <w:rPr>
          <w:rFonts w:cs="Arial"/>
          <w:szCs w:val="22"/>
        </w:rPr>
        <w:t>order to consider</w:t>
      </w:r>
      <w:r w:rsidR="0062590F">
        <w:rPr>
          <w:rFonts w:cs="Arial"/>
          <w:szCs w:val="22"/>
        </w:rPr>
        <w:t xml:space="preserve"> the </w:t>
      </w:r>
      <w:r w:rsidR="0070196E">
        <w:rPr>
          <w:rFonts w:cs="Arial"/>
          <w:szCs w:val="22"/>
        </w:rPr>
        <w:t xml:space="preserve">basinwide </w:t>
      </w:r>
      <w:r w:rsidR="0062590F">
        <w:rPr>
          <w:rFonts w:cs="Arial"/>
          <w:szCs w:val="22"/>
        </w:rPr>
        <w:t xml:space="preserve">sufficiency of effort </w:t>
      </w:r>
      <w:r w:rsidR="0070196E">
        <w:rPr>
          <w:rFonts w:cs="Arial"/>
          <w:szCs w:val="22"/>
        </w:rPr>
        <w:t>for</w:t>
      </w:r>
      <w:r w:rsidR="0062590F">
        <w:rPr>
          <w:rFonts w:cs="Arial"/>
          <w:szCs w:val="22"/>
        </w:rPr>
        <w:t xml:space="preserve"> project implementation during the first </w:t>
      </w:r>
      <w:r w:rsidR="004A6BBB">
        <w:rPr>
          <w:rFonts w:cs="Arial"/>
          <w:szCs w:val="22"/>
        </w:rPr>
        <w:t>five</w:t>
      </w:r>
      <w:r w:rsidR="0062590F">
        <w:rPr>
          <w:rFonts w:cs="Arial"/>
          <w:szCs w:val="22"/>
        </w:rPr>
        <w:t>-year phase.</w:t>
      </w:r>
    </w:p>
    <w:p w14:paraId="36A302CA" w14:textId="1FB0C93F" w:rsidR="00F04EA1" w:rsidRDefault="00F04EA1" w:rsidP="00F04EA1">
      <w:pPr>
        <w:pStyle w:val="Heading3"/>
      </w:pPr>
      <w:bookmarkStart w:id="60" w:name="_Ref359496446"/>
      <w:bookmarkStart w:id="61" w:name="_Toc411947255"/>
      <w:bookmarkStart w:id="62" w:name="_Toc316545784"/>
      <w:bookmarkStart w:id="63" w:name="_Toc428276928"/>
      <w:r>
        <w:t>Onsite Sewage Treatment and Disposal Systems (OSTDS) Initiative</w:t>
      </w:r>
      <w:bookmarkEnd w:id="60"/>
      <w:bookmarkEnd w:id="61"/>
      <w:bookmarkEnd w:id="63"/>
    </w:p>
    <w:p w14:paraId="7CC1CAD3" w14:textId="4DE7C0E4" w:rsidR="00F04EA1" w:rsidRPr="001E0948" w:rsidRDefault="00F04EA1" w:rsidP="00F04EA1">
      <w:pPr>
        <w:pStyle w:val="BodyText"/>
        <w:rPr>
          <w:lang w:val="x-none" w:eastAsia="x-none"/>
        </w:rPr>
      </w:pPr>
      <w:r w:rsidRPr="00DD7FDC">
        <w:rPr>
          <w:lang w:val="x-none" w:eastAsia="x-none"/>
        </w:rPr>
        <w:t xml:space="preserve">OSTDS are one of the more difficult sources of nitrogen loading to the </w:t>
      </w:r>
      <w:r>
        <w:rPr>
          <w:lang w:eastAsia="x-none"/>
        </w:rPr>
        <w:t>Upper Floridan Aquifer (</w:t>
      </w:r>
      <w:r w:rsidRPr="00DD7FDC">
        <w:rPr>
          <w:lang w:val="x-none" w:eastAsia="x-none"/>
        </w:rPr>
        <w:t>UFA</w:t>
      </w:r>
      <w:r>
        <w:rPr>
          <w:lang w:eastAsia="x-none"/>
        </w:rPr>
        <w:t>)</w:t>
      </w:r>
      <w:r w:rsidRPr="00DD7FDC">
        <w:rPr>
          <w:lang w:val="x-none" w:eastAsia="x-none"/>
        </w:rPr>
        <w:t xml:space="preserve"> to address</w:t>
      </w:r>
      <w:r w:rsidRPr="00DD7FDC">
        <w:rPr>
          <w:lang w:eastAsia="x-none"/>
        </w:rPr>
        <w:t xml:space="preserve">.  Solutions are complex and frequently controversial.  As population grows in the watershed, the question of how to address and direct the impacts of wastewater disposal becomes more important.  A more coordinated planning effort is needed. </w:t>
      </w:r>
      <w:r w:rsidRPr="00DD7FDC">
        <w:rPr>
          <w:lang w:val="x-none" w:eastAsia="x-none"/>
        </w:rPr>
        <w:t xml:space="preserve"> Connection to central sewer systems is </w:t>
      </w:r>
      <w:r w:rsidRPr="00DD7FDC">
        <w:rPr>
          <w:lang w:eastAsia="x-none"/>
        </w:rPr>
        <w:t xml:space="preserve">sometimes considered </w:t>
      </w:r>
      <w:r w:rsidRPr="00DD7FDC">
        <w:rPr>
          <w:lang w:eastAsia="x-none"/>
        </w:rPr>
        <w:lastRenderedPageBreak/>
        <w:t xml:space="preserve">as the </w:t>
      </w:r>
      <w:r w:rsidRPr="00DD7FDC">
        <w:rPr>
          <w:lang w:val="x-none" w:eastAsia="x-none"/>
        </w:rPr>
        <w:t>option for addressing this source.</w:t>
      </w:r>
      <w:r w:rsidRPr="00DD7FDC">
        <w:rPr>
          <w:lang w:eastAsia="x-none"/>
        </w:rPr>
        <w:t xml:space="preserve">  However, several factors such as cost-effectiveness of the sewering project and available </w:t>
      </w:r>
      <w:r>
        <w:rPr>
          <w:lang w:eastAsia="x-none"/>
        </w:rPr>
        <w:t>wastewater treatment facility (</w:t>
      </w:r>
      <w:r w:rsidRPr="00DD7FDC">
        <w:rPr>
          <w:lang w:eastAsia="x-none"/>
        </w:rPr>
        <w:t>WWTF</w:t>
      </w:r>
      <w:r>
        <w:rPr>
          <w:lang w:eastAsia="x-none"/>
        </w:rPr>
        <w:t>)</w:t>
      </w:r>
      <w:r w:rsidRPr="00DD7FDC">
        <w:rPr>
          <w:lang w:eastAsia="x-none"/>
        </w:rPr>
        <w:t xml:space="preserve"> capacity need to be considered.  Conversely, </w:t>
      </w:r>
      <w:r w:rsidRPr="00DD7FDC">
        <w:rPr>
          <w:lang w:val="x-none" w:eastAsia="x-none"/>
        </w:rPr>
        <w:t xml:space="preserve">OSTDS do provide needed wastewater treatment in areas where central sewer is not economically feasible or practical. </w:t>
      </w:r>
      <w:r>
        <w:t xml:space="preserve">The Department understands that the selection of management strategies to meet OSTDS reduction requires </w:t>
      </w:r>
      <w:r w:rsidRPr="00516E3D">
        <w:t xml:space="preserve">sufficient time for stakeholders to consult with local decision makers, plan implementation timelines, consider funding sources, and budget available funds.  </w:t>
      </w:r>
    </w:p>
    <w:p w14:paraId="575723B7" w14:textId="008527A5" w:rsidR="00EF0379" w:rsidRDefault="00EF0379" w:rsidP="00F04EA1">
      <w:pPr>
        <w:pStyle w:val="BodyText"/>
      </w:pPr>
      <w:r w:rsidRPr="00516E3D">
        <w:t xml:space="preserve">To reduce this source of loading in the future, the Department, </w:t>
      </w:r>
      <w:r>
        <w:t xml:space="preserve">with </w:t>
      </w:r>
      <w:r w:rsidRPr="00DD7FDC">
        <w:rPr>
          <w:lang w:eastAsia="x-none"/>
        </w:rPr>
        <w:t xml:space="preserve">representation from </w:t>
      </w:r>
      <w:r>
        <w:rPr>
          <w:lang w:eastAsia="x-none"/>
        </w:rPr>
        <w:t>the Florida Department of Health (</w:t>
      </w:r>
      <w:r w:rsidRPr="00DD7FDC">
        <w:rPr>
          <w:lang w:eastAsia="x-none"/>
        </w:rPr>
        <w:t>FDOH</w:t>
      </w:r>
      <w:r>
        <w:rPr>
          <w:lang w:eastAsia="x-none"/>
        </w:rPr>
        <w:t>)</w:t>
      </w:r>
      <w:r w:rsidRPr="00DD7FDC">
        <w:rPr>
          <w:lang w:eastAsia="x-none"/>
        </w:rPr>
        <w:t>, private and public utilities, local governments, community development districts, homeowners, businesses, and other vested interests</w:t>
      </w:r>
      <w:r w:rsidRPr="00516E3D">
        <w:t xml:space="preserve"> will develop a comprehensive and sustainable plan with nitrogen reducing projects that focus on OSTDS sources.  This plan will be developed through the OSTDS Initiative.</w:t>
      </w:r>
    </w:p>
    <w:p w14:paraId="318F0ABF" w14:textId="2C38119C" w:rsidR="00F04EA1" w:rsidRDefault="00F04EA1" w:rsidP="00F04EA1">
      <w:pPr>
        <w:pStyle w:val="BodyText"/>
      </w:pPr>
      <w:r>
        <w:t xml:space="preserve">The objective of the OSTDS Initiative is to identify effective, financially feasible strategies to reduce </w:t>
      </w:r>
      <w:r w:rsidRPr="00940437">
        <w:t xml:space="preserve">existing and </w:t>
      </w:r>
      <w:r>
        <w:t xml:space="preserve">prevent </w:t>
      </w:r>
      <w:r w:rsidRPr="00940437">
        <w:t xml:space="preserve">future </w:t>
      </w:r>
      <w:r>
        <w:t xml:space="preserve">nutrient loads from OSTDS sources.  The Department and stakeholders will identify options for addressing OSTDS loading, identify effective </w:t>
      </w:r>
      <w:r w:rsidRPr="00940437">
        <w:t xml:space="preserve">management and engineering </w:t>
      </w:r>
      <w:r>
        <w:t xml:space="preserve">strategies to reduce loading from OSTDS for the </w:t>
      </w:r>
      <w:r w:rsidR="00EF0379">
        <w:t>Wekiva River Basin</w:t>
      </w:r>
      <w:r>
        <w:t xml:space="preserve">, establish education and outreach programs that provide area residents with information about OSTDS systems and their effect on </w:t>
      </w:r>
      <w:r w:rsidR="004B792B">
        <w:t>the Wekiva River system</w:t>
      </w:r>
      <w:r>
        <w:t xml:space="preserve">, determine responsibilities and legal parameters, and identify funding sources and an implementation schedule for the management strategies </w:t>
      </w:r>
      <w:r w:rsidRPr="00940437">
        <w:t xml:space="preserve">and </w:t>
      </w:r>
      <w:r>
        <w:t xml:space="preserve">any </w:t>
      </w:r>
      <w:r w:rsidRPr="00940437">
        <w:t>facility construction</w:t>
      </w:r>
      <w:r>
        <w:t>.</w:t>
      </w:r>
    </w:p>
    <w:p w14:paraId="579C123C" w14:textId="44C91D66" w:rsidR="00F04EA1" w:rsidRDefault="00F04EA1" w:rsidP="00F04EA1">
      <w:pPr>
        <w:pStyle w:val="BodyText"/>
      </w:pPr>
      <w:r>
        <w:t xml:space="preserve">The OSTDS Initiative will result in comprehensive and sustainable management and engineering strategies for nitrogen reduction from OSTDS for </w:t>
      </w:r>
      <w:r w:rsidR="00012A83">
        <w:t>Seminole</w:t>
      </w:r>
      <w:r>
        <w:t xml:space="preserve"> County, </w:t>
      </w:r>
      <w:r w:rsidR="00012A83">
        <w:t>Orange</w:t>
      </w:r>
      <w:r>
        <w:t xml:space="preserve"> County</w:t>
      </w:r>
      <w:r w:rsidR="00012A83">
        <w:t xml:space="preserve">, </w:t>
      </w:r>
      <w:r w:rsidR="00B518F2">
        <w:t xml:space="preserve">and Lake County </w:t>
      </w:r>
      <w:r w:rsidR="00012A83">
        <w:t xml:space="preserve">and the </w:t>
      </w:r>
      <w:r w:rsidR="009044FB">
        <w:t>C</w:t>
      </w:r>
      <w:r w:rsidR="00012A83">
        <w:t xml:space="preserve">ities of </w:t>
      </w:r>
      <w:r w:rsidR="00012A83" w:rsidRPr="00EA4E71">
        <w:t>Altamonte Springs, Apopka, Maitland, and Orlando</w:t>
      </w:r>
      <w:r>
        <w:t>.  These projects can be separate, shared, or implemented in collaboration with any combination of these jurisdictions.</w:t>
      </w:r>
    </w:p>
    <w:p w14:paraId="20C41C89" w14:textId="3C2A39A4" w:rsidR="00F04EA1" w:rsidRDefault="004B792B" w:rsidP="00F04EA1">
      <w:pPr>
        <w:pStyle w:val="Heading4"/>
        <w:numPr>
          <w:ilvl w:val="3"/>
          <w:numId w:val="0"/>
        </w:numPr>
        <w:tabs>
          <w:tab w:val="clear" w:pos="1170"/>
          <w:tab w:val="clear" w:pos="1260"/>
          <w:tab w:val="num" w:pos="864"/>
        </w:tabs>
        <w:ind w:left="864" w:hanging="864"/>
        <w:jc w:val="both"/>
      </w:pPr>
      <w:r>
        <w:t xml:space="preserve">1.3.4.1 </w:t>
      </w:r>
      <w:r w:rsidR="00F04EA1">
        <w:t>General Direction for the OSTDS Initiative</w:t>
      </w:r>
    </w:p>
    <w:p w14:paraId="1E877B67" w14:textId="4E4EA152" w:rsidR="00F04EA1" w:rsidRDefault="00012A83" w:rsidP="00F04EA1">
      <w:pPr>
        <w:pStyle w:val="BodyText"/>
      </w:pPr>
      <w:r>
        <w:t>T</w:t>
      </w:r>
      <w:r w:rsidRPr="00E240AC">
        <w:t xml:space="preserve">he Department </w:t>
      </w:r>
      <w:r>
        <w:t>will</w:t>
      </w:r>
      <w:r w:rsidRPr="00E240AC">
        <w:t xml:space="preserve"> facilitate the organization of a</w:t>
      </w:r>
      <w:r>
        <w:t>n advisory committee</w:t>
      </w:r>
      <w:r w:rsidRPr="00E240AC">
        <w:t xml:space="preserve"> </w:t>
      </w:r>
      <w:r>
        <w:t xml:space="preserve">with representation from </w:t>
      </w:r>
      <w:r w:rsidRPr="00DD7FDC">
        <w:rPr>
          <w:lang w:eastAsia="x-none"/>
        </w:rPr>
        <w:t xml:space="preserve">FDOH, private and public utilities, local governments, community development districts, </w:t>
      </w:r>
      <w:r>
        <w:rPr>
          <w:lang w:eastAsia="x-none"/>
        </w:rPr>
        <w:t>b</w:t>
      </w:r>
      <w:r w:rsidRPr="00DD7FDC">
        <w:rPr>
          <w:lang w:eastAsia="x-none"/>
        </w:rPr>
        <w:t>usinesses, and other vested interests</w:t>
      </w:r>
      <w:r>
        <w:rPr>
          <w:lang w:eastAsia="x-none"/>
        </w:rPr>
        <w:t>,</w:t>
      </w:r>
      <w:r w:rsidRPr="005C0D3A">
        <w:t xml:space="preserve"> </w:t>
      </w:r>
      <w:r>
        <w:t xml:space="preserve">such as homeowners from the Wekiva BMAP area. </w:t>
      </w:r>
      <w:r w:rsidR="00F04EA1">
        <w:t xml:space="preserve">This advisory committee shall be tasked with three main objectives to meet the goal of developing and </w:t>
      </w:r>
      <w:r w:rsidR="00F04EA1" w:rsidRPr="00D16E7F">
        <w:t>implement</w:t>
      </w:r>
      <w:r w:rsidR="00F04EA1">
        <w:t>ing</w:t>
      </w:r>
      <w:r w:rsidR="00F04EA1" w:rsidRPr="00D16E7F">
        <w:t xml:space="preserve"> management strategies necessary to reduce nutrient loading from </w:t>
      </w:r>
      <w:r w:rsidR="00F04EA1">
        <w:t>OST</w:t>
      </w:r>
      <w:r w:rsidR="00F42BD8">
        <w:t>DS within a realistic timeframe:</w:t>
      </w:r>
    </w:p>
    <w:p w14:paraId="685C64ED" w14:textId="09EC8427" w:rsidR="00F04EA1" w:rsidRDefault="00F04EA1" w:rsidP="00F04EA1">
      <w:pPr>
        <w:pStyle w:val="BodyText"/>
        <w:numPr>
          <w:ilvl w:val="0"/>
          <w:numId w:val="19"/>
        </w:numPr>
        <w:jc w:val="left"/>
      </w:pPr>
      <w:r>
        <w:t xml:space="preserve">Identify, collect and evaluate credible scientific information pertinent to the nutrient impact of OSTDS on </w:t>
      </w:r>
      <w:r w:rsidR="00F42BD8">
        <w:t>the Wekiva River system</w:t>
      </w:r>
      <w:r>
        <w:t xml:space="preserve">; </w:t>
      </w:r>
    </w:p>
    <w:p w14:paraId="3B98BE60" w14:textId="17C25690" w:rsidR="00F04EA1" w:rsidRDefault="00F04EA1" w:rsidP="00F04EA1">
      <w:pPr>
        <w:pStyle w:val="BodyText"/>
        <w:numPr>
          <w:ilvl w:val="0"/>
          <w:numId w:val="19"/>
        </w:numPr>
        <w:jc w:val="left"/>
      </w:pPr>
      <w:r>
        <w:lastRenderedPageBreak/>
        <w:t xml:space="preserve">Develop a public education plan that at a minimum provides area residents with reliable and understandable information about OSTDS systems and their effect on </w:t>
      </w:r>
      <w:r w:rsidR="00F42BD8">
        <w:t>the Wekiva River system</w:t>
      </w:r>
      <w:r>
        <w:t xml:space="preserve">; </w:t>
      </w:r>
    </w:p>
    <w:p w14:paraId="6DCC4064" w14:textId="77777777" w:rsidR="00F04EA1" w:rsidRDefault="00F04EA1" w:rsidP="00F04EA1">
      <w:pPr>
        <w:pStyle w:val="BodyText"/>
        <w:numPr>
          <w:ilvl w:val="0"/>
          <w:numId w:val="19"/>
        </w:numPr>
        <w:jc w:val="left"/>
      </w:pPr>
      <w:r>
        <w:t>Develop an OSTDS Plan that includes the identification of cost-effective and financially feasible projects that targets the reduction of nutrients from OSTDS systems as needed.</w:t>
      </w:r>
    </w:p>
    <w:p w14:paraId="4FCF1C29" w14:textId="0E957B07" w:rsidR="00F04EA1" w:rsidRDefault="00F04EA1" w:rsidP="00F04EA1">
      <w:pPr>
        <w:pStyle w:val="BodyText"/>
      </w:pPr>
      <w:r>
        <w:t xml:space="preserve">An initial technical meeting will be held within three months of BMAP adoption to </w:t>
      </w:r>
      <w:r w:rsidRPr="00D16E7F">
        <w:t xml:space="preserve">present the methodology and </w:t>
      </w:r>
      <w:r w:rsidR="009044FB">
        <w:t>g</w:t>
      </w:r>
      <w:r w:rsidRPr="00D16E7F">
        <w:t xml:space="preserve">eographic </w:t>
      </w:r>
      <w:r w:rsidR="009044FB">
        <w:t>i</w:t>
      </w:r>
      <w:r w:rsidRPr="00D16E7F">
        <w:t xml:space="preserve">nformation </w:t>
      </w:r>
      <w:r w:rsidR="009044FB">
        <w:t>s</w:t>
      </w:r>
      <w:r w:rsidRPr="00D16E7F">
        <w:t xml:space="preserve">ystems (GIS) data to prioritize areas where </w:t>
      </w:r>
      <w:r>
        <w:t xml:space="preserve">OSTDS </w:t>
      </w:r>
      <w:r w:rsidRPr="00D16E7F">
        <w:t xml:space="preserve">pose the greatest risk based on the number of </w:t>
      </w:r>
      <w:r>
        <w:t>OSTDS</w:t>
      </w:r>
      <w:r w:rsidRPr="00D16E7F">
        <w:t xml:space="preserve"> in aggregate, soil drainage conditions, aquifer and surface water vulnerability, proximity to </w:t>
      </w:r>
      <w:r>
        <w:t>the</w:t>
      </w:r>
      <w:r w:rsidRPr="00D16E7F">
        <w:t xml:space="preserve"> spring, and ground water travel time</w:t>
      </w:r>
      <w:r w:rsidR="009044FB">
        <w:t>.</w:t>
      </w:r>
    </w:p>
    <w:p w14:paraId="2174B291" w14:textId="444CF742" w:rsidR="004B792B" w:rsidRDefault="004B792B" w:rsidP="004B792B">
      <w:pPr>
        <w:pStyle w:val="Heading4"/>
        <w:numPr>
          <w:ilvl w:val="3"/>
          <w:numId w:val="0"/>
        </w:numPr>
        <w:tabs>
          <w:tab w:val="clear" w:pos="1170"/>
          <w:tab w:val="clear" w:pos="1260"/>
          <w:tab w:val="num" w:pos="864"/>
        </w:tabs>
        <w:ind w:left="864" w:hanging="864"/>
        <w:jc w:val="both"/>
      </w:pPr>
      <w:r>
        <w:t xml:space="preserve">1.3.4.2 OSTD Plan Development </w:t>
      </w:r>
    </w:p>
    <w:p w14:paraId="39E3AAC3" w14:textId="2CAD4CB7" w:rsidR="00F04EA1" w:rsidRPr="008243F6" w:rsidRDefault="00F04EA1" w:rsidP="00F04EA1">
      <w:pPr>
        <w:pStyle w:val="BodyText"/>
      </w:pPr>
      <w:r w:rsidRPr="00D16E7F">
        <w:t xml:space="preserve">Within three years from the date of </w:t>
      </w:r>
      <w:r>
        <w:t>BMAP adoption</w:t>
      </w:r>
      <w:r w:rsidRPr="00D16E7F">
        <w:t xml:space="preserve">, </w:t>
      </w:r>
      <w:r>
        <w:t>the advisory committee, in conjunction with the Department,</w:t>
      </w:r>
      <w:r w:rsidRPr="00D16E7F">
        <w:t xml:space="preserve"> will develop an OSTDS </w:t>
      </w:r>
      <w:r>
        <w:t>P</w:t>
      </w:r>
      <w:r w:rsidRPr="00D16E7F">
        <w:t>lan</w:t>
      </w:r>
      <w:r>
        <w:t xml:space="preserve"> that identifies specific projects to achieve nutrient load reduc</w:t>
      </w:r>
      <w:r w:rsidR="00892CDF">
        <w:t xml:space="preserve">tions. </w:t>
      </w:r>
      <w:r>
        <w:t xml:space="preserve">The advisory committee may consider as necessary </w:t>
      </w:r>
      <w:r w:rsidRPr="00D16E7F">
        <w:t>the following components</w:t>
      </w:r>
      <w:r>
        <w:t xml:space="preserve"> in order to achieve the load reductions</w:t>
      </w:r>
      <w:r w:rsidRPr="00D16E7F">
        <w:t>:</w:t>
      </w:r>
    </w:p>
    <w:p w14:paraId="6E1ABC8D" w14:textId="14E65601" w:rsidR="00F04EA1" w:rsidRDefault="00F04EA1" w:rsidP="00F04EA1">
      <w:pPr>
        <w:pStyle w:val="ListBullet"/>
        <w:numPr>
          <w:ilvl w:val="1"/>
          <w:numId w:val="18"/>
        </w:numPr>
        <w:spacing w:after="120"/>
        <w:ind w:right="720"/>
        <w:jc w:val="left"/>
      </w:pPr>
      <w:r>
        <w:t xml:space="preserve">The inventory and geographic distribution of OSTDS </w:t>
      </w:r>
      <w:r w:rsidR="00892CDF">
        <w:t>Wekiva BMAP area.</w:t>
      </w:r>
      <w:r>
        <w:t xml:space="preserve">  Existing systems and areas where future growth is expected should be included. </w:t>
      </w:r>
    </w:p>
    <w:p w14:paraId="12C05287" w14:textId="77777777" w:rsidR="00F04EA1" w:rsidRDefault="00F04EA1" w:rsidP="00F04EA1">
      <w:pPr>
        <w:pStyle w:val="ListBullet"/>
        <w:numPr>
          <w:ilvl w:val="1"/>
          <w:numId w:val="18"/>
        </w:numPr>
        <w:spacing w:after="120"/>
        <w:ind w:right="720"/>
        <w:jc w:val="left"/>
      </w:pPr>
      <w:r>
        <w:t xml:space="preserve">Existing and planned wastewater treatment and collection facilities, including </w:t>
      </w:r>
      <w:r w:rsidRPr="00940437">
        <w:t xml:space="preserve">the parcels currently being served </w:t>
      </w:r>
      <w:r>
        <w:t xml:space="preserve">and existing and design capacities. </w:t>
      </w:r>
    </w:p>
    <w:p w14:paraId="772ACEB2" w14:textId="77777777" w:rsidR="00F04EA1" w:rsidRDefault="00F04EA1" w:rsidP="00F04EA1">
      <w:pPr>
        <w:pStyle w:val="ListBullet"/>
        <w:numPr>
          <w:ilvl w:val="1"/>
          <w:numId w:val="18"/>
        </w:numPr>
        <w:spacing w:after="120"/>
        <w:ind w:right="720"/>
        <w:jc w:val="left"/>
      </w:pPr>
      <w:r>
        <w:t xml:space="preserve">The nutrient reductions from OSTDS, which are necessary to achieve the TMDL.  </w:t>
      </w:r>
    </w:p>
    <w:p w14:paraId="404871B5" w14:textId="77777777" w:rsidR="00F04EA1" w:rsidRDefault="00F04EA1" w:rsidP="00F04EA1">
      <w:pPr>
        <w:pStyle w:val="ListBullet"/>
        <w:numPr>
          <w:ilvl w:val="1"/>
          <w:numId w:val="18"/>
        </w:numPr>
        <w:spacing w:after="120"/>
        <w:ind w:right="720"/>
        <w:jc w:val="left"/>
      </w:pPr>
      <w:r>
        <w:t>Projects which are in process, shovel-ready prior to the end of this first five-year BMAP cycle, and within priority geographical areas.  A list of these projects and management strategies including a schedule for implementation will be submitted to the Department.</w:t>
      </w:r>
      <w:r w:rsidRPr="001F365B">
        <w:t xml:space="preserve"> </w:t>
      </w:r>
    </w:p>
    <w:p w14:paraId="363F0E16" w14:textId="57B0888D" w:rsidR="00F04EA1" w:rsidRDefault="00F04EA1" w:rsidP="00F04EA1">
      <w:pPr>
        <w:pStyle w:val="ListBullet"/>
        <w:numPr>
          <w:ilvl w:val="1"/>
          <w:numId w:val="18"/>
        </w:numPr>
        <w:spacing w:after="120"/>
        <w:ind w:right="720"/>
        <w:jc w:val="left"/>
      </w:pPr>
      <w:r>
        <w:t>Reduction goals may be achieved in multiple ways including the connection of existing OSTDS to central wastewater treatment facilities, the use of cluster systems, educational strategies, requirements for new development to be served by central wastewater service, the adoption of technologies recommended by FDOH’s Nitrogen Reduction Study, or other strategies that may be appropriate.  The strategies will be prioritized based on the effectiveness and feasibility,</w:t>
      </w:r>
      <w:r w:rsidRPr="005A6ECA">
        <w:t xml:space="preserve"> </w:t>
      </w:r>
      <w:r>
        <w:t xml:space="preserve">taking into account the financial needs of the local service providers and impacts on homeowners. </w:t>
      </w:r>
    </w:p>
    <w:p w14:paraId="2C0C39F6" w14:textId="77777777" w:rsidR="00F04EA1" w:rsidRDefault="00F04EA1" w:rsidP="00F04EA1">
      <w:pPr>
        <w:pStyle w:val="ListBullet"/>
        <w:numPr>
          <w:ilvl w:val="1"/>
          <w:numId w:val="18"/>
        </w:numPr>
        <w:spacing w:after="120"/>
        <w:ind w:right="720"/>
        <w:jc w:val="left"/>
      </w:pPr>
      <w:r>
        <w:lastRenderedPageBreak/>
        <w:t>P</w:t>
      </w:r>
      <w:r w:rsidRPr="002521EF">
        <w:t>rojects in any long-range capital plans</w:t>
      </w:r>
      <w:r>
        <w:t>, including consideration of wastewater management or facilities plan(s).</w:t>
      </w:r>
    </w:p>
    <w:p w14:paraId="6C184F48" w14:textId="533020BA" w:rsidR="00F04EA1" w:rsidRDefault="00F04EA1" w:rsidP="00F04EA1">
      <w:pPr>
        <w:pStyle w:val="BodyText"/>
      </w:pPr>
      <w:r w:rsidRPr="00C32A58">
        <w:t xml:space="preserve">The timing of </w:t>
      </w:r>
      <w:r>
        <w:t xml:space="preserve">the </w:t>
      </w:r>
      <w:r w:rsidRPr="00C32A58">
        <w:t xml:space="preserve">implementation of plan components may change depending on legislative </w:t>
      </w:r>
      <w:r>
        <w:t xml:space="preserve">direction, </w:t>
      </w:r>
      <w:r w:rsidRPr="00D16E7F">
        <w:t>state and local funding</w:t>
      </w:r>
      <w:r w:rsidR="00A90297">
        <w:t xml:space="preserve">. </w:t>
      </w:r>
      <w:r>
        <w:t xml:space="preserve"> </w:t>
      </w:r>
      <w:r w:rsidRPr="00D16E7F">
        <w:t xml:space="preserve">This </w:t>
      </w:r>
      <w:r>
        <w:t xml:space="preserve">plan will be reviewed and updated annually to include </w:t>
      </w:r>
      <w:r w:rsidRPr="00D16E7F">
        <w:t>flexibility to substitute projects</w:t>
      </w:r>
      <w:r>
        <w:t xml:space="preserve"> due to funding availability.</w:t>
      </w:r>
    </w:p>
    <w:p w14:paraId="4E285558" w14:textId="3B9BDEE9" w:rsidR="00C65C72" w:rsidRDefault="00E94376">
      <w:pPr>
        <w:pStyle w:val="Heading3"/>
      </w:pPr>
      <w:bookmarkStart w:id="64" w:name="_Toc428276929"/>
      <w:r w:rsidRPr="00DD0121">
        <w:t xml:space="preserve">TMDLs </w:t>
      </w:r>
      <w:bookmarkEnd w:id="59"/>
      <w:r w:rsidR="00165B9E">
        <w:t xml:space="preserve">for </w:t>
      </w:r>
      <w:r w:rsidR="0070196E">
        <w:t xml:space="preserve">the </w:t>
      </w:r>
      <w:r w:rsidR="008B44EC" w:rsidRPr="00DD0121">
        <w:t>Wek</w:t>
      </w:r>
      <w:r w:rsidR="00165B9E">
        <w:t>iv</w:t>
      </w:r>
      <w:r w:rsidR="008B44EC" w:rsidRPr="00DD0121">
        <w:t>a River</w:t>
      </w:r>
      <w:r w:rsidR="00346FFC" w:rsidRPr="00DD0121">
        <w:t>,</w:t>
      </w:r>
      <w:r w:rsidR="008B44EC" w:rsidRPr="00DD0121">
        <w:t xml:space="preserve"> Rock Springs</w:t>
      </w:r>
      <w:r w:rsidR="00346FFC" w:rsidRPr="00DD0121">
        <w:t xml:space="preserve"> </w:t>
      </w:r>
      <w:r w:rsidR="008B44EC" w:rsidRPr="00DD0121">
        <w:t>Run</w:t>
      </w:r>
      <w:r w:rsidR="004A6BBB">
        <w:t>,</w:t>
      </w:r>
      <w:r w:rsidR="00346FFC" w:rsidRPr="00DD0121">
        <w:t xml:space="preserve"> and Little Wekiva Canal</w:t>
      </w:r>
      <w:bookmarkEnd w:id="64"/>
      <w:r w:rsidR="006A27A9" w:rsidRPr="00DD0121">
        <w:t xml:space="preserve"> </w:t>
      </w:r>
      <w:bookmarkEnd w:id="62"/>
    </w:p>
    <w:p w14:paraId="7C5EF405" w14:textId="77777777" w:rsidR="00C65C72" w:rsidRDefault="002C512A">
      <w:pPr>
        <w:pStyle w:val="BodyText"/>
        <w:rPr>
          <w:rFonts w:cs="Arial"/>
          <w:szCs w:val="22"/>
        </w:rPr>
      </w:pPr>
      <w:r>
        <w:rPr>
          <w:rFonts w:cs="Arial"/>
          <w:szCs w:val="22"/>
        </w:rPr>
        <w:t>In June 2008, the</w:t>
      </w:r>
      <w:r w:rsidR="002F249B">
        <w:rPr>
          <w:rFonts w:cs="Arial"/>
          <w:szCs w:val="22"/>
        </w:rPr>
        <w:t xml:space="preserve"> Department </w:t>
      </w:r>
      <w:r w:rsidR="0070196E">
        <w:rPr>
          <w:rFonts w:cs="Arial"/>
          <w:szCs w:val="22"/>
        </w:rPr>
        <w:t>adopted t</w:t>
      </w:r>
      <w:bookmarkStart w:id="65" w:name="_Ref159827936"/>
      <w:r w:rsidR="00937605">
        <w:rPr>
          <w:rFonts w:cs="Arial"/>
          <w:szCs w:val="22"/>
        </w:rPr>
        <w:t>he</w:t>
      </w:r>
      <w:r w:rsidR="00061CBC">
        <w:rPr>
          <w:rFonts w:cs="Arial"/>
          <w:szCs w:val="22"/>
        </w:rPr>
        <w:t xml:space="preserve"> </w:t>
      </w:r>
      <w:r w:rsidR="00C51E4C">
        <w:rPr>
          <w:rFonts w:cs="Arial"/>
          <w:szCs w:val="22"/>
        </w:rPr>
        <w:t xml:space="preserve">nutrient </w:t>
      </w:r>
      <w:r w:rsidR="00061CBC">
        <w:rPr>
          <w:rFonts w:cs="Arial"/>
          <w:szCs w:val="22"/>
        </w:rPr>
        <w:t>TMDL</w:t>
      </w:r>
      <w:r w:rsidR="00C51E4C">
        <w:rPr>
          <w:rFonts w:cs="Arial"/>
          <w:szCs w:val="22"/>
        </w:rPr>
        <w:t>s</w:t>
      </w:r>
      <w:r w:rsidR="00061CBC">
        <w:rPr>
          <w:rFonts w:cs="Arial"/>
          <w:szCs w:val="22"/>
        </w:rPr>
        <w:t xml:space="preserve"> for the </w:t>
      </w:r>
      <w:r w:rsidR="00937605">
        <w:rPr>
          <w:rFonts w:cs="Arial"/>
          <w:szCs w:val="22"/>
        </w:rPr>
        <w:t xml:space="preserve">Wekiva </w:t>
      </w:r>
      <w:r w:rsidR="00061CBC">
        <w:rPr>
          <w:rFonts w:cs="Arial"/>
          <w:szCs w:val="22"/>
        </w:rPr>
        <w:t>River</w:t>
      </w:r>
      <w:r w:rsidR="0003383C">
        <w:rPr>
          <w:rFonts w:cs="Arial"/>
          <w:szCs w:val="22"/>
        </w:rPr>
        <w:t xml:space="preserve"> and</w:t>
      </w:r>
      <w:r w:rsidR="00061CBC">
        <w:rPr>
          <w:rFonts w:cs="Arial"/>
          <w:szCs w:val="22"/>
        </w:rPr>
        <w:t xml:space="preserve"> Rock Springs Run </w:t>
      </w:r>
      <w:r w:rsidR="00C51E4C">
        <w:rPr>
          <w:rFonts w:cs="Arial"/>
          <w:szCs w:val="22"/>
        </w:rPr>
        <w:t>(nitrate and TP)</w:t>
      </w:r>
      <w:r w:rsidR="00061CBC">
        <w:rPr>
          <w:rFonts w:cs="Arial"/>
          <w:szCs w:val="22"/>
        </w:rPr>
        <w:t xml:space="preserve"> and the </w:t>
      </w:r>
      <w:r w:rsidR="006E3891">
        <w:rPr>
          <w:rFonts w:cs="Arial"/>
          <w:szCs w:val="22"/>
        </w:rPr>
        <w:t>nutrient</w:t>
      </w:r>
      <w:r w:rsidR="00C51E4C">
        <w:rPr>
          <w:rFonts w:cs="Arial"/>
          <w:szCs w:val="22"/>
        </w:rPr>
        <w:t xml:space="preserve"> and DO </w:t>
      </w:r>
      <w:r w:rsidR="00061CBC">
        <w:rPr>
          <w:rFonts w:cs="Arial"/>
          <w:szCs w:val="22"/>
        </w:rPr>
        <w:t>TMDL</w:t>
      </w:r>
      <w:r w:rsidR="00C51E4C">
        <w:rPr>
          <w:rFonts w:cs="Arial"/>
          <w:szCs w:val="22"/>
        </w:rPr>
        <w:t xml:space="preserve"> </w:t>
      </w:r>
      <w:r w:rsidR="00061CBC">
        <w:rPr>
          <w:rFonts w:cs="Arial"/>
          <w:szCs w:val="22"/>
        </w:rPr>
        <w:t xml:space="preserve">for the Little Wekiva Canal.  </w:t>
      </w:r>
      <w:r w:rsidR="00937605" w:rsidRPr="007E2CFE">
        <w:rPr>
          <w:rFonts w:cs="Arial"/>
          <w:szCs w:val="22"/>
        </w:rPr>
        <w:t xml:space="preserve">For assessment purposes, </w:t>
      </w:r>
      <w:r w:rsidR="0059537C">
        <w:rPr>
          <w:rFonts w:cs="Arial"/>
          <w:szCs w:val="22"/>
        </w:rPr>
        <w:t>the Department</w:t>
      </w:r>
      <w:r w:rsidR="0059537C" w:rsidRPr="007E2CFE">
        <w:rPr>
          <w:rFonts w:cs="Arial"/>
          <w:szCs w:val="22"/>
        </w:rPr>
        <w:t xml:space="preserve"> </w:t>
      </w:r>
      <w:r w:rsidR="00937605" w:rsidRPr="007E2CFE">
        <w:rPr>
          <w:rFonts w:cs="Arial"/>
          <w:szCs w:val="22"/>
        </w:rPr>
        <w:t xml:space="preserve">has divided the </w:t>
      </w:r>
      <w:r w:rsidR="00061CBC">
        <w:rPr>
          <w:rFonts w:cs="Arial"/>
          <w:szCs w:val="22"/>
        </w:rPr>
        <w:t>Wekiva River</w:t>
      </w:r>
      <w:r w:rsidR="008D2B79">
        <w:rPr>
          <w:rFonts w:cs="Arial"/>
          <w:szCs w:val="22"/>
        </w:rPr>
        <w:t>,</w:t>
      </w:r>
      <w:r w:rsidR="00061CBC">
        <w:rPr>
          <w:rFonts w:cs="Arial"/>
          <w:szCs w:val="22"/>
        </w:rPr>
        <w:t xml:space="preserve"> Rock Springs Run</w:t>
      </w:r>
      <w:r w:rsidR="004A6BBB">
        <w:rPr>
          <w:rFonts w:cs="Arial"/>
          <w:szCs w:val="22"/>
        </w:rPr>
        <w:t>,</w:t>
      </w:r>
      <w:r w:rsidR="00061CBC">
        <w:rPr>
          <w:rFonts w:cs="Arial"/>
          <w:szCs w:val="22"/>
        </w:rPr>
        <w:t xml:space="preserve"> and Little Wekiva Canal </w:t>
      </w:r>
      <w:r w:rsidR="004A6BBB">
        <w:rPr>
          <w:rFonts w:cs="Arial"/>
          <w:szCs w:val="22"/>
        </w:rPr>
        <w:t>watersheds</w:t>
      </w:r>
      <w:r w:rsidR="004A6BBB" w:rsidRPr="007E2CFE">
        <w:rPr>
          <w:rFonts w:cs="Arial"/>
          <w:szCs w:val="22"/>
        </w:rPr>
        <w:t xml:space="preserve"> </w:t>
      </w:r>
      <w:r w:rsidR="00937605" w:rsidRPr="007E2CFE">
        <w:rPr>
          <w:rFonts w:cs="Arial"/>
          <w:szCs w:val="22"/>
        </w:rPr>
        <w:t>into water assessment polygons with a unique WBID number for each watershed or stream reach</w:t>
      </w:r>
      <w:r w:rsidR="00937605" w:rsidRPr="000319BF">
        <w:rPr>
          <w:rFonts w:cs="Arial"/>
          <w:szCs w:val="22"/>
        </w:rPr>
        <w:t>.</w:t>
      </w:r>
      <w:r w:rsidR="006E3891">
        <w:rPr>
          <w:rFonts w:cs="Arial"/>
          <w:szCs w:val="22"/>
        </w:rPr>
        <w:t xml:space="preserve">  The upstream and downstream segments of </w:t>
      </w:r>
      <w:r w:rsidR="004A6BBB">
        <w:rPr>
          <w:rFonts w:cs="Arial"/>
          <w:szCs w:val="22"/>
        </w:rPr>
        <w:t xml:space="preserve">the </w:t>
      </w:r>
      <w:r w:rsidR="006E3891">
        <w:rPr>
          <w:rFonts w:cs="Arial"/>
          <w:szCs w:val="22"/>
        </w:rPr>
        <w:t>Wekiva River are WBID</w:t>
      </w:r>
      <w:r w:rsidR="0070196E">
        <w:rPr>
          <w:rFonts w:cs="Arial"/>
          <w:szCs w:val="22"/>
        </w:rPr>
        <w:t>s</w:t>
      </w:r>
      <w:r w:rsidR="006E3891">
        <w:rPr>
          <w:rFonts w:cs="Arial"/>
          <w:szCs w:val="22"/>
        </w:rPr>
        <w:t xml:space="preserve"> </w:t>
      </w:r>
      <w:r w:rsidR="00007557">
        <w:rPr>
          <w:rFonts w:cs="Arial"/>
          <w:szCs w:val="22"/>
        </w:rPr>
        <w:t>2956</w:t>
      </w:r>
      <w:r w:rsidR="006E3891">
        <w:rPr>
          <w:rFonts w:cs="Arial"/>
          <w:szCs w:val="22"/>
        </w:rPr>
        <w:t xml:space="preserve"> and </w:t>
      </w:r>
      <w:r w:rsidR="00007557">
        <w:rPr>
          <w:rFonts w:cs="Arial"/>
          <w:szCs w:val="22"/>
        </w:rPr>
        <w:t>2956A</w:t>
      </w:r>
      <w:r w:rsidR="006E3891">
        <w:rPr>
          <w:rFonts w:cs="Arial"/>
          <w:szCs w:val="22"/>
        </w:rPr>
        <w:t xml:space="preserve">, respectively.  The Little Wekiva Canal is WBID </w:t>
      </w:r>
      <w:r w:rsidR="00007557">
        <w:rPr>
          <w:rFonts w:cs="Arial"/>
          <w:szCs w:val="22"/>
        </w:rPr>
        <w:t>3004</w:t>
      </w:r>
      <w:r w:rsidR="006E3891">
        <w:rPr>
          <w:rFonts w:cs="Arial"/>
          <w:szCs w:val="22"/>
        </w:rPr>
        <w:t>.</w:t>
      </w:r>
      <w:r w:rsidR="00937605" w:rsidRPr="000319BF">
        <w:rPr>
          <w:rFonts w:cs="Arial"/>
          <w:szCs w:val="22"/>
        </w:rPr>
        <w:t xml:space="preserve"> </w:t>
      </w:r>
      <w:r w:rsidR="00061CBC" w:rsidRPr="000319BF">
        <w:rPr>
          <w:rFonts w:cs="Arial"/>
          <w:szCs w:val="22"/>
        </w:rPr>
        <w:t xml:space="preserve"> </w:t>
      </w:r>
    </w:p>
    <w:p w14:paraId="61C468F6" w14:textId="77777777" w:rsidR="00C65C72" w:rsidRDefault="00061CBC">
      <w:pPr>
        <w:pStyle w:val="BodyText"/>
        <w:rPr>
          <w:rFonts w:cs="Arial"/>
          <w:szCs w:val="22"/>
        </w:rPr>
      </w:pPr>
      <w:r w:rsidRPr="000319BF">
        <w:rPr>
          <w:rFonts w:cs="Arial"/>
          <w:b/>
          <w:szCs w:val="22"/>
        </w:rPr>
        <w:t>Table</w:t>
      </w:r>
      <w:r w:rsidR="00F1781C">
        <w:rPr>
          <w:rFonts w:cs="Arial"/>
          <w:b/>
          <w:szCs w:val="22"/>
        </w:rPr>
        <w:t>s</w:t>
      </w:r>
      <w:r w:rsidRPr="000319BF">
        <w:rPr>
          <w:rFonts w:cs="Arial"/>
          <w:b/>
          <w:szCs w:val="22"/>
        </w:rPr>
        <w:t xml:space="preserve"> </w:t>
      </w:r>
      <w:r w:rsidR="000319BF" w:rsidRPr="000319BF">
        <w:rPr>
          <w:rFonts w:cs="Arial"/>
          <w:b/>
          <w:szCs w:val="22"/>
        </w:rPr>
        <w:t>1.5</w:t>
      </w:r>
      <w:r w:rsidR="00F1781C">
        <w:rPr>
          <w:rFonts w:cs="Arial"/>
          <w:b/>
          <w:szCs w:val="22"/>
        </w:rPr>
        <w:t xml:space="preserve"> </w:t>
      </w:r>
      <w:r w:rsidR="00B12B50" w:rsidRPr="00B12B50">
        <w:rPr>
          <w:rFonts w:cs="Arial"/>
          <w:szCs w:val="22"/>
        </w:rPr>
        <w:t>and</w:t>
      </w:r>
      <w:r w:rsidR="00F1781C">
        <w:rPr>
          <w:rFonts w:cs="Arial"/>
          <w:b/>
          <w:szCs w:val="22"/>
        </w:rPr>
        <w:t xml:space="preserve"> 1.6</w:t>
      </w:r>
      <w:r w:rsidR="00F1781C">
        <w:rPr>
          <w:rFonts w:cs="Arial"/>
          <w:szCs w:val="22"/>
        </w:rPr>
        <w:t xml:space="preserve"> </w:t>
      </w:r>
      <w:r w:rsidR="00D3557D">
        <w:rPr>
          <w:rFonts w:cs="Arial"/>
          <w:szCs w:val="22"/>
        </w:rPr>
        <w:t xml:space="preserve">summarize </w:t>
      </w:r>
      <w:r>
        <w:rPr>
          <w:rFonts w:cs="Arial"/>
          <w:szCs w:val="22"/>
        </w:rPr>
        <w:t xml:space="preserve">the </w:t>
      </w:r>
      <w:r w:rsidR="00C51E4C">
        <w:rPr>
          <w:rFonts w:cs="Arial"/>
          <w:szCs w:val="22"/>
        </w:rPr>
        <w:t xml:space="preserve">nutrient </w:t>
      </w:r>
      <w:r>
        <w:rPr>
          <w:rFonts w:cs="Arial"/>
          <w:szCs w:val="22"/>
        </w:rPr>
        <w:t>TMDLs and pollutant load allocations</w:t>
      </w:r>
      <w:r w:rsidR="00695EC7">
        <w:rPr>
          <w:rFonts w:cs="Arial"/>
          <w:szCs w:val="22"/>
        </w:rPr>
        <w:t xml:space="preserve"> to </w:t>
      </w:r>
      <w:r w:rsidR="00BA6E8D">
        <w:rPr>
          <w:rFonts w:cs="Arial"/>
          <w:szCs w:val="22"/>
        </w:rPr>
        <w:t xml:space="preserve">the </w:t>
      </w:r>
      <w:r w:rsidR="00695EC7">
        <w:rPr>
          <w:rFonts w:cs="Arial"/>
          <w:szCs w:val="22"/>
        </w:rPr>
        <w:t>WLA and LA categories</w:t>
      </w:r>
      <w:r>
        <w:rPr>
          <w:rFonts w:cs="Arial"/>
          <w:szCs w:val="22"/>
        </w:rPr>
        <w:t xml:space="preserve"> adopted by rule for each of the impaired WBIDs in the Wekiva River</w:t>
      </w:r>
      <w:r w:rsidR="008D2B79">
        <w:rPr>
          <w:rFonts w:cs="Arial"/>
          <w:szCs w:val="22"/>
        </w:rPr>
        <w:t>,</w:t>
      </w:r>
      <w:r>
        <w:rPr>
          <w:rFonts w:cs="Arial"/>
          <w:szCs w:val="22"/>
        </w:rPr>
        <w:t xml:space="preserve"> Rock Springs Run</w:t>
      </w:r>
      <w:r w:rsidR="004A6BBB">
        <w:rPr>
          <w:rFonts w:cs="Arial"/>
          <w:szCs w:val="22"/>
        </w:rPr>
        <w:t>,</w:t>
      </w:r>
      <w:r>
        <w:rPr>
          <w:rFonts w:cs="Arial"/>
          <w:szCs w:val="22"/>
        </w:rPr>
        <w:t xml:space="preserve"> and Little Wekiva </w:t>
      </w:r>
      <w:r w:rsidR="008D2B79">
        <w:rPr>
          <w:rFonts w:cs="Arial"/>
          <w:szCs w:val="22"/>
        </w:rPr>
        <w:t xml:space="preserve">Canal </w:t>
      </w:r>
      <w:r w:rsidR="006E3891">
        <w:rPr>
          <w:rFonts w:cs="Arial"/>
          <w:szCs w:val="22"/>
        </w:rPr>
        <w:t>BMAP area</w:t>
      </w:r>
      <w:r>
        <w:rPr>
          <w:rFonts w:cs="Arial"/>
          <w:szCs w:val="22"/>
        </w:rPr>
        <w:t>.</w:t>
      </w:r>
      <w:bookmarkStart w:id="66" w:name="_Ref245893491"/>
      <w:bookmarkStart w:id="67" w:name="_Toc316549014"/>
      <w:r w:rsidR="00C51E4C">
        <w:rPr>
          <w:rFonts w:cs="Arial"/>
          <w:szCs w:val="22"/>
        </w:rPr>
        <w:t xml:space="preserve">  Additional information is provided in the specific TMDL documents (</w:t>
      </w:r>
      <w:r w:rsidR="000358CC">
        <w:rPr>
          <w:rFonts w:cs="Arial"/>
          <w:szCs w:val="22"/>
        </w:rPr>
        <w:t>Gao</w:t>
      </w:r>
      <w:r w:rsidR="00C51E4C">
        <w:rPr>
          <w:rFonts w:cs="Arial"/>
          <w:szCs w:val="22"/>
        </w:rPr>
        <w:t xml:space="preserve"> 2008</w:t>
      </w:r>
      <w:r w:rsidR="004A6BBB">
        <w:rPr>
          <w:rFonts w:cs="Arial"/>
          <w:szCs w:val="22"/>
        </w:rPr>
        <w:t>;</w:t>
      </w:r>
      <w:r w:rsidR="00C51E4C">
        <w:rPr>
          <w:rFonts w:cs="Arial"/>
          <w:szCs w:val="22"/>
        </w:rPr>
        <w:t xml:space="preserve"> </w:t>
      </w:r>
      <w:r w:rsidR="000358CC">
        <w:rPr>
          <w:rFonts w:cs="Arial"/>
          <w:szCs w:val="22"/>
        </w:rPr>
        <w:t>Bailey</w:t>
      </w:r>
      <w:r w:rsidR="00C51E4C">
        <w:rPr>
          <w:rFonts w:cs="Arial"/>
          <w:szCs w:val="22"/>
        </w:rPr>
        <w:t xml:space="preserve"> 2008).  </w:t>
      </w:r>
    </w:p>
    <w:p w14:paraId="46FB9D07" w14:textId="33313570" w:rsidR="00A54F87" w:rsidRDefault="00A54F87" w:rsidP="00A54F87">
      <w:pPr>
        <w:pStyle w:val="BodyText"/>
        <w:rPr>
          <w:rFonts w:cs="Arial"/>
          <w:szCs w:val="22"/>
        </w:rPr>
      </w:pPr>
      <w:r>
        <w:rPr>
          <w:rFonts w:cs="Arial"/>
          <w:szCs w:val="22"/>
        </w:rPr>
        <w:t>The Little Wekiva River (WBID 2987) and Blackwater Creek (WBID 2929A) were not verified as impaired and thus have no associated TMDLs</w:t>
      </w:r>
      <w:r w:rsidR="009044FB">
        <w:rPr>
          <w:rFonts w:cs="Arial"/>
          <w:szCs w:val="22"/>
        </w:rPr>
        <w:t xml:space="preserve"> to improve their own water quality</w:t>
      </w:r>
      <w:r w:rsidRPr="00DA4695">
        <w:rPr>
          <w:rFonts w:cs="Arial"/>
          <w:szCs w:val="22"/>
        </w:rPr>
        <w:t xml:space="preserve">.  However, </w:t>
      </w:r>
      <w:r>
        <w:rPr>
          <w:rFonts w:cs="Arial"/>
          <w:szCs w:val="22"/>
        </w:rPr>
        <w:t xml:space="preserve">according to Section 6.1 of the nutrient TMDL document for the Wekiva River, </w:t>
      </w:r>
      <w:r w:rsidR="008824EE">
        <w:rPr>
          <w:rFonts w:cs="Arial"/>
          <w:szCs w:val="22"/>
        </w:rPr>
        <w:t xml:space="preserve">reducing </w:t>
      </w:r>
      <w:r w:rsidRPr="00DA4695">
        <w:rPr>
          <w:rFonts w:cs="Arial"/>
          <w:szCs w:val="22"/>
        </w:rPr>
        <w:t xml:space="preserve">the nitrate and TP loads in these tributaries </w:t>
      </w:r>
      <w:r w:rsidR="008824EE">
        <w:rPr>
          <w:rFonts w:cs="Arial"/>
          <w:szCs w:val="22"/>
        </w:rPr>
        <w:t xml:space="preserve">will </w:t>
      </w:r>
      <w:r w:rsidRPr="00DA4695">
        <w:rPr>
          <w:rFonts w:cs="Arial"/>
          <w:szCs w:val="22"/>
        </w:rPr>
        <w:t xml:space="preserve">help achieve </w:t>
      </w:r>
      <w:r>
        <w:rPr>
          <w:rFonts w:cs="Arial"/>
          <w:szCs w:val="22"/>
        </w:rPr>
        <w:t xml:space="preserve">load </w:t>
      </w:r>
      <w:r w:rsidRPr="00DA4695">
        <w:rPr>
          <w:rFonts w:cs="Arial"/>
          <w:szCs w:val="22"/>
        </w:rPr>
        <w:t>reductions in the Wekiva River.</w:t>
      </w:r>
      <w:r>
        <w:rPr>
          <w:rFonts w:cs="Arial"/>
          <w:szCs w:val="22"/>
        </w:rPr>
        <w:t xml:space="preserve">  </w:t>
      </w:r>
      <w:r w:rsidRPr="000319BF">
        <w:rPr>
          <w:rFonts w:cs="Arial"/>
          <w:b/>
          <w:szCs w:val="22"/>
        </w:rPr>
        <w:t>Table</w:t>
      </w:r>
      <w:r>
        <w:rPr>
          <w:rFonts w:cs="Arial"/>
          <w:b/>
          <w:szCs w:val="22"/>
        </w:rPr>
        <w:t>s</w:t>
      </w:r>
      <w:r w:rsidRPr="000319BF">
        <w:rPr>
          <w:rFonts w:cs="Arial"/>
          <w:b/>
          <w:szCs w:val="22"/>
        </w:rPr>
        <w:t xml:space="preserve"> 1.5</w:t>
      </w:r>
      <w:r>
        <w:rPr>
          <w:rFonts w:cs="Arial"/>
          <w:b/>
          <w:szCs w:val="22"/>
        </w:rPr>
        <w:t xml:space="preserve"> </w:t>
      </w:r>
      <w:r w:rsidRPr="004A6BBB">
        <w:rPr>
          <w:rFonts w:cs="Arial"/>
          <w:szCs w:val="22"/>
        </w:rPr>
        <w:t>and</w:t>
      </w:r>
      <w:r>
        <w:rPr>
          <w:rFonts w:cs="Arial"/>
          <w:b/>
          <w:szCs w:val="22"/>
        </w:rPr>
        <w:t xml:space="preserve"> 1.6</w:t>
      </w:r>
      <w:r>
        <w:rPr>
          <w:rFonts w:cs="Arial"/>
          <w:szCs w:val="22"/>
        </w:rPr>
        <w:t xml:space="preserve"> show the load reductions needed for these streams</w:t>
      </w:r>
      <w:r w:rsidR="009044FB">
        <w:rPr>
          <w:rFonts w:cs="Arial"/>
          <w:szCs w:val="22"/>
        </w:rPr>
        <w:t xml:space="preserve"> to meet the TMDLs for the Wekiva River</w:t>
      </w:r>
      <w:r>
        <w:rPr>
          <w:rFonts w:cs="Arial"/>
          <w:szCs w:val="22"/>
        </w:rPr>
        <w:t xml:space="preserve">.  Paragraph 403.067(7)(a)(1), F.S., provides for the inclusion of </w:t>
      </w:r>
      <w:r>
        <w:rPr>
          <w:rFonts w:cs="Arial"/>
          <w:i/>
          <w:szCs w:val="22"/>
        </w:rPr>
        <w:t>some or all of the watershed and basins tributary to the waterbody</w:t>
      </w:r>
      <w:r>
        <w:rPr>
          <w:rFonts w:cs="Arial"/>
          <w:szCs w:val="22"/>
        </w:rPr>
        <w:t xml:space="preserve"> within a BMAP area.  Therefore, the BMAP area includes </w:t>
      </w:r>
      <w:r w:rsidR="009044FB">
        <w:rPr>
          <w:rFonts w:cs="Arial"/>
          <w:szCs w:val="22"/>
        </w:rPr>
        <w:t xml:space="preserve">required reductions in </w:t>
      </w:r>
      <w:r>
        <w:rPr>
          <w:rFonts w:cs="Arial"/>
          <w:szCs w:val="22"/>
        </w:rPr>
        <w:t xml:space="preserve">waterbodies and/or tributaries that are </w:t>
      </w:r>
      <w:r w:rsidR="009044FB">
        <w:rPr>
          <w:rFonts w:cs="Arial"/>
          <w:szCs w:val="22"/>
        </w:rPr>
        <w:t>necessary</w:t>
      </w:r>
      <w:r>
        <w:rPr>
          <w:rFonts w:cs="Arial"/>
          <w:szCs w:val="22"/>
        </w:rPr>
        <w:t xml:space="preserve"> to achieve TMDL goals in the Wekiva River.</w:t>
      </w:r>
    </w:p>
    <w:p w14:paraId="21392EF9" w14:textId="457173FC" w:rsidR="0070331E" w:rsidRDefault="000F15CA">
      <w:pPr>
        <w:pStyle w:val="Table"/>
      </w:pPr>
      <w:bookmarkStart w:id="68" w:name="_Toc428277009"/>
      <w:r w:rsidRPr="000319BF">
        <w:t xml:space="preserve">Table </w:t>
      </w:r>
      <w:r w:rsidR="000319BF" w:rsidRPr="000319BF">
        <w:t>1.</w:t>
      </w:r>
      <w:bookmarkEnd w:id="65"/>
      <w:bookmarkEnd w:id="66"/>
      <w:r w:rsidR="000319BF" w:rsidRPr="000319BF">
        <w:t>5</w:t>
      </w:r>
      <w:r w:rsidR="001464A3">
        <w:t>.</w:t>
      </w:r>
      <w:r w:rsidR="006B4650">
        <w:tab/>
      </w:r>
      <w:r w:rsidR="00F1781C">
        <w:t>Nitrate and T</w:t>
      </w:r>
      <w:r w:rsidR="00296FCB">
        <w:t>N</w:t>
      </w:r>
      <w:r w:rsidR="00F1781C">
        <w:t xml:space="preserve"> </w:t>
      </w:r>
      <w:r w:rsidRPr="000319BF">
        <w:t xml:space="preserve">TMDLs in the </w:t>
      </w:r>
      <w:r w:rsidR="008B44EC" w:rsidRPr="000319BF">
        <w:t>Wekiva River</w:t>
      </w:r>
      <w:r w:rsidR="00D578C1" w:rsidRPr="000319BF">
        <w:t>,</w:t>
      </w:r>
      <w:r w:rsidR="008B44EC" w:rsidRPr="000319BF">
        <w:t xml:space="preserve"> Rock Springs Run</w:t>
      </w:r>
      <w:r w:rsidR="004A6BBB">
        <w:t>,</w:t>
      </w:r>
      <w:r w:rsidR="00D578C1" w:rsidRPr="000319BF">
        <w:t xml:space="preserve"> and Little Wekiva Canal</w:t>
      </w:r>
      <w:bookmarkEnd w:id="67"/>
      <w:bookmarkEnd w:id="68"/>
    </w:p>
    <w:p w14:paraId="29CBD057" w14:textId="77777777" w:rsidR="00833B9F" w:rsidRDefault="00833B9F">
      <w:pPr>
        <w:pStyle w:val="Bodytextreduced"/>
      </w:pPr>
    </w:p>
    <w:p w14:paraId="0B0450D5" w14:textId="77777777" w:rsidR="00D406A7" w:rsidRDefault="00D406A7" w:rsidP="00D406A7">
      <w:pPr>
        <w:pStyle w:val="Bodytextreduced"/>
      </w:pPr>
      <w:r w:rsidRPr="00B12B50">
        <w:t>- = Empty cell/no data</w:t>
      </w:r>
    </w:p>
    <w:p w14:paraId="3F9DA9D6" w14:textId="77777777" w:rsidR="00C65C72" w:rsidRDefault="00B12B50">
      <w:pPr>
        <w:pStyle w:val="Bodytextreduced"/>
      </w:pPr>
      <w:r w:rsidRPr="00B12B50">
        <w:t>N/A = Not applicable</w:t>
      </w:r>
    </w:p>
    <w:p w14:paraId="1E8941E6" w14:textId="77777777" w:rsidR="00C65C72" w:rsidRDefault="00B12B50">
      <w:pPr>
        <w:pStyle w:val="Bodytextreduced"/>
      </w:pPr>
      <w:r w:rsidRPr="00B12B50">
        <w:rPr>
          <w:b/>
        </w:rPr>
        <w:t>Source:</w:t>
      </w:r>
      <w:r w:rsidR="004A6BBB">
        <w:t xml:space="preserve">  </w:t>
      </w:r>
      <w:r w:rsidRPr="00A879C0">
        <w:rPr>
          <w:i/>
        </w:rPr>
        <w:t>Table 6.1</w:t>
      </w:r>
      <w:r w:rsidR="004B35DF">
        <w:t xml:space="preserve"> in </w:t>
      </w:r>
      <w:r w:rsidR="00BB7B4F">
        <w:t>Bailey 2008</w:t>
      </w:r>
      <w:r w:rsidR="004A6BBB">
        <w:t xml:space="preserve">; </w:t>
      </w:r>
      <w:r w:rsidRPr="00A879C0">
        <w:rPr>
          <w:i/>
        </w:rPr>
        <w:t>Table 6.1</w:t>
      </w:r>
      <w:r w:rsidR="004B35DF">
        <w:t xml:space="preserve"> in </w:t>
      </w:r>
      <w:r w:rsidR="00BB7B4F">
        <w:t>Gao 2008</w:t>
      </w:r>
    </w:p>
    <w:tbl>
      <w:tblPr>
        <w:tblW w:w="11083"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1027"/>
        <w:gridCol w:w="1878"/>
        <w:gridCol w:w="1379"/>
        <w:gridCol w:w="1261"/>
        <w:gridCol w:w="1261"/>
        <w:gridCol w:w="1442"/>
        <w:gridCol w:w="1525"/>
        <w:gridCol w:w="1310"/>
      </w:tblGrid>
      <w:tr w:rsidR="00243BD2" w:rsidRPr="00126675" w14:paraId="194DF2D5" w14:textId="77777777" w:rsidTr="002A430C">
        <w:trPr>
          <w:trHeight w:val="44"/>
          <w:tblHeader/>
          <w:jc w:val="center"/>
        </w:trPr>
        <w:tc>
          <w:tcPr>
            <w:tcW w:w="1027" w:type="dxa"/>
            <w:shd w:val="clear" w:color="auto" w:fill="FABF8F"/>
            <w:vAlign w:val="bottom"/>
          </w:tcPr>
          <w:p w14:paraId="12B1CF27" w14:textId="77777777" w:rsidR="00243BD2" w:rsidRDefault="00243BD2" w:rsidP="00D406A7">
            <w:pPr>
              <w:pStyle w:val="TableText"/>
              <w:rPr>
                <w:b/>
                <w:smallCaps/>
              </w:rPr>
            </w:pPr>
          </w:p>
          <w:p w14:paraId="4A64C04B" w14:textId="77777777" w:rsidR="00243BD2" w:rsidRDefault="00243BD2" w:rsidP="00D406A7">
            <w:pPr>
              <w:pStyle w:val="TableText"/>
              <w:rPr>
                <w:b/>
                <w:smallCaps/>
              </w:rPr>
            </w:pPr>
          </w:p>
          <w:p w14:paraId="1631CEC5" w14:textId="77777777" w:rsidR="00243BD2" w:rsidRPr="00EE4F65" w:rsidRDefault="00243BD2" w:rsidP="00D406A7">
            <w:pPr>
              <w:pStyle w:val="TableText"/>
              <w:rPr>
                <w:b/>
                <w:smallCaps/>
              </w:rPr>
            </w:pPr>
            <w:r w:rsidRPr="00EE4F65">
              <w:rPr>
                <w:b/>
                <w:smallCaps/>
              </w:rPr>
              <w:t>WBID Number</w:t>
            </w:r>
          </w:p>
        </w:tc>
        <w:tc>
          <w:tcPr>
            <w:tcW w:w="1878" w:type="dxa"/>
            <w:shd w:val="clear" w:color="auto" w:fill="FABF8F"/>
            <w:vAlign w:val="bottom"/>
          </w:tcPr>
          <w:p w14:paraId="0FD62706" w14:textId="77777777" w:rsidR="00243BD2" w:rsidRPr="00EE4F65" w:rsidRDefault="00243BD2" w:rsidP="00243BD2">
            <w:pPr>
              <w:pStyle w:val="TableText"/>
              <w:rPr>
                <w:b/>
                <w:smallCaps/>
              </w:rPr>
            </w:pPr>
            <w:r w:rsidRPr="00EE4F65">
              <w:rPr>
                <w:b/>
                <w:smallCaps/>
              </w:rPr>
              <w:t xml:space="preserve">WBID Name </w:t>
            </w:r>
          </w:p>
        </w:tc>
        <w:tc>
          <w:tcPr>
            <w:tcW w:w="1379" w:type="dxa"/>
            <w:shd w:val="clear" w:color="auto" w:fill="FABF8F"/>
            <w:vAlign w:val="bottom"/>
          </w:tcPr>
          <w:p w14:paraId="25A3C149" w14:textId="77777777" w:rsidR="00243BD2" w:rsidRPr="00EE4F65" w:rsidRDefault="00243BD2" w:rsidP="0009573D">
            <w:pPr>
              <w:pStyle w:val="TableText"/>
              <w:rPr>
                <w:b/>
                <w:smallCaps/>
              </w:rPr>
            </w:pPr>
            <w:r w:rsidRPr="00EE4F65">
              <w:rPr>
                <w:b/>
                <w:smallCaps/>
              </w:rPr>
              <w:t>Parameter</w:t>
            </w:r>
          </w:p>
        </w:tc>
        <w:tc>
          <w:tcPr>
            <w:tcW w:w="1261" w:type="dxa"/>
            <w:shd w:val="clear" w:color="auto" w:fill="FABF8F"/>
            <w:vAlign w:val="bottom"/>
          </w:tcPr>
          <w:p w14:paraId="163AD887" w14:textId="77777777" w:rsidR="00243BD2" w:rsidRDefault="00243BD2" w:rsidP="0009573D">
            <w:pPr>
              <w:pStyle w:val="TableText"/>
              <w:rPr>
                <w:b/>
                <w:smallCaps/>
              </w:rPr>
            </w:pPr>
            <w:r w:rsidRPr="00EE4F65">
              <w:rPr>
                <w:b/>
                <w:smallCaps/>
              </w:rPr>
              <w:t>TMDL Target</w:t>
            </w:r>
          </w:p>
          <w:p w14:paraId="6A915FB3" w14:textId="77777777" w:rsidR="00243BD2" w:rsidRPr="00EE4F65" w:rsidRDefault="00243BD2" w:rsidP="0009573D">
            <w:pPr>
              <w:pStyle w:val="TableText"/>
              <w:rPr>
                <w:b/>
                <w:smallCaps/>
              </w:rPr>
            </w:pPr>
            <w:r>
              <w:rPr>
                <w:b/>
                <w:smallCaps/>
              </w:rPr>
              <w:t>(mg/L)</w:t>
            </w:r>
          </w:p>
        </w:tc>
        <w:tc>
          <w:tcPr>
            <w:tcW w:w="1261" w:type="dxa"/>
            <w:shd w:val="clear" w:color="auto" w:fill="FABF8F"/>
            <w:vAlign w:val="bottom"/>
          </w:tcPr>
          <w:p w14:paraId="661139C1" w14:textId="77777777" w:rsidR="00243BD2" w:rsidRPr="00EE4F65" w:rsidRDefault="00243BD2" w:rsidP="0009573D">
            <w:pPr>
              <w:pStyle w:val="TableText"/>
              <w:rPr>
                <w:b/>
                <w:smallCaps/>
              </w:rPr>
            </w:pPr>
            <w:r w:rsidRPr="00EE4F65">
              <w:rPr>
                <w:b/>
                <w:smallCaps/>
              </w:rPr>
              <w:t>TMDL</w:t>
            </w:r>
          </w:p>
          <w:p w14:paraId="3DE19840" w14:textId="77777777" w:rsidR="00243BD2" w:rsidRPr="00EE4F65" w:rsidRDefault="00243BD2" w:rsidP="0009573D">
            <w:pPr>
              <w:pStyle w:val="TableText"/>
              <w:rPr>
                <w:b/>
                <w:smallCaps/>
              </w:rPr>
            </w:pPr>
            <w:r w:rsidRPr="00EE4F65">
              <w:rPr>
                <w:b/>
                <w:smallCaps/>
              </w:rPr>
              <w:t>(%  reduction)</w:t>
            </w:r>
          </w:p>
        </w:tc>
        <w:tc>
          <w:tcPr>
            <w:tcW w:w="1442" w:type="dxa"/>
            <w:shd w:val="clear" w:color="auto" w:fill="FABF8F"/>
            <w:vAlign w:val="bottom"/>
          </w:tcPr>
          <w:p w14:paraId="129AA1C0" w14:textId="77777777" w:rsidR="00D63C74" w:rsidRDefault="00243BD2" w:rsidP="0009573D">
            <w:pPr>
              <w:pStyle w:val="TableText"/>
              <w:rPr>
                <w:b/>
                <w:smallCaps/>
              </w:rPr>
            </w:pPr>
            <w:r w:rsidRPr="00EE4F65">
              <w:rPr>
                <w:b/>
                <w:smallCaps/>
              </w:rPr>
              <w:t xml:space="preserve">WLA </w:t>
            </w:r>
          </w:p>
          <w:p w14:paraId="513BF5B3" w14:textId="77777777" w:rsidR="00243BD2" w:rsidRPr="00EE4F65" w:rsidRDefault="00243BD2" w:rsidP="0009573D">
            <w:pPr>
              <w:pStyle w:val="TableText"/>
              <w:rPr>
                <w:b/>
                <w:smallCaps/>
              </w:rPr>
            </w:pPr>
            <w:r w:rsidRPr="00EE4F65">
              <w:rPr>
                <w:b/>
                <w:smallCaps/>
              </w:rPr>
              <w:t>NDPES Wastewater (lbs/month)</w:t>
            </w:r>
          </w:p>
        </w:tc>
        <w:tc>
          <w:tcPr>
            <w:tcW w:w="1525" w:type="dxa"/>
            <w:shd w:val="clear" w:color="auto" w:fill="FABF8F"/>
            <w:vAlign w:val="bottom"/>
          </w:tcPr>
          <w:p w14:paraId="044DC1A7" w14:textId="77777777" w:rsidR="00D63C74" w:rsidRDefault="00243BD2" w:rsidP="0009573D">
            <w:pPr>
              <w:pStyle w:val="TableText"/>
              <w:rPr>
                <w:b/>
                <w:smallCaps/>
              </w:rPr>
            </w:pPr>
            <w:r w:rsidRPr="00EE4F65">
              <w:rPr>
                <w:b/>
                <w:smallCaps/>
              </w:rPr>
              <w:t xml:space="preserve">WLA </w:t>
            </w:r>
          </w:p>
          <w:p w14:paraId="360ACD2E" w14:textId="77777777" w:rsidR="00243BD2" w:rsidRPr="00EE4F65" w:rsidRDefault="00243BD2" w:rsidP="0009573D">
            <w:pPr>
              <w:pStyle w:val="TableText"/>
              <w:rPr>
                <w:b/>
                <w:smallCaps/>
              </w:rPr>
            </w:pPr>
            <w:r w:rsidRPr="00EE4F65">
              <w:rPr>
                <w:b/>
                <w:smallCaps/>
              </w:rPr>
              <w:t>NPDES Stormwater</w:t>
            </w:r>
          </w:p>
          <w:p w14:paraId="576E2950" w14:textId="77777777" w:rsidR="00243BD2" w:rsidRPr="00EE4F65" w:rsidRDefault="00243BD2" w:rsidP="0009573D">
            <w:pPr>
              <w:pStyle w:val="TableText"/>
              <w:rPr>
                <w:b/>
                <w:smallCaps/>
              </w:rPr>
            </w:pPr>
            <w:r w:rsidRPr="00EE4F65">
              <w:rPr>
                <w:b/>
                <w:smallCaps/>
              </w:rPr>
              <w:t>(% reduction)</w:t>
            </w:r>
          </w:p>
        </w:tc>
        <w:tc>
          <w:tcPr>
            <w:tcW w:w="1310" w:type="dxa"/>
            <w:shd w:val="clear" w:color="auto" w:fill="FABF8F"/>
            <w:vAlign w:val="bottom"/>
          </w:tcPr>
          <w:p w14:paraId="3833C678" w14:textId="77777777" w:rsidR="00243BD2" w:rsidRPr="00EE4F65" w:rsidRDefault="00243BD2" w:rsidP="0009573D">
            <w:pPr>
              <w:pStyle w:val="TableText"/>
              <w:rPr>
                <w:b/>
                <w:smallCaps/>
              </w:rPr>
            </w:pPr>
            <w:r w:rsidRPr="00EE4F65">
              <w:rPr>
                <w:b/>
                <w:smallCaps/>
              </w:rPr>
              <w:t>LA</w:t>
            </w:r>
          </w:p>
          <w:p w14:paraId="3551AC5B" w14:textId="77777777" w:rsidR="00243BD2" w:rsidRPr="00EE4F65" w:rsidRDefault="00243BD2" w:rsidP="0009573D">
            <w:pPr>
              <w:pStyle w:val="TableText"/>
              <w:rPr>
                <w:b/>
                <w:smallCaps/>
              </w:rPr>
            </w:pPr>
            <w:r w:rsidRPr="00EE4F65">
              <w:rPr>
                <w:b/>
                <w:smallCaps/>
              </w:rPr>
              <w:t>(% reduction)</w:t>
            </w:r>
          </w:p>
        </w:tc>
      </w:tr>
      <w:tr w:rsidR="00BD0A75" w:rsidRPr="00E50013" w14:paraId="10CFBA7A" w14:textId="77777777" w:rsidTr="002A430C">
        <w:trPr>
          <w:cantSplit/>
          <w:trHeight w:val="360"/>
          <w:jc w:val="center"/>
        </w:trPr>
        <w:tc>
          <w:tcPr>
            <w:tcW w:w="1027" w:type="dxa"/>
            <w:vAlign w:val="center"/>
          </w:tcPr>
          <w:p w14:paraId="5E698BB3" w14:textId="77777777" w:rsidR="00BD0A75" w:rsidRDefault="00BD0A75" w:rsidP="00D63C74">
            <w:pPr>
              <w:pStyle w:val="TableText"/>
            </w:pPr>
            <w:r>
              <w:t>2929A</w:t>
            </w:r>
          </w:p>
        </w:tc>
        <w:tc>
          <w:tcPr>
            <w:tcW w:w="1878" w:type="dxa"/>
            <w:shd w:val="clear" w:color="auto" w:fill="auto"/>
            <w:vAlign w:val="center"/>
          </w:tcPr>
          <w:p w14:paraId="12214652" w14:textId="77777777" w:rsidR="00BD0A75" w:rsidRPr="00EE4F65" w:rsidRDefault="00BD0A75" w:rsidP="00D63C74">
            <w:pPr>
              <w:pStyle w:val="TableText"/>
            </w:pPr>
            <w:r w:rsidRPr="00EE4F65">
              <w:t>Blackwater Creek</w:t>
            </w:r>
          </w:p>
        </w:tc>
        <w:tc>
          <w:tcPr>
            <w:tcW w:w="1379" w:type="dxa"/>
            <w:shd w:val="clear" w:color="auto" w:fill="auto"/>
            <w:vAlign w:val="center"/>
          </w:tcPr>
          <w:p w14:paraId="219367AC" w14:textId="77777777" w:rsidR="00BD0A75" w:rsidRPr="00EE4F65" w:rsidRDefault="00BD0A75" w:rsidP="00D63C74">
            <w:pPr>
              <w:pStyle w:val="TableText"/>
            </w:pPr>
            <w:r w:rsidRPr="00EE4F65">
              <w:t>Nitrate</w:t>
            </w:r>
          </w:p>
        </w:tc>
        <w:tc>
          <w:tcPr>
            <w:tcW w:w="1261" w:type="dxa"/>
            <w:vAlign w:val="center"/>
          </w:tcPr>
          <w:p w14:paraId="2EFCE795" w14:textId="77777777" w:rsidR="00BD0A75" w:rsidRPr="00EE4F65" w:rsidRDefault="00BD0A75" w:rsidP="00D63C74">
            <w:pPr>
              <w:pStyle w:val="TableText"/>
            </w:pPr>
            <w:r w:rsidRPr="00EE4F65">
              <w:t>0.286</w:t>
            </w:r>
          </w:p>
        </w:tc>
        <w:tc>
          <w:tcPr>
            <w:tcW w:w="1261" w:type="dxa"/>
            <w:shd w:val="clear" w:color="auto" w:fill="auto"/>
            <w:vAlign w:val="center"/>
          </w:tcPr>
          <w:p w14:paraId="374D1E83" w14:textId="77777777" w:rsidR="00BD0A75" w:rsidRPr="00EE4F65" w:rsidRDefault="00BD0A75" w:rsidP="00D63C74">
            <w:pPr>
              <w:pStyle w:val="TableText"/>
            </w:pPr>
            <w:r w:rsidRPr="00EE4F65">
              <w:t>52%</w:t>
            </w:r>
          </w:p>
        </w:tc>
        <w:tc>
          <w:tcPr>
            <w:tcW w:w="1442" w:type="dxa"/>
            <w:shd w:val="clear" w:color="auto" w:fill="auto"/>
            <w:vAlign w:val="center"/>
          </w:tcPr>
          <w:p w14:paraId="24986A33" w14:textId="77777777" w:rsidR="00BD0A75" w:rsidRPr="00EE4F65" w:rsidRDefault="00BD0A75" w:rsidP="00D63C74">
            <w:pPr>
              <w:pStyle w:val="TableText"/>
              <w:rPr>
                <w:rFonts w:cs="Arial"/>
              </w:rPr>
            </w:pPr>
            <w:r w:rsidRPr="00EE4F65">
              <w:rPr>
                <w:rFonts w:cs="Arial"/>
              </w:rPr>
              <w:t>N/A</w:t>
            </w:r>
          </w:p>
        </w:tc>
        <w:tc>
          <w:tcPr>
            <w:tcW w:w="1525" w:type="dxa"/>
            <w:shd w:val="clear" w:color="auto" w:fill="auto"/>
            <w:noWrap/>
            <w:vAlign w:val="center"/>
          </w:tcPr>
          <w:p w14:paraId="062EDB81" w14:textId="77777777" w:rsidR="00BD0A75" w:rsidRPr="00EE4F65" w:rsidRDefault="00BD0A75" w:rsidP="00D63C74">
            <w:pPr>
              <w:pStyle w:val="TableText"/>
              <w:rPr>
                <w:rFonts w:cs="Arial"/>
              </w:rPr>
            </w:pPr>
            <w:r w:rsidRPr="00EE4F65">
              <w:rPr>
                <w:rFonts w:cs="Arial"/>
              </w:rPr>
              <w:t>52%</w:t>
            </w:r>
          </w:p>
        </w:tc>
        <w:tc>
          <w:tcPr>
            <w:tcW w:w="1310" w:type="dxa"/>
            <w:shd w:val="clear" w:color="auto" w:fill="auto"/>
            <w:noWrap/>
            <w:vAlign w:val="center"/>
          </w:tcPr>
          <w:p w14:paraId="4EA7A773" w14:textId="77777777" w:rsidR="00BD0A75" w:rsidRPr="00EE4F65" w:rsidRDefault="00BD0A75" w:rsidP="00D63C74">
            <w:pPr>
              <w:pStyle w:val="TableText"/>
              <w:rPr>
                <w:rFonts w:cs="Arial"/>
              </w:rPr>
            </w:pPr>
            <w:r w:rsidRPr="00EE4F65">
              <w:rPr>
                <w:rFonts w:cs="Arial"/>
              </w:rPr>
              <w:t>52%</w:t>
            </w:r>
          </w:p>
        </w:tc>
      </w:tr>
      <w:tr w:rsidR="00BD0A75" w:rsidRPr="00E50013" w14:paraId="2CCFB2D8" w14:textId="77777777" w:rsidTr="002A430C">
        <w:trPr>
          <w:cantSplit/>
          <w:trHeight w:val="360"/>
          <w:jc w:val="center"/>
        </w:trPr>
        <w:tc>
          <w:tcPr>
            <w:tcW w:w="1027" w:type="dxa"/>
            <w:vAlign w:val="center"/>
          </w:tcPr>
          <w:p w14:paraId="0C3189AE" w14:textId="77777777" w:rsidR="00BD0A75" w:rsidRPr="00EE4F65" w:rsidRDefault="00BD0A75" w:rsidP="00D63C74">
            <w:pPr>
              <w:pStyle w:val="TableText"/>
            </w:pPr>
            <w:r>
              <w:t>2956</w:t>
            </w:r>
          </w:p>
        </w:tc>
        <w:tc>
          <w:tcPr>
            <w:tcW w:w="1878" w:type="dxa"/>
            <w:shd w:val="clear" w:color="auto" w:fill="auto"/>
            <w:vAlign w:val="center"/>
          </w:tcPr>
          <w:p w14:paraId="637B83E4" w14:textId="77777777" w:rsidR="00BD0A75" w:rsidRPr="00EE4F65" w:rsidRDefault="00BD0A75" w:rsidP="00D63C74">
            <w:pPr>
              <w:pStyle w:val="TableText"/>
            </w:pPr>
            <w:r w:rsidRPr="00EE4F65">
              <w:t>Wekiva River (upstream)</w:t>
            </w:r>
          </w:p>
        </w:tc>
        <w:tc>
          <w:tcPr>
            <w:tcW w:w="1379" w:type="dxa"/>
            <w:shd w:val="clear" w:color="auto" w:fill="auto"/>
            <w:vAlign w:val="center"/>
          </w:tcPr>
          <w:p w14:paraId="147FBE10" w14:textId="77777777" w:rsidR="00BD0A75" w:rsidRPr="00EE4F65" w:rsidRDefault="00BD0A75" w:rsidP="00D63C74">
            <w:pPr>
              <w:pStyle w:val="TableText"/>
            </w:pPr>
            <w:r w:rsidRPr="00EE4F65">
              <w:t>Nitrate</w:t>
            </w:r>
          </w:p>
        </w:tc>
        <w:tc>
          <w:tcPr>
            <w:tcW w:w="1261" w:type="dxa"/>
            <w:vAlign w:val="center"/>
          </w:tcPr>
          <w:p w14:paraId="03AB2570" w14:textId="77777777" w:rsidR="00BD0A75" w:rsidRPr="00EE4F65" w:rsidRDefault="00BD0A75" w:rsidP="00D63C74">
            <w:pPr>
              <w:pStyle w:val="TableText"/>
            </w:pPr>
            <w:r w:rsidRPr="00EE4F65">
              <w:t>0.286</w:t>
            </w:r>
          </w:p>
        </w:tc>
        <w:tc>
          <w:tcPr>
            <w:tcW w:w="1261" w:type="dxa"/>
            <w:shd w:val="clear" w:color="auto" w:fill="auto"/>
            <w:vAlign w:val="center"/>
          </w:tcPr>
          <w:p w14:paraId="57C7E0F3" w14:textId="77777777" w:rsidR="00BD0A75" w:rsidRPr="00EE4F65" w:rsidRDefault="00BD0A75" w:rsidP="00D63C74">
            <w:pPr>
              <w:pStyle w:val="TableText"/>
            </w:pPr>
            <w:r w:rsidRPr="00EE4F65">
              <w:t>68%</w:t>
            </w:r>
          </w:p>
        </w:tc>
        <w:tc>
          <w:tcPr>
            <w:tcW w:w="1442" w:type="dxa"/>
            <w:shd w:val="clear" w:color="auto" w:fill="auto"/>
            <w:vAlign w:val="center"/>
          </w:tcPr>
          <w:p w14:paraId="2A0DAB03" w14:textId="77777777" w:rsidR="00BD0A75" w:rsidRPr="00EE4F65" w:rsidRDefault="00BD0A75" w:rsidP="00D63C74">
            <w:pPr>
              <w:pStyle w:val="TableText"/>
              <w:rPr>
                <w:rFonts w:cs="Arial"/>
              </w:rPr>
            </w:pPr>
            <w:r w:rsidRPr="00EE4F65">
              <w:rPr>
                <w:rFonts w:cs="Arial"/>
              </w:rPr>
              <w:t>2,805</w:t>
            </w:r>
          </w:p>
        </w:tc>
        <w:tc>
          <w:tcPr>
            <w:tcW w:w="1525" w:type="dxa"/>
            <w:shd w:val="clear" w:color="auto" w:fill="auto"/>
            <w:noWrap/>
            <w:vAlign w:val="center"/>
          </w:tcPr>
          <w:p w14:paraId="696658AC" w14:textId="77777777" w:rsidR="00BD0A75" w:rsidRPr="00EE4F65" w:rsidRDefault="00BD0A75" w:rsidP="00D63C74">
            <w:pPr>
              <w:pStyle w:val="TableText"/>
              <w:rPr>
                <w:rFonts w:cs="Arial"/>
              </w:rPr>
            </w:pPr>
            <w:r w:rsidRPr="00EE4F65">
              <w:rPr>
                <w:rFonts w:cs="Arial"/>
              </w:rPr>
              <w:t>68%</w:t>
            </w:r>
          </w:p>
        </w:tc>
        <w:tc>
          <w:tcPr>
            <w:tcW w:w="1310" w:type="dxa"/>
            <w:shd w:val="clear" w:color="auto" w:fill="auto"/>
            <w:noWrap/>
            <w:vAlign w:val="center"/>
          </w:tcPr>
          <w:p w14:paraId="16649C5F" w14:textId="77777777" w:rsidR="00BD0A75" w:rsidRPr="00EE4F65" w:rsidRDefault="00BD0A75" w:rsidP="00D63C74">
            <w:pPr>
              <w:pStyle w:val="TableText"/>
              <w:rPr>
                <w:rFonts w:cs="Arial"/>
              </w:rPr>
            </w:pPr>
            <w:r w:rsidRPr="00EE4F65">
              <w:rPr>
                <w:rFonts w:cs="Arial"/>
              </w:rPr>
              <w:t>68%</w:t>
            </w:r>
          </w:p>
        </w:tc>
      </w:tr>
      <w:tr w:rsidR="00BD0A75" w:rsidRPr="00E50013" w14:paraId="5C0556DC" w14:textId="77777777" w:rsidTr="002A430C">
        <w:trPr>
          <w:cantSplit/>
          <w:trHeight w:val="360"/>
          <w:jc w:val="center"/>
        </w:trPr>
        <w:tc>
          <w:tcPr>
            <w:tcW w:w="1027" w:type="dxa"/>
            <w:vAlign w:val="center"/>
          </w:tcPr>
          <w:p w14:paraId="370CC323" w14:textId="77777777" w:rsidR="00BD0A75" w:rsidRPr="00EE4F65" w:rsidRDefault="00BD0A75" w:rsidP="00D63C74">
            <w:pPr>
              <w:pStyle w:val="TableText"/>
            </w:pPr>
            <w:r>
              <w:t>2956A</w:t>
            </w:r>
          </w:p>
        </w:tc>
        <w:tc>
          <w:tcPr>
            <w:tcW w:w="1878" w:type="dxa"/>
            <w:shd w:val="clear" w:color="auto" w:fill="auto"/>
            <w:vAlign w:val="center"/>
          </w:tcPr>
          <w:p w14:paraId="7FA6F82B" w14:textId="77777777" w:rsidR="00BD0A75" w:rsidRPr="00EE4F65" w:rsidRDefault="00BD0A75" w:rsidP="00D63C74">
            <w:pPr>
              <w:pStyle w:val="TableText"/>
            </w:pPr>
            <w:r w:rsidRPr="00EE4F65">
              <w:t>Wekiva River (downstream)</w:t>
            </w:r>
          </w:p>
        </w:tc>
        <w:tc>
          <w:tcPr>
            <w:tcW w:w="1379" w:type="dxa"/>
            <w:shd w:val="clear" w:color="auto" w:fill="auto"/>
            <w:vAlign w:val="center"/>
          </w:tcPr>
          <w:p w14:paraId="438B7D63" w14:textId="77777777" w:rsidR="00BD0A75" w:rsidRPr="00EE4F65" w:rsidRDefault="00BD0A75" w:rsidP="00D63C74">
            <w:pPr>
              <w:pStyle w:val="TableText"/>
            </w:pPr>
            <w:r w:rsidRPr="00EE4F65">
              <w:t>Nitrate</w:t>
            </w:r>
          </w:p>
        </w:tc>
        <w:tc>
          <w:tcPr>
            <w:tcW w:w="1261" w:type="dxa"/>
            <w:vAlign w:val="center"/>
          </w:tcPr>
          <w:p w14:paraId="59560ADE" w14:textId="77777777" w:rsidR="00BD0A75" w:rsidRPr="00EE4F65" w:rsidRDefault="00BD0A75" w:rsidP="00D63C74">
            <w:pPr>
              <w:pStyle w:val="TableText"/>
            </w:pPr>
            <w:r w:rsidRPr="00EE4F65">
              <w:t>0.286</w:t>
            </w:r>
          </w:p>
        </w:tc>
        <w:tc>
          <w:tcPr>
            <w:tcW w:w="1261" w:type="dxa"/>
            <w:shd w:val="clear" w:color="auto" w:fill="auto"/>
            <w:vAlign w:val="center"/>
          </w:tcPr>
          <w:p w14:paraId="54EBC090" w14:textId="77777777" w:rsidR="00BD0A75" w:rsidRPr="00EE4F65" w:rsidRDefault="00BD0A75" w:rsidP="00D63C74">
            <w:pPr>
              <w:pStyle w:val="TableText"/>
            </w:pPr>
            <w:r w:rsidRPr="00EE4F65">
              <w:t>47%</w:t>
            </w:r>
          </w:p>
        </w:tc>
        <w:tc>
          <w:tcPr>
            <w:tcW w:w="1442" w:type="dxa"/>
            <w:shd w:val="clear" w:color="auto" w:fill="auto"/>
            <w:vAlign w:val="center"/>
          </w:tcPr>
          <w:p w14:paraId="73472CF3" w14:textId="77777777" w:rsidR="00BD0A75" w:rsidRPr="00EE4F65" w:rsidRDefault="00BD0A75" w:rsidP="00D63C74">
            <w:pPr>
              <w:pStyle w:val="TableText"/>
              <w:rPr>
                <w:rFonts w:cs="Arial"/>
              </w:rPr>
            </w:pPr>
            <w:r w:rsidRPr="00EE4F65">
              <w:rPr>
                <w:rFonts w:cs="Arial"/>
              </w:rPr>
              <w:t>N/A</w:t>
            </w:r>
          </w:p>
        </w:tc>
        <w:tc>
          <w:tcPr>
            <w:tcW w:w="1525" w:type="dxa"/>
            <w:shd w:val="clear" w:color="auto" w:fill="auto"/>
            <w:noWrap/>
            <w:vAlign w:val="center"/>
          </w:tcPr>
          <w:p w14:paraId="0C9461EA" w14:textId="77777777" w:rsidR="00BD0A75" w:rsidRPr="00EE4F65" w:rsidRDefault="00BD0A75" w:rsidP="00D63C74">
            <w:pPr>
              <w:pStyle w:val="TableText"/>
              <w:rPr>
                <w:rFonts w:cs="Arial"/>
              </w:rPr>
            </w:pPr>
            <w:r w:rsidRPr="00EE4F65">
              <w:rPr>
                <w:rFonts w:cs="Arial"/>
              </w:rPr>
              <w:t>47%</w:t>
            </w:r>
          </w:p>
        </w:tc>
        <w:tc>
          <w:tcPr>
            <w:tcW w:w="1310" w:type="dxa"/>
            <w:shd w:val="clear" w:color="auto" w:fill="auto"/>
            <w:noWrap/>
            <w:vAlign w:val="center"/>
          </w:tcPr>
          <w:p w14:paraId="337CF665" w14:textId="77777777" w:rsidR="00BD0A75" w:rsidRPr="00EE4F65" w:rsidRDefault="00BD0A75" w:rsidP="00D63C74">
            <w:pPr>
              <w:pStyle w:val="TableText"/>
              <w:rPr>
                <w:rFonts w:cs="Arial"/>
              </w:rPr>
            </w:pPr>
            <w:r w:rsidRPr="00EE4F65">
              <w:rPr>
                <w:rFonts w:cs="Arial"/>
              </w:rPr>
              <w:t>47%</w:t>
            </w:r>
          </w:p>
        </w:tc>
      </w:tr>
      <w:tr w:rsidR="00E17150" w:rsidRPr="00E50013" w14:paraId="028E75FE" w14:textId="77777777" w:rsidTr="002A430C">
        <w:trPr>
          <w:cantSplit/>
          <w:trHeight w:val="360"/>
          <w:jc w:val="center"/>
        </w:trPr>
        <w:tc>
          <w:tcPr>
            <w:tcW w:w="1027" w:type="dxa"/>
            <w:vAlign w:val="center"/>
          </w:tcPr>
          <w:p w14:paraId="53E20B6A" w14:textId="77777777" w:rsidR="00E17150" w:rsidRDefault="00E17150" w:rsidP="00D63C74">
            <w:pPr>
              <w:pStyle w:val="TableText"/>
            </w:pPr>
            <w:r>
              <w:t>2956C</w:t>
            </w:r>
          </w:p>
        </w:tc>
        <w:tc>
          <w:tcPr>
            <w:tcW w:w="1878" w:type="dxa"/>
            <w:shd w:val="clear" w:color="auto" w:fill="auto"/>
            <w:vAlign w:val="center"/>
          </w:tcPr>
          <w:p w14:paraId="21DCC504" w14:textId="77777777" w:rsidR="00E17150" w:rsidRPr="00EE4F65" w:rsidRDefault="00E17150" w:rsidP="00D63C74">
            <w:pPr>
              <w:pStyle w:val="TableText"/>
            </w:pPr>
            <w:r w:rsidRPr="00EE4F65">
              <w:t>Wekiwa Spring</w:t>
            </w:r>
          </w:p>
        </w:tc>
        <w:tc>
          <w:tcPr>
            <w:tcW w:w="1379" w:type="dxa"/>
            <w:shd w:val="clear" w:color="auto" w:fill="auto"/>
            <w:vAlign w:val="center"/>
          </w:tcPr>
          <w:p w14:paraId="2D7EE653" w14:textId="77777777" w:rsidR="00E17150" w:rsidRPr="00EE4F65" w:rsidRDefault="00E17150" w:rsidP="00D63C74">
            <w:pPr>
              <w:pStyle w:val="TableText"/>
            </w:pPr>
            <w:r w:rsidRPr="00EE4F65">
              <w:t>Nitrate</w:t>
            </w:r>
          </w:p>
        </w:tc>
        <w:tc>
          <w:tcPr>
            <w:tcW w:w="1261" w:type="dxa"/>
            <w:vAlign w:val="center"/>
          </w:tcPr>
          <w:p w14:paraId="7856B6A5" w14:textId="77777777" w:rsidR="00E17150" w:rsidRPr="00EE4F65" w:rsidRDefault="00E17150" w:rsidP="00D63C74">
            <w:pPr>
              <w:pStyle w:val="TableText"/>
            </w:pPr>
            <w:r w:rsidRPr="00EE4F65">
              <w:t>0.286</w:t>
            </w:r>
          </w:p>
        </w:tc>
        <w:tc>
          <w:tcPr>
            <w:tcW w:w="1261" w:type="dxa"/>
            <w:shd w:val="clear" w:color="auto" w:fill="auto"/>
            <w:vAlign w:val="center"/>
          </w:tcPr>
          <w:p w14:paraId="31A9D67F" w14:textId="77777777" w:rsidR="00E17150" w:rsidRPr="00EE4F65" w:rsidRDefault="00E17150" w:rsidP="00D63C74">
            <w:pPr>
              <w:pStyle w:val="TableText"/>
            </w:pPr>
            <w:r w:rsidRPr="00EE4F65">
              <w:t>79%</w:t>
            </w:r>
          </w:p>
        </w:tc>
        <w:tc>
          <w:tcPr>
            <w:tcW w:w="1442" w:type="dxa"/>
            <w:shd w:val="clear" w:color="auto" w:fill="auto"/>
            <w:vAlign w:val="center"/>
          </w:tcPr>
          <w:p w14:paraId="5B969808" w14:textId="77777777" w:rsidR="00E17150" w:rsidRPr="00EE4F65" w:rsidRDefault="00E17150" w:rsidP="00D63C74">
            <w:pPr>
              <w:pStyle w:val="TableText"/>
              <w:rPr>
                <w:rFonts w:cs="Arial"/>
              </w:rPr>
            </w:pPr>
            <w:r w:rsidRPr="00EE4F65">
              <w:rPr>
                <w:rFonts w:cs="Arial"/>
              </w:rPr>
              <w:t>N/A</w:t>
            </w:r>
          </w:p>
        </w:tc>
        <w:tc>
          <w:tcPr>
            <w:tcW w:w="1525" w:type="dxa"/>
            <w:shd w:val="clear" w:color="auto" w:fill="auto"/>
            <w:noWrap/>
            <w:vAlign w:val="center"/>
          </w:tcPr>
          <w:p w14:paraId="3B535934" w14:textId="77777777" w:rsidR="00E17150" w:rsidRPr="00EE4F65" w:rsidRDefault="00E17150" w:rsidP="00D63C74">
            <w:pPr>
              <w:pStyle w:val="TableText"/>
              <w:rPr>
                <w:rFonts w:cs="Arial"/>
              </w:rPr>
            </w:pPr>
            <w:r w:rsidRPr="00EE4F65">
              <w:rPr>
                <w:rFonts w:cs="Arial"/>
              </w:rPr>
              <w:t>79%</w:t>
            </w:r>
          </w:p>
        </w:tc>
        <w:tc>
          <w:tcPr>
            <w:tcW w:w="1310" w:type="dxa"/>
            <w:shd w:val="clear" w:color="auto" w:fill="auto"/>
            <w:noWrap/>
            <w:vAlign w:val="center"/>
          </w:tcPr>
          <w:p w14:paraId="0791E1C2" w14:textId="77777777" w:rsidR="00E17150" w:rsidRPr="00EE4F65" w:rsidRDefault="00E17150" w:rsidP="00D63C74">
            <w:pPr>
              <w:pStyle w:val="TableText"/>
              <w:rPr>
                <w:rFonts w:cs="Arial"/>
              </w:rPr>
            </w:pPr>
            <w:r w:rsidRPr="00EE4F65">
              <w:rPr>
                <w:rFonts w:cs="Arial"/>
              </w:rPr>
              <w:t>79%</w:t>
            </w:r>
          </w:p>
        </w:tc>
      </w:tr>
      <w:tr w:rsidR="00E17150" w:rsidRPr="00E50013" w14:paraId="0B6DFE52" w14:textId="77777777" w:rsidTr="002A430C">
        <w:trPr>
          <w:cantSplit/>
          <w:trHeight w:val="360"/>
          <w:jc w:val="center"/>
        </w:trPr>
        <w:tc>
          <w:tcPr>
            <w:tcW w:w="1027" w:type="dxa"/>
            <w:vAlign w:val="center"/>
          </w:tcPr>
          <w:p w14:paraId="2E5152B0" w14:textId="77777777" w:rsidR="00E17150" w:rsidRDefault="00E17150" w:rsidP="00D63C74">
            <w:pPr>
              <w:pStyle w:val="TableText"/>
            </w:pPr>
            <w:r>
              <w:t>-</w:t>
            </w:r>
          </w:p>
        </w:tc>
        <w:tc>
          <w:tcPr>
            <w:tcW w:w="1878" w:type="dxa"/>
            <w:shd w:val="clear" w:color="auto" w:fill="auto"/>
            <w:vAlign w:val="center"/>
          </w:tcPr>
          <w:p w14:paraId="00DDF360" w14:textId="77777777" w:rsidR="00E17150" w:rsidRPr="00EE4F65" w:rsidRDefault="00E17150" w:rsidP="00D63C74">
            <w:pPr>
              <w:pStyle w:val="TableText"/>
            </w:pPr>
            <w:r w:rsidRPr="00EE4F65">
              <w:t>Rock Spring</w:t>
            </w:r>
          </w:p>
        </w:tc>
        <w:tc>
          <w:tcPr>
            <w:tcW w:w="1379" w:type="dxa"/>
            <w:shd w:val="clear" w:color="auto" w:fill="auto"/>
            <w:vAlign w:val="center"/>
          </w:tcPr>
          <w:p w14:paraId="5DCE4E4A" w14:textId="77777777" w:rsidR="00E17150" w:rsidRPr="00EE4F65" w:rsidRDefault="00E17150" w:rsidP="00D63C74">
            <w:pPr>
              <w:pStyle w:val="TableText"/>
            </w:pPr>
            <w:r w:rsidRPr="00EE4F65">
              <w:t>Nitrate</w:t>
            </w:r>
          </w:p>
        </w:tc>
        <w:tc>
          <w:tcPr>
            <w:tcW w:w="1261" w:type="dxa"/>
            <w:vAlign w:val="center"/>
          </w:tcPr>
          <w:p w14:paraId="4E9E515D" w14:textId="77777777" w:rsidR="00E17150" w:rsidRPr="00EE4F65" w:rsidRDefault="00E17150" w:rsidP="00D63C74">
            <w:pPr>
              <w:pStyle w:val="TableText"/>
            </w:pPr>
            <w:r w:rsidRPr="00EE4F65">
              <w:t>0.286</w:t>
            </w:r>
          </w:p>
        </w:tc>
        <w:tc>
          <w:tcPr>
            <w:tcW w:w="1261" w:type="dxa"/>
            <w:shd w:val="clear" w:color="auto" w:fill="auto"/>
            <w:vAlign w:val="center"/>
          </w:tcPr>
          <w:p w14:paraId="2AA431FB" w14:textId="77777777" w:rsidR="00E17150" w:rsidRPr="00EE4F65" w:rsidRDefault="00E17150" w:rsidP="00D63C74">
            <w:pPr>
              <w:pStyle w:val="TableText"/>
            </w:pPr>
            <w:r w:rsidRPr="00EE4F65">
              <w:t>81%</w:t>
            </w:r>
          </w:p>
        </w:tc>
        <w:tc>
          <w:tcPr>
            <w:tcW w:w="1442" w:type="dxa"/>
            <w:shd w:val="clear" w:color="auto" w:fill="auto"/>
            <w:vAlign w:val="center"/>
          </w:tcPr>
          <w:p w14:paraId="781E31D0" w14:textId="77777777" w:rsidR="00E17150" w:rsidRPr="00EE4F65" w:rsidRDefault="00E17150" w:rsidP="00D63C74">
            <w:pPr>
              <w:pStyle w:val="TableText"/>
              <w:rPr>
                <w:rFonts w:cs="Arial"/>
              </w:rPr>
            </w:pPr>
            <w:r w:rsidRPr="00EE4F65">
              <w:rPr>
                <w:rFonts w:cs="Arial"/>
              </w:rPr>
              <w:t>N/A</w:t>
            </w:r>
          </w:p>
        </w:tc>
        <w:tc>
          <w:tcPr>
            <w:tcW w:w="1525" w:type="dxa"/>
            <w:shd w:val="clear" w:color="auto" w:fill="auto"/>
            <w:noWrap/>
            <w:vAlign w:val="center"/>
          </w:tcPr>
          <w:p w14:paraId="3969EB47" w14:textId="77777777" w:rsidR="00E17150" w:rsidRPr="00EE4F65" w:rsidRDefault="00E17150" w:rsidP="00D63C74">
            <w:pPr>
              <w:pStyle w:val="TableText"/>
              <w:rPr>
                <w:rFonts w:cs="Arial"/>
              </w:rPr>
            </w:pPr>
            <w:r w:rsidRPr="00EE4F65">
              <w:rPr>
                <w:rFonts w:cs="Arial"/>
              </w:rPr>
              <w:t>81%</w:t>
            </w:r>
          </w:p>
        </w:tc>
        <w:tc>
          <w:tcPr>
            <w:tcW w:w="1310" w:type="dxa"/>
            <w:shd w:val="clear" w:color="auto" w:fill="auto"/>
            <w:noWrap/>
            <w:vAlign w:val="center"/>
          </w:tcPr>
          <w:p w14:paraId="2F73E03B" w14:textId="77777777" w:rsidR="00E17150" w:rsidRPr="00EE4F65" w:rsidRDefault="00E17150" w:rsidP="00D63C74">
            <w:pPr>
              <w:pStyle w:val="TableText"/>
              <w:rPr>
                <w:rFonts w:cs="Arial"/>
              </w:rPr>
            </w:pPr>
            <w:r w:rsidRPr="00EE4F65">
              <w:rPr>
                <w:rFonts w:cs="Arial"/>
              </w:rPr>
              <w:t>81%</w:t>
            </w:r>
          </w:p>
        </w:tc>
      </w:tr>
      <w:tr w:rsidR="00E17150" w:rsidRPr="00E50013" w14:paraId="75673FB9" w14:textId="77777777" w:rsidTr="002A430C">
        <w:trPr>
          <w:cantSplit/>
          <w:trHeight w:val="360"/>
          <w:jc w:val="center"/>
        </w:trPr>
        <w:tc>
          <w:tcPr>
            <w:tcW w:w="1027" w:type="dxa"/>
            <w:vAlign w:val="center"/>
          </w:tcPr>
          <w:p w14:paraId="15C23CD3" w14:textId="77777777" w:rsidR="00E17150" w:rsidRDefault="00E17150" w:rsidP="00D63C74">
            <w:pPr>
              <w:pStyle w:val="TableText"/>
            </w:pPr>
            <w:r>
              <w:t>2967</w:t>
            </w:r>
          </w:p>
        </w:tc>
        <w:tc>
          <w:tcPr>
            <w:tcW w:w="1878" w:type="dxa"/>
            <w:shd w:val="clear" w:color="auto" w:fill="auto"/>
            <w:vAlign w:val="center"/>
          </w:tcPr>
          <w:p w14:paraId="57A4247F" w14:textId="77777777" w:rsidR="00E17150" w:rsidRPr="00EE4F65" w:rsidRDefault="00E17150" w:rsidP="00D63C74">
            <w:pPr>
              <w:pStyle w:val="TableText"/>
            </w:pPr>
            <w:r w:rsidRPr="00EE4F65">
              <w:t>Rock Springs Run</w:t>
            </w:r>
          </w:p>
        </w:tc>
        <w:tc>
          <w:tcPr>
            <w:tcW w:w="1379" w:type="dxa"/>
            <w:shd w:val="clear" w:color="auto" w:fill="auto"/>
            <w:vAlign w:val="center"/>
          </w:tcPr>
          <w:p w14:paraId="4F18FEAB" w14:textId="77777777" w:rsidR="00E17150" w:rsidRPr="00EE4F65" w:rsidRDefault="00E17150" w:rsidP="00D63C74">
            <w:pPr>
              <w:pStyle w:val="TableText"/>
            </w:pPr>
            <w:r w:rsidRPr="00EE4F65">
              <w:t>Nitrate</w:t>
            </w:r>
          </w:p>
        </w:tc>
        <w:tc>
          <w:tcPr>
            <w:tcW w:w="1261" w:type="dxa"/>
            <w:vAlign w:val="center"/>
          </w:tcPr>
          <w:p w14:paraId="0CEEBA7E" w14:textId="77777777" w:rsidR="00E17150" w:rsidRPr="00EE4F65" w:rsidRDefault="00E17150" w:rsidP="00D63C74">
            <w:pPr>
              <w:pStyle w:val="TableText"/>
            </w:pPr>
            <w:r w:rsidRPr="00EE4F65">
              <w:t>0.286</w:t>
            </w:r>
          </w:p>
        </w:tc>
        <w:tc>
          <w:tcPr>
            <w:tcW w:w="1261" w:type="dxa"/>
            <w:shd w:val="clear" w:color="auto" w:fill="auto"/>
            <w:vAlign w:val="center"/>
          </w:tcPr>
          <w:p w14:paraId="3D753B7B" w14:textId="77777777" w:rsidR="00E17150" w:rsidRPr="00EE4F65" w:rsidRDefault="00E17150" w:rsidP="00D63C74">
            <w:pPr>
              <w:pStyle w:val="TableText"/>
            </w:pPr>
            <w:r w:rsidRPr="00EE4F65">
              <w:t>63%</w:t>
            </w:r>
          </w:p>
        </w:tc>
        <w:tc>
          <w:tcPr>
            <w:tcW w:w="1442" w:type="dxa"/>
            <w:shd w:val="clear" w:color="auto" w:fill="auto"/>
            <w:vAlign w:val="center"/>
          </w:tcPr>
          <w:p w14:paraId="5577B101" w14:textId="77777777" w:rsidR="00E17150" w:rsidRPr="00EE4F65" w:rsidRDefault="00E17150" w:rsidP="00D63C74">
            <w:pPr>
              <w:pStyle w:val="TableText"/>
              <w:rPr>
                <w:rFonts w:cs="Arial"/>
              </w:rPr>
            </w:pPr>
            <w:r w:rsidRPr="00EE4F65">
              <w:rPr>
                <w:rFonts w:cs="Arial"/>
              </w:rPr>
              <w:t>N/A</w:t>
            </w:r>
          </w:p>
        </w:tc>
        <w:tc>
          <w:tcPr>
            <w:tcW w:w="1525" w:type="dxa"/>
            <w:shd w:val="clear" w:color="auto" w:fill="auto"/>
            <w:noWrap/>
            <w:vAlign w:val="center"/>
          </w:tcPr>
          <w:p w14:paraId="6BCE4C9A" w14:textId="77777777" w:rsidR="00E17150" w:rsidRPr="00EE4F65" w:rsidRDefault="00E17150" w:rsidP="00D63C74">
            <w:pPr>
              <w:pStyle w:val="TableText"/>
              <w:rPr>
                <w:rFonts w:cs="Arial"/>
              </w:rPr>
            </w:pPr>
            <w:r w:rsidRPr="00EE4F65">
              <w:rPr>
                <w:rFonts w:cs="Arial"/>
              </w:rPr>
              <w:t>63%</w:t>
            </w:r>
          </w:p>
        </w:tc>
        <w:tc>
          <w:tcPr>
            <w:tcW w:w="1310" w:type="dxa"/>
            <w:shd w:val="clear" w:color="auto" w:fill="auto"/>
            <w:noWrap/>
            <w:vAlign w:val="center"/>
          </w:tcPr>
          <w:p w14:paraId="645D9698" w14:textId="77777777" w:rsidR="00E17150" w:rsidRPr="00EE4F65" w:rsidRDefault="00E17150" w:rsidP="00D63C74">
            <w:pPr>
              <w:pStyle w:val="TableText"/>
              <w:rPr>
                <w:rFonts w:cs="Arial"/>
              </w:rPr>
            </w:pPr>
            <w:r w:rsidRPr="00EE4F65">
              <w:rPr>
                <w:rFonts w:cs="Arial"/>
              </w:rPr>
              <w:t>63%</w:t>
            </w:r>
          </w:p>
        </w:tc>
      </w:tr>
      <w:tr w:rsidR="00E17150" w:rsidRPr="00E50013" w14:paraId="73AB2657" w14:textId="77777777" w:rsidTr="002A430C">
        <w:trPr>
          <w:cantSplit/>
          <w:trHeight w:val="360"/>
          <w:jc w:val="center"/>
        </w:trPr>
        <w:tc>
          <w:tcPr>
            <w:tcW w:w="1027" w:type="dxa"/>
            <w:vAlign w:val="center"/>
          </w:tcPr>
          <w:p w14:paraId="15049BBD" w14:textId="77777777" w:rsidR="00E17150" w:rsidRPr="00EE4F65" w:rsidRDefault="00E17150" w:rsidP="00D63C74">
            <w:pPr>
              <w:pStyle w:val="TableText"/>
            </w:pPr>
            <w:r>
              <w:t>2987</w:t>
            </w:r>
          </w:p>
        </w:tc>
        <w:tc>
          <w:tcPr>
            <w:tcW w:w="1878" w:type="dxa"/>
            <w:shd w:val="clear" w:color="auto" w:fill="auto"/>
            <w:vAlign w:val="center"/>
          </w:tcPr>
          <w:p w14:paraId="6CD75B21" w14:textId="77777777" w:rsidR="00E17150" w:rsidRPr="00EE4F65" w:rsidRDefault="00E17150" w:rsidP="00D63C74">
            <w:pPr>
              <w:pStyle w:val="TableText"/>
            </w:pPr>
            <w:r w:rsidRPr="00EE4F65">
              <w:t>Little Wekiva River</w:t>
            </w:r>
          </w:p>
        </w:tc>
        <w:tc>
          <w:tcPr>
            <w:tcW w:w="1379" w:type="dxa"/>
            <w:shd w:val="clear" w:color="auto" w:fill="auto"/>
            <w:vAlign w:val="center"/>
          </w:tcPr>
          <w:p w14:paraId="1CCFE70B" w14:textId="77777777" w:rsidR="00E17150" w:rsidRPr="00EE4F65" w:rsidRDefault="00E17150" w:rsidP="00D63C74">
            <w:pPr>
              <w:pStyle w:val="TableText"/>
            </w:pPr>
            <w:r w:rsidRPr="00EE4F65">
              <w:t>Nitrate</w:t>
            </w:r>
          </w:p>
        </w:tc>
        <w:tc>
          <w:tcPr>
            <w:tcW w:w="1261" w:type="dxa"/>
            <w:vAlign w:val="center"/>
          </w:tcPr>
          <w:p w14:paraId="6EDF53C1" w14:textId="77777777" w:rsidR="00E17150" w:rsidRPr="00EE4F65" w:rsidRDefault="00E17150" w:rsidP="00D63C74">
            <w:pPr>
              <w:pStyle w:val="TableText"/>
            </w:pPr>
            <w:r w:rsidRPr="00EE4F65">
              <w:t>0.286</w:t>
            </w:r>
          </w:p>
        </w:tc>
        <w:tc>
          <w:tcPr>
            <w:tcW w:w="1261" w:type="dxa"/>
            <w:shd w:val="clear" w:color="auto" w:fill="auto"/>
            <w:vAlign w:val="center"/>
          </w:tcPr>
          <w:p w14:paraId="089D0D40" w14:textId="77777777" w:rsidR="00E17150" w:rsidRPr="00EE4F65" w:rsidRDefault="00E17150" w:rsidP="00D63C74">
            <w:pPr>
              <w:pStyle w:val="TableText"/>
            </w:pPr>
            <w:r w:rsidRPr="00EE4F65">
              <w:t>59%</w:t>
            </w:r>
          </w:p>
        </w:tc>
        <w:tc>
          <w:tcPr>
            <w:tcW w:w="1442" w:type="dxa"/>
            <w:shd w:val="clear" w:color="auto" w:fill="auto"/>
            <w:vAlign w:val="center"/>
          </w:tcPr>
          <w:p w14:paraId="0C1206BA" w14:textId="77777777" w:rsidR="00E17150" w:rsidRPr="00EE4F65" w:rsidRDefault="00E17150" w:rsidP="00D63C74">
            <w:pPr>
              <w:pStyle w:val="TableText"/>
              <w:rPr>
                <w:rFonts w:cs="Arial"/>
              </w:rPr>
            </w:pPr>
            <w:r w:rsidRPr="00EE4F65">
              <w:rPr>
                <w:rFonts w:cs="Arial"/>
              </w:rPr>
              <w:t>N/A</w:t>
            </w:r>
          </w:p>
        </w:tc>
        <w:tc>
          <w:tcPr>
            <w:tcW w:w="1525" w:type="dxa"/>
            <w:shd w:val="clear" w:color="auto" w:fill="auto"/>
            <w:noWrap/>
            <w:vAlign w:val="center"/>
          </w:tcPr>
          <w:p w14:paraId="2A98C312" w14:textId="77777777" w:rsidR="00E17150" w:rsidRPr="00EE4F65" w:rsidRDefault="00E17150" w:rsidP="00D63C74">
            <w:pPr>
              <w:pStyle w:val="TableText"/>
              <w:rPr>
                <w:rFonts w:cs="Arial"/>
              </w:rPr>
            </w:pPr>
            <w:r w:rsidRPr="00EE4F65">
              <w:rPr>
                <w:rFonts w:cs="Arial"/>
              </w:rPr>
              <w:t>59%</w:t>
            </w:r>
          </w:p>
        </w:tc>
        <w:tc>
          <w:tcPr>
            <w:tcW w:w="1310" w:type="dxa"/>
            <w:shd w:val="clear" w:color="auto" w:fill="auto"/>
            <w:noWrap/>
            <w:vAlign w:val="center"/>
          </w:tcPr>
          <w:p w14:paraId="4180578A" w14:textId="77777777" w:rsidR="00E17150" w:rsidRPr="00EE4F65" w:rsidRDefault="00E17150" w:rsidP="00D63C74">
            <w:pPr>
              <w:pStyle w:val="TableText"/>
              <w:rPr>
                <w:rFonts w:cs="Arial"/>
              </w:rPr>
            </w:pPr>
            <w:r w:rsidRPr="00EE4F65">
              <w:rPr>
                <w:rFonts w:cs="Arial"/>
              </w:rPr>
              <w:t>59%</w:t>
            </w:r>
          </w:p>
        </w:tc>
      </w:tr>
      <w:tr w:rsidR="00E17150" w:rsidRPr="00E50013" w14:paraId="0A97DEA7" w14:textId="77777777" w:rsidTr="002A430C">
        <w:trPr>
          <w:cantSplit/>
          <w:trHeight w:val="360"/>
          <w:jc w:val="center"/>
        </w:trPr>
        <w:tc>
          <w:tcPr>
            <w:tcW w:w="1027" w:type="dxa"/>
            <w:vAlign w:val="center"/>
          </w:tcPr>
          <w:p w14:paraId="07EAD650" w14:textId="77777777" w:rsidR="00E17150" w:rsidRPr="00EE4F65" w:rsidRDefault="00E17150" w:rsidP="00D63C74">
            <w:pPr>
              <w:pStyle w:val="TableText"/>
            </w:pPr>
            <w:r>
              <w:t>3004</w:t>
            </w:r>
          </w:p>
        </w:tc>
        <w:tc>
          <w:tcPr>
            <w:tcW w:w="1878" w:type="dxa"/>
            <w:shd w:val="clear" w:color="auto" w:fill="auto"/>
            <w:vAlign w:val="center"/>
          </w:tcPr>
          <w:p w14:paraId="572C7488" w14:textId="77777777" w:rsidR="00E17150" w:rsidRPr="00EE4F65" w:rsidRDefault="00E17150" w:rsidP="00D63C74">
            <w:pPr>
              <w:pStyle w:val="TableText"/>
            </w:pPr>
            <w:r w:rsidRPr="00EE4F65">
              <w:t>Little Wekiva Canal</w:t>
            </w:r>
          </w:p>
        </w:tc>
        <w:tc>
          <w:tcPr>
            <w:tcW w:w="1379" w:type="dxa"/>
            <w:shd w:val="clear" w:color="auto" w:fill="auto"/>
            <w:vAlign w:val="center"/>
          </w:tcPr>
          <w:p w14:paraId="5F7F6B75" w14:textId="77777777" w:rsidR="00E17150" w:rsidRPr="00EE4F65" w:rsidRDefault="00E17150" w:rsidP="00D63C74">
            <w:pPr>
              <w:pStyle w:val="TableText"/>
            </w:pPr>
            <w:r w:rsidRPr="00EE4F65">
              <w:t>TN</w:t>
            </w:r>
          </w:p>
        </w:tc>
        <w:tc>
          <w:tcPr>
            <w:tcW w:w="1261" w:type="dxa"/>
            <w:vAlign w:val="center"/>
          </w:tcPr>
          <w:p w14:paraId="364A507B" w14:textId="77777777" w:rsidR="00E17150" w:rsidRPr="00EE4F65" w:rsidRDefault="00E17150" w:rsidP="00D63C74">
            <w:pPr>
              <w:pStyle w:val="TableText"/>
            </w:pPr>
            <w:r w:rsidRPr="00EE4F65">
              <w:t>-</w:t>
            </w:r>
          </w:p>
        </w:tc>
        <w:tc>
          <w:tcPr>
            <w:tcW w:w="1261" w:type="dxa"/>
            <w:shd w:val="clear" w:color="auto" w:fill="auto"/>
            <w:vAlign w:val="center"/>
          </w:tcPr>
          <w:p w14:paraId="5BFE4484" w14:textId="77777777" w:rsidR="00E17150" w:rsidRPr="00EE4F65" w:rsidRDefault="00E17150" w:rsidP="00D63C74">
            <w:pPr>
              <w:pStyle w:val="TableText"/>
            </w:pPr>
            <w:r w:rsidRPr="00EE4F65">
              <w:t>45.2%</w:t>
            </w:r>
          </w:p>
        </w:tc>
        <w:tc>
          <w:tcPr>
            <w:tcW w:w="1442" w:type="dxa"/>
            <w:shd w:val="clear" w:color="auto" w:fill="auto"/>
            <w:vAlign w:val="center"/>
          </w:tcPr>
          <w:p w14:paraId="449760E2" w14:textId="77777777" w:rsidR="00E17150" w:rsidRPr="00EE4F65" w:rsidRDefault="00E17150" w:rsidP="00D63C74">
            <w:pPr>
              <w:pStyle w:val="TableText"/>
              <w:rPr>
                <w:rFonts w:cs="Arial"/>
              </w:rPr>
            </w:pPr>
            <w:r w:rsidRPr="00EE4F65">
              <w:rPr>
                <w:rFonts w:cs="Arial"/>
              </w:rPr>
              <w:t>N/A</w:t>
            </w:r>
          </w:p>
        </w:tc>
        <w:tc>
          <w:tcPr>
            <w:tcW w:w="1525" w:type="dxa"/>
            <w:shd w:val="clear" w:color="auto" w:fill="auto"/>
            <w:noWrap/>
            <w:vAlign w:val="center"/>
          </w:tcPr>
          <w:p w14:paraId="7E6C8B46" w14:textId="77777777" w:rsidR="00E17150" w:rsidRPr="00EE4F65" w:rsidRDefault="00E17150" w:rsidP="00D63C74">
            <w:pPr>
              <w:pStyle w:val="TableText"/>
              <w:rPr>
                <w:rFonts w:cs="Arial"/>
              </w:rPr>
            </w:pPr>
            <w:r w:rsidRPr="00EE4F65">
              <w:rPr>
                <w:rFonts w:cs="Arial"/>
              </w:rPr>
              <w:t>45.2%</w:t>
            </w:r>
          </w:p>
        </w:tc>
        <w:tc>
          <w:tcPr>
            <w:tcW w:w="1310" w:type="dxa"/>
            <w:shd w:val="clear" w:color="auto" w:fill="auto"/>
            <w:noWrap/>
            <w:vAlign w:val="center"/>
          </w:tcPr>
          <w:p w14:paraId="25280015" w14:textId="77777777" w:rsidR="00E17150" w:rsidRPr="00EE4F65" w:rsidRDefault="00E17150" w:rsidP="00D63C74">
            <w:pPr>
              <w:pStyle w:val="TableText"/>
              <w:rPr>
                <w:rFonts w:cs="Arial"/>
              </w:rPr>
            </w:pPr>
            <w:r>
              <w:rPr>
                <w:rFonts w:cs="Arial"/>
              </w:rPr>
              <w:t>45.2</w:t>
            </w:r>
            <w:r w:rsidRPr="00EE4F65">
              <w:rPr>
                <w:rFonts w:cs="Arial"/>
              </w:rPr>
              <w:t>%</w:t>
            </w:r>
          </w:p>
        </w:tc>
      </w:tr>
    </w:tbl>
    <w:p w14:paraId="7F4568E8" w14:textId="77777777" w:rsidR="00C234EB" w:rsidRDefault="00C234EB">
      <w:pPr>
        <w:pStyle w:val="Table"/>
      </w:pPr>
    </w:p>
    <w:p w14:paraId="24D68DFC" w14:textId="77777777" w:rsidR="0070331E" w:rsidRDefault="00C234EB" w:rsidP="00C234EB">
      <w:pPr>
        <w:pStyle w:val="Table"/>
      </w:pPr>
      <w:r>
        <w:br w:type="page"/>
      </w:r>
      <w:bookmarkStart w:id="69" w:name="_Toc428277010"/>
      <w:r w:rsidR="00C51E4C" w:rsidRPr="000319BF">
        <w:lastRenderedPageBreak/>
        <w:t xml:space="preserve">Table </w:t>
      </w:r>
      <w:r w:rsidR="00C51E4C">
        <w:t>1.6</w:t>
      </w:r>
      <w:r w:rsidR="001464A3">
        <w:t>.</w:t>
      </w:r>
      <w:r w:rsidR="006B4650">
        <w:tab/>
      </w:r>
      <w:r w:rsidR="00C51E4C">
        <w:t>T</w:t>
      </w:r>
      <w:r w:rsidR="00296FCB">
        <w:t>P</w:t>
      </w:r>
      <w:r w:rsidR="00C51E4C">
        <w:t xml:space="preserve"> </w:t>
      </w:r>
      <w:r w:rsidR="00C51E4C" w:rsidRPr="000319BF">
        <w:t>TMDLs in the Wekiva River</w:t>
      </w:r>
      <w:r w:rsidR="00A65957">
        <w:t xml:space="preserve"> and</w:t>
      </w:r>
      <w:r w:rsidR="00C51E4C" w:rsidRPr="000319BF">
        <w:t xml:space="preserve"> Rock Springs Run</w:t>
      </w:r>
      <w:bookmarkEnd w:id="69"/>
    </w:p>
    <w:p w14:paraId="5611C035" w14:textId="77777777" w:rsidR="00833B9F" w:rsidRDefault="00833B9F">
      <w:pPr>
        <w:pStyle w:val="Bodytextreduced"/>
      </w:pPr>
    </w:p>
    <w:p w14:paraId="02078BEC" w14:textId="77777777" w:rsidR="00D406A7" w:rsidRDefault="00D406A7">
      <w:pPr>
        <w:pStyle w:val="Bodytextreduced"/>
      </w:pPr>
      <w:r>
        <w:t>- = Empty cell/no data</w:t>
      </w:r>
    </w:p>
    <w:p w14:paraId="768F87F7" w14:textId="77777777" w:rsidR="00C65C72" w:rsidRDefault="00A65957">
      <w:pPr>
        <w:pStyle w:val="Bodytextreduced"/>
      </w:pPr>
      <w:r>
        <w:t>N/A = Not applicable</w:t>
      </w:r>
    </w:p>
    <w:p w14:paraId="7B600784" w14:textId="77777777" w:rsidR="00C65C72" w:rsidRDefault="00B12B50">
      <w:pPr>
        <w:pStyle w:val="Bodytextreduced"/>
      </w:pPr>
      <w:r w:rsidRPr="00B12B50">
        <w:rPr>
          <w:b/>
        </w:rPr>
        <w:t>Source:</w:t>
      </w:r>
      <w:r w:rsidR="00A65957">
        <w:t xml:space="preserve"> </w:t>
      </w:r>
      <w:r w:rsidR="004B35DF">
        <w:t xml:space="preserve"> </w:t>
      </w:r>
      <w:r w:rsidR="00BB7B4F" w:rsidRPr="00A879C0">
        <w:rPr>
          <w:i/>
        </w:rPr>
        <w:t>Table 6.1</w:t>
      </w:r>
      <w:r w:rsidR="00BB7B4F">
        <w:t xml:space="preserve"> in Bailey 2008; </w:t>
      </w:r>
      <w:r w:rsidR="00BB7B4F" w:rsidRPr="00A879C0">
        <w:rPr>
          <w:i/>
        </w:rPr>
        <w:t>Table 6.1</w:t>
      </w:r>
      <w:r w:rsidR="00BB7B4F">
        <w:t xml:space="preserve"> in Gao 2008</w:t>
      </w:r>
      <w:r w:rsidR="00A65957">
        <w:t>.</w:t>
      </w:r>
    </w:p>
    <w:p w14:paraId="2E0D3C61" w14:textId="77777777" w:rsidR="00755585" w:rsidRDefault="00755585">
      <w:pPr>
        <w:pStyle w:val="Bodytextreduced"/>
      </w:pPr>
      <w:r>
        <w:rPr>
          <w:b/>
        </w:rPr>
        <w:t xml:space="preserve">Note: </w:t>
      </w:r>
      <w:r>
        <w:t xml:space="preserve"> </w:t>
      </w:r>
      <w:r w:rsidRPr="00755585">
        <w:t>There is no TMDL for TP for the Little Wekiva Canal (</w:t>
      </w:r>
      <w:r w:rsidR="000E455C">
        <w:t>WBID 3</w:t>
      </w:r>
      <w:r w:rsidR="000E455C" w:rsidRPr="00755585">
        <w:t>004</w:t>
      </w:r>
      <w:r w:rsidRPr="00755585">
        <w:t>).</w:t>
      </w:r>
    </w:p>
    <w:tbl>
      <w:tblPr>
        <w:tblW w:w="10953"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977"/>
        <w:gridCol w:w="1916"/>
        <w:gridCol w:w="1334"/>
        <w:gridCol w:w="1188"/>
        <w:gridCol w:w="1261"/>
        <w:gridCol w:w="1442"/>
        <w:gridCol w:w="1525"/>
        <w:gridCol w:w="1310"/>
      </w:tblGrid>
      <w:tr w:rsidR="00243BD2" w:rsidRPr="0070196E" w14:paraId="51FBB140" w14:textId="77777777" w:rsidTr="002A430C">
        <w:trPr>
          <w:trHeight w:val="44"/>
          <w:tblHeader/>
          <w:jc w:val="center"/>
        </w:trPr>
        <w:tc>
          <w:tcPr>
            <w:tcW w:w="977" w:type="dxa"/>
            <w:shd w:val="clear" w:color="auto" w:fill="FABF8F"/>
          </w:tcPr>
          <w:p w14:paraId="4CD21E98" w14:textId="77777777" w:rsidR="00E17150" w:rsidRDefault="00E17150" w:rsidP="00755585">
            <w:pPr>
              <w:pStyle w:val="TableText"/>
              <w:rPr>
                <w:b/>
                <w:smallCaps/>
              </w:rPr>
            </w:pPr>
          </w:p>
          <w:p w14:paraId="33EC8064" w14:textId="77777777" w:rsidR="00E17150" w:rsidRDefault="00E17150" w:rsidP="00755585">
            <w:pPr>
              <w:pStyle w:val="TableText"/>
              <w:rPr>
                <w:b/>
                <w:smallCaps/>
              </w:rPr>
            </w:pPr>
          </w:p>
          <w:p w14:paraId="130647A2" w14:textId="77777777" w:rsidR="00243BD2" w:rsidRPr="00EE4F65" w:rsidRDefault="00243BD2" w:rsidP="00755585">
            <w:pPr>
              <w:pStyle w:val="TableText"/>
              <w:rPr>
                <w:b/>
                <w:smallCaps/>
              </w:rPr>
            </w:pPr>
            <w:r w:rsidRPr="00EE4F65">
              <w:rPr>
                <w:b/>
                <w:smallCaps/>
              </w:rPr>
              <w:t>WBID Number</w:t>
            </w:r>
          </w:p>
        </w:tc>
        <w:tc>
          <w:tcPr>
            <w:tcW w:w="1916" w:type="dxa"/>
            <w:shd w:val="clear" w:color="auto" w:fill="FABF8F"/>
            <w:vAlign w:val="bottom"/>
          </w:tcPr>
          <w:p w14:paraId="72F6DA61" w14:textId="77777777" w:rsidR="00243BD2" w:rsidRPr="00EE4F65" w:rsidRDefault="00243BD2" w:rsidP="00755585">
            <w:pPr>
              <w:pStyle w:val="TableText"/>
              <w:rPr>
                <w:b/>
                <w:smallCaps/>
              </w:rPr>
            </w:pPr>
            <w:r w:rsidRPr="00EE4F65">
              <w:rPr>
                <w:b/>
                <w:smallCaps/>
              </w:rPr>
              <w:t>WBID Name (Number)</w:t>
            </w:r>
          </w:p>
        </w:tc>
        <w:tc>
          <w:tcPr>
            <w:tcW w:w="1334" w:type="dxa"/>
            <w:shd w:val="clear" w:color="auto" w:fill="FABF8F"/>
            <w:vAlign w:val="bottom"/>
          </w:tcPr>
          <w:p w14:paraId="0324B4DA" w14:textId="77777777" w:rsidR="00243BD2" w:rsidRPr="00EE4F65" w:rsidRDefault="00243BD2" w:rsidP="00755585">
            <w:pPr>
              <w:pStyle w:val="TableText"/>
              <w:rPr>
                <w:b/>
                <w:smallCaps/>
              </w:rPr>
            </w:pPr>
            <w:r w:rsidRPr="00EE4F65">
              <w:rPr>
                <w:b/>
                <w:smallCaps/>
              </w:rPr>
              <w:t>Parameter</w:t>
            </w:r>
          </w:p>
        </w:tc>
        <w:tc>
          <w:tcPr>
            <w:tcW w:w="1188" w:type="dxa"/>
            <w:shd w:val="clear" w:color="auto" w:fill="FABF8F"/>
            <w:vAlign w:val="bottom"/>
          </w:tcPr>
          <w:p w14:paraId="323ABB2E" w14:textId="77777777" w:rsidR="00243BD2" w:rsidRDefault="00243BD2" w:rsidP="00755585">
            <w:pPr>
              <w:pStyle w:val="TableText"/>
              <w:rPr>
                <w:b/>
                <w:smallCaps/>
              </w:rPr>
            </w:pPr>
            <w:r w:rsidRPr="00EE4F65">
              <w:rPr>
                <w:b/>
                <w:smallCaps/>
              </w:rPr>
              <w:t>TMDL Target</w:t>
            </w:r>
          </w:p>
          <w:p w14:paraId="122B9F18" w14:textId="77777777" w:rsidR="00243BD2" w:rsidRPr="00EE4F65" w:rsidRDefault="00243BD2" w:rsidP="00755585">
            <w:pPr>
              <w:pStyle w:val="TableText"/>
              <w:rPr>
                <w:b/>
                <w:smallCaps/>
              </w:rPr>
            </w:pPr>
            <w:r>
              <w:rPr>
                <w:b/>
                <w:smallCaps/>
              </w:rPr>
              <w:t>(mg/L)</w:t>
            </w:r>
          </w:p>
        </w:tc>
        <w:tc>
          <w:tcPr>
            <w:tcW w:w="1261" w:type="dxa"/>
            <w:shd w:val="clear" w:color="auto" w:fill="FABF8F"/>
            <w:vAlign w:val="bottom"/>
          </w:tcPr>
          <w:p w14:paraId="2E831BDC" w14:textId="77777777" w:rsidR="00243BD2" w:rsidRPr="00EE4F65" w:rsidRDefault="00243BD2" w:rsidP="00755585">
            <w:pPr>
              <w:pStyle w:val="TableText"/>
              <w:rPr>
                <w:b/>
                <w:smallCaps/>
              </w:rPr>
            </w:pPr>
            <w:r w:rsidRPr="00EE4F65">
              <w:rPr>
                <w:b/>
                <w:smallCaps/>
              </w:rPr>
              <w:t>TMDL</w:t>
            </w:r>
          </w:p>
          <w:p w14:paraId="76D08CFA" w14:textId="77777777" w:rsidR="00243BD2" w:rsidRPr="00EE4F65" w:rsidRDefault="00243BD2" w:rsidP="00755585">
            <w:pPr>
              <w:pStyle w:val="TableText"/>
              <w:rPr>
                <w:b/>
                <w:smallCaps/>
              </w:rPr>
            </w:pPr>
            <w:r w:rsidRPr="00EE4F65">
              <w:rPr>
                <w:b/>
                <w:smallCaps/>
              </w:rPr>
              <w:t>(%  reduction)</w:t>
            </w:r>
          </w:p>
        </w:tc>
        <w:tc>
          <w:tcPr>
            <w:tcW w:w="1442" w:type="dxa"/>
            <w:shd w:val="clear" w:color="auto" w:fill="FABF8F"/>
            <w:vAlign w:val="bottom"/>
          </w:tcPr>
          <w:p w14:paraId="39BD4CA8" w14:textId="77777777" w:rsidR="00243BD2" w:rsidRPr="00EE4F65" w:rsidRDefault="00243BD2" w:rsidP="00755585">
            <w:pPr>
              <w:pStyle w:val="TableText"/>
              <w:rPr>
                <w:b/>
                <w:smallCaps/>
              </w:rPr>
            </w:pPr>
            <w:r w:rsidRPr="00EE4F65">
              <w:rPr>
                <w:b/>
                <w:smallCaps/>
              </w:rPr>
              <w:t>WLA NDPES Wastewater (lbs/month)</w:t>
            </w:r>
          </w:p>
        </w:tc>
        <w:tc>
          <w:tcPr>
            <w:tcW w:w="1525" w:type="dxa"/>
            <w:shd w:val="clear" w:color="auto" w:fill="FABF8F"/>
            <w:vAlign w:val="bottom"/>
          </w:tcPr>
          <w:p w14:paraId="2E3289FF" w14:textId="77777777" w:rsidR="00243BD2" w:rsidRPr="00EE4F65" w:rsidRDefault="00243BD2" w:rsidP="00755585">
            <w:pPr>
              <w:pStyle w:val="TableText"/>
              <w:rPr>
                <w:b/>
                <w:smallCaps/>
              </w:rPr>
            </w:pPr>
            <w:r w:rsidRPr="00EE4F65">
              <w:rPr>
                <w:b/>
                <w:smallCaps/>
              </w:rPr>
              <w:t>WLA NPDES Stormwater</w:t>
            </w:r>
          </w:p>
          <w:p w14:paraId="63E4C19E" w14:textId="77777777" w:rsidR="00243BD2" w:rsidRPr="00EE4F65" w:rsidRDefault="00243BD2" w:rsidP="00755585">
            <w:pPr>
              <w:pStyle w:val="TableText"/>
              <w:rPr>
                <w:b/>
                <w:smallCaps/>
              </w:rPr>
            </w:pPr>
            <w:r w:rsidRPr="00EE4F65">
              <w:rPr>
                <w:b/>
                <w:smallCaps/>
              </w:rPr>
              <w:t>(% reduction)</w:t>
            </w:r>
          </w:p>
        </w:tc>
        <w:tc>
          <w:tcPr>
            <w:tcW w:w="1310" w:type="dxa"/>
            <w:shd w:val="clear" w:color="auto" w:fill="FABF8F"/>
            <w:vAlign w:val="bottom"/>
          </w:tcPr>
          <w:p w14:paraId="59E4BD43" w14:textId="77777777" w:rsidR="00243BD2" w:rsidRPr="00EE4F65" w:rsidRDefault="00243BD2" w:rsidP="00755585">
            <w:pPr>
              <w:pStyle w:val="TableText"/>
              <w:rPr>
                <w:b/>
                <w:smallCaps/>
              </w:rPr>
            </w:pPr>
            <w:r w:rsidRPr="00EE4F65">
              <w:rPr>
                <w:b/>
                <w:smallCaps/>
              </w:rPr>
              <w:t>LA</w:t>
            </w:r>
          </w:p>
          <w:p w14:paraId="373D9EA3" w14:textId="77777777" w:rsidR="00243BD2" w:rsidRPr="00EE4F65" w:rsidRDefault="00243BD2" w:rsidP="00755585">
            <w:pPr>
              <w:pStyle w:val="TableText"/>
              <w:rPr>
                <w:b/>
                <w:smallCaps/>
              </w:rPr>
            </w:pPr>
            <w:r w:rsidRPr="00EE4F65">
              <w:rPr>
                <w:b/>
                <w:smallCaps/>
              </w:rPr>
              <w:t>(% reduction)</w:t>
            </w:r>
          </w:p>
        </w:tc>
      </w:tr>
      <w:tr w:rsidR="00E17150" w:rsidRPr="00E50013" w14:paraId="54F0DF35" w14:textId="77777777" w:rsidTr="002A430C">
        <w:trPr>
          <w:cantSplit/>
          <w:trHeight w:val="360"/>
          <w:jc w:val="center"/>
        </w:trPr>
        <w:tc>
          <w:tcPr>
            <w:tcW w:w="977" w:type="dxa"/>
            <w:vAlign w:val="center"/>
          </w:tcPr>
          <w:p w14:paraId="3FCBBC84" w14:textId="77777777" w:rsidR="00E17150" w:rsidRPr="00EE4F65" w:rsidRDefault="00E17150" w:rsidP="00335214">
            <w:pPr>
              <w:pStyle w:val="TableText"/>
            </w:pPr>
            <w:r>
              <w:t>2929A</w:t>
            </w:r>
          </w:p>
        </w:tc>
        <w:tc>
          <w:tcPr>
            <w:tcW w:w="1916" w:type="dxa"/>
            <w:shd w:val="clear" w:color="auto" w:fill="auto"/>
            <w:vAlign w:val="center"/>
          </w:tcPr>
          <w:p w14:paraId="060BECBF" w14:textId="77777777" w:rsidR="00E17150" w:rsidRPr="00EE4F65" w:rsidRDefault="00E17150" w:rsidP="00335214">
            <w:pPr>
              <w:pStyle w:val="TableText"/>
            </w:pPr>
            <w:r w:rsidRPr="00EE4F65">
              <w:t>Blackwater Creek</w:t>
            </w:r>
          </w:p>
        </w:tc>
        <w:tc>
          <w:tcPr>
            <w:tcW w:w="1334" w:type="dxa"/>
            <w:shd w:val="clear" w:color="auto" w:fill="auto"/>
            <w:vAlign w:val="center"/>
          </w:tcPr>
          <w:p w14:paraId="1286183B" w14:textId="77777777" w:rsidR="00E17150" w:rsidRPr="00EE4F65" w:rsidRDefault="00E17150" w:rsidP="00335214">
            <w:pPr>
              <w:pStyle w:val="TableText"/>
            </w:pPr>
            <w:r w:rsidRPr="00EE4F65">
              <w:t>TP</w:t>
            </w:r>
          </w:p>
        </w:tc>
        <w:tc>
          <w:tcPr>
            <w:tcW w:w="1188" w:type="dxa"/>
            <w:vAlign w:val="center"/>
          </w:tcPr>
          <w:p w14:paraId="3D5C55CB" w14:textId="77777777" w:rsidR="00E17150" w:rsidRPr="00EE4F65" w:rsidRDefault="00E17150" w:rsidP="00335214">
            <w:pPr>
              <w:pStyle w:val="TableText"/>
            </w:pPr>
            <w:r w:rsidRPr="00EE4F65">
              <w:t>0.065</w:t>
            </w:r>
          </w:p>
        </w:tc>
        <w:tc>
          <w:tcPr>
            <w:tcW w:w="1261" w:type="dxa"/>
            <w:shd w:val="clear" w:color="auto" w:fill="auto"/>
            <w:vAlign w:val="center"/>
          </w:tcPr>
          <w:p w14:paraId="1A5415BB" w14:textId="77777777" w:rsidR="00E17150" w:rsidRPr="00EE4F65" w:rsidRDefault="00E17150" w:rsidP="00335214">
            <w:pPr>
              <w:pStyle w:val="TableText"/>
            </w:pPr>
            <w:r w:rsidRPr="00EE4F65">
              <w:t>36%</w:t>
            </w:r>
          </w:p>
        </w:tc>
        <w:tc>
          <w:tcPr>
            <w:tcW w:w="1442" w:type="dxa"/>
            <w:shd w:val="clear" w:color="auto" w:fill="auto"/>
            <w:vAlign w:val="center"/>
          </w:tcPr>
          <w:p w14:paraId="26D25744" w14:textId="77777777" w:rsidR="00E17150" w:rsidRPr="00EE4F65" w:rsidRDefault="00E17150" w:rsidP="00335214">
            <w:pPr>
              <w:pStyle w:val="TableText"/>
            </w:pPr>
            <w:r w:rsidRPr="00EE4F65">
              <w:t>N/A</w:t>
            </w:r>
          </w:p>
        </w:tc>
        <w:tc>
          <w:tcPr>
            <w:tcW w:w="1525" w:type="dxa"/>
            <w:shd w:val="clear" w:color="auto" w:fill="auto"/>
            <w:noWrap/>
            <w:vAlign w:val="center"/>
          </w:tcPr>
          <w:p w14:paraId="6E6A853F" w14:textId="77777777" w:rsidR="00E17150" w:rsidRPr="00EE4F65" w:rsidRDefault="00E17150" w:rsidP="00335214">
            <w:pPr>
              <w:pStyle w:val="TableText"/>
            </w:pPr>
            <w:r w:rsidRPr="00EE4F65">
              <w:t>36%</w:t>
            </w:r>
          </w:p>
        </w:tc>
        <w:tc>
          <w:tcPr>
            <w:tcW w:w="1310" w:type="dxa"/>
            <w:shd w:val="clear" w:color="auto" w:fill="auto"/>
            <w:noWrap/>
            <w:vAlign w:val="center"/>
          </w:tcPr>
          <w:p w14:paraId="0786AEE9" w14:textId="77777777" w:rsidR="00E17150" w:rsidRPr="00EE4F65" w:rsidRDefault="00E17150" w:rsidP="00335214">
            <w:pPr>
              <w:pStyle w:val="TableText"/>
            </w:pPr>
            <w:r w:rsidRPr="00EE4F65">
              <w:t>36%</w:t>
            </w:r>
          </w:p>
        </w:tc>
      </w:tr>
      <w:tr w:rsidR="00E17150" w:rsidRPr="00E50013" w14:paraId="7C4F862B" w14:textId="77777777" w:rsidTr="002A430C">
        <w:trPr>
          <w:cantSplit/>
          <w:trHeight w:val="593"/>
          <w:jc w:val="center"/>
        </w:trPr>
        <w:tc>
          <w:tcPr>
            <w:tcW w:w="977" w:type="dxa"/>
            <w:vAlign w:val="center"/>
          </w:tcPr>
          <w:p w14:paraId="37AFE7CB" w14:textId="77777777" w:rsidR="00E17150" w:rsidRPr="00EE4F65" w:rsidRDefault="00E17150" w:rsidP="00335214">
            <w:pPr>
              <w:pStyle w:val="TableText"/>
            </w:pPr>
            <w:r>
              <w:t>2956</w:t>
            </w:r>
          </w:p>
        </w:tc>
        <w:tc>
          <w:tcPr>
            <w:tcW w:w="1916" w:type="dxa"/>
            <w:shd w:val="clear" w:color="auto" w:fill="auto"/>
            <w:vAlign w:val="center"/>
          </w:tcPr>
          <w:p w14:paraId="725C3407" w14:textId="77777777" w:rsidR="00E17150" w:rsidRPr="00EE4F65" w:rsidRDefault="00E17150" w:rsidP="00335214">
            <w:pPr>
              <w:pStyle w:val="TableText"/>
            </w:pPr>
            <w:r w:rsidRPr="00EE4F65">
              <w:t>Wekiva River (upstream)</w:t>
            </w:r>
          </w:p>
        </w:tc>
        <w:tc>
          <w:tcPr>
            <w:tcW w:w="1334" w:type="dxa"/>
            <w:shd w:val="clear" w:color="auto" w:fill="auto"/>
            <w:vAlign w:val="center"/>
          </w:tcPr>
          <w:p w14:paraId="5644F637" w14:textId="77777777" w:rsidR="00E17150" w:rsidRPr="00EE4F65" w:rsidRDefault="00E17150" w:rsidP="00335214">
            <w:pPr>
              <w:pStyle w:val="TableText"/>
            </w:pPr>
            <w:r w:rsidRPr="00EE4F65">
              <w:t>TP</w:t>
            </w:r>
          </w:p>
        </w:tc>
        <w:tc>
          <w:tcPr>
            <w:tcW w:w="1188" w:type="dxa"/>
            <w:vAlign w:val="center"/>
          </w:tcPr>
          <w:p w14:paraId="2EA6779F" w14:textId="77777777" w:rsidR="00E17150" w:rsidRPr="00EE4F65" w:rsidRDefault="00E17150" w:rsidP="00335214">
            <w:pPr>
              <w:pStyle w:val="TableText"/>
            </w:pPr>
            <w:r w:rsidRPr="00EE4F65">
              <w:t>0.065</w:t>
            </w:r>
          </w:p>
        </w:tc>
        <w:tc>
          <w:tcPr>
            <w:tcW w:w="1261" w:type="dxa"/>
            <w:shd w:val="clear" w:color="auto" w:fill="auto"/>
            <w:vAlign w:val="center"/>
          </w:tcPr>
          <w:p w14:paraId="4347C7DB" w14:textId="77777777" w:rsidR="00E17150" w:rsidRPr="00EE4F65" w:rsidRDefault="00E17150" w:rsidP="00335214">
            <w:pPr>
              <w:pStyle w:val="TableText"/>
            </w:pPr>
            <w:r w:rsidRPr="00EE4F65">
              <w:t>61%</w:t>
            </w:r>
          </w:p>
        </w:tc>
        <w:tc>
          <w:tcPr>
            <w:tcW w:w="1442" w:type="dxa"/>
            <w:shd w:val="clear" w:color="auto" w:fill="auto"/>
            <w:vAlign w:val="center"/>
          </w:tcPr>
          <w:p w14:paraId="33CB0622" w14:textId="77777777" w:rsidR="00E17150" w:rsidRPr="00EE4F65" w:rsidRDefault="00E17150" w:rsidP="00335214">
            <w:pPr>
              <w:pStyle w:val="TableText"/>
            </w:pPr>
            <w:r w:rsidRPr="00EE4F65">
              <w:t>40</w:t>
            </w:r>
          </w:p>
        </w:tc>
        <w:tc>
          <w:tcPr>
            <w:tcW w:w="1525" w:type="dxa"/>
            <w:shd w:val="clear" w:color="auto" w:fill="auto"/>
            <w:noWrap/>
            <w:vAlign w:val="center"/>
          </w:tcPr>
          <w:p w14:paraId="0EB71D92" w14:textId="77777777" w:rsidR="00E17150" w:rsidRPr="00EE4F65" w:rsidRDefault="00E17150" w:rsidP="00335214">
            <w:pPr>
              <w:pStyle w:val="TableText"/>
            </w:pPr>
            <w:r w:rsidRPr="00EE4F65">
              <w:t>61%</w:t>
            </w:r>
          </w:p>
        </w:tc>
        <w:tc>
          <w:tcPr>
            <w:tcW w:w="1310" w:type="dxa"/>
            <w:shd w:val="clear" w:color="auto" w:fill="auto"/>
            <w:noWrap/>
            <w:vAlign w:val="center"/>
          </w:tcPr>
          <w:p w14:paraId="21F62E00" w14:textId="77777777" w:rsidR="00E17150" w:rsidRPr="00EE4F65" w:rsidRDefault="00E17150" w:rsidP="00335214">
            <w:pPr>
              <w:pStyle w:val="TableText"/>
            </w:pPr>
            <w:r w:rsidRPr="00EE4F65">
              <w:t>61%</w:t>
            </w:r>
          </w:p>
        </w:tc>
      </w:tr>
      <w:tr w:rsidR="00E17150" w:rsidRPr="00E50013" w14:paraId="4629DC40" w14:textId="77777777" w:rsidTr="002A430C">
        <w:trPr>
          <w:cantSplit/>
          <w:trHeight w:val="530"/>
          <w:jc w:val="center"/>
        </w:trPr>
        <w:tc>
          <w:tcPr>
            <w:tcW w:w="977" w:type="dxa"/>
            <w:vAlign w:val="center"/>
          </w:tcPr>
          <w:p w14:paraId="11DB2D77" w14:textId="77777777" w:rsidR="00E17150" w:rsidRPr="00EE4F65" w:rsidRDefault="00E17150" w:rsidP="00335214">
            <w:pPr>
              <w:pStyle w:val="TableText"/>
            </w:pPr>
            <w:r>
              <w:t>2956A</w:t>
            </w:r>
          </w:p>
        </w:tc>
        <w:tc>
          <w:tcPr>
            <w:tcW w:w="1916" w:type="dxa"/>
            <w:vAlign w:val="center"/>
          </w:tcPr>
          <w:p w14:paraId="206BDBDD" w14:textId="77777777" w:rsidR="00E17150" w:rsidRPr="00EE4F65" w:rsidRDefault="00E17150" w:rsidP="00335214">
            <w:pPr>
              <w:pStyle w:val="TableText"/>
            </w:pPr>
            <w:r w:rsidRPr="00EE4F65">
              <w:t>Wekiva River (downstream)</w:t>
            </w:r>
          </w:p>
        </w:tc>
        <w:tc>
          <w:tcPr>
            <w:tcW w:w="1334" w:type="dxa"/>
            <w:vAlign w:val="center"/>
          </w:tcPr>
          <w:p w14:paraId="64DE7883" w14:textId="77777777" w:rsidR="00E17150" w:rsidRPr="00EE4F65" w:rsidRDefault="00E17150" w:rsidP="00335214">
            <w:pPr>
              <w:pStyle w:val="TableText"/>
            </w:pPr>
            <w:r w:rsidRPr="00EE4F65">
              <w:t>TP</w:t>
            </w:r>
          </w:p>
        </w:tc>
        <w:tc>
          <w:tcPr>
            <w:tcW w:w="1188" w:type="dxa"/>
            <w:vAlign w:val="center"/>
          </w:tcPr>
          <w:p w14:paraId="45C22184" w14:textId="77777777" w:rsidR="00E17150" w:rsidRPr="00EE4F65" w:rsidRDefault="00E17150" w:rsidP="00335214">
            <w:pPr>
              <w:pStyle w:val="TableText"/>
            </w:pPr>
            <w:r w:rsidRPr="00EE4F65">
              <w:t>0.065</w:t>
            </w:r>
          </w:p>
        </w:tc>
        <w:tc>
          <w:tcPr>
            <w:tcW w:w="1261" w:type="dxa"/>
            <w:vAlign w:val="center"/>
          </w:tcPr>
          <w:p w14:paraId="438C9C52" w14:textId="77777777" w:rsidR="00E17150" w:rsidRPr="00EE4F65" w:rsidRDefault="00E17150" w:rsidP="00335214">
            <w:pPr>
              <w:pStyle w:val="TableText"/>
            </w:pPr>
            <w:r w:rsidRPr="00EE4F65">
              <w:t>57%</w:t>
            </w:r>
          </w:p>
        </w:tc>
        <w:tc>
          <w:tcPr>
            <w:tcW w:w="1442" w:type="dxa"/>
            <w:shd w:val="clear" w:color="auto" w:fill="auto"/>
            <w:vAlign w:val="center"/>
          </w:tcPr>
          <w:p w14:paraId="0455C7B1" w14:textId="77777777" w:rsidR="00E17150" w:rsidRPr="00EE4F65" w:rsidRDefault="00E17150" w:rsidP="00335214">
            <w:pPr>
              <w:pStyle w:val="TableText"/>
            </w:pPr>
            <w:r w:rsidRPr="00EE4F65">
              <w:t>191</w:t>
            </w:r>
          </w:p>
        </w:tc>
        <w:tc>
          <w:tcPr>
            <w:tcW w:w="1525" w:type="dxa"/>
            <w:shd w:val="clear" w:color="auto" w:fill="auto"/>
            <w:noWrap/>
            <w:vAlign w:val="center"/>
          </w:tcPr>
          <w:p w14:paraId="69DA72DE" w14:textId="77777777" w:rsidR="00E17150" w:rsidRPr="00EE4F65" w:rsidRDefault="00E17150" w:rsidP="00335214">
            <w:pPr>
              <w:pStyle w:val="TableText"/>
            </w:pPr>
            <w:r w:rsidRPr="00EE4F65">
              <w:t>57%</w:t>
            </w:r>
          </w:p>
        </w:tc>
        <w:tc>
          <w:tcPr>
            <w:tcW w:w="1310" w:type="dxa"/>
            <w:shd w:val="clear" w:color="auto" w:fill="auto"/>
            <w:noWrap/>
            <w:vAlign w:val="center"/>
          </w:tcPr>
          <w:p w14:paraId="7C7596DF" w14:textId="77777777" w:rsidR="00E17150" w:rsidRPr="00EE4F65" w:rsidRDefault="00E17150" w:rsidP="00335214">
            <w:pPr>
              <w:pStyle w:val="TableText"/>
            </w:pPr>
            <w:r w:rsidRPr="00EE4F65">
              <w:t>57%</w:t>
            </w:r>
          </w:p>
        </w:tc>
      </w:tr>
      <w:tr w:rsidR="00E17150" w:rsidRPr="00E50013" w14:paraId="3E41BCCA" w14:textId="77777777" w:rsidTr="002A430C">
        <w:trPr>
          <w:cantSplit/>
          <w:trHeight w:val="360"/>
          <w:jc w:val="center"/>
        </w:trPr>
        <w:tc>
          <w:tcPr>
            <w:tcW w:w="977" w:type="dxa"/>
            <w:vAlign w:val="center"/>
          </w:tcPr>
          <w:p w14:paraId="4EF36B2D" w14:textId="77777777" w:rsidR="00E17150" w:rsidRDefault="00E17150" w:rsidP="00335214">
            <w:pPr>
              <w:pStyle w:val="TableText"/>
            </w:pPr>
            <w:r>
              <w:t>2956C</w:t>
            </w:r>
          </w:p>
        </w:tc>
        <w:tc>
          <w:tcPr>
            <w:tcW w:w="1916" w:type="dxa"/>
            <w:vAlign w:val="center"/>
          </w:tcPr>
          <w:p w14:paraId="6B6374B6" w14:textId="77777777" w:rsidR="00E17150" w:rsidRPr="00EE4F65" w:rsidRDefault="00E17150" w:rsidP="00335214">
            <w:pPr>
              <w:pStyle w:val="TableText"/>
            </w:pPr>
            <w:r w:rsidRPr="00EE4F65">
              <w:t>Wekiwa Spring</w:t>
            </w:r>
          </w:p>
        </w:tc>
        <w:tc>
          <w:tcPr>
            <w:tcW w:w="1334" w:type="dxa"/>
            <w:vAlign w:val="center"/>
          </w:tcPr>
          <w:p w14:paraId="61816260" w14:textId="77777777" w:rsidR="00E17150" w:rsidRPr="00EE4F65" w:rsidRDefault="00E17150" w:rsidP="00335214">
            <w:pPr>
              <w:pStyle w:val="TableText"/>
            </w:pPr>
            <w:r w:rsidRPr="00EE4F65">
              <w:t>TP</w:t>
            </w:r>
          </w:p>
        </w:tc>
        <w:tc>
          <w:tcPr>
            <w:tcW w:w="1188" w:type="dxa"/>
            <w:vAlign w:val="center"/>
          </w:tcPr>
          <w:p w14:paraId="3BA7EB3F" w14:textId="77777777" w:rsidR="00E17150" w:rsidRPr="00EE4F65" w:rsidRDefault="00E17150" w:rsidP="00335214">
            <w:pPr>
              <w:pStyle w:val="TableText"/>
            </w:pPr>
            <w:r w:rsidRPr="00EE4F65">
              <w:t>0.065</w:t>
            </w:r>
          </w:p>
        </w:tc>
        <w:tc>
          <w:tcPr>
            <w:tcW w:w="1261" w:type="dxa"/>
            <w:vAlign w:val="center"/>
          </w:tcPr>
          <w:p w14:paraId="33F898B8" w14:textId="77777777" w:rsidR="00E17150" w:rsidRPr="00EE4F65" w:rsidRDefault="00E17150" w:rsidP="00335214">
            <w:pPr>
              <w:pStyle w:val="TableText"/>
            </w:pPr>
            <w:r w:rsidRPr="00EE4F65">
              <w:t>64%</w:t>
            </w:r>
          </w:p>
        </w:tc>
        <w:tc>
          <w:tcPr>
            <w:tcW w:w="1442" w:type="dxa"/>
            <w:shd w:val="clear" w:color="auto" w:fill="auto"/>
            <w:vAlign w:val="center"/>
          </w:tcPr>
          <w:p w14:paraId="63079399" w14:textId="77777777" w:rsidR="00E17150" w:rsidRPr="00EE4F65" w:rsidRDefault="00E17150" w:rsidP="00335214">
            <w:pPr>
              <w:pStyle w:val="TableText"/>
            </w:pPr>
            <w:r w:rsidRPr="00EE4F65">
              <w:t>N/A</w:t>
            </w:r>
          </w:p>
        </w:tc>
        <w:tc>
          <w:tcPr>
            <w:tcW w:w="1525" w:type="dxa"/>
            <w:shd w:val="clear" w:color="auto" w:fill="auto"/>
            <w:noWrap/>
            <w:vAlign w:val="center"/>
          </w:tcPr>
          <w:p w14:paraId="34B63CBC" w14:textId="77777777" w:rsidR="00E17150" w:rsidRPr="00EE4F65" w:rsidRDefault="00E17150" w:rsidP="00335214">
            <w:pPr>
              <w:pStyle w:val="TableText"/>
            </w:pPr>
            <w:r w:rsidRPr="00EE4F65">
              <w:t>64%</w:t>
            </w:r>
          </w:p>
        </w:tc>
        <w:tc>
          <w:tcPr>
            <w:tcW w:w="1310" w:type="dxa"/>
            <w:shd w:val="clear" w:color="auto" w:fill="auto"/>
            <w:noWrap/>
            <w:vAlign w:val="center"/>
          </w:tcPr>
          <w:p w14:paraId="4E44BE34" w14:textId="77777777" w:rsidR="00E17150" w:rsidRPr="00EE4F65" w:rsidRDefault="00E17150" w:rsidP="00335214">
            <w:pPr>
              <w:pStyle w:val="TableText"/>
            </w:pPr>
            <w:r w:rsidRPr="00EE4F65">
              <w:t>64%</w:t>
            </w:r>
          </w:p>
        </w:tc>
      </w:tr>
      <w:tr w:rsidR="00E17150" w:rsidRPr="00E50013" w14:paraId="5C2D679B" w14:textId="77777777" w:rsidTr="002A430C">
        <w:trPr>
          <w:cantSplit/>
          <w:trHeight w:val="360"/>
          <w:jc w:val="center"/>
        </w:trPr>
        <w:tc>
          <w:tcPr>
            <w:tcW w:w="977" w:type="dxa"/>
          </w:tcPr>
          <w:p w14:paraId="7AF45A6F" w14:textId="77777777" w:rsidR="00E17150" w:rsidRDefault="00E17150" w:rsidP="00755585">
            <w:pPr>
              <w:pStyle w:val="TableText"/>
            </w:pPr>
            <w:r>
              <w:t>-</w:t>
            </w:r>
          </w:p>
        </w:tc>
        <w:tc>
          <w:tcPr>
            <w:tcW w:w="1916" w:type="dxa"/>
            <w:vAlign w:val="center"/>
          </w:tcPr>
          <w:p w14:paraId="0B3E585A" w14:textId="77777777" w:rsidR="00E17150" w:rsidRPr="00EE4F65" w:rsidRDefault="00E17150" w:rsidP="00755585">
            <w:pPr>
              <w:pStyle w:val="TableText"/>
            </w:pPr>
            <w:r w:rsidRPr="00EE4F65">
              <w:t>Rock Spring</w:t>
            </w:r>
          </w:p>
        </w:tc>
        <w:tc>
          <w:tcPr>
            <w:tcW w:w="1334" w:type="dxa"/>
            <w:vAlign w:val="center"/>
          </w:tcPr>
          <w:p w14:paraId="71D02A44" w14:textId="77777777" w:rsidR="00E17150" w:rsidRPr="00EE4F65" w:rsidRDefault="00E17150" w:rsidP="00755585">
            <w:pPr>
              <w:pStyle w:val="TableText"/>
            </w:pPr>
            <w:r w:rsidRPr="00EE4F65">
              <w:t>TP</w:t>
            </w:r>
          </w:p>
        </w:tc>
        <w:tc>
          <w:tcPr>
            <w:tcW w:w="1188" w:type="dxa"/>
            <w:vAlign w:val="center"/>
          </w:tcPr>
          <w:p w14:paraId="59F26E09" w14:textId="77777777" w:rsidR="00E17150" w:rsidRPr="00EE4F65" w:rsidRDefault="00E17150" w:rsidP="00755585">
            <w:pPr>
              <w:pStyle w:val="TableText"/>
            </w:pPr>
            <w:r w:rsidRPr="00EE4F65">
              <w:t>0.065</w:t>
            </w:r>
          </w:p>
        </w:tc>
        <w:tc>
          <w:tcPr>
            <w:tcW w:w="1261" w:type="dxa"/>
            <w:vAlign w:val="center"/>
          </w:tcPr>
          <w:p w14:paraId="44742882" w14:textId="77777777" w:rsidR="00E17150" w:rsidRPr="00EE4F65" w:rsidRDefault="00E17150" w:rsidP="00755585">
            <w:pPr>
              <w:pStyle w:val="TableText"/>
            </w:pPr>
            <w:r w:rsidRPr="00EE4F65">
              <w:t>23%</w:t>
            </w:r>
          </w:p>
        </w:tc>
        <w:tc>
          <w:tcPr>
            <w:tcW w:w="1442" w:type="dxa"/>
            <w:shd w:val="clear" w:color="auto" w:fill="auto"/>
            <w:vAlign w:val="center"/>
          </w:tcPr>
          <w:p w14:paraId="3742E9E1" w14:textId="77777777" w:rsidR="00E17150" w:rsidRPr="00EE4F65" w:rsidRDefault="00E17150" w:rsidP="00755585">
            <w:pPr>
              <w:pStyle w:val="TableText"/>
            </w:pPr>
            <w:r w:rsidRPr="00EE4F65">
              <w:t>N/A</w:t>
            </w:r>
          </w:p>
        </w:tc>
        <w:tc>
          <w:tcPr>
            <w:tcW w:w="1525" w:type="dxa"/>
            <w:shd w:val="clear" w:color="auto" w:fill="auto"/>
            <w:noWrap/>
            <w:vAlign w:val="center"/>
          </w:tcPr>
          <w:p w14:paraId="1D1330BC" w14:textId="77777777" w:rsidR="00E17150" w:rsidRPr="00EE4F65" w:rsidRDefault="00E17150" w:rsidP="00755585">
            <w:pPr>
              <w:pStyle w:val="TableText"/>
            </w:pPr>
            <w:r w:rsidRPr="00EE4F65">
              <w:t>23%</w:t>
            </w:r>
          </w:p>
        </w:tc>
        <w:tc>
          <w:tcPr>
            <w:tcW w:w="1310" w:type="dxa"/>
            <w:shd w:val="clear" w:color="auto" w:fill="auto"/>
            <w:noWrap/>
            <w:vAlign w:val="center"/>
          </w:tcPr>
          <w:p w14:paraId="04416787" w14:textId="77777777" w:rsidR="00E17150" w:rsidRPr="00EE4F65" w:rsidRDefault="00E17150" w:rsidP="00755585">
            <w:pPr>
              <w:pStyle w:val="TableText"/>
            </w:pPr>
            <w:r w:rsidRPr="00EE4F65">
              <w:t>23%</w:t>
            </w:r>
          </w:p>
        </w:tc>
      </w:tr>
      <w:tr w:rsidR="00E17150" w:rsidRPr="00E50013" w14:paraId="04E71B06" w14:textId="77777777" w:rsidTr="002A430C">
        <w:trPr>
          <w:cantSplit/>
          <w:trHeight w:val="360"/>
          <w:jc w:val="center"/>
        </w:trPr>
        <w:tc>
          <w:tcPr>
            <w:tcW w:w="977" w:type="dxa"/>
            <w:vAlign w:val="center"/>
          </w:tcPr>
          <w:p w14:paraId="54EC7CAD" w14:textId="77777777" w:rsidR="00E17150" w:rsidRDefault="00E17150" w:rsidP="00335214">
            <w:pPr>
              <w:pStyle w:val="TableText"/>
            </w:pPr>
            <w:r>
              <w:t>2967</w:t>
            </w:r>
          </w:p>
        </w:tc>
        <w:tc>
          <w:tcPr>
            <w:tcW w:w="1916" w:type="dxa"/>
            <w:vAlign w:val="center"/>
          </w:tcPr>
          <w:p w14:paraId="0F77CABF" w14:textId="77777777" w:rsidR="00E17150" w:rsidRPr="00EE4F65" w:rsidRDefault="00E17150" w:rsidP="00335214">
            <w:pPr>
              <w:pStyle w:val="TableText"/>
            </w:pPr>
            <w:r w:rsidRPr="00EE4F65">
              <w:t>Rock Springs Run</w:t>
            </w:r>
          </w:p>
        </w:tc>
        <w:tc>
          <w:tcPr>
            <w:tcW w:w="1334" w:type="dxa"/>
            <w:vAlign w:val="center"/>
          </w:tcPr>
          <w:p w14:paraId="01A9C952" w14:textId="77777777" w:rsidR="00E17150" w:rsidRPr="00EE4F65" w:rsidRDefault="00E17150" w:rsidP="00335214">
            <w:pPr>
              <w:pStyle w:val="TableText"/>
            </w:pPr>
            <w:r w:rsidRPr="00EE4F65">
              <w:t>TP</w:t>
            </w:r>
          </w:p>
        </w:tc>
        <w:tc>
          <w:tcPr>
            <w:tcW w:w="1188" w:type="dxa"/>
            <w:vAlign w:val="center"/>
          </w:tcPr>
          <w:p w14:paraId="699D10A6" w14:textId="77777777" w:rsidR="00E17150" w:rsidRPr="00EE4F65" w:rsidRDefault="00E17150" w:rsidP="00335214">
            <w:pPr>
              <w:pStyle w:val="TableText"/>
            </w:pPr>
            <w:r w:rsidRPr="00EE4F65">
              <w:t>0.065</w:t>
            </w:r>
          </w:p>
        </w:tc>
        <w:tc>
          <w:tcPr>
            <w:tcW w:w="1261" w:type="dxa"/>
            <w:vAlign w:val="center"/>
          </w:tcPr>
          <w:p w14:paraId="4994A38C" w14:textId="77777777" w:rsidR="00E17150" w:rsidRPr="00EE4F65" w:rsidRDefault="00E17150" w:rsidP="00335214">
            <w:pPr>
              <w:pStyle w:val="TableText"/>
            </w:pPr>
            <w:r w:rsidRPr="00EE4F65">
              <w:t>58%</w:t>
            </w:r>
          </w:p>
        </w:tc>
        <w:tc>
          <w:tcPr>
            <w:tcW w:w="1442" w:type="dxa"/>
            <w:shd w:val="clear" w:color="auto" w:fill="auto"/>
            <w:vAlign w:val="center"/>
          </w:tcPr>
          <w:p w14:paraId="6652FEBC" w14:textId="77777777" w:rsidR="00E17150" w:rsidRPr="00EE4F65" w:rsidRDefault="00E17150" w:rsidP="00335214">
            <w:pPr>
              <w:pStyle w:val="TableText"/>
            </w:pPr>
            <w:r w:rsidRPr="00EE4F65">
              <w:t>N/A</w:t>
            </w:r>
          </w:p>
        </w:tc>
        <w:tc>
          <w:tcPr>
            <w:tcW w:w="1525" w:type="dxa"/>
            <w:shd w:val="clear" w:color="auto" w:fill="auto"/>
            <w:noWrap/>
            <w:vAlign w:val="center"/>
          </w:tcPr>
          <w:p w14:paraId="19035A13" w14:textId="77777777" w:rsidR="00E17150" w:rsidRPr="00EE4F65" w:rsidRDefault="00E17150" w:rsidP="00335214">
            <w:pPr>
              <w:pStyle w:val="TableText"/>
            </w:pPr>
            <w:r w:rsidRPr="00EE4F65">
              <w:t>58%</w:t>
            </w:r>
          </w:p>
        </w:tc>
        <w:tc>
          <w:tcPr>
            <w:tcW w:w="1310" w:type="dxa"/>
            <w:shd w:val="clear" w:color="auto" w:fill="auto"/>
            <w:noWrap/>
            <w:vAlign w:val="center"/>
          </w:tcPr>
          <w:p w14:paraId="30A35455" w14:textId="77777777" w:rsidR="00E17150" w:rsidRPr="00EE4F65" w:rsidRDefault="00E17150" w:rsidP="00335214">
            <w:pPr>
              <w:pStyle w:val="TableText"/>
            </w:pPr>
            <w:r w:rsidRPr="00EE4F65">
              <w:t>58%</w:t>
            </w:r>
          </w:p>
        </w:tc>
      </w:tr>
      <w:tr w:rsidR="00E17150" w:rsidRPr="00E50013" w14:paraId="022AD26D" w14:textId="77777777" w:rsidTr="002A430C">
        <w:trPr>
          <w:cantSplit/>
          <w:trHeight w:val="360"/>
          <w:jc w:val="center"/>
        </w:trPr>
        <w:tc>
          <w:tcPr>
            <w:tcW w:w="977" w:type="dxa"/>
            <w:vAlign w:val="center"/>
          </w:tcPr>
          <w:p w14:paraId="31045600" w14:textId="77777777" w:rsidR="00E17150" w:rsidRPr="00EE4F65" w:rsidRDefault="00E17150" w:rsidP="00335214">
            <w:pPr>
              <w:pStyle w:val="TableText"/>
            </w:pPr>
            <w:r>
              <w:t>2987</w:t>
            </w:r>
          </w:p>
        </w:tc>
        <w:tc>
          <w:tcPr>
            <w:tcW w:w="1916" w:type="dxa"/>
            <w:vAlign w:val="center"/>
          </w:tcPr>
          <w:p w14:paraId="0E6406E9" w14:textId="77777777" w:rsidR="00E17150" w:rsidRPr="00EE4F65" w:rsidRDefault="00E17150" w:rsidP="00335214">
            <w:pPr>
              <w:pStyle w:val="TableText"/>
            </w:pPr>
            <w:r w:rsidRPr="00EE4F65">
              <w:t>Little Wekiva River</w:t>
            </w:r>
          </w:p>
        </w:tc>
        <w:tc>
          <w:tcPr>
            <w:tcW w:w="1334" w:type="dxa"/>
            <w:vAlign w:val="center"/>
          </w:tcPr>
          <w:p w14:paraId="2E69C202" w14:textId="77777777" w:rsidR="00E17150" w:rsidRPr="00EE4F65" w:rsidRDefault="00E17150" w:rsidP="00335214">
            <w:pPr>
              <w:pStyle w:val="TableText"/>
            </w:pPr>
            <w:r w:rsidRPr="00EE4F65">
              <w:t>TP</w:t>
            </w:r>
          </w:p>
        </w:tc>
        <w:tc>
          <w:tcPr>
            <w:tcW w:w="1188" w:type="dxa"/>
            <w:vAlign w:val="center"/>
          </w:tcPr>
          <w:p w14:paraId="2A448465" w14:textId="77777777" w:rsidR="00E17150" w:rsidRPr="00EE4F65" w:rsidRDefault="00E17150" w:rsidP="00335214">
            <w:pPr>
              <w:pStyle w:val="TableText"/>
            </w:pPr>
            <w:r w:rsidRPr="00EE4F65">
              <w:t>0.065</w:t>
            </w:r>
          </w:p>
        </w:tc>
        <w:tc>
          <w:tcPr>
            <w:tcW w:w="1261" w:type="dxa"/>
            <w:vAlign w:val="center"/>
          </w:tcPr>
          <w:p w14:paraId="2197DCFA" w14:textId="77777777" w:rsidR="00E17150" w:rsidRPr="00EE4F65" w:rsidRDefault="00E17150" w:rsidP="00335214">
            <w:pPr>
              <w:pStyle w:val="TableText"/>
            </w:pPr>
            <w:r w:rsidRPr="00EE4F65">
              <w:t>78%</w:t>
            </w:r>
          </w:p>
        </w:tc>
        <w:tc>
          <w:tcPr>
            <w:tcW w:w="1442" w:type="dxa"/>
            <w:shd w:val="clear" w:color="auto" w:fill="auto"/>
            <w:vAlign w:val="center"/>
          </w:tcPr>
          <w:p w14:paraId="5A0524D5" w14:textId="77777777" w:rsidR="00E17150" w:rsidRPr="00EE4F65" w:rsidRDefault="00E17150" w:rsidP="00335214">
            <w:pPr>
              <w:pStyle w:val="TableText"/>
            </w:pPr>
            <w:r w:rsidRPr="00EE4F65">
              <w:t>N/A</w:t>
            </w:r>
          </w:p>
        </w:tc>
        <w:tc>
          <w:tcPr>
            <w:tcW w:w="1525" w:type="dxa"/>
            <w:shd w:val="clear" w:color="auto" w:fill="auto"/>
            <w:noWrap/>
            <w:vAlign w:val="center"/>
          </w:tcPr>
          <w:p w14:paraId="1262DA32" w14:textId="77777777" w:rsidR="00E17150" w:rsidRPr="00EE4F65" w:rsidRDefault="00E17150" w:rsidP="00335214">
            <w:pPr>
              <w:pStyle w:val="TableText"/>
            </w:pPr>
            <w:r w:rsidRPr="00EE4F65">
              <w:t>78%</w:t>
            </w:r>
          </w:p>
        </w:tc>
        <w:tc>
          <w:tcPr>
            <w:tcW w:w="1310" w:type="dxa"/>
            <w:shd w:val="clear" w:color="auto" w:fill="auto"/>
            <w:noWrap/>
            <w:vAlign w:val="center"/>
          </w:tcPr>
          <w:p w14:paraId="75596955" w14:textId="77777777" w:rsidR="00E17150" w:rsidRPr="00EE4F65" w:rsidRDefault="00E17150" w:rsidP="00335214">
            <w:pPr>
              <w:pStyle w:val="TableText"/>
            </w:pPr>
            <w:r w:rsidRPr="00EE4F65">
              <w:t>78%</w:t>
            </w:r>
          </w:p>
        </w:tc>
      </w:tr>
    </w:tbl>
    <w:p w14:paraId="3FD74C7B" w14:textId="77777777" w:rsidR="00C65C72" w:rsidRDefault="00C65C72">
      <w:pPr>
        <w:pStyle w:val="Bodytextreduced"/>
      </w:pPr>
      <w:bookmarkStart w:id="70" w:name="_Toc159831631"/>
      <w:bookmarkStart w:id="71" w:name="_Ref313627479"/>
      <w:bookmarkStart w:id="72" w:name="_Toc316545785"/>
    </w:p>
    <w:p w14:paraId="419DDCF5" w14:textId="77777777" w:rsidR="000E455C" w:rsidRDefault="000E455C">
      <w:pPr>
        <w:pStyle w:val="Bodytextreduced"/>
      </w:pPr>
    </w:p>
    <w:p w14:paraId="0C28996E" w14:textId="77777777" w:rsidR="00122F51" w:rsidRDefault="0059537C" w:rsidP="0059537C">
      <w:pPr>
        <w:pStyle w:val="BodyText"/>
        <w:rPr>
          <w:rFonts w:cs="Arial"/>
          <w:szCs w:val="22"/>
        </w:rPr>
      </w:pPr>
      <w:r>
        <w:rPr>
          <w:rFonts w:cs="Arial"/>
          <w:szCs w:val="22"/>
        </w:rPr>
        <w:t>In the Wekiva River</w:t>
      </w:r>
      <w:r w:rsidR="005E64DD">
        <w:rPr>
          <w:rFonts w:cs="Arial"/>
          <w:szCs w:val="22"/>
        </w:rPr>
        <w:t xml:space="preserve"> and </w:t>
      </w:r>
      <w:r>
        <w:rPr>
          <w:rFonts w:cs="Arial"/>
          <w:szCs w:val="22"/>
        </w:rPr>
        <w:t>Rock Springs Run TMDL</w:t>
      </w:r>
      <w:r w:rsidR="002C65A6">
        <w:rPr>
          <w:rFonts w:cs="Arial"/>
          <w:szCs w:val="22"/>
        </w:rPr>
        <w:t>s</w:t>
      </w:r>
      <w:r>
        <w:rPr>
          <w:rFonts w:cs="Arial"/>
          <w:szCs w:val="22"/>
        </w:rPr>
        <w:t>, the percent load reductions were calculated to achieve a monthly average nitrate concentration of 0.286 milligrams per liter (mg/L) and a monthly average TP concentration of 0.065 mg/L for the Wekiva River and Rock Springs Run.  TMDLs are established for each pollutant of concern in each WBID.  The</w:t>
      </w:r>
      <w:r w:rsidR="00D406A7">
        <w:rPr>
          <w:rFonts w:cs="Arial"/>
          <w:szCs w:val="22"/>
        </w:rPr>
        <w:t>y</w:t>
      </w:r>
      <w:r>
        <w:rPr>
          <w:rFonts w:cs="Arial"/>
          <w:szCs w:val="22"/>
        </w:rPr>
        <w:t xml:space="preserve"> are expressed as the required percent reduction in the affected waterbody and apply to the nitrate and TP inputs from the various sources in the contributing area.  That overall percent reduction is allocated to the main categories of the WLA and the LA.  For NPDES wastewater facilities, a WLA was established as the allowable discharge load for the facilities expressed as pounds per month (lbs/month). </w:t>
      </w:r>
    </w:p>
    <w:p w14:paraId="0C92BA2D" w14:textId="77777777" w:rsidR="0059537C" w:rsidRPr="00766740" w:rsidRDefault="00122F51" w:rsidP="0059537C">
      <w:pPr>
        <w:pStyle w:val="BodyText"/>
        <w:rPr>
          <w:rFonts w:cs="Arial"/>
          <w:szCs w:val="22"/>
        </w:rPr>
      </w:pPr>
      <w:r>
        <w:rPr>
          <w:rFonts w:cs="Arial"/>
          <w:szCs w:val="22"/>
        </w:rPr>
        <w:t>Flow within a river or spring is not regulated by the Department’s TMDL process.  Statewide</w:t>
      </w:r>
      <w:r w:rsidR="00335214">
        <w:rPr>
          <w:rFonts w:cs="Arial"/>
          <w:szCs w:val="22"/>
        </w:rPr>
        <w:t>,</w:t>
      </w:r>
      <w:r>
        <w:rPr>
          <w:rFonts w:cs="Arial"/>
          <w:szCs w:val="22"/>
        </w:rPr>
        <w:t xml:space="preserve"> the </w:t>
      </w:r>
      <w:r w:rsidR="00623B4B">
        <w:rPr>
          <w:rFonts w:cs="Arial"/>
          <w:szCs w:val="22"/>
        </w:rPr>
        <w:t>w</w:t>
      </w:r>
      <w:r>
        <w:rPr>
          <w:rFonts w:cs="Arial"/>
          <w:szCs w:val="22"/>
        </w:rPr>
        <w:t xml:space="preserve">ater </w:t>
      </w:r>
      <w:r w:rsidR="00623B4B">
        <w:rPr>
          <w:rFonts w:cs="Arial"/>
          <w:szCs w:val="22"/>
        </w:rPr>
        <w:t>m</w:t>
      </w:r>
      <w:r>
        <w:rPr>
          <w:rFonts w:cs="Arial"/>
          <w:szCs w:val="22"/>
        </w:rPr>
        <w:t xml:space="preserve">anagement </w:t>
      </w:r>
      <w:r w:rsidR="00623B4B">
        <w:rPr>
          <w:rFonts w:cs="Arial"/>
          <w:szCs w:val="22"/>
        </w:rPr>
        <w:t>d</w:t>
      </w:r>
      <w:r>
        <w:rPr>
          <w:rFonts w:cs="Arial"/>
          <w:szCs w:val="22"/>
        </w:rPr>
        <w:t xml:space="preserve">istricts </w:t>
      </w:r>
      <w:r w:rsidR="00D5493A">
        <w:rPr>
          <w:rFonts w:cs="Arial"/>
          <w:szCs w:val="22"/>
        </w:rPr>
        <w:t xml:space="preserve">are charged with protecting and conserving </w:t>
      </w:r>
      <w:r w:rsidR="00766740">
        <w:rPr>
          <w:rFonts w:cs="Arial"/>
          <w:szCs w:val="22"/>
        </w:rPr>
        <w:t xml:space="preserve">Florida’s water resources through </w:t>
      </w:r>
      <w:r w:rsidR="00623B4B">
        <w:rPr>
          <w:rFonts w:cs="Arial"/>
          <w:szCs w:val="22"/>
        </w:rPr>
        <w:t>the M</w:t>
      </w:r>
      <w:r w:rsidR="00766740">
        <w:rPr>
          <w:rFonts w:cs="Arial"/>
          <w:szCs w:val="22"/>
        </w:rPr>
        <w:t xml:space="preserve">inimum </w:t>
      </w:r>
      <w:r w:rsidR="00623B4B">
        <w:rPr>
          <w:rFonts w:cs="Arial"/>
          <w:szCs w:val="22"/>
        </w:rPr>
        <w:t>F</w:t>
      </w:r>
      <w:r w:rsidR="00766740">
        <w:rPr>
          <w:rFonts w:cs="Arial"/>
          <w:szCs w:val="22"/>
        </w:rPr>
        <w:t xml:space="preserve">lows and </w:t>
      </w:r>
      <w:r w:rsidR="00623B4B">
        <w:rPr>
          <w:rFonts w:cs="Arial"/>
          <w:szCs w:val="22"/>
        </w:rPr>
        <w:t>L</w:t>
      </w:r>
      <w:r w:rsidR="00766740">
        <w:rPr>
          <w:rFonts w:cs="Arial"/>
          <w:szCs w:val="22"/>
        </w:rPr>
        <w:t xml:space="preserve">evels (MFLs) </w:t>
      </w:r>
      <w:r w:rsidR="00623B4B">
        <w:rPr>
          <w:rFonts w:cs="Arial"/>
          <w:szCs w:val="22"/>
        </w:rPr>
        <w:t>P</w:t>
      </w:r>
      <w:r w:rsidR="00766740">
        <w:rPr>
          <w:rFonts w:cs="Arial"/>
          <w:szCs w:val="22"/>
        </w:rPr>
        <w:t xml:space="preserve">rogram.  </w:t>
      </w:r>
      <w:r w:rsidR="00D5493A">
        <w:rPr>
          <w:rFonts w:cs="Arial"/>
          <w:szCs w:val="22"/>
        </w:rPr>
        <w:t>The SJRW</w:t>
      </w:r>
      <w:r w:rsidR="00FC6342">
        <w:rPr>
          <w:rFonts w:cs="Arial"/>
          <w:szCs w:val="22"/>
        </w:rPr>
        <w:t>MD</w:t>
      </w:r>
      <w:r w:rsidR="00D5493A">
        <w:rPr>
          <w:rFonts w:cs="Arial"/>
          <w:szCs w:val="22"/>
        </w:rPr>
        <w:t xml:space="preserve"> approach to </w:t>
      </w:r>
      <w:r w:rsidR="00766740">
        <w:rPr>
          <w:rFonts w:cs="Arial"/>
          <w:szCs w:val="22"/>
        </w:rPr>
        <w:t xml:space="preserve">MFLs </w:t>
      </w:r>
      <w:r w:rsidR="00D5493A">
        <w:rPr>
          <w:rFonts w:cs="Arial"/>
          <w:szCs w:val="22"/>
        </w:rPr>
        <w:t xml:space="preserve">defines </w:t>
      </w:r>
      <w:r w:rsidR="00B021A4">
        <w:rPr>
          <w:rFonts w:cs="Arial"/>
          <w:szCs w:val="22"/>
        </w:rPr>
        <w:t xml:space="preserve">the frequency and duration of </w:t>
      </w:r>
      <w:r w:rsidR="00766740">
        <w:rPr>
          <w:rFonts w:cs="Arial"/>
          <w:szCs w:val="22"/>
        </w:rPr>
        <w:t>high, intermediate</w:t>
      </w:r>
      <w:r w:rsidR="00623B4B">
        <w:rPr>
          <w:rFonts w:cs="Arial"/>
          <w:szCs w:val="22"/>
        </w:rPr>
        <w:t>,</w:t>
      </w:r>
      <w:r w:rsidR="00766740">
        <w:rPr>
          <w:rFonts w:cs="Arial"/>
          <w:szCs w:val="22"/>
        </w:rPr>
        <w:t xml:space="preserve"> and low water flows</w:t>
      </w:r>
      <w:r w:rsidR="00DE3D60">
        <w:rPr>
          <w:rFonts w:cs="Arial"/>
          <w:szCs w:val="22"/>
        </w:rPr>
        <w:t>,</w:t>
      </w:r>
      <w:r w:rsidR="00766740">
        <w:rPr>
          <w:rFonts w:cs="Arial"/>
          <w:szCs w:val="22"/>
        </w:rPr>
        <w:t xml:space="preserve"> and/or levels</w:t>
      </w:r>
      <w:r w:rsidR="00DE3D60">
        <w:rPr>
          <w:rFonts w:cs="Arial"/>
          <w:szCs w:val="22"/>
        </w:rPr>
        <w:t>,</w:t>
      </w:r>
      <w:r w:rsidR="00766740">
        <w:rPr>
          <w:rFonts w:cs="Arial"/>
          <w:szCs w:val="22"/>
        </w:rPr>
        <w:t xml:space="preserve"> to prevent significant harm.  </w:t>
      </w:r>
      <w:r w:rsidR="00623B4B">
        <w:rPr>
          <w:rFonts w:cs="Arial"/>
          <w:szCs w:val="22"/>
        </w:rPr>
        <w:t>Rule</w:t>
      </w:r>
      <w:r w:rsidR="00766740">
        <w:rPr>
          <w:rFonts w:cs="Arial"/>
          <w:szCs w:val="22"/>
        </w:rPr>
        <w:t xml:space="preserve"> 40C-8, F.A.C. (revised January 11, 2010)</w:t>
      </w:r>
      <w:r w:rsidR="00623B4B">
        <w:rPr>
          <w:rFonts w:cs="Arial"/>
          <w:szCs w:val="22"/>
        </w:rPr>
        <w:t>,</w:t>
      </w:r>
      <w:r w:rsidR="00766740">
        <w:rPr>
          <w:rFonts w:cs="Arial"/>
          <w:szCs w:val="22"/>
        </w:rPr>
        <w:t xml:space="preserve"> provides the MFLs adopted by the SJRWMD</w:t>
      </w:r>
      <w:r w:rsidR="00623B4B">
        <w:rPr>
          <w:rFonts w:cs="Arial"/>
          <w:szCs w:val="22"/>
        </w:rPr>
        <w:t>,</w:t>
      </w:r>
      <w:r w:rsidR="00766740">
        <w:rPr>
          <w:rFonts w:cs="Arial"/>
          <w:szCs w:val="22"/>
        </w:rPr>
        <w:t xml:space="preserve"> including Wekiwa and Rock Springs, Blackwater Creek at </w:t>
      </w:r>
      <w:r w:rsidR="00623B4B">
        <w:rPr>
          <w:rFonts w:cs="Arial"/>
          <w:szCs w:val="22"/>
        </w:rPr>
        <w:t xml:space="preserve">the </w:t>
      </w:r>
      <w:r w:rsidR="00766740">
        <w:rPr>
          <w:rFonts w:cs="Arial"/>
          <w:szCs w:val="22"/>
        </w:rPr>
        <w:t xml:space="preserve">State Road 44 bridge in Lake County, and the Wekiva River at </w:t>
      </w:r>
      <w:r w:rsidR="00623B4B">
        <w:rPr>
          <w:rFonts w:cs="Arial"/>
          <w:szCs w:val="22"/>
        </w:rPr>
        <w:t xml:space="preserve">the </w:t>
      </w:r>
      <w:r w:rsidR="00766740">
        <w:rPr>
          <w:rFonts w:cs="Arial"/>
          <w:szCs w:val="22"/>
        </w:rPr>
        <w:t xml:space="preserve">State Road 46 bridge at the boundary of Lake and Seminole Counties.  More information on the SJRWMD MFL </w:t>
      </w:r>
      <w:r w:rsidR="00623B4B">
        <w:rPr>
          <w:rFonts w:cs="Arial"/>
          <w:szCs w:val="22"/>
        </w:rPr>
        <w:t>P</w:t>
      </w:r>
      <w:r w:rsidR="00766740">
        <w:rPr>
          <w:rFonts w:cs="Arial"/>
          <w:szCs w:val="22"/>
        </w:rPr>
        <w:t xml:space="preserve">rogram </w:t>
      </w:r>
      <w:r w:rsidR="00AA2B70">
        <w:rPr>
          <w:rFonts w:cs="Arial"/>
          <w:szCs w:val="22"/>
        </w:rPr>
        <w:t>is available</w:t>
      </w:r>
      <w:r w:rsidR="00766740">
        <w:rPr>
          <w:rFonts w:cs="Arial"/>
          <w:szCs w:val="22"/>
        </w:rPr>
        <w:t xml:space="preserve"> at </w:t>
      </w:r>
      <w:hyperlink r:id="rId14" w:history="1">
        <w:r w:rsidR="00766740" w:rsidRPr="00487A2C">
          <w:rPr>
            <w:rStyle w:val="Hyperlink"/>
            <w:rFonts w:cs="Arial"/>
            <w:szCs w:val="22"/>
          </w:rPr>
          <w:t>www.sjrwmd.com/minimumflowsandlevels/</w:t>
        </w:r>
      </w:hyperlink>
      <w:r w:rsidR="00335214">
        <w:rPr>
          <w:rFonts w:cs="Arial"/>
          <w:szCs w:val="22"/>
        </w:rPr>
        <w:t>.</w:t>
      </w:r>
    </w:p>
    <w:p w14:paraId="73FD0013" w14:textId="77777777" w:rsidR="00FD34F9" w:rsidRDefault="00FD34F9" w:rsidP="00FC47FD">
      <w:pPr>
        <w:pStyle w:val="Heading2"/>
      </w:pPr>
      <w:bookmarkStart w:id="73" w:name="_Toc428276930"/>
      <w:r>
        <w:lastRenderedPageBreak/>
        <w:t xml:space="preserve">Assumptions and Considerations Regarding TMDL </w:t>
      </w:r>
      <w:r w:rsidR="004B35DF">
        <w:t xml:space="preserve">and BMAP </w:t>
      </w:r>
      <w:r>
        <w:t>Implementation</w:t>
      </w:r>
      <w:bookmarkEnd w:id="70"/>
      <w:bookmarkEnd w:id="71"/>
      <w:bookmarkEnd w:id="72"/>
      <w:bookmarkEnd w:id="73"/>
    </w:p>
    <w:p w14:paraId="4BF8CDCA" w14:textId="77777777" w:rsidR="00FD34F9" w:rsidRDefault="00FD34F9" w:rsidP="006C7BC3">
      <w:pPr>
        <w:pStyle w:val="BodyText"/>
      </w:pPr>
      <w:r>
        <w:t>The water quality</w:t>
      </w:r>
      <w:r w:rsidR="00406673">
        <w:t xml:space="preserve"> impacts</w:t>
      </w:r>
      <w:r>
        <w:t xml:space="preserve"> of BMAP implementation are based on </w:t>
      </w:r>
      <w:r w:rsidR="002A7C45">
        <w:t>several</w:t>
      </w:r>
      <w:r>
        <w:t xml:space="preserve"> fundamental assumptions about the </w:t>
      </w:r>
      <w:r w:rsidR="00406673">
        <w:t>parameters</w:t>
      </w:r>
      <w:r>
        <w:t xml:space="preserve"> targeted by the TMDLs, modeling approaches, waterbody response, and natural processes.  In addition, there are important considerations about the nature of the BMAP and its long-term implementation.  </w:t>
      </w:r>
    </w:p>
    <w:p w14:paraId="22FBA603" w14:textId="0B016A6D" w:rsidR="00E07326" w:rsidRDefault="00E07326" w:rsidP="00B149F1">
      <w:pPr>
        <w:pStyle w:val="BodyText"/>
      </w:pPr>
      <w:r w:rsidRPr="003404F6">
        <w:t>This BMAP requires stakeholders to implement their projects</w:t>
      </w:r>
      <w:r w:rsidR="00406673">
        <w:t xml:space="preserve"> </w:t>
      </w:r>
      <w:r w:rsidR="001E7EE7">
        <w:t xml:space="preserve">set forth herein </w:t>
      </w:r>
      <w:r w:rsidR="00406673">
        <w:t xml:space="preserve">within the </w:t>
      </w:r>
      <w:r w:rsidR="001E7EE7">
        <w:t>first five-year BMAP cycle</w:t>
      </w:r>
      <w:r w:rsidRPr="003404F6">
        <w:t xml:space="preserve">.  However, the full </w:t>
      </w:r>
      <w:r w:rsidR="001E7EE7">
        <w:t>attainment</w:t>
      </w:r>
      <w:r w:rsidRPr="003404F6">
        <w:t xml:space="preserve"> of </w:t>
      </w:r>
      <w:r w:rsidR="001E7EE7">
        <w:t>the</w:t>
      </w:r>
      <w:r w:rsidRPr="003404F6">
        <w:t xml:space="preserve"> </w:t>
      </w:r>
      <w:r w:rsidR="009044FB">
        <w:t>designated uses</w:t>
      </w:r>
      <w:r w:rsidRPr="003404F6">
        <w:t xml:space="preserve"> will be a long-term process</w:t>
      </w:r>
      <w:r w:rsidR="00406673">
        <w:t xml:space="preserve">, adaptively managed in </w:t>
      </w:r>
      <w:r w:rsidR="001E7EE7">
        <w:t xml:space="preserve">iterative </w:t>
      </w:r>
      <w:r w:rsidR="00A65957">
        <w:t>five</w:t>
      </w:r>
      <w:r w:rsidR="00406673">
        <w:t xml:space="preserve">-year </w:t>
      </w:r>
      <w:r w:rsidR="001E7EE7">
        <w:t xml:space="preserve">BMAP </w:t>
      </w:r>
      <w:r w:rsidR="00406673">
        <w:t>cycles</w:t>
      </w:r>
      <w:r w:rsidRPr="003404F6">
        <w:t xml:space="preserve">.  While some projects and activities contained in the BMAP were completed or are currently ongoing, </w:t>
      </w:r>
      <w:r w:rsidR="00406673">
        <w:t>multiple</w:t>
      </w:r>
      <w:r w:rsidRPr="003404F6">
        <w:t xml:space="preserve"> projects require time </w:t>
      </w:r>
      <w:r w:rsidR="00406673">
        <w:t>for</w:t>
      </w:r>
      <w:r w:rsidRPr="003404F6">
        <w:t xml:space="preserve"> design,</w:t>
      </w:r>
      <w:r w:rsidR="003F5FDE">
        <w:t xml:space="preserve"> permitting, </w:t>
      </w:r>
      <w:r w:rsidR="0070196E">
        <w:t xml:space="preserve">and </w:t>
      </w:r>
      <w:r w:rsidR="003F5FDE">
        <w:t>construction, and to</w:t>
      </w:r>
      <w:r w:rsidRPr="003404F6">
        <w:t xml:space="preserve"> secure funding.  </w:t>
      </w:r>
      <w:r w:rsidR="002C512A">
        <w:t>Funding</w:t>
      </w:r>
      <w:r w:rsidRPr="003404F6">
        <w:t xml:space="preserve"> limitations do not affect the requirement that every entity must implement the activities </w:t>
      </w:r>
      <w:r w:rsidR="003F5FDE">
        <w:t>committed to</w:t>
      </w:r>
      <w:r w:rsidR="00CE4102">
        <w:t xml:space="preserve"> in </w:t>
      </w:r>
      <w:r w:rsidR="0037180D">
        <w:t>this</w:t>
      </w:r>
      <w:r w:rsidRPr="003404F6">
        <w:t xml:space="preserve"> BMAP.</w:t>
      </w:r>
    </w:p>
    <w:p w14:paraId="2B1C7C96" w14:textId="505C8095" w:rsidR="004D10AB" w:rsidRDefault="002C512A" w:rsidP="00B149F1">
      <w:pPr>
        <w:pStyle w:val="BodyText"/>
      </w:pPr>
      <w:r>
        <w:t>Reaching</w:t>
      </w:r>
      <w:r w:rsidR="00190D17">
        <w:t xml:space="preserve"> the</w:t>
      </w:r>
      <w:r w:rsidR="000423F0">
        <w:t xml:space="preserve"> </w:t>
      </w:r>
      <w:r w:rsidR="00190D17">
        <w:t xml:space="preserve">nutrient reduction goals under this BMAP will not be easily attained and will require a sustained effort to implement projects and actions.  </w:t>
      </w:r>
      <w:r w:rsidR="0070196E">
        <w:t>T</w:t>
      </w:r>
      <w:r w:rsidR="003B3AAE">
        <w:t>o meet t</w:t>
      </w:r>
      <w:r w:rsidR="00E07326" w:rsidRPr="003404F6">
        <w:t xml:space="preserve">he </w:t>
      </w:r>
      <w:r w:rsidR="00550F65">
        <w:t>designated uses for these waters</w:t>
      </w:r>
      <w:r w:rsidR="00E07326" w:rsidRPr="003404F6">
        <w:t xml:space="preserve"> established for the </w:t>
      </w:r>
      <w:r w:rsidR="008B44EC">
        <w:t>Wekiva River</w:t>
      </w:r>
      <w:r w:rsidR="004D10AB">
        <w:t>,</w:t>
      </w:r>
      <w:r w:rsidR="008B44EC">
        <w:t xml:space="preserve"> Rock Springs </w:t>
      </w:r>
      <w:r w:rsidR="0070196E">
        <w:t>Run,</w:t>
      </w:r>
      <w:r w:rsidR="00E07326" w:rsidRPr="003404F6">
        <w:t xml:space="preserve"> </w:t>
      </w:r>
      <w:r w:rsidR="007D3630">
        <w:t xml:space="preserve">and </w:t>
      </w:r>
      <w:r w:rsidR="00D406A7">
        <w:t xml:space="preserve">the </w:t>
      </w:r>
      <w:r w:rsidR="007D3630">
        <w:t>Little Wekiva Canal</w:t>
      </w:r>
      <w:r w:rsidR="003B3AAE">
        <w:t>, future actions</w:t>
      </w:r>
      <w:r w:rsidR="007D3630">
        <w:t xml:space="preserve"> </w:t>
      </w:r>
      <w:r w:rsidR="00190D17">
        <w:t xml:space="preserve">will </w:t>
      </w:r>
      <w:r w:rsidR="00E07326" w:rsidRPr="003404F6">
        <w:t xml:space="preserve">be </w:t>
      </w:r>
      <w:r w:rsidR="003B3AAE">
        <w:t>needed beyond those identified for</w:t>
      </w:r>
      <w:r w:rsidR="00E07326" w:rsidRPr="003404F6">
        <w:t xml:space="preserve"> the </w:t>
      </w:r>
      <w:r w:rsidR="003F5FDE">
        <w:t>firs</w:t>
      </w:r>
      <w:r w:rsidR="00E07326" w:rsidRPr="003404F6">
        <w:t xml:space="preserve">t </w:t>
      </w:r>
      <w:r w:rsidR="00A65957">
        <w:t>five</w:t>
      </w:r>
      <w:r w:rsidR="00CA0C8C">
        <w:t>-</w:t>
      </w:r>
      <w:r w:rsidR="003F5FDE">
        <w:t xml:space="preserve">year </w:t>
      </w:r>
      <w:r w:rsidR="006C7CF3">
        <w:t xml:space="preserve">BMAP </w:t>
      </w:r>
      <w:r w:rsidR="003F5FDE">
        <w:t>cycle</w:t>
      </w:r>
      <w:r w:rsidR="00132BEB">
        <w:t xml:space="preserve">.  Regular </w:t>
      </w:r>
      <w:r w:rsidR="004D10AB">
        <w:t xml:space="preserve">monitoring, </w:t>
      </w:r>
      <w:r w:rsidR="0070196E">
        <w:t>follow-</w:t>
      </w:r>
      <w:r w:rsidR="0070196E" w:rsidRPr="003404F6">
        <w:t>up</w:t>
      </w:r>
      <w:r w:rsidR="0070196E">
        <w:t xml:space="preserve">, </w:t>
      </w:r>
      <w:r w:rsidR="00E07326" w:rsidRPr="003404F6">
        <w:t xml:space="preserve">and continued coordination and communication </w:t>
      </w:r>
      <w:r w:rsidR="00190D17">
        <w:t>with</w:t>
      </w:r>
      <w:r w:rsidR="00E07326" w:rsidRPr="003404F6">
        <w:t xml:space="preserve"> stakeholders </w:t>
      </w:r>
      <w:r w:rsidR="00190D17">
        <w:t>are</w:t>
      </w:r>
      <w:r w:rsidR="00E07326" w:rsidRPr="003404F6">
        <w:t xml:space="preserve"> essential to ensure the implementation of management strategies and assessment of their incremental </w:t>
      </w:r>
      <w:r w:rsidR="003F5FDE">
        <w:t>benefits</w:t>
      </w:r>
      <w:r w:rsidR="00E07326" w:rsidRPr="003404F6">
        <w:t xml:space="preserve">.  </w:t>
      </w:r>
    </w:p>
    <w:p w14:paraId="7EE44282" w14:textId="07BDBBAF" w:rsidR="00E07326" w:rsidRDefault="00B12B50" w:rsidP="00B149F1">
      <w:pPr>
        <w:pStyle w:val="BodyText"/>
      </w:pPr>
      <w:r w:rsidRPr="00B12B50">
        <w:rPr>
          <w:b/>
        </w:rPr>
        <w:t>Chapter 5</w:t>
      </w:r>
      <w:r w:rsidR="0070196E">
        <w:t xml:space="preserve"> </w:t>
      </w:r>
      <w:r w:rsidR="00760D89">
        <w:t xml:space="preserve">describes </w:t>
      </w:r>
      <w:r w:rsidR="0070196E">
        <w:t>a</w:t>
      </w:r>
      <w:r w:rsidR="004D10AB">
        <w:t xml:space="preserve"> monitoring plan </w:t>
      </w:r>
      <w:r w:rsidR="006C09E1">
        <w:t xml:space="preserve">for </w:t>
      </w:r>
      <w:r w:rsidR="004D10AB">
        <w:t>surface water, spring</w:t>
      </w:r>
      <w:r w:rsidR="0070196E">
        <w:t>,</w:t>
      </w:r>
      <w:r w:rsidR="004D10AB">
        <w:t xml:space="preserve"> and ground water quality.  </w:t>
      </w:r>
      <w:r w:rsidR="003B3AAE">
        <w:t>Additional assessment</w:t>
      </w:r>
      <w:r w:rsidR="0070196E">
        <w:t>s</w:t>
      </w:r>
      <w:r w:rsidR="003B3AAE">
        <w:t xml:space="preserve"> and evaluations </w:t>
      </w:r>
      <w:r w:rsidR="004D10AB">
        <w:t xml:space="preserve">are also planned as part of ongoing efforts to improve the understanding of </w:t>
      </w:r>
      <w:r w:rsidR="00190D17">
        <w:t xml:space="preserve">nutrient sources and </w:t>
      </w:r>
      <w:r w:rsidR="0070196E">
        <w:t xml:space="preserve">the </w:t>
      </w:r>
      <w:r w:rsidR="00190D17">
        <w:t>fate and transport of nutrients in the contributing area</w:t>
      </w:r>
      <w:r w:rsidR="004D10AB">
        <w:t>.</w:t>
      </w:r>
      <w:r w:rsidR="00A65957">
        <w:t xml:space="preserve"> </w:t>
      </w:r>
      <w:r w:rsidR="004D10AB">
        <w:t xml:space="preserve"> </w:t>
      </w:r>
      <w:r w:rsidR="002B09AA">
        <w:t xml:space="preserve">The information collected </w:t>
      </w:r>
      <w:r w:rsidR="004D10AB">
        <w:t xml:space="preserve">from these monitoring efforts will help guide </w:t>
      </w:r>
      <w:r w:rsidR="0070196E">
        <w:t xml:space="preserve">the </w:t>
      </w:r>
      <w:r w:rsidR="004D10AB">
        <w:t xml:space="preserve">identification and selection of </w:t>
      </w:r>
      <w:r w:rsidR="00190D17">
        <w:t>critical</w:t>
      </w:r>
      <w:r w:rsidR="00E07326" w:rsidRPr="003404F6">
        <w:t xml:space="preserve"> management actions </w:t>
      </w:r>
      <w:r w:rsidR="00190D17">
        <w:t>that will further the goal of</w:t>
      </w:r>
      <w:r w:rsidR="00E07326" w:rsidRPr="003404F6">
        <w:t xml:space="preserve"> </w:t>
      </w:r>
      <w:r w:rsidR="00190D17">
        <w:t>achieving the</w:t>
      </w:r>
      <w:r w:rsidR="00E07326" w:rsidRPr="003404F6">
        <w:t xml:space="preserve"> </w:t>
      </w:r>
      <w:r w:rsidR="00550F65">
        <w:t>designated uses for these wates</w:t>
      </w:r>
      <w:r w:rsidR="004D10AB">
        <w:t xml:space="preserve">. </w:t>
      </w:r>
      <w:r w:rsidR="00E07326" w:rsidRPr="003404F6">
        <w:t xml:space="preserve"> </w:t>
      </w:r>
    </w:p>
    <w:p w14:paraId="15D86206" w14:textId="4B64D759" w:rsidR="00662EBC" w:rsidRDefault="00662EBC" w:rsidP="00662EBC">
      <w:pPr>
        <w:pStyle w:val="Heading2"/>
      </w:pPr>
      <w:bookmarkStart w:id="74" w:name="_Ref311806376"/>
      <w:bookmarkStart w:id="75" w:name="_Toc316545786"/>
      <w:bookmarkStart w:id="76" w:name="_Toc428276931"/>
      <w:r>
        <w:t xml:space="preserve">Future </w:t>
      </w:r>
      <w:bookmarkEnd w:id="74"/>
      <w:bookmarkEnd w:id="75"/>
      <w:r w:rsidR="00650A83">
        <w:t>Increases in Pollutant Loading</w:t>
      </w:r>
      <w:bookmarkEnd w:id="76"/>
    </w:p>
    <w:p w14:paraId="29355021" w14:textId="77777777" w:rsidR="00755585" w:rsidRDefault="00755585" w:rsidP="00755585">
      <w:pPr>
        <w:pStyle w:val="BodyText"/>
      </w:pPr>
      <w:r>
        <w:t xml:space="preserve">Florida law requires that BMAPs identify mechanisms </w:t>
      </w:r>
      <w:r w:rsidR="000E455C">
        <w:t>to</w:t>
      </w:r>
      <w:r>
        <w:t xml:space="preserve"> address potential future increases in pollutant loading.  One mechanism is Environmental Resource Permit </w:t>
      </w:r>
      <w:r w:rsidR="000E455C">
        <w:t xml:space="preserve">(ERP) </w:t>
      </w:r>
      <w:r>
        <w:t xml:space="preserve">requirements.  The ERP Program, implemented by  the SJRWMD </w:t>
      </w:r>
      <w:r w:rsidR="00F86232">
        <w:t>or</w:t>
      </w:r>
      <w:r>
        <w:t xml:space="preserve"> the </w:t>
      </w:r>
      <w:r w:rsidR="000E455C">
        <w:t>Department</w:t>
      </w:r>
      <w:r w:rsidR="00E57E6B">
        <w:t>,</w:t>
      </w:r>
      <w:r w:rsidR="00F86232">
        <w:t xml:space="preserve"> depending on project type</w:t>
      </w:r>
      <w:r>
        <w:t xml:space="preserve">, requires </w:t>
      </w:r>
      <w:r w:rsidR="00F86232">
        <w:t xml:space="preserve">stormwater from new development to meet or exceed water quality standards </w:t>
      </w:r>
      <w:r w:rsidR="00E57E6B">
        <w:t xml:space="preserve">contingent </w:t>
      </w:r>
      <w:r w:rsidR="00F86232">
        <w:t>on existing ambient water quality</w:t>
      </w:r>
      <w:r>
        <w:t xml:space="preserve"> (Paragraph 373.414[1][b]3, F.S.).  All ERP applications must include documentation demonstrating </w:t>
      </w:r>
      <w:r>
        <w:lastRenderedPageBreak/>
        <w:t>compliance with state water quality standards, as well as showing that the project does not adversely affect the quality of receiving waters and result in violations</w:t>
      </w:r>
      <w:r w:rsidR="000E455C">
        <w:t xml:space="preserve"> of water quality standards</w:t>
      </w:r>
      <w:r>
        <w:t xml:space="preserve">.  </w:t>
      </w:r>
    </w:p>
    <w:p w14:paraId="7D4FD48E" w14:textId="6AF965B9" w:rsidR="00755585" w:rsidRDefault="00755585" w:rsidP="00755585">
      <w:pPr>
        <w:pStyle w:val="BodyText"/>
      </w:pPr>
      <w:r>
        <w:t xml:space="preserve">The Wekiva River, Rock Springs Run, and Little Wekiva Canal watersheds include impaired waters that do not currently meet state water quality standards; therefore, new development in these watersheds must show a net improvement in nutrient loads to the waterbodies via stormwater discharge.  Starting on July 1, 2012, developers have the option of obtaining a general permit for </w:t>
      </w:r>
      <w:r w:rsidR="000E455C">
        <w:t xml:space="preserve">the </w:t>
      </w:r>
      <w:r>
        <w:t xml:space="preserve">construction of surface water management systems serving a project area of up to 10 acres, with less than </w:t>
      </w:r>
      <w:r w:rsidR="00550F65">
        <w:t>two</w:t>
      </w:r>
      <w:r>
        <w:t xml:space="preserve"> acres of impervious area and no wetland impacts.  Notwithstanding these requirements, increased loads via infiltration into ground water in the spring contributing areas remain a concern.</w:t>
      </w:r>
    </w:p>
    <w:p w14:paraId="7A9A523B" w14:textId="77ABCA58" w:rsidR="00755585" w:rsidRDefault="00755585" w:rsidP="00755585">
      <w:pPr>
        <w:pStyle w:val="BodyText"/>
      </w:pPr>
      <w:r>
        <w:t xml:space="preserve">Since the TMDL reductions </w:t>
      </w:r>
      <w:r w:rsidR="00C215DE">
        <w:t>include projects based on decreasing the</w:t>
      </w:r>
      <w:r>
        <w:t xml:space="preserve"> loads from past development, it is important that loads from new development are well</w:t>
      </w:r>
      <w:r w:rsidR="00550F65">
        <w:t>-</w:t>
      </w:r>
      <w:r>
        <w:t xml:space="preserve">controlled.  Although future development may be meeting state stormwater standards, the development may still add a nutrient load to the impaired waterbodies in the </w:t>
      </w:r>
      <w:r w:rsidR="000E455C">
        <w:t>basin</w:t>
      </w:r>
      <w:r>
        <w:t>.  To ensure that future growth does not add to the degradation of these waterbodies, local governments must be proactive in controlling loads from future growth.</w:t>
      </w:r>
    </w:p>
    <w:p w14:paraId="0D518B03" w14:textId="77777777" w:rsidR="00755585" w:rsidRDefault="00755585" w:rsidP="00755585">
      <w:pPr>
        <w:pStyle w:val="BodyText"/>
      </w:pPr>
      <w:r>
        <w:t xml:space="preserve">Other water pollutant loading potentially associated with future growth that may not be addressed by ERP </w:t>
      </w:r>
      <w:r w:rsidR="00E17150">
        <w:t xml:space="preserve">requires </w:t>
      </w:r>
      <w:r>
        <w:t>a regional perspective, local government coordination, and appropriate land use strategies and development controls.</w:t>
      </w:r>
      <w:r w:rsidR="000E455C">
        <w:t xml:space="preserve"> </w:t>
      </w:r>
      <w:r>
        <w:t xml:space="preserve"> In the Wekiva Basin, the WPPA provides the statutory framework for growth consistent with springs protection and includes guidelines for consistent land development regulation with consideration for adequate open space, recharge areas, water supply, and the management of nutrient sources. </w:t>
      </w:r>
    </w:p>
    <w:p w14:paraId="3FD0C1BF" w14:textId="7B74C498" w:rsidR="005433D6" w:rsidRDefault="000E455C" w:rsidP="00755585">
      <w:pPr>
        <w:pStyle w:val="BodyText"/>
      </w:pPr>
      <w:r>
        <w:t>O</w:t>
      </w:r>
      <w:r w:rsidR="00755585">
        <w:t xml:space="preserve">ngoing initiatives in the area </w:t>
      </w:r>
      <w:r w:rsidR="00314AAE">
        <w:t>could</w:t>
      </w:r>
      <w:r w:rsidR="00335214">
        <w:t xml:space="preserve"> </w:t>
      </w:r>
      <w:r>
        <w:t xml:space="preserve">also </w:t>
      </w:r>
      <w:r w:rsidR="00755585">
        <w:t xml:space="preserve">help to reduce the water quality effects of future growth on waterbodies.  Local governments are encouraged to adopt low-impact development (LID) standards and Florida-friendly fertilizer </w:t>
      </w:r>
      <w:r w:rsidR="00D406A7">
        <w:t xml:space="preserve">(FFF) </w:t>
      </w:r>
      <w:r w:rsidR="00755585">
        <w:t xml:space="preserve">and landscaping practices to further minimize the impacts of development through local land development regulations.  LID is an approach to development that employs onsite stormwater storage and treatment </w:t>
      </w:r>
      <w:r>
        <w:t xml:space="preserve">using </w:t>
      </w:r>
      <w:r w:rsidR="00755585">
        <w:t xml:space="preserve">natural landscapes and swales, </w:t>
      </w:r>
      <w:r>
        <w:t xml:space="preserve">as well as pervious surfaces, </w:t>
      </w:r>
      <w:r w:rsidR="00755585">
        <w:t>and minimizing curb</w:t>
      </w:r>
      <w:r>
        <w:t>s</w:t>
      </w:r>
      <w:r w:rsidR="00755585">
        <w:t xml:space="preserve"> and gutter</w:t>
      </w:r>
      <w:r>
        <w:t>s</w:t>
      </w:r>
      <w:r w:rsidR="00755585">
        <w:t xml:space="preserve">.  These activities could offset loads from future growth.Other potential effects of growth that would not be addressed by an existing program such as ERP can be anticipated by local governments and managed to minimize nutrient loads.  However, some land use changes will require </w:t>
      </w:r>
      <w:r w:rsidR="005D1FA9">
        <w:t xml:space="preserve">innovative reduction strategies to achieve the </w:t>
      </w:r>
      <w:r w:rsidR="00550F65">
        <w:t>designated uses of these impaired waters</w:t>
      </w:r>
      <w:r w:rsidR="00755585">
        <w:t>.</w:t>
      </w:r>
    </w:p>
    <w:p w14:paraId="46A58870" w14:textId="77777777" w:rsidR="00FD34F9" w:rsidRDefault="00FD34F9" w:rsidP="00C16029">
      <w:pPr>
        <w:pStyle w:val="Heading1"/>
      </w:pPr>
      <w:r>
        <w:rPr>
          <w:highlight w:val="yellow"/>
        </w:rPr>
        <w:br w:type="page"/>
      </w:r>
      <w:bookmarkStart w:id="77" w:name="_Toc159831634"/>
      <w:bookmarkStart w:id="78" w:name="_Toc316545787"/>
      <w:bookmarkStart w:id="79" w:name="_Toc428276932"/>
      <w:r w:rsidR="006C43DC">
        <w:lastRenderedPageBreak/>
        <w:t>Chapter 2</w:t>
      </w:r>
      <w:r>
        <w:t xml:space="preserve">: </w:t>
      </w:r>
      <w:r w:rsidR="008B44EC">
        <w:t>Wekiva River</w:t>
      </w:r>
      <w:r w:rsidR="004B35DF">
        <w:t>,</w:t>
      </w:r>
      <w:r w:rsidR="008B44EC">
        <w:t xml:space="preserve"> Rock Springs Run</w:t>
      </w:r>
      <w:r w:rsidR="00A65957">
        <w:t>,</w:t>
      </w:r>
      <w:r>
        <w:t xml:space="preserve"> </w:t>
      </w:r>
      <w:r w:rsidR="004B35DF">
        <w:t xml:space="preserve">and Little Wekiva Canal </w:t>
      </w:r>
      <w:r>
        <w:t>Basin Setting</w:t>
      </w:r>
      <w:bookmarkEnd w:id="77"/>
      <w:bookmarkEnd w:id="78"/>
      <w:bookmarkEnd w:id="79"/>
    </w:p>
    <w:p w14:paraId="57701889" w14:textId="77777777" w:rsidR="00C65C72" w:rsidRDefault="00877B9D">
      <w:pPr>
        <w:pStyle w:val="BodyText"/>
      </w:pPr>
      <w:bookmarkStart w:id="80" w:name="_Toc160610746"/>
      <w:bookmarkStart w:id="81" w:name="_Toc161124162"/>
      <w:bookmarkStart w:id="82" w:name="_Toc159831636"/>
      <w:bookmarkStart w:id="83" w:name="_Toc316545788"/>
      <w:bookmarkEnd w:id="80"/>
      <w:bookmarkEnd w:id="81"/>
      <w:r>
        <w:t xml:space="preserve">This chapter provides updated </w:t>
      </w:r>
      <w:r w:rsidR="0070196E">
        <w:t xml:space="preserve">information on </w:t>
      </w:r>
      <w:r>
        <w:t xml:space="preserve">the hydrologic setting, </w:t>
      </w:r>
      <w:r w:rsidR="00466788">
        <w:t xml:space="preserve">land use, </w:t>
      </w:r>
      <w:r>
        <w:t>and water quality for the impaired waters and their contributing springs.</w:t>
      </w:r>
    </w:p>
    <w:p w14:paraId="026A3689" w14:textId="77777777" w:rsidR="00C65C72" w:rsidRDefault="006C43DC">
      <w:pPr>
        <w:pStyle w:val="Heading2"/>
        <w:numPr>
          <w:ilvl w:val="0"/>
          <w:numId w:val="0"/>
        </w:numPr>
        <w:ind w:left="576" w:hanging="576"/>
      </w:pPr>
      <w:bookmarkStart w:id="84" w:name="_Toc428276933"/>
      <w:r>
        <w:t>2.</w:t>
      </w:r>
      <w:bookmarkEnd w:id="82"/>
      <w:bookmarkEnd w:id="83"/>
      <w:r w:rsidR="00805D22">
        <w:t>1</w:t>
      </w:r>
      <w:r w:rsidR="00805D22">
        <w:tab/>
      </w:r>
      <w:r>
        <w:t>B</w:t>
      </w:r>
      <w:r w:rsidR="00265295">
        <w:t>asin Hydrology</w:t>
      </w:r>
      <w:bookmarkEnd w:id="84"/>
      <w:r w:rsidR="00265295">
        <w:t xml:space="preserve"> </w:t>
      </w:r>
    </w:p>
    <w:p w14:paraId="3FBAD56D" w14:textId="77777777" w:rsidR="00755585" w:rsidRDefault="0009573D" w:rsidP="00755585">
      <w:pPr>
        <w:pStyle w:val="BodyText"/>
      </w:pPr>
      <w:r>
        <w:t>T</w:t>
      </w:r>
      <w:r w:rsidRPr="008E0697">
        <w:t>he Wekiva River originates in Weki</w:t>
      </w:r>
      <w:r>
        <w:t>w</w:t>
      </w:r>
      <w:r w:rsidRPr="008E0697">
        <w:t xml:space="preserve">a Springs State Park </w:t>
      </w:r>
      <w:r>
        <w:t>at the confluence of Wekiwa Springs Run and Rock Springs Run in Orange County</w:t>
      </w:r>
      <w:r w:rsidRPr="008E0697">
        <w:t xml:space="preserve">.  </w:t>
      </w:r>
      <w:r>
        <w:t>The main tributaries are</w:t>
      </w:r>
      <w:r w:rsidRPr="008E0697">
        <w:t xml:space="preserve"> the Little Wekiva River and Black</w:t>
      </w:r>
      <w:r>
        <w:t>w</w:t>
      </w:r>
      <w:r w:rsidRPr="008E0697">
        <w:t>ater Creek.</w:t>
      </w:r>
      <w:r w:rsidRPr="007D7955">
        <w:t xml:space="preserve"> </w:t>
      </w:r>
      <w:r>
        <w:t xml:space="preserve"> The Little Wekiva Canal is a constructed canal that connects several area lakes and has an outfall to the Little Wekiva River approximately 14 miles ups</w:t>
      </w:r>
      <w:r w:rsidR="00A86D9F">
        <w:t xml:space="preserve">tream from the confluence with </w:t>
      </w:r>
      <w:r>
        <w:t xml:space="preserve">the Wekiva River.  </w:t>
      </w:r>
      <w:r w:rsidR="00755585">
        <w:t>The Wekiva River</w:t>
      </w:r>
      <w:r w:rsidR="00755585" w:rsidRPr="008E0697">
        <w:t xml:space="preserve"> </w:t>
      </w:r>
      <w:r w:rsidR="00755585">
        <w:t xml:space="preserve">meanders eastward and then northward </w:t>
      </w:r>
      <w:r w:rsidR="00755585" w:rsidRPr="007D7955">
        <w:t xml:space="preserve">through Lake, Seminole, and Orange Counties for about 14 miles before </w:t>
      </w:r>
      <w:r w:rsidR="00755585">
        <w:t>its confluence with</w:t>
      </w:r>
      <w:r w:rsidR="00755585" w:rsidRPr="007D7955">
        <w:t xml:space="preserve"> the St. Johns River just north </w:t>
      </w:r>
      <w:r w:rsidR="00755585">
        <w:t xml:space="preserve">(downstream) </w:t>
      </w:r>
      <w:r w:rsidR="00755585" w:rsidRPr="007D7955">
        <w:t>of Lake Monroe.</w:t>
      </w:r>
      <w:r w:rsidR="00755585">
        <w:t xml:space="preserve">  </w:t>
      </w:r>
      <w:r w:rsidR="00755585" w:rsidRPr="00C64B1E">
        <w:rPr>
          <w:b/>
        </w:rPr>
        <w:t>Figure 2.1</w:t>
      </w:r>
      <w:r w:rsidR="00755585">
        <w:t xml:space="preserve"> shows the relationship between these streams in the Wekiva Basin and the impaired waters.  </w:t>
      </w:r>
    </w:p>
    <w:p w14:paraId="7D9A7E27" w14:textId="77777777" w:rsidR="00C65C72" w:rsidRDefault="002E02AC">
      <w:pPr>
        <w:pStyle w:val="BodyText"/>
      </w:pPr>
      <w:r w:rsidRPr="002E02AC">
        <w:t xml:space="preserve">Land forms and topography in the BMAP </w:t>
      </w:r>
      <w:r w:rsidR="0070196E">
        <w:t xml:space="preserve">planning </w:t>
      </w:r>
      <w:r w:rsidRPr="002E02AC">
        <w:t>area have been shaped by the dissolution of underlying limestone</w:t>
      </w:r>
      <w:r w:rsidR="00A65957">
        <w:t>,</w:t>
      </w:r>
      <w:r w:rsidRPr="002E02AC">
        <w:t xml:space="preserve"> and drainage </w:t>
      </w:r>
      <w:r w:rsidR="0070196E">
        <w:t>in</w:t>
      </w:r>
      <w:r w:rsidR="0070196E" w:rsidRPr="002E02AC">
        <w:t xml:space="preserve"> </w:t>
      </w:r>
      <w:r w:rsidRPr="002E02AC">
        <w:t>much of the area is internal</w:t>
      </w:r>
      <w:r w:rsidR="00A65957">
        <w:t>,</w:t>
      </w:r>
      <w:r w:rsidRPr="002E02AC">
        <w:t xml:space="preserve"> via closed depressions and </w:t>
      </w:r>
      <w:r w:rsidR="0070196E" w:rsidRPr="002E02AC">
        <w:t>water</w:t>
      </w:r>
      <w:r w:rsidR="0070196E">
        <w:t>-</w:t>
      </w:r>
      <w:r w:rsidRPr="002E02AC">
        <w:t>filled sinks.  Lakes in the area are formed in solution depressions (sinkholes)</w:t>
      </w:r>
      <w:r w:rsidR="0070196E">
        <w:t>,</w:t>
      </w:r>
      <w:r w:rsidRPr="002E02AC">
        <w:t xml:space="preserve"> and surface runoff is directed to the nearest depression.  Direct runoff to the streams in the basin is limited by these characteristics</w:t>
      </w:r>
      <w:r w:rsidR="00A65957">
        <w:t>,</w:t>
      </w:r>
      <w:r w:rsidRPr="002E02AC">
        <w:t xml:space="preserve"> and the primary mechanism for drainage of the overall area is via ground water flow</w:t>
      </w:r>
      <w:r w:rsidR="0006744A">
        <w:t>,</w:t>
      </w:r>
      <w:r w:rsidRPr="002E02AC">
        <w:t xml:space="preserve"> although direct surface runoff to the streams does occur in some areas</w:t>
      </w:r>
      <w:r w:rsidR="00D36D7C">
        <w:t xml:space="preserve"> and surface runoff is also responsible for nutrient loading</w:t>
      </w:r>
      <w:r w:rsidRPr="002E02AC">
        <w:t>.</w:t>
      </w:r>
    </w:p>
    <w:p w14:paraId="2AE6A0EB" w14:textId="77777777" w:rsidR="00DC0CB0" w:rsidRDefault="00F2618A" w:rsidP="00DC0CB0">
      <w:pPr>
        <w:pStyle w:val="BodyText"/>
      </w:pPr>
      <w:r>
        <w:t xml:space="preserve">Spring discharges from multiple vents provide most of the water to </w:t>
      </w:r>
      <w:r w:rsidR="00E10E63">
        <w:t xml:space="preserve">the Wekiva River, Rock Springs Run, </w:t>
      </w:r>
      <w:r w:rsidR="00D406A7">
        <w:t xml:space="preserve">the </w:t>
      </w:r>
      <w:r w:rsidR="00E10E63">
        <w:t>Little Wekiva River</w:t>
      </w:r>
      <w:r w:rsidR="00755585">
        <w:t xml:space="preserve"> (north of State Road 434)</w:t>
      </w:r>
      <w:r w:rsidR="00E10E63">
        <w:t>, and Black</w:t>
      </w:r>
      <w:r w:rsidR="00755585">
        <w:t>w</w:t>
      </w:r>
      <w:r w:rsidR="00E10E63">
        <w:t xml:space="preserve">ater Creek.  </w:t>
      </w:r>
      <w:r w:rsidR="00A65957">
        <w:t xml:space="preserve">This </w:t>
      </w:r>
      <w:r>
        <w:t>flow system</w:t>
      </w:r>
      <w:r w:rsidR="002B09AA">
        <w:t>—</w:t>
      </w:r>
      <w:r>
        <w:t xml:space="preserve">with Wekiwa Spring in the Wekiva River, </w:t>
      </w:r>
      <w:r w:rsidR="00E10E63">
        <w:t xml:space="preserve">and </w:t>
      </w:r>
      <w:r>
        <w:t>Rock Spring, the source of Rock Springs Run</w:t>
      </w:r>
      <w:r w:rsidR="002B09AA">
        <w:t>—</w:t>
      </w:r>
      <w:r w:rsidR="00A65957">
        <w:t xml:space="preserve">is </w:t>
      </w:r>
      <w:r>
        <w:t>the largest</w:t>
      </w:r>
      <w:r w:rsidR="002D2407">
        <w:t xml:space="preserve"> </w:t>
      </w:r>
      <w:r>
        <w:t>in terms of flow</w:t>
      </w:r>
      <w:r w:rsidR="00C75E1A">
        <w:t xml:space="preserve"> within the BMAP area</w:t>
      </w:r>
      <w:r>
        <w:t>.</w:t>
      </w:r>
      <w:r w:rsidR="00D46F43">
        <w:t xml:space="preserve">  There are no known springs discharging to </w:t>
      </w:r>
      <w:r w:rsidR="00A65957">
        <w:t xml:space="preserve">the </w:t>
      </w:r>
      <w:r w:rsidR="00D46F43">
        <w:t xml:space="preserve">Little Wekiva </w:t>
      </w:r>
      <w:r w:rsidR="00A65957">
        <w:t>Canal</w:t>
      </w:r>
      <w:r w:rsidR="00D46F43">
        <w:t xml:space="preserve">, although ground water inflows are a </w:t>
      </w:r>
      <w:r w:rsidR="00A71E4D">
        <w:t xml:space="preserve">significant </w:t>
      </w:r>
      <w:r w:rsidR="00D46F43">
        <w:t>source of water based on baseflow analysis (Bailey</w:t>
      </w:r>
      <w:r w:rsidR="00A65957">
        <w:t xml:space="preserve"> </w:t>
      </w:r>
      <w:r w:rsidR="00A71E4D">
        <w:t>2008</w:t>
      </w:r>
      <w:r w:rsidR="00D46F43">
        <w:t>).</w:t>
      </w:r>
      <w:r w:rsidR="00A65957">
        <w:t xml:space="preserve"> </w:t>
      </w:r>
      <w:r w:rsidR="00D46F43">
        <w:t xml:space="preserve"> </w:t>
      </w:r>
      <w:r w:rsidR="00A65957" w:rsidRPr="00A65957">
        <w:rPr>
          <w:b/>
        </w:rPr>
        <w:t>Figure 2.</w:t>
      </w:r>
      <w:r w:rsidR="000753F1">
        <w:rPr>
          <w:b/>
        </w:rPr>
        <w:t>1</w:t>
      </w:r>
      <w:r w:rsidR="00A65957">
        <w:t xml:space="preserve"> shows t</w:t>
      </w:r>
      <w:r w:rsidR="00D46F43">
        <w:t xml:space="preserve">he named springs in the BMAP </w:t>
      </w:r>
      <w:r w:rsidR="0070196E">
        <w:t xml:space="preserve">planning </w:t>
      </w:r>
      <w:r w:rsidR="00D46F43">
        <w:t>area</w:t>
      </w:r>
      <w:r w:rsidR="00146C38">
        <w:t xml:space="preserve">.  The source of the water discharged by springs is the </w:t>
      </w:r>
      <w:r w:rsidR="00A65957">
        <w:t xml:space="preserve">upper </w:t>
      </w:r>
      <w:r w:rsidR="00146C38">
        <w:t xml:space="preserve">Floridan aquifer system, which is also the main source of water for potable supply in the area.  </w:t>
      </w:r>
    </w:p>
    <w:p w14:paraId="6CB82FDC" w14:textId="77777777" w:rsidR="00C65C72" w:rsidRPr="00335214" w:rsidRDefault="001464A3" w:rsidP="00335214">
      <w:pPr>
        <w:pStyle w:val="Bodytextreduced"/>
      </w:pPr>
      <w:r>
        <w:rPr>
          <w:noProof/>
        </w:rPr>
        <w:lastRenderedPageBreak/>
        <w:drawing>
          <wp:anchor distT="0" distB="0" distL="114300" distR="114300" simplePos="0" relativeHeight="251656192" behindDoc="0" locked="0" layoutInCell="1" allowOverlap="1" wp14:anchorId="3BCA12EA" wp14:editId="5244791E">
            <wp:simplePos x="0" y="0"/>
            <wp:positionH relativeFrom="margin">
              <wp:align>center</wp:align>
            </wp:positionH>
            <wp:positionV relativeFrom="margin">
              <wp:align>top</wp:align>
            </wp:positionV>
            <wp:extent cx="5933993" cy="7680960"/>
            <wp:effectExtent l="0" t="0" r="0" b="0"/>
            <wp:wrapTopAndBottom/>
            <wp:docPr id="12" name="Picture 12" descr="FIGURE 2.1.  THE WEKIVA RIVER AND ITS TRIBUTARIES AND SPRINGS (LOCATIONS OF SPRINGS, TRIBUTARIES, AND IMPAIRED WBIDs ARE SHOW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IGURE 2.1:  THE WEKIVA RIVER AND ITS TRIBUTARIES AND SPRINGS&#10;(LOCATIONS OF SPRINGS, TRIBUTARIES, AND IMPAIRED WBIDS ARE SHOWN) &#10;"/>
                    <pic:cNvPicPr>
                      <a:picLocks noChangeAspect="1" noChangeArrowheads="1"/>
                    </pic:cNvPicPr>
                  </pic:nvPicPr>
                  <pic:blipFill>
                    <a:blip r:embed="rId15"/>
                    <a:srcRect/>
                    <a:stretch>
                      <a:fillRect/>
                    </a:stretch>
                  </pic:blipFill>
                  <pic:spPr bwMode="auto">
                    <a:xfrm>
                      <a:off x="0" y="0"/>
                      <a:ext cx="5933993" cy="7680960"/>
                    </a:xfrm>
                    <a:prstGeom prst="rect">
                      <a:avLst/>
                    </a:prstGeom>
                    <a:noFill/>
                    <a:ln w="9525">
                      <a:noFill/>
                      <a:miter lim="800000"/>
                      <a:headEnd/>
                      <a:tailEnd/>
                    </a:ln>
                  </pic:spPr>
                </pic:pic>
              </a:graphicData>
            </a:graphic>
          </wp:anchor>
        </w:drawing>
      </w:r>
    </w:p>
    <w:p w14:paraId="7110F89D" w14:textId="77777777" w:rsidR="00AE0632" w:rsidRDefault="00ED759C" w:rsidP="00ED759C">
      <w:pPr>
        <w:pStyle w:val="Figure"/>
      </w:pPr>
      <w:bookmarkStart w:id="85" w:name="_Toc356308921"/>
      <w:bookmarkStart w:id="86" w:name="_Toc356309282"/>
      <w:bookmarkStart w:id="87" w:name="_Toc428276996"/>
      <w:r w:rsidRPr="002F492B">
        <w:t xml:space="preserve">Figure </w:t>
      </w:r>
      <w:r w:rsidR="00A65957">
        <w:t>2.1</w:t>
      </w:r>
      <w:r w:rsidR="001464A3">
        <w:t>.</w:t>
      </w:r>
      <w:r w:rsidR="006B4650">
        <w:tab/>
      </w:r>
      <w:r w:rsidR="000753F1">
        <w:t xml:space="preserve">The Wekiva River and </w:t>
      </w:r>
      <w:r w:rsidR="00B21D45">
        <w:t xml:space="preserve">Its Tributaries </w:t>
      </w:r>
      <w:r w:rsidR="000753F1">
        <w:t xml:space="preserve">and </w:t>
      </w:r>
      <w:r w:rsidR="00B21D45">
        <w:t>Springs</w:t>
      </w:r>
      <w:bookmarkEnd w:id="85"/>
      <w:bookmarkEnd w:id="86"/>
      <w:bookmarkEnd w:id="87"/>
    </w:p>
    <w:p w14:paraId="331E9C3E" w14:textId="49A703F6" w:rsidR="00CE776E" w:rsidRPr="00C870D7" w:rsidRDefault="00335214" w:rsidP="00C870D7">
      <w:pPr>
        <w:pStyle w:val="Figuresquib"/>
      </w:pPr>
      <w:bookmarkStart w:id="88" w:name="_Toc356308922"/>
      <w:r w:rsidRPr="00C870D7">
        <w:t>(</w:t>
      </w:r>
      <w:r w:rsidR="00AA2B70">
        <w:t>l</w:t>
      </w:r>
      <w:r w:rsidR="00AE0632" w:rsidRPr="00C870D7">
        <w:t>ocation</w:t>
      </w:r>
      <w:r w:rsidRPr="00C870D7">
        <w:t>s</w:t>
      </w:r>
      <w:r w:rsidR="00AE0632" w:rsidRPr="00C870D7">
        <w:t xml:space="preserve"> of springs, tributaries, and impaired WBID</w:t>
      </w:r>
      <w:r w:rsidR="00B07237">
        <w:t>s</w:t>
      </w:r>
      <w:r w:rsidR="00AE0632" w:rsidRPr="00C870D7">
        <w:t xml:space="preserve"> are shown</w:t>
      </w:r>
      <w:r w:rsidRPr="00C870D7">
        <w:t>)</w:t>
      </w:r>
      <w:bookmarkEnd w:id="88"/>
      <w:r w:rsidR="00B21D45" w:rsidRPr="00C870D7">
        <w:t xml:space="preserve"> </w:t>
      </w:r>
    </w:p>
    <w:p w14:paraId="385CBE15" w14:textId="77777777" w:rsidR="002D2407" w:rsidRDefault="00466788" w:rsidP="00DC0CB0">
      <w:pPr>
        <w:pStyle w:val="Bodytextreduced"/>
      </w:pPr>
      <w:r>
        <w:rPr>
          <w:rFonts w:cs="Arial"/>
          <w:b/>
          <w:smallCaps/>
        </w:rPr>
        <w:br w:type="page"/>
      </w:r>
    </w:p>
    <w:p w14:paraId="58F4F103" w14:textId="77777777" w:rsidR="002D2407" w:rsidRDefault="002D2407" w:rsidP="002D2407">
      <w:pPr>
        <w:pStyle w:val="BodyText"/>
      </w:pPr>
      <w:r w:rsidRPr="0001367B">
        <w:lastRenderedPageBreak/>
        <w:t>The</w:t>
      </w:r>
      <w:r w:rsidRPr="00A06F91">
        <w:t xml:space="preserve"> </w:t>
      </w:r>
      <w:r>
        <w:t xml:space="preserve">hydrogeologic units in the BMAP area include the surficial aquifer system (mainly sand), the intermediate aquifer system (which serves as a confining unit and is high in clay content), and the Floridan aquifer system (composed of carbonate rocks).  The surficial aquifer is readily recharged by rainfall and interacts with surface water, as it can discharge water to or receive water from lakes, streams, and canals.  Water in the surficial aquifer also migrates vertically through the confining unit and recharges the Floridan aquifer.  </w:t>
      </w:r>
    </w:p>
    <w:p w14:paraId="47CEE192" w14:textId="77777777" w:rsidR="002D2407" w:rsidRDefault="002D2407" w:rsidP="002D2407">
      <w:pPr>
        <w:pStyle w:val="BodyText"/>
      </w:pPr>
      <w:r>
        <w:t xml:space="preserve">In some parts of the BMAP planning area, the confining unit is leaky or nearly absent, and in those areas the Floridan aquifer is most vulnerable to contaminants from the surface.  As part of the Wekiva Parkway Project, a Floridan aquifer vulnerability assessment model was created by the Florida Geological Survey (Cichon </w:t>
      </w:r>
      <w:r w:rsidRPr="002F2664">
        <w:rPr>
          <w:i/>
        </w:rPr>
        <w:t>et al.</w:t>
      </w:r>
      <w:r>
        <w:t xml:space="preserve"> 2005)</w:t>
      </w:r>
      <w:r w:rsidR="00D406A7">
        <w:t>,</w:t>
      </w:r>
      <w:r>
        <w:t xml:space="preserve"> and a vulnerability map </w:t>
      </w:r>
      <w:r w:rsidR="00D406A7">
        <w:t xml:space="preserve">was </w:t>
      </w:r>
      <w:r>
        <w:t>created for the WSA (</w:t>
      </w:r>
      <w:r w:rsidRPr="00B12B50">
        <w:rPr>
          <w:b/>
        </w:rPr>
        <w:t>Figure 2.</w:t>
      </w:r>
      <w:r w:rsidR="006D3509">
        <w:rPr>
          <w:b/>
        </w:rPr>
        <w:t>2</w:t>
      </w:r>
      <w:r>
        <w:t xml:space="preserve">).  The most vulnerable areas are located where the confining unit is leaky or absent and where the rate of recharge to the Floridan aquifer is greatest when it rains.  The less vulnerable areas are found where the confining unit is present or where there is not much vertical migration of water downward to the Floridan aquifer.  In some of the least vulnerable areas, such as the Wekiva Swamp, there is actually ground water seepage upward from the Floridan aquifer to the surface.  </w:t>
      </w:r>
    </w:p>
    <w:p w14:paraId="66B083F1" w14:textId="77777777" w:rsidR="002D2407" w:rsidRDefault="002D2407" w:rsidP="002D2407">
      <w:pPr>
        <w:pStyle w:val="BodyText"/>
      </w:pPr>
      <w:r>
        <w:t xml:space="preserve">Ground water migrates downgradient within the Wekiva ground water basin from west to east, where it reaches discharge points (springs).  These springs provide most of the flow in the Wekiva River system.  According to a recent baseflow separation analysis based on U.S. Geological Survey (USGS) gaging station data, ground water discharge made up 78% to 80% of the flow in the Wekiva River, 63% to 75% of the flow in the Little Wekiva River below the vents of the </w:t>
      </w:r>
      <w:r w:rsidR="003E01E6">
        <w:t xml:space="preserve">spring </w:t>
      </w:r>
      <w:r>
        <w:t xml:space="preserve">cluster that includes Sanlando and Starbuck Springs, and as much as 75% of the flow in Blackwater Creek.  The ground water contribution to the Little Wekiva Canal, which most likely comes from surface water seepage, was also high (61% to 94%, in Bailey 2008).  </w:t>
      </w:r>
    </w:p>
    <w:p w14:paraId="1CC28F97" w14:textId="77777777" w:rsidR="002D2407" w:rsidRDefault="002D2407" w:rsidP="002D2407">
      <w:pPr>
        <w:pStyle w:val="BodyText"/>
      </w:pPr>
      <w:r>
        <w:t xml:space="preserve">The higher-recharge portion of the 1995 modeled spring recharge area (McGurk 2000) is inside the Wekiva BMAP planning area.  It is thought that restoration activities in this area will be effective in reaching the TMDL goals because local recharge accounts for most of the water to these springs.  </w:t>
      </w:r>
      <w:r w:rsidRPr="00E41428">
        <w:rPr>
          <w:b/>
        </w:rPr>
        <w:t xml:space="preserve">Figure </w:t>
      </w:r>
      <w:r w:rsidR="00286146">
        <w:rPr>
          <w:b/>
        </w:rPr>
        <w:t>1.1</w:t>
      </w:r>
      <w:r>
        <w:t xml:space="preserve"> shows the portion of the historical springshed for the Wekiwa Springs Cluster and the 1995 spring recharge area included in BMAP planning</w:t>
      </w:r>
      <w:r w:rsidRPr="007E2CFE">
        <w:t>.</w:t>
      </w:r>
      <w:r>
        <w:t xml:space="preserve">  </w:t>
      </w:r>
    </w:p>
    <w:p w14:paraId="6F0B61EE" w14:textId="77777777" w:rsidR="00C65C72" w:rsidRDefault="00466788" w:rsidP="00335214">
      <w:pPr>
        <w:pStyle w:val="Bodytextreduced"/>
      </w:pPr>
      <w:r>
        <w:br w:type="page"/>
      </w:r>
    </w:p>
    <w:p w14:paraId="22B8CBA4" w14:textId="77777777" w:rsidR="00C65C72" w:rsidRDefault="00511DCF">
      <w:pPr>
        <w:pStyle w:val="Figure"/>
      </w:pPr>
      <w:bookmarkStart w:id="89" w:name="_Toc356308923"/>
      <w:bookmarkStart w:id="90" w:name="_Toc356309283"/>
      <w:bookmarkStart w:id="91" w:name="_Toc428276997"/>
      <w:r>
        <w:rPr>
          <w:noProof/>
        </w:rPr>
        <w:lastRenderedPageBreak/>
        <w:drawing>
          <wp:anchor distT="0" distB="0" distL="114300" distR="114300" simplePos="0" relativeHeight="251657216" behindDoc="0" locked="0" layoutInCell="1" allowOverlap="1" wp14:anchorId="27E75322" wp14:editId="706D1405">
            <wp:simplePos x="0" y="0"/>
            <wp:positionH relativeFrom="margin">
              <wp:align>center</wp:align>
            </wp:positionH>
            <wp:positionV relativeFrom="margin">
              <wp:align>top</wp:align>
            </wp:positionV>
            <wp:extent cx="6286803" cy="8138160"/>
            <wp:effectExtent l="0" t="0" r="0" b="0"/>
            <wp:wrapTopAndBottom/>
            <wp:docPr id="13" name="Picture 45" descr="FIGURE 2.3.  FLORIDAN AQUIFER VULNERABILITY MAP FOR THE W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FIGURE 2.3:  FLORIDAN AQUIFER VULNERABILITY MAP FOR THE WSA"/>
                    <pic:cNvPicPr>
                      <a:picLocks noChangeAspect="1" noChangeArrowheads="1"/>
                    </pic:cNvPicPr>
                  </pic:nvPicPr>
                  <pic:blipFill>
                    <a:blip r:embed="rId16"/>
                    <a:srcRect/>
                    <a:stretch>
                      <a:fillRect/>
                    </a:stretch>
                  </pic:blipFill>
                  <pic:spPr bwMode="auto">
                    <a:xfrm>
                      <a:off x="0" y="0"/>
                      <a:ext cx="6286803" cy="8138160"/>
                    </a:xfrm>
                    <a:prstGeom prst="rect">
                      <a:avLst/>
                    </a:prstGeom>
                    <a:noFill/>
                    <a:ln w="9525">
                      <a:noFill/>
                      <a:miter lim="800000"/>
                      <a:headEnd/>
                      <a:tailEnd/>
                    </a:ln>
                  </pic:spPr>
                </pic:pic>
              </a:graphicData>
            </a:graphic>
          </wp:anchor>
        </w:drawing>
      </w:r>
      <w:r w:rsidR="00C16029">
        <w:t>F</w:t>
      </w:r>
      <w:r w:rsidR="00466788">
        <w:t xml:space="preserve">igure </w:t>
      </w:r>
      <w:r w:rsidR="00A65957">
        <w:t>2.</w:t>
      </w:r>
      <w:r w:rsidR="006D3509">
        <w:t>2</w:t>
      </w:r>
      <w:r w:rsidR="001464A3">
        <w:t>.</w:t>
      </w:r>
      <w:r w:rsidR="006B4650">
        <w:tab/>
      </w:r>
      <w:r w:rsidR="00D33358">
        <w:t>Floridan Aquifer Vulnerability Map for the W</w:t>
      </w:r>
      <w:r w:rsidR="006756D8">
        <w:t>SA</w:t>
      </w:r>
      <w:bookmarkEnd w:id="89"/>
      <w:bookmarkEnd w:id="90"/>
      <w:bookmarkEnd w:id="91"/>
    </w:p>
    <w:p w14:paraId="266926E0" w14:textId="77777777" w:rsidR="00C65C72" w:rsidRPr="009748CC" w:rsidRDefault="00466788" w:rsidP="00AD421B">
      <w:pPr>
        <w:pStyle w:val="Heading2"/>
        <w:numPr>
          <w:ilvl w:val="0"/>
          <w:numId w:val="0"/>
        </w:numPr>
      </w:pPr>
      <w:r>
        <w:br w:type="page"/>
      </w:r>
      <w:bookmarkStart w:id="92" w:name="_Toc428276934"/>
      <w:r w:rsidR="006C43DC" w:rsidRPr="009748CC">
        <w:lastRenderedPageBreak/>
        <w:t>2.</w:t>
      </w:r>
      <w:r w:rsidR="00805D22" w:rsidRPr="009748CC">
        <w:t>2</w:t>
      </w:r>
      <w:r w:rsidR="00805D22" w:rsidRPr="009748CC">
        <w:tab/>
      </w:r>
      <w:r w:rsidRPr="009748CC">
        <w:t>Land Use</w:t>
      </w:r>
      <w:bookmarkEnd w:id="92"/>
    </w:p>
    <w:p w14:paraId="2B05201D" w14:textId="77777777" w:rsidR="00C65C72" w:rsidRDefault="00466788">
      <w:pPr>
        <w:pStyle w:val="BodyText"/>
      </w:pPr>
      <w:r>
        <w:t xml:space="preserve">The BMAP planning area </w:t>
      </w:r>
      <w:r w:rsidR="002D2407">
        <w:t xml:space="preserve">covers </w:t>
      </w:r>
      <w:r>
        <w:t xml:space="preserve">an area of </w:t>
      </w:r>
      <w:r w:rsidR="004A2FF7">
        <w:t>328,612</w:t>
      </w:r>
      <w:r w:rsidR="00D33358">
        <w:t xml:space="preserve"> acres</w:t>
      </w:r>
      <w:r>
        <w:t xml:space="preserve"> </w:t>
      </w:r>
      <w:r w:rsidR="00C26C52">
        <w:t xml:space="preserve">(about 513 square miles) </w:t>
      </w:r>
      <w:r w:rsidR="0070196E">
        <w:t>contain</w:t>
      </w:r>
      <w:r w:rsidR="002F2664">
        <w:t>ing</w:t>
      </w:r>
      <w:r w:rsidR="0070196E">
        <w:t xml:space="preserve"> a </w:t>
      </w:r>
      <w:r w:rsidR="000200C7">
        <w:t xml:space="preserve">broad range </w:t>
      </w:r>
      <w:r w:rsidR="0070196E">
        <w:t xml:space="preserve">of </w:t>
      </w:r>
      <w:r w:rsidR="000200C7">
        <w:t>land uses.</w:t>
      </w:r>
      <w:r>
        <w:t xml:space="preserve">  The most current land uses available (SJRWMD 20</w:t>
      </w:r>
      <w:r w:rsidR="000200C7">
        <w:t>09</w:t>
      </w:r>
      <w:r>
        <w:t xml:space="preserve">) are summarized in </w:t>
      </w:r>
      <w:r w:rsidR="00B12B50" w:rsidRPr="00B12B50">
        <w:rPr>
          <w:b/>
        </w:rPr>
        <w:t>Table 2.1</w:t>
      </w:r>
      <w:r>
        <w:t xml:space="preserve"> and shown in </w:t>
      </w:r>
      <w:r w:rsidR="00B12B50" w:rsidRPr="00B12B50">
        <w:rPr>
          <w:b/>
        </w:rPr>
        <w:t>Figure 2.</w:t>
      </w:r>
      <w:r w:rsidR="00C870D7">
        <w:rPr>
          <w:b/>
        </w:rPr>
        <w:t>3</w:t>
      </w:r>
      <w:r w:rsidR="00D703D4">
        <w:t>.</w:t>
      </w:r>
      <w:r w:rsidR="00D703D4" w:rsidRPr="006D5D05">
        <w:t xml:space="preserve">  </w:t>
      </w:r>
    </w:p>
    <w:p w14:paraId="7EADCFF9" w14:textId="77777777" w:rsidR="00C65C72" w:rsidRDefault="0009573D">
      <w:pPr>
        <w:pStyle w:val="BodyText"/>
      </w:pPr>
      <w:r>
        <w:t>R</w:t>
      </w:r>
      <w:r w:rsidR="00466788" w:rsidRPr="00CB3250">
        <w:t xml:space="preserve">angeland, upland forest, </w:t>
      </w:r>
      <w:r w:rsidR="0070196E">
        <w:t xml:space="preserve">and </w:t>
      </w:r>
      <w:r w:rsidR="00466788" w:rsidRPr="00CB3250">
        <w:t xml:space="preserve">water and wetlands occupy about </w:t>
      </w:r>
      <w:r w:rsidR="004A2FF7">
        <w:t xml:space="preserve">50% </w:t>
      </w:r>
      <w:r w:rsidR="00466788" w:rsidRPr="00CB3250">
        <w:t>of the area.</w:t>
      </w:r>
      <w:r w:rsidR="00466788">
        <w:t xml:space="preserve">  </w:t>
      </w:r>
      <w:r w:rsidR="00542DE3">
        <w:t xml:space="preserve">Conservation lands cover many acres in the eastern and northeastern portions of the BMAP planning area.  The largest natural areas include portions of the Seminole State Forest, Wekiwa Springs State Park, and Rock Springs Run State Reserve.  The conservation areas are generally minimally </w:t>
      </w:r>
      <w:r w:rsidR="00466788">
        <w:t>impacted by human influences.</w:t>
      </w:r>
    </w:p>
    <w:p w14:paraId="6D1082AF" w14:textId="77777777" w:rsidR="00C65C72" w:rsidRDefault="00466788">
      <w:pPr>
        <w:pStyle w:val="BodyText"/>
      </w:pPr>
      <w:r w:rsidRPr="00CB3250">
        <w:t xml:space="preserve">Agricultural land uses make up approximately </w:t>
      </w:r>
      <w:r w:rsidR="004A2FF7">
        <w:t xml:space="preserve">15% </w:t>
      </w:r>
      <w:r>
        <w:t>o</w:t>
      </w:r>
      <w:r w:rsidRPr="00CB3250">
        <w:t xml:space="preserve">f the area.  </w:t>
      </w:r>
      <w:r>
        <w:t>The</w:t>
      </w:r>
      <w:r w:rsidR="00C17961">
        <w:t xml:space="preserve"> largest agricultural land uses by total acreage</w:t>
      </w:r>
      <w:r>
        <w:t xml:space="preserve"> include </w:t>
      </w:r>
      <w:r w:rsidR="00C17961">
        <w:t>improved pastureland, container nurseries, cropland, citrus groves, and horse farms.</w:t>
      </w:r>
    </w:p>
    <w:p w14:paraId="2D725DE6" w14:textId="28F8817E" w:rsidR="00C65C72" w:rsidRDefault="00466788">
      <w:pPr>
        <w:pStyle w:val="BodyText"/>
      </w:pPr>
      <w:r w:rsidRPr="00CB3250">
        <w:t xml:space="preserve">Urban land uses (urban and built-up, barren land, and transportation, communications, and utilities) account for the remaining </w:t>
      </w:r>
      <w:r w:rsidR="004A2FF7">
        <w:t>3</w:t>
      </w:r>
      <w:r w:rsidR="00B07237">
        <w:t>4</w:t>
      </w:r>
      <w:r w:rsidR="004A2FF7">
        <w:t>%</w:t>
      </w:r>
      <w:r w:rsidR="0070196E">
        <w:t xml:space="preserve"> </w:t>
      </w:r>
      <w:r w:rsidRPr="00CB3250">
        <w:t>of the total area.</w:t>
      </w:r>
      <w:r>
        <w:t xml:space="preserve">  The largest subcategories of urban lands include </w:t>
      </w:r>
      <w:r w:rsidR="00A30EC2">
        <w:t>low</w:t>
      </w:r>
      <w:r w:rsidR="00D703D4">
        <w:t>-</w:t>
      </w:r>
      <w:r w:rsidR="00A30EC2">
        <w:t xml:space="preserve"> and </w:t>
      </w:r>
      <w:r w:rsidR="00D703D4">
        <w:t>medium-</w:t>
      </w:r>
      <w:r>
        <w:t>density residential</w:t>
      </w:r>
      <w:r w:rsidR="004A2FF7">
        <w:t xml:space="preserve"> (8.</w:t>
      </w:r>
      <w:r w:rsidR="00B07237">
        <w:t>5</w:t>
      </w:r>
      <w:r w:rsidR="004A2FF7">
        <w:t>7% and 12.51%, respectively)</w:t>
      </w:r>
      <w:r>
        <w:t>.</w:t>
      </w:r>
    </w:p>
    <w:p w14:paraId="178910CE" w14:textId="77777777" w:rsidR="0070331E" w:rsidRDefault="00466788">
      <w:pPr>
        <w:pStyle w:val="Table"/>
        <w:rPr>
          <w:sz w:val="16"/>
        </w:rPr>
      </w:pPr>
      <w:bookmarkStart w:id="93" w:name="_Toc428277011"/>
      <w:r w:rsidRPr="00665E54">
        <w:t>Table 2.1</w:t>
      </w:r>
      <w:r w:rsidR="001464A3">
        <w:t>.</w:t>
      </w:r>
      <w:r w:rsidR="006B4650">
        <w:tab/>
      </w:r>
      <w:r w:rsidRPr="00665E54">
        <w:t>Land Use in the Wekiva River, Rock Spring</w:t>
      </w:r>
      <w:r w:rsidR="00A65957">
        <w:t>s</w:t>
      </w:r>
      <w:r w:rsidRPr="00665E54">
        <w:t xml:space="preserve"> Run</w:t>
      </w:r>
      <w:r w:rsidR="00A65957">
        <w:t>,</w:t>
      </w:r>
      <w:r w:rsidRPr="00665E54">
        <w:t xml:space="preserve"> and Little Wekiva Canal </w:t>
      </w:r>
      <w:r>
        <w:t xml:space="preserve">BMAP </w:t>
      </w:r>
      <w:r w:rsidR="0070196E">
        <w:t>Planning A</w:t>
      </w:r>
      <w:r>
        <w:t>rea</w:t>
      </w:r>
      <w:r w:rsidR="002D2407">
        <w:t xml:space="preserve"> in 2009</w:t>
      </w:r>
      <w:bookmarkEnd w:id="93"/>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4344"/>
        <w:gridCol w:w="1299"/>
        <w:gridCol w:w="1299"/>
      </w:tblGrid>
      <w:tr w:rsidR="00466788" w:rsidRPr="00296FCB" w14:paraId="2795DD4B" w14:textId="77777777" w:rsidTr="002A430C">
        <w:trPr>
          <w:trHeight w:val="360"/>
          <w:tblHeader/>
          <w:jc w:val="center"/>
        </w:trPr>
        <w:tc>
          <w:tcPr>
            <w:tcW w:w="4344" w:type="dxa"/>
            <w:shd w:val="clear" w:color="auto" w:fill="FABF8F"/>
            <w:vAlign w:val="center"/>
          </w:tcPr>
          <w:p w14:paraId="005676EC" w14:textId="77777777" w:rsidR="00466788" w:rsidRPr="00EE4F65" w:rsidRDefault="004F20B5" w:rsidP="00C16029">
            <w:pPr>
              <w:pStyle w:val="TableText"/>
              <w:rPr>
                <w:b/>
                <w:smallCaps/>
              </w:rPr>
            </w:pPr>
            <w:r w:rsidRPr="00EE4F65">
              <w:rPr>
                <w:b/>
                <w:smallCaps/>
              </w:rPr>
              <w:t>Land Use Type</w:t>
            </w:r>
          </w:p>
        </w:tc>
        <w:tc>
          <w:tcPr>
            <w:tcW w:w="1299" w:type="dxa"/>
            <w:shd w:val="clear" w:color="auto" w:fill="FABF8F"/>
            <w:vAlign w:val="center"/>
          </w:tcPr>
          <w:p w14:paraId="101CE52C" w14:textId="77777777" w:rsidR="00466788" w:rsidRPr="00EE4F65" w:rsidRDefault="004F20B5" w:rsidP="00C16029">
            <w:pPr>
              <w:pStyle w:val="TableText"/>
              <w:rPr>
                <w:b/>
                <w:smallCaps/>
              </w:rPr>
            </w:pPr>
            <w:r w:rsidRPr="00EE4F65">
              <w:rPr>
                <w:b/>
                <w:smallCaps/>
              </w:rPr>
              <w:t>Acres</w:t>
            </w:r>
          </w:p>
        </w:tc>
        <w:tc>
          <w:tcPr>
            <w:tcW w:w="1299" w:type="dxa"/>
            <w:shd w:val="clear" w:color="auto" w:fill="FABF8F"/>
            <w:vAlign w:val="center"/>
          </w:tcPr>
          <w:p w14:paraId="3F908D9F" w14:textId="77777777" w:rsidR="00466788" w:rsidRPr="00EE4F65" w:rsidRDefault="004F20B5" w:rsidP="00C16029">
            <w:pPr>
              <w:pStyle w:val="TableText"/>
              <w:rPr>
                <w:b/>
                <w:smallCaps/>
              </w:rPr>
            </w:pPr>
            <w:r w:rsidRPr="00EE4F65">
              <w:rPr>
                <w:b/>
                <w:smallCaps/>
              </w:rPr>
              <w:t>%</w:t>
            </w:r>
          </w:p>
        </w:tc>
      </w:tr>
      <w:tr w:rsidR="004A2FF7" w:rsidRPr="00FC2938" w14:paraId="7B0014E0" w14:textId="77777777" w:rsidTr="00801C13">
        <w:trPr>
          <w:cantSplit/>
          <w:trHeight w:val="360"/>
          <w:jc w:val="center"/>
        </w:trPr>
        <w:tc>
          <w:tcPr>
            <w:tcW w:w="4344" w:type="dxa"/>
            <w:shd w:val="clear" w:color="auto" w:fill="auto"/>
            <w:vAlign w:val="center"/>
          </w:tcPr>
          <w:p w14:paraId="3B574BB5" w14:textId="77777777" w:rsidR="004A2FF7" w:rsidRPr="00EE4F65" w:rsidRDefault="002F2664" w:rsidP="00C16029">
            <w:pPr>
              <w:pStyle w:val="TableText"/>
              <w:rPr>
                <w:rFonts w:ascii="Calibri" w:eastAsia="Cambria" w:hAnsi="Calibri"/>
              </w:rPr>
            </w:pPr>
            <w:r w:rsidRPr="00EE4F65">
              <w:t>Low-</w:t>
            </w:r>
            <w:r w:rsidR="004A2FF7" w:rsidRPr="00EE4F65">
              <w:t>Density Residential</w:t>
            </w:r>
          </w:p>
        </w:tc>
        <w:tc>
          <w:tcPr>
            <w:tcW w:w="1299" w:type="dxa"/>
            <w:shd w:val="clear" w:color="auto" w:fill="auto"/>
            <w:vAlign w:val="center"/>
          </w:tcPr>
          <w:p w14:paraId="1F0020D8" w14:textId="77777777" w:rsidR="004A2FF7" w:rsidRPr="00EE4F65" w:rsidRDefault="004A2FF7" w:rsidP="00C16029">
            <w:pPr>
              <w:pStyle w:val="TableText"/>
              <w:rPr>
                <w:rFonts w:ascii="Calibri" w:eastAsia="Cambria" w:hAnsi="Calibri"/>
              </w:rPr>
            </w:pPr>
            <w:r w:rsidRPr="00EE4F65">
              <w:t>28,173</w:t>
            </w:r>
          </w:p>
        </w:tc>
        <w:tc>
          <w:tcPr>
            <w:tcW w:w="1299" w:type="dxa"/>
            <w:shd w:val="clear" w:color="auto" w:fill="auto"/>
            <w:vAlign w:val="center"/>
          </w:tcPr>
          <w:p w14:paraId="62F8B9E3" w14:textId="77777777" w:rsidR="004A2FF7" w:rsidRPr="00EE4F65" w:rsidRDefault="004A2FF7" w:rsidP="00C16029">
            <w:pPr>
              <w:pStyle w:val="TableText"/>
              <w:rPr>
                <w:rFonts w:ascii="Calibri" w:eastAsia="Cambria" w:hAnsi="Calibri"/>
              </w:rPr>
            </w:pPr>
            <w:r w:rsidRPr="00EE4F65">
              <w:t>8.57</w:t>
            </w:r>
            <w:r w:rsidR="002F2664" w:rsidRPr="00EE4F65">
              <w:t>%</w:t>
            </w:r>
          </w:p>
        </w:tc>
      </w:tr>
      <w:tr w:rsidR="004A2FF7" w:rsidRPr="00FC2938" w14:paraId="6D60882A" w14:textId="77777777" w:rsidTr="00801C13">
        <w:trPr>
          <w:cantSplit/>
          <w:trHeight w:val="360"/>
          <w:jc w:val="center"/>
        </w:trPr>
        <w:tc>
          <w:tcPr>
            <w:tcW w:w="4344" w:type="dxa"/>
            <w:shd w:val="clear" w:color="auto" w:fill="auto"/>
            <w:vAlign w:val="center"/>
          </w:tcPr>
          <w:p w14:paraId="4D2DC64B" w14:textId="77777777" w:rsidR="004A2FF7" w:rsidRPr="00EE4F65" w:rsidRDefault="002F2664" w:rsidP="00C16029">
            <w:pPr>
              <w:pStyle w:val="TableText"/>
              <w:rPr>
                <w:rFonts w:ascii="Calibri" w:eastAsia="Cambria" w:hAnsi="Calibri"/>
              </w:rPr>
            </w:pPr>
            <w:r w:rsidRPr="00EE4F65">
              <w:t>Medium-</w:t>
            </w:r>
            <w:r w:rsidR="004A2FF7" w:rsidRPr="00EE4F65">
              <w:t>Density Residential</w:t>
            </w:r>
          </w:p>
        </w:tc>
        <w:tc>
          <w:tcPr>
            <w:tcW w:w="1299" w:type="dxa"/>
            <w:shd w:val="clear" w:color="auto" w:fill="auto"/>
            <w:vAlign w:val="center"/>
          </w:tcPr>
          <w:p w14:paraId="701CFAE4" w14:textId="77777777" w:rsidR="004A2FF7" w:rsidRPr="00EE4F65" w:rsidRDefault="004A2FF7" w:rsidP="00C16029">
            <w:pPr>
              <w:pStyle w:val="TableText"/>
              <w:rPr>
                <w:rFonts w:ascii="Calibri" w:eastAsia="Cambria" w:hAnsi="Calibri"/>
              </w:rPr>
            </w:pPr>
            <w:r w:rsidRPr="00EE4F65">
              <w:t>41,122</w:t>
            </w:r>
          </w:p>
        </w:tc>
        <w:tc>
          <w:tcPr>
            <w:tcW w:w="1299" w:type="dxa"/>
            <w:shd w:val="clear" w:color="auto" w:fill="auto"/>
            <w:vAlign w:val="center"/>
          </w:tcPr>
          <w:p w14:paraId="22D20041" w14:textId="77777777" w:rsidR="004A2FF7" w:rsidRPr="00EE4F65" w:rsidRDefault="004A2FF7" w:rsidP="00C16029">
            <w:pPr>
              <w:pStyle w:val="TableText"/>
              <w:rPr>
                <w:rFonts w:ascii="Calibri" w:eastAsia="Cambria" w:hAnsi="Calibri"/>
              </w:rPr>
            </w:pPr>
            <w:r w:rsidRPr="00EE4F65">
              <w:t>12.51</w:t>
            </w:r>
            <w:r w:rsidR="002F2664" w:rsidRPr="00EE4F65">
              <w:t>%</w:t>
            </w:r>
          </w:p>
        </w:tc>
      </w:tr>
      <w:tr w:rsidR="004A2FF7" w:rsidRPr="00FC2938" w14:paraId="6600D4E8" w14:textId="77777777" w:rsidTr="00801C13">
        <w:trPr>
          <w:cantSplit/>
          <w:trHeight w:val="360"/>
          <w:jc w:val="center"/>
        </w:trPr>
        <w:tc>
          <w:tcPr>
            <w:tcW w:w="4344" w:type="dxa"/>
            <w:shd w:val="clear" w:color="auto" w:fill="auto"/>
            <w:vAlign w:val="center"/>
          </w:tcPr>
          <w:p w14:paraId="2B54A932" w14:textId="77777777" w:rsidR="004A2FF7" w:rsidRPr="00EE4F65" w:rsidRDefault="002F2664" w:rsidP="00C16029">
            <w:pPr>
              <w:pStyle w:val="TableText"/>
              <w:rPr>
                <w:rFonts w:ascii="Calibri" w:eastAsia="Cambria" w:hAnsi="Calibri"/>
              </w:rPr>
            </w:pPr>
            <w:r w:rsidRPr="00EE4F65">
              <w:t>High-</w:t>
            </w:r>
            <w:r w:rsidR="004A2FF7" w:rsidRPr="00EE4F65">
              <w:t>Density Residential</w:t>
            </w:r>
          </w:p>
        </w:tc>
        <w:tc>
          <w:tcPr>
            <w:tcW w:w="1299" w:type="dxa"/>
            <w:shd w:val="clear" w:color="auto" w:fill="auto"/>
            <w:vAlign w:val="center"/>
          </w:tcPr>
          <w:p w14:paraId="69EBB967" w14:textId="77777777" w:rsidR="004A2FF7" w:rsidRPr="00EE4F65" w:rsidRDefault="004A2FF7" w:rsidP="00C16029">
            <w:pPr>
              <w:pStyle w:val="TableText"/>
              <w:rPr>
                <w:rFonts w:ascii="Calibri" w:eastAsia="Cambria" w:hAnsi="Calibri"/>
              </w:rPr>
            </w:pPr>
            <w:r w:rsidRPr="00EE4F65">
              <w:t>9,830</w:t>
            </w:r>
          </w:p>
        </w:tc>
        <w:tc>
          <w:tcPr>
            <w:tcW w:w="1299" w:type="dxa"/>
            <w:shd w:val="clear" w:color="auto" w:fill="auto"/>
            <w:vAlign w:val="center"/>
          </w:tcPr>
          <w:p w14:paraId="1334A73F" w14:textId="77777777" w:rsidR="004A2FF7" w:rsidRPr="00EE4F65" w:rsidRDefault="004A2FF7" w:rsidP="00C16029">
            <w:pPr>
              <w:pStyle w:val="TableText"/>
              <w:rPr>
                <w:rFonts w:ascii="Calibri" w:eastAsia="Cambria" w:hAnsi="Calibri"/>
              </w:rPr>
            </w:pPr>
            <w:r w:rsidRPr="00EE4F65">
              <w:t>2.99</w:t>
            </w:r>
            <w:r w:rsidR="002F2664" w:rsidRPr="00EE4F65">
              <w:t>%</w:t>
            </w:r>
          </w:p>
        </w:tc>
      </w:tr>
      <w:tr w:rsidR="004A2FF7" w:rsidRPr="00FC2938" w14:paraId="770A4613" w14:textId="77777777" w:rsidTr="00801C13">
        <w:trPr>
          <w:cantSplit/>
          <w:trHeight w:val="360"/>
          <w:jc w:val="center"/>
        </w:trPr>
        <w:tc>
          <w:tcPr>
            <w:tcW w:w="4344" w:type="dxa"/>
            <w:shd w:val="clear" w:color="auto" w:fill="auto"/>
            <w:vAlign w:val="center"/>
          </w:tcPr>
          <w:p w14:paraId="48F4AAE3" w14:textId="77777777" w:rsidR="004A2FF7" w:rsidRPr="00EE4F65" w:rsidRDefault="004A2FF7" w:rsidP="00C16029">
            <w:pPr>
              <w:pStyle w:val="TableText"/>
              <w:rPr>
                <w:rFonts w:ascii="Calibri" w:eastAsia="Cambria" w:hAnsi="Calibri"/>
              </w:rPr>
            </w:pPr>
            <w:r w:rsidRPr="00EE4F65">
              <w:t xml:space="preserve">Urban and </w:t>
            </w:r>
            <w:r w:rsidR="002F2664" w:rsidRPr="00EE4F65">
              <w:t>Built-</w:t>
            </w:r>
            <w:r w:rsidRPr="00EE4F65">
              <w:t>Up</w:t>
            </w:r>
          </w:p>
        </w:tc>
        <w:tc>
          <w:tcPr>
            <w:tcW w:w="1299" w:type="dxa"/>
            <w:shd w:val="clear" w:color="auto" w:fill="auto"/>
            <w:vAlign w:val="center"/>
          </w:tcPr>
          <w:p w14:paraId="6D4CA1CD" w14:textId="77777777" w:rsidR="004A2FF7" w:rsidRPr="00EE4F65" w:rsidRDefault="004A2FF7" w:rsidP="00C16029">
            <w:pPr>
              <w:pStyle w:val="TableText"/>
              <w:rPr>
                <w:rFonts w:ascii="Calibri" w:eastAsia="Cambria" w:hAnsi="Calibri"/>
              </w:rPr>
            </w:pPr>
            <w:r w:rsidRPr="00EE4F65">
              <w:t>24,602</w:t>
            </w:r>
          </w:p>
        </w:tc>
        <w:tc>
          <w:tcPr>
            <w:tcW w:w="1299" w:type="dxa"/>
            <w:shd w:val="clear" w:color="auto" w:fill="auto"/>
            <w:vAlign w:val="center"/>
          </w:tcPr>
          <w:p w14:paraId="2FE81F6C" w14:textId="77777777" w:rsidR="004A2FF7" w:rsidRPr="00EE4F65" w:rsidRDefault="004A2FF7" w:rsidP="00C16029">
            <w:pPr>
              <w:pStyle w:val="TableText"/>
              <w:rPr>
                <w:rFonts w:ascii="Calibri" w:eastAsia="Cambria" w:hAnsi="Calibri"/>
              </w:rPr>
            </w:pPr>
            <w:r w:rsidRPr="00EE4F65">
              <w:t>7.49</w:t>
            </w:r>
            <w:r w:rsidR="002F2664" w:rsidRPr="00EE4F65">
              <w:t>%</w:t>
            </w:r>
          </w:p>
        </w:tc>
      </w:tr>
      <w:tr w:rsidR="004A2FF7" w:rsidRPr="00FC2938" w14:paraId="12819579" w14:textId="77777777" w:rsidTr="00801C13">
        <w:trPr>
          <w:cantSplit/>
          <w:trHeight w:val="360"/>
          <w:jc w:val="center"/>
        </w:trPr>
        <w:tc>
          <w:tcPr>
            <w:tcW w:w="4344" w:type="dxa"/>
            <w:shd w:val="clear" w:color="auto" w:fill="auto"/>
            <w:vAlign w:val="center"/>
          </w:tcPr>
          <w:p w14:paraId="602F50EB" w14:textId="77777777" w:rsidR="004A2FF7" w:rsidRPr="00EE4F65" w:rsidRDefault="004A2FF7" w:rsidP="00C16029">
            <w:pPr>
              <w:pStyle w:val="TableText"/>
              <w:rPr>
                <w:rFonts w:ascii="Calibri" w:eastAsia="Cambria" w:hAnsi="Calibri"/>
              </w:rPr>
            </w:pPr>
            <w:r w:rsidRPr="00EE4F65">
              <w:t>Agriculture</w:t>
            </w:r>
          </w:p>
        </w:tc>
        <w:tc>
          <w:tcPr>
            <w:tcW w:w="1299" w:type="dxa"/>
            <w:shd w:val="clear" w:color="auto" w:fill="auto"/>
            <w:vAlign w:val="center"/>
          </w:tcPr>
          <w:p w14:paraId="124037B1" w14:textId="77777777" w:rsidR="004A2FF7" w:rsidRPr="00EE4F65" w:rsidRDefault="004A2FF7" w:rsidP="00C16029">
            <w:pPr>
              <w:pStyle w:val="TableText"/>
              <w:rPr>
                <w:rFonts w:ascii="Calibri" w:eastAsia="Cambria" w:hAnsi="Calibri"/>
              </w:rPr>
            </w:pPr>
            <w:r w:rsidRPr="00EE4F65">
              <w:t>48,127</w:t>
            </w:r>
          </w:p>
        </w:tc>
        <w:tc>
          <w:tcPr>
            <w:tcW w:w="1299" w:type="dxa"/>
            <w:shd w:val="clear" w:color="auto" w:fill="auto"/>
            <w:vAlign w:val="center"/>
          </w:tcPr>
          <w:p w14:paraId="44A53F7E" w14:textId="77777777" w:rsidR="004A2FF7" w:rsidRPr="00EE4F65" w:rsidRDefault="004A2FF7" w:rsidP="00C16029">
            <w:pPr>
              <w:pStyle w:val="TableText"/>
              <w:rPr>
                <w:rFonts w:ascii="Calibri" w:eastAsia="Cambria" w:hAnsi="Calibri"/>
              </w:rPr>
            </w:pPr>
            <w:r w:rsidRPr="00EE4F65">
              <w:t>14.65</w:t>
            </w:r>
            <w:r w:rsidR="002F2664" w:rsidRPr="00EE4F65">
              <w:t>%</w:t>
            </w:r>
          </w:p>
        </w:tc>
      </w:tr>
      <w:tr w:rsidR="004A2FF7" w:rsidRPr="00FC2938" w14:paraId="147154DC" w14:textId="77777777" w:rsidTr="00801C13">
        <w:trPr>
          <w:cantSplit/>
          <w:trHeight w:val="360"/>
          <w:jc w:val="center"/>
        </w:trPr>
        <w:tc>
          <w:tcPr>
            <w:tcW w:w="4344" w:type="dxa"/>
            <w:shd w:val="clear" w:color="auto" w:fill="auto"/>
            <w:vAlign w:val="center"/>
          </w:tcPr>
          <w:p w14:paraId="10500E7D" w14:textId="77777777" w:rsidR="004A2FF7" w:rsidRPr="00EE4F65" w:rsidRDefault="004A2FF7" w:rsidP="00C16029">
            <w:pPr>
              <w:pStyle w:val="TableText"/>
              <w:rPr>
                <w:rFonts w:ascii="Calibri" w:eastAsia="Cambria" w:hAnsi="Calibri"/>
              </w:rPr>
            </w:pPr>
            <w:r w:rsidRPr="00EE4F65">
              <w:t>Rangeland</w:t>
            </w:r>
          </w:p>
        </w:tc>
        <w:tc>
          <w:tcPr>
            <w:tcW w:w="1299" w:type="dxa"/>
            <w:shd w:val="clear" w:color="auto" w:fill="auto"/>
            <w:vAlign w:val="center"/>
          </w:tcPr>
          <w:p w14:paraId="6A48887B" w14:textId="77777777" w:rsidR="004A2FF7" w:rsidRPr="00EE4F65" w:rsidRDefault="004A2FF7" w:rsidP="00C16029">
            <w:pPr>
              <w:pStyle w:val="TableText"/>
              <w:rPr>
                <w:rFonts w:ascii="Calibri" w:eastAsia="Cambria" w:hAnsi="Calibri"/>
              </w:rPr>
            </w:pPr>
            <w:r w:rsidRPr="00EE4F65">
              <w:t>13,994</w:t>
            </w:r>
          </w:p>
        </w:tc>
        <w:tc>
          <w:tcPr>
            <w:tcW w:w="1299" w:type="dxa"/>
            <w:shd w:val="clear" w:color="auto" w:fill="auto"/>
            <w:vAlign w:val="center"/>
          </w:tcPr>
          <w:p w14:paraId="7BA8C3ED" w14:textId="77777777" w:rsidR="004A2FF7" w:rsidRPr="00EE4F65" w:rsidRDefault="004A2FF7" w:rsidP="00C16029">
            <w:pPr>
              <w:pStyle w:val="TableText"/>
              <w:rPr>
                <w:rFonts w:ascii="Calibri" w:eastAsia="Cambria" w:hAnsi="Calibri"/>
              </w:rPr>
            </w:pPr>
            <w:r w:rsidRPr="00EE4F65">
              <w:t>4.26</w:t>
            </w:r>
            <w:r w:rsidR="002F2664" w:rsidRPr="00EE4F65">
              <w:t>%</w:t>
            </w:r>
          </w:p>
        </w:tc>
      </w:tr>
      <w:tr w:rsidR="004A2FF7" w:rsidRPr="00FC2938" w14:paraId="7DFFCA07" w14:textId="77777777" w:rsidTr="00801C13">
        <w:trPr>
          <w:cantSplit/>
          <w:trHeight w:val="360"/>
          <w:jc w:val="center"/>
        </w:trPr>
        <w:tc>
          <w:tcPr>
            <w:tcW w:w="4344" w:type="dxa"/>
            <w:shd w:val="clear" w:color="auto" w:fill="auto"/>
            <w:vAlign w:val="center"/>
          </w:tcPr>
          <w:p w14:paraId="5AD135D7" w14:textId="77777777" w:rsidR="004A2FF7" w:rsidRPr="00EE4F65" w:rsidRDefault="004A2FF7" w:rsidP="00C16029">
            <w:pPr>
              <w:pStyle w:val="TableText"/>
              <w:rPr>
                <w:rFonts w:ascii="Calibri" w:eastAsia="Cambria" w:hAnsi="Calibri"/>
              </w:rPr>
            </w:pPr>
            <w:r w:rsidRPr="00EE4F65">
              <w:t>Upland Forest</w:t>
            </w:r>
          </w:p>
        </w:tc>
        <w:tc>
          <w:tcPr>
            <w:tcW w:w="1299" w:type="dxa"/>
            <w:shd w:val="clear" w:color="auto" w:fill="auto"/>
            <w:vAlign w:val="center"/>
          </w:tcPr>
          <w:p w14:paraId="270B629B" w14:textId="77777777" w:rsidR="004A2FF7" w:rsidRPr="00EE4F65" w:rsidRDefault="004A2FF7" w:rsidP="00C16029">
            <w:pPr>
              <w:pStyle w:val="TableText"/>
              <w:rPr>
                <w:rFonts w:ascii="Calibri" w:eastAsia="Cambria" w:hAnsi="Calibri"/>
              </w:rPr>
            </w:pPr>
            <w:r w:rsidRPr="00EE4F65">
              <w:t>63,082</w:t>
            </w:r>
          </w:p>
        </w:tc>
        <w:tc>
          <w:tcPr>
            <w:tcW w:w="1299" w:type="dxa"/>
            <w:shd w:val="clear" w:color="auto" w:fill="auto"/>
            <w:vAlign w:val="center"/>
          </w:tcPr>
          <w:p w14:paraId="7AD2A48E" w14:textId="77777777" w:rsidR="004A2FF7" w:rsidRPr="00EE4F65" w:rsidRDefault="004A2FF7" w:rsidP="00C16029">
            <w:pPr>
              <w:pStyle w:val="TableText"/>
              <w:rPr>
                <w:rFonts w:ascii="Calibri" w:eastAsia="Cambria" w:hAnsi="Calibri"/>
              </w:rPr>
            </w:pPr>
            <w:r w:rsidRPr="00EE4F65">
              <w:t>19.20</w:t>
            </w:r>
            <w:r w:rsidR="002F2664" w:rsidRPr="00EE4F65">
              <w:t>%</w:t>
            </w:r>
          </w:p>
        </w:tc>
      </w:tr>
      <w:tr w:rsidR="004A2FF7" w:rsidRPr="00FC2938" w14:paraId="0FDCAC9C" w14:textId="77777777" w:rsidTr="00801C13">
        <w:trPr>
          <w:cantSplit/>
          <w:trHeight w:val="360"/>
          <w:jc w:val="center"/>
        </w:trPr>
        <w:tc>
          <w:tcPr>
            <w:tcW w:w="4344" w:type="dxa"/>
            <w:shd w:val="clear" w:color="auto" w:fill="auto"/>
            <w:vAlign w:val="center"/>
          </w:tcPr>
          <w:p w14:paraId="58F664DB" w14:textId="77777777" w:rsidR="004A2FF7" w:rsidRPr="00EE4F65" w:rsidRDefault="004A2FF7" w:rsidP="00C16029">
            <w:pPr>
              <w:pStyle w:val="TableText"/>
              <w:rPr>
                <w:rFonts w:ascii="Calibri" w:eastAsia="Cambria" w:hAnsi="Calibri"/>
              </w:rPr>
            </w:pPr>
            <w:r w:rsidRPr="00EE4F65">
              <w:t>Water</w:t>
            </w:r>
          </w:p>
        </w:tc>
        <w:tc>
          <w:tcPr>
            <w:tcW w:w="1299" w:type="dxa"/>
            <w:shd w:val="clear" w:color="auto" w:fill="auto"/>
            <w:vAlign w:val="center"/>
          </w:tcPr>
          <w:p w14:paraId="7F87F833" w14:textId="77777777" w:rsidR="004A2FF7" w:rsidRPr="00EE4F65" w:rsidRDefault="004A2FF7" w:rsidP="00C16029">
            <w:pPr>
              <w:pStyle w:val="TableText"/>
              <w:rPr>
                <w:rFonts w:ascii="Calibri" w:eastAsia="Cambria" w:hAnsi="Calibri"/>
              </w:rPr>
            </w:pPr>
            <w:r w:rsidRPr="00EE4F65">
              <w:t>21,000</w:t>
            </w:r>
          </w:p>
        </w:tc>
        <w:tc>
          <w:tcPr>
            <w:tcW w:w="1299" w:type="dxa"/>
            <w:shd w:val="clear" w:color="auto" w:fill="auto"/>
            <w:vAlign w:val="center"/>
          </w:tcPr>
          <w:p w14:paraId="1E49CA25" w14:textId="77777777" w:rsidR="004A2FF7" w:rsidRPr="00EE4F65" w:rsidRDefault="004A2FF7" w:rsidP="00C16029">
            <w:pPr>
              <w:pStyle w:val="TableText"/>
              <w:rPr>
                <w:rFonts w:ascii="Calibri" w:eastAsia="Cambria" w:hAnsi="Calibri"/>
              </w:rPr>
            </w:pPr>
            <w:r w:rsidRPr="00EE4F65">
              <w:t>6.39</w:t>
            </w:r>
            <w:r w:rsidR="002F2664" w:rsidRPr="00EE4F65">
              <w:t>%</w:t>
            </w:r>
          </w:p>
        </w:tc>
      </w:tr>
      <w:tr w:rsidR="004A2FF7" w:rsidRPr="00FC2938" w14:paraId="7D15791D" w14:textId="77777777" w:rsidTr="00801C13">
        <w:trPr>
          <w:cantSplit/>
          <w:trHeight w:val="360"/>
          <w:jc w:val="center"/>
        </w:trPr>
        <w:tc>
          <w:tcPr>
            <w:tcW w:w="4344" w:type="dxa"/>
            <w:shd w:val="clear" w:color="auto" w:fill="auto"/>
            <w:vAlign w:val="center"/>
          </w:tcPr>
          <w:p w14:paraId="1FD694DF" w14:textId="77777777" w:rsidR="004A2FF7" w:rsidRPr="00EE4F65" w:rsidRDefault="004A2FF7" w:rsidP="00C16029">
            <w:pPr>
              <w:pStyle w:val="TableText"/>
              <w:rPr>
                <w:rFonts w:ascii="Calibri" w:eastAsia="Cambria" w:hAnsi="Calibri"/>
              </w:rPr>
            </w:pPr>
            <w:r w:rsidRPr="00EE4F65">
              <w:t>Wetlands</w:t>
            </w:r>
          </w:p>
        </w:tc>
        <w:tc>
          <w:tcPr>
            <w:tcW w:w="1299" w:type="dxa"/>
            <w:shd w:val="clear" w:color="auto" w:fill="auto"/>
            <w:vAlign w:val="center"/>
          </w:tcPr>
          <w:p w14:paraId="0619EB55" w14:textId="77777777" w:rsidR="004A2FF7" w:rsidRPr="00EE4F65" w:rsidRDefault="004A2FF7" w:rsidP="00C16029">
            <w:pPr>
              <w:pStyle w:val="TableText"/>
              <w:rPr>
                <w:rFonts w:ascii="Calibri" w:eastAsia="Cambria" w:hAnsi="Calibri"/>
              </w:rPr>
            </w:pPr>
            <w:r w:rsidRPr="00EE4F65">
              <w:t>64,430</w:t>
            </w:r>
          </w:p>
        </w:tc>
        <w:tc>
          <w:tcPr>
            <w:tcW w:w="1299" w:type="dxa"/>
            <w:shd w:val="clear" w:color="auto" w:fill="auto"/>
            <w:vAlign w:val="center"/>
          </w:tcPr>
          <w:p w14:paraId="2B65D7D3" w14:textId="77777777" w:rsidR="004A2FF7" w:rsidRPr="00EE4F65" w:rsidRDefault="004A2FF7" w:rsidP="00C16029">
            <w:pPr>
              <w:pStyle w:val="TableText"/>
              <w:rPr>
                <w:rFonts w:ascii="Calibri" w:eastAsia="Cambria" w:hAnsi="Calibri"/>
              </w:rPr>
            </w:pPr>
            <w:r w:rsidRPr="00EE4F65">
              <w:t>19.61</w:t>
            </w:r>
            <w:r w:rsidR="002F2664" w:rsidRPr="00EE4F65">
              <w:t>%</w:t>
            </w:r>
          </w:p>
        </w:tc>
      </w:tr>
      <w:tr w:rsidR="004A2FF7" w:rsidRPr="00FC2938" w14:paraId="2B6E1C76" w14:textId="77777777" w:rsidTr="00801C13">
        <w:trPr>
          <w:cantSplit/>
          <w:trHeight w:val="360"/>
          <w:jc w:val="center"/>
        </w:trPr>
        <w:tc>
          <w:tcPr>
            <w:tcW w:w="4344" w:type="dxa"/>
            <w:shd w:val="clear" w:color="auto" w:fill="auto"/>
            <w:vAlign w:val="center"/>
          </w:tcPr>
          <w:p w14:paraId="3BD447F8" w14:textId="77777777" w:rsidR="004A2FF7" w:rsidRPr="00EE4F65" w:rsidRDefault="004A2FF7" w:rsidP="00C16029">
            <w:pPr>
              <w:pStyle w:val="TableText"/>
              <w:rPr>
                <w:rFonts w:ascii="Calibri" w:eastAsia="Cambria" w:hAnsi="Calibri"/>
              </w:rPr>
            </w:pPr>
            <w:r w:rsidRPr="00EE4F65">
              <w:t>Barren Land</w:t>
            </w:r>
          </w:p>
        </w:tc>
        <w:tc>
          <w:tcPr>
            <w:tcW w:w="1299" w:type="dxa"/>
            <w:shd w:val="clear" w:color="auto" w:fill="auto"/>
            <w:vAlign w:val="center"/>
          </w:tcPr>
          <w:p w14:paraId="59D9C770" w14:textId="77777777" w:rsidR="004A2FF7" w:rsidRPr="00EE4F65" w:rsidRDefault="004A2FF7" w:rsidP="00C16029">
            <w:pPr>
              <w:pStyle w:val="TableText"/>
              <w:rPr>
                <w:rFonts w:ascii="Calibri" w:eastAsia="Cambria" w:hAnsi="Calibri"/>
              </w:rPr>
            </w:pPr>
            <w:r w:rsidRPr="00EE4F65">
              <w:t>7,059</w:t>
            </w:r>
          </w:p>
        </w:tc>
        <w:tc>
          <w:tcPr>
            <w:tcW w:w="1299" w:type="dxa"/>
            <w:shd w:val="clear" w:color="auto" w:fill="auto"/>
            <w:vAlign w:val="center"/>
          </w:tcPr>
          <w:p w14:paraId="12C5056F" w14:textId="77777777" w:rsidR="004A2FF7" w:rsidRPr="00EE4F65" w:rsidRDefault="004A2FF7" w:rsidP="00C16029">
            <w:pPr>
              <w:pStyle w:val="TableText"/>
              <w:rPr>
                <w:rFonts w:ascii="Calibri" w:eastAsia="Cambria" w:hAnsi="Calibri"/>
              </w:rPr>
            </w:pPr>
            <w:r w:rsidRPr="00EE4F65">
              <w:t>2.15</w:t>
            </w:r>
            <w:r w:rsidR="002F2664" w:rsidRPr="00EE4F65">
              <w:t>%</w:t>
            </w:r>
          </w:p>
        </w:tc>
      </w:tr>
      <w:tr w:rsidR="004A2FF7" w:rsidRPr="00FC2938" w14:paraId="4C4A5E24" w14:textId="77777777" w:rsidTr="00801C13">
        <w:trPr>
          <w:cantSplit/>
          <w:trHeight w:val="360"/>
          <w:jc w:val="center"/>
        </w:trPr>
        <w:tc>
          <w:tcPr>
            <w:tcW w:w="4344" w:type="dxa"/>
            <w:shd w:val="clear" w:color="auto" w:fill="auto"/>
            <w:vAlign w:val="center"/>
          </w:tcPr>
          <w:p w14:paraId="3A46A9FE" w14:textId="77777777" w:rsidR="004A2FF7" w:rsidRPr="00EE4F65" w:rsidRDefault="004A2FF7" w:rsidP="00C16029">
            <w:pPr>
              <w:pStyle w:val="TableText"/>
              <w:rPr>
                <w:rFonts w:ascii="Calibri" w:eastAsia="Cambria" w:hAnsi="Calibri"/>
              </w:rPr>
            </w:pPr>
            <w:r w:rsidRPr="00EE4F65">
              <w:t>Trans</w:t>
            </w:r>
            <w:r w:rsidR="002F2664" w:rsidRPr="00EE4F65">
              <w:t>portation, Communication, and Utilities</w:t>
            </w:r>
          </w:p>
        </w:tc>
        <w:tc>
          <w:tcPr>
            <w:tcW w:w="1299" w:type="dxa"/>
            <w:shd w:val="clear" w:color="auto" w:fill="auto"/>
            <w:vAlign w:val="center"/>
          </w:tcPr>
          <w:p w14:paraId="43F447EB" w14:textId="77777777" w:rsidR="004A2FF7" w:rsidRPr="00EE4F65" w:rsidRDefault="004A2FF7" w:rsidP="00C16029">
            <w:pPr>
              <w:pStyle w:val="TableText"/>
              <w:rPr>
                <w:rFonts w:ascii="Calibri" w:eastAsia="Cambria" w:hAnsi="Calibri"/>
              </w:rPr>
            </w:pPr>
            <w:r w:rsidRPr="00EE4F65">
              <w:t>7,194</w:t>
            </w:r>
          </w:p>
        </w:tc>
        <w:tc>
          <w:tcPr>
            <w:tcW w:w="1299" w:type="dxa"/>
            <w:shd w:val="clear" w:color="auto" w:fill="auto"/>
            <w:vAlign w:val="center"/>
          </w:tcPr>
          <w:p w14:paraId="0D77E9A0" w14:textId="77777777" w:rsidR="004A2FF7" w:rsidRPr="00EE4F65" w:rsidRDefault="004A2FF7" w:rsidP="00C16029">
            <w:pPr>
              <w:pStyle w:val="TableText"/>
              <w:rPr>
                <w:rFonts w:ascii="Calibri" w:eastAsia="Cambria" w:hAnsi="Calibri"/>
              </w:rPr>
            </w:pPr>
            <w:r w:rsidRPr="00EE4F65">
              <w:t>2.19</w:t>
            </w:r>
            <w:r w:rsidR="002F2664" w:rsidRPr="00EE4F65">
              <w:t>%</w:t>
            </w:r>
          </w:p>
        </w:tc>
      </w:tr>
      <w:tr w:rsidR="004A2FF7" w:rsidRPr="002D2407" w14:paraId="5D3F4340" w14:textId="77777777" w:rsidTr="00801C13">
        <w:trPr>
          <w:cantSplit/>
          <w:trHeight w:val="360"/>
          <w:jc w:val="center"/>
        </w:trPr>
        <w:tc>
          <w:tcPr>
            <w:tcW w:w="4344" w:type="dxa"/>
            <w:shd w:val="clear" w:color="auto" w:fill="FFFFAF"/>
            <w:vAlign w:val="center"/>
          </w:tcPr>
          <w:p w14:paraId="5C0A5BB3" w14:textId="77777777" w:rsidR="004A2FF7" w:rsidRPr="00EE4F65" w:rsidRDefault="004F20B5" w:rsidP="00C16029">
            <w:pPr>
              <w:pStyle w:val="TableText"/>
              <w:rPr>
                <w:b/>
                <w:smallCaps/>
              </w:rPr>
            </w:pPr>
            <w:r w:rsidRPr="00EE4F65">
              <w:rPr>
                <w:b/>
                <w:smallCaps/>
              </w:rPr>
              <w:t xml:space="preserve">Total </w:t>
            </w:r>
          </w:p>
        </w:tc>
        <w:tc>
          <w:tcPr>
            <w:tcW w:w="1299" w:type="dxa"/>
            <w:shd w:val="clear" w:color="auto" w:fill="FFFFAF"/>
            <w:vAlign w:val="center"/>
          </w:tcPr>
          <w:p w14:paraId="146CCCF4" w14:textId="77777777" w:rsidR="004A2FF7" w:rsidRPr="00EE4F65" w:rsidRDefault="004F20B5" w:rsidP="00C16029">
            <w:pPr>
              <w:pStyle w:val="TableText"/>
              <w:rPr>
                <w:rFonts w:ascii="Calibri" w:eastAsia="Cambria" w:hAnsi="Calibri"/>
                <w:b/>
                <w:smallCaps/>
              </w:rPr>
            </w:pPr>
            <w:r w:rsidRPr="00EE4F65">
              <w:rPr>
                <w:b/>
                <w:smallCaps/>
              </w:rPr>
              <w:t>328,612</w:t>
            </w:r>
          </w:p>
        </w:tc>
        <w:tc>
          <w:tcPr>
            <w:tcW w:w="1299" w:type="dxa"/>
            <w:shd w:val="clear" w:color="auto" w:fill="FFFFAF"/>
            <w:vAlign w:val="center"/>
          </w:tcPr>
          <w:p w14:paraId="2CFF67D6" w14:textId="77777777" w:rsidR="004A2FF7" w:rsidRPr="00EE4F65" w:rsidRDefault="004F20B5" w:rsidP="00C16029">
            <w:pPr>
              <w:pStyle w:val="TableText"/>
              <w:rPr>
                <w:rFonts w:ascii="Calibri" w:eastAsia="Cambria" w:hAnsi="Calibri"/>
                <w:b/>
                <w:smallCaps/>
              </w:rPr>
            </w:pPr>
            <w:r w:rsidRPr="00EE4F65">
              <w:rPr>
                <w:b/>
                <w:smallCaps/>
              </w:rPr>
              <w:t>100.00%</w:t>
            </w:r>
          </w:p>
        </w:tc>
      </w:tr>
    </w:tbl>
    <w:p w14:paraId="5F03C52A" w14:textId="77777777" w:rsidR="00542DE3" w:rsidRDefault="00466788" w:rsidP="00A24354">
      <w:pPr>
        <w:jc w:val="center"/>
      </w:pPr>
      <w:bookmarkStart w:id="94" w:name="_Ref160509282"/>
      <w:bookmarkStart w:id="95" w:name="_Ref160519314"/>
      <w:r>
        <w:br w:type="page"/>
      </w:r>
      <w:r w:rsidR="00511DCF">
        <w:rPr>
          <w:noProof/>
        </w:rPr>
        <w:lastRenderedPageBreak/>
        <w:drawing>
          <wp:inline distT="0" distB="0" distL="0" distR="0" wp14:anchorId="23A5E766" wp14:editId="2EAAF6F8">
            <wp:extent cx="6400800" cy="8267700"/>
            <wp:effectExtent l="0" t="0" r="0" b="0"/>
            <wp:docPr id="3" name="Picture 3" descr="FIGURE 2.3.  LAND USE IN THE WEKIVA BMAP PLANNING AREA IN 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E 2.3:  LAND USE IN THE BMAP PLANNING AREA IN 2009"/>
                    <pic:cNvPicPr>
                      <a:picLocks noChangeAspect="1" noChangeArrowheads="1"/>
                    </pic:cNvPicPr>
                  </pic:nvPicPr>
                  <pic:blipFill>
                    <a:blip r:embed="rId17"/>
                    <a:srcRect/>
                    <a:stretch>
                      <a:fillRect/>
                    </a:stretch>
                  </pic:blipFill>
                  <pic:spPr bwMode="auto">
                    <a:xfrm>
                      <a:off x="0" y="0"/>
                      <a:ext cx="6400800" cy="8267700"/>
                    </a:xfrm>
                    <a:prstGeom prst="rect">
                      <a:avLst/>
                    </a:prstGeom>
                    <a:noFill/>
                    <a:ln w="9525">
                      <a:noFill/>
                      <a:miter lim="800000"/>
                      <a:headEnd/>
                      <a:tailEnd/>
                    </a:ln>
                  </pic:spPr>
                </pic:pic>
              </a:graphicData>
            </a:graphic>
          </wp:inline>
        </w:drawing>
      </w:r>
    </w:p>
    <w:p w14:paraId="2EAFD113" w14:textId="77777777" w:rsidR="008B6FB8" w:rsidRPr="0015183B" w:rsidRDefault="008B6FB8" w:rsidP="00542DE3">
      <w:pPr>
        <w:pStyle w:val="Figure"/>
      </w:pPr>
      <w:bookmarkStart w:id="96" w:name="_Toc356308924"/>
      <w:bookmarkStart w:id="97" w:name="_Toc356309284"/>
      <w:bookmarkStart w:id="98" w:name="_Toc428276998"/>
      <w:r w:rsidRPr="00BA731A">
        <w:t xml:space="preserve">Figure </w:t>
      </w:r>
      <w:r>
        <w:t>2</w:t>
      </w:r>
      <w:r w:rsidRPr="00BA731A">
        <w:t>.</w:t>
      </w:r>
      <w:r w:rsidR="00C870D7">
        <w:t>3</w:t>
      </w:r>
      <w:r w:rsidR="001464A3">
        <w:t>.</w:t>
      </w:r>
      <w:r w:rsidR="006B4650">
        <w:tab/>
      </w:r>
      <w:r>
        <w:t>Land Use</w:t>
      </w:r>
      <w:r w:rsidR="00466788">
        <w:t xml:space="preserve"> </w:t>
      </w:r>
      <w:r>
        <w:t xml:space="preserve">in the </w:t>
      </w:r>
      <w:r w:rsidR="003733D3">
        <w:t xml:space="preserve">Wekiva </w:t>
      </w:r>
      <w:r w:rsidR="00466788">
        <w:t xml:space="preserve">BMAP </w:t>
      </w:r>
      <w:r w:rsidR="0070196E">
        <w:t xml:space="preserve">Planning </w:t>
      </w:r>
      <w:r w:rsidR="00D703D4">
        <w:t>Area</w:t>
      </w:r>
      <w:r w:rsidR="00BB0CEA">
        <w:t xml:space="preserve"> in 2009</w:t>
      </w:r>
      <w:bookmarkEnd w:id="96"/>
      <w:bookmarkEnd w:id="97"/>
      <w:bookmarkEnd w:id="98"/>
    </w:p>
    <w:p w14:paraId="29F48033" w14:textId="77777777" w:rsidR="00C65C72" w:rsidRPr="009748CC" w:rsidRDefault="00ED759C" w:rsidP="00AD421B">
      <w:pPr>
        <w:pStyle w:val="Heading2"/>
        <w:numPr>
          <w:ilvl w:val="0"/>
          <w:numId w:val="0"/>
        </w:numPr>
      </w:pPr>
      <w:r>
        <w:rPr>
          <w:szCs w:val="22"/>
        </w:rPr>
        <w:br w:type="page"/>
      </w:r>
      <w:bookmarkStart w:id="99" w:name="_Toc316545790"/>
      <w:bookmarkStart w:id="100" w:name="_Toc428276935"/>
      <w:r w:rsidR="006C43DC" w:rsidRPr="009748CC">
        <w:lastRenderedPageBreak/>
        <w:t>2.</w:t>
      </w:r>
      <w:r w:rsidR="00805D22" w:rsidRPr="009748CC">
        <w:t>3</w:t>
      </w:r>
      <w:r w:rsidR="00805D22" w:rsidRPr="009748CC">
        <w:tab/>
      </w:r>
      <w:r w:rsidR="00476EC1" w:rsidRPr="009748CC">
        <w:t>Water Quality Trends</w:t>
      </w:r>
      <w:bookmarkEnd w:id="99"/>
      <w:bookmarkEnd w:id="100"/>
    </w:p>
    <w:p w14:paraId="23E6E425" w14:textId="77777777" w:rsidR="00833B9F" w:rsidRDefault="004F20B5">
      <w:pPr>
        <w:pStyle w:val="BodyText"/>
      </w:pPr>
      <w:r w:rsidRPr="004F20B5">
        <w:t xml:space="preserve">Before the Department developed the TMDLs, the SJRWMD analyzed water quality trends in the Wekiva River and Rock Springs Run as part of the development of Pollutant Load Reduction Goals (PLRGs).  Statistically significant decreasing downstream trends in nitrate concentrations in both the Wekiva River and Rock Springs Run were evident in both the wet and dry seasons (Mattson </w:t>
      </w:r>
      <w:r w:rsidRPr="004F20B5">
        <w:rPr>
          <w:i/>
        </w:rPr>
        <w:t>et al.</w:t>
      </w:r>
      <w:r w:rsidRPr="004F20B5">
        <w:t xml:space="preserve"> 2006).  These decreasing trends were attributed to some combination of assimilatory and dissimilatory processes and dilution, with lesser amounts exported downstream to the St. Johns River.  There was no downstream trend in TP in either stream; Rock Springs Run showed an increasing downstream trend in TP during the wet season (Mattson </w:t>
      </w:r>
      <w:r w:rsidRPr="004F20B5">
        <w:rPr>
          <w:i/>
        </w:rPr>
        <w:t>et al.</w:t>
      </w:r>
      <w:r w:rsidRPr="004F20B5">
        <w:t xml:space="preserve"> 2006).</w:t>
      </w:r>
    </w:p>
    <w:p w14:paraId="6BCB1B15" w14:textId="77777777" w:rsidR="00C65C72" w:rsidRDefault="00C11CB0">
      <w:pPr>
        <w:pStyle w:val="BodyText"/>
        <w:rPr>
          <w:rFonts w:ascii="Times" w:hAnsi="Times" w:cs="Times"/>
          <w:szCs w:val="22"/>
        </w:rPr>
      </w:pPr>
      <w:r>
        <w:rPr>
          <w:rFonts w:cs="Arial"/>
          <w:szCs w:val="22"/>
        </w:rPr>
        <w:t xml:space="preserve">For the </w:t>
      </w:r>
      <w:r w:rsidR="00375E62">
        <w:rPr>
          <w:rFonts w:cs="Arial"/>
          <w:szCs w:val="22"/>
        </w:rPr>
        <w:t xml:space="preserve">Wekiva River and Rock Springs Run nutrient </w:t>
      </w:r>
      <w:r>
        <w:rPr>
          <w:rFonts w:cs="Arial"/>
          <w:szCs w:val="22"/>
        </w:rPr>
        <w:t xml:space="preserve">TMDL, </w:t>
      </w:r>
      <w:r w:rsidR="004C64B9">
        <w:rPr>
          <w:rFonts w:cs="Arial"/>
          <w:szCs w:val="22"/>
        </w:rPr>
        <w:t>the Department</w:t>
      </w:r>
      <w:r w:rsidR="004C64B9" w:rsidRPr="004F5497">
        <w:rPr>
          <w:rFonts w:cs="Arial"/>
          <w:szCs w:val="22"/>
        </w:rPr>
        <w:t xml:space="preserve"> </w:t>
      </w:r>
      <w:r w:rsidR="009D3204" w:rsidRPr="004F5497">
        <w:rPr>
          <w:rFonts w:cs="Arial"/>
          <w:szCs w:val="22"/>
        </w:rPr>
        <w:t xml:space="preserve">analyzed the monthly variation of nitrate concentration in </w:t>
      </w:r>
      <w:r w:rsidR="00A65AB2">
        <w:rPr>
          <w:rFonts w:cs="Arial"/>
          <w:szCs w:val="22"/>
        </w:rPr>
        <w:t>an</w:t>
      </w:r>
      <w:r w:rsidR="00C51A10">
        <w:rPr>
          <w:rFonts w:cs="Arial"/>
          <w:szCs w:val="22"/>
        </w:rPr>
        <w:t xml:space="preserve"> </w:t>
      </w:r>
      <w:r w:rsidR="00A65AB2">
        <w:rPr>
          <w:rFonts w:cs="Arial"/>
          <w:szCs w:val="22"/>
        </w:rPr>
        <w:t>u</w:t>
      </w:r>
      <w:r w:rsidR="00C51A10">
        <w:rPr>
          <w:rFonts w:cs="Arial"/>
          <w:szCs w:val="22"/>
        </w:rPr>
        <w:t xml:space="preserve">pstream </w:t>
      </w:r>
      <w:r w:rsidR="009D3204" w:rsidRPr="004F5497">
        <w:rPr>
          <w:rFonts w:cs="Arial"/>
          <w:szCs w:val="22"/>
        </w:rPr>
        <w:t xml:space="preserve">Wekiva River </w:t>
      </w:r>
      <w:r w:rsidR="0070196E">
        <w:rPr>
          <w:rFonts w:cs="Arial"/>
          <w:szCs w:val="22"/>
        </w:rPr>
        <w:t>main</w:t>
      </w:r>
      <w:r w:rsidR="00126675">
        <w:rPr>
          <w:rFonts w:cs="Arial"/>
          <w:szCs w:val="22"/>
        </w:rPr>
        <w:t xml:space="preserve"> </w:t>
      </w:r>
      <w:r w:rsidR="0070196E">
        <w:rPr>
          <w:rFonts w:cs="Arial"/>
          <w:szCs w:val="22"/>
        </w:rPr>
        <w:t>stem</w:t>
      </w:r>
      <w:r w:rsidR="0070196E" w:rsidRPr="004F5497">
        <w:rPr>
          <w:rFonts w:cs="Arial"/>
          <w:szCs w:val="22"/>
        </w:rPr>
        <w:t xml:space="preserve"> </w:t>
      </w:r>
      <w:r w:rsidR="00A43B21">
        <w:rPr>
          <w:rFonts w:cs="Arial"/>
          <w:szCs w:val="22"/>
        </w:rPr>
        <w:t xml:space="preserve">segment </w:t>
      </w:r>
      <w:r w:rsidR="00A65AB2" w:rsidRPr="004F5497">
        <w:rPr>
          <w:rFonts w:cs="Arial"/>
          <w:szCs w:val="22"/>
        </w:rPr>
        <w:t xml:space="preserve">(WBID 2956) </w:t>
      </w:r>
      <w:r w:rsidR="009D3204" w:rsidRPr="004F5497">
        <w:rPr>
          <w:rFonts w:cs="Arial"/>
          <w:szCs w:val="22"/>
        </w:rPr>
        <w:t>with high nitrate concentrations</w:t>
      </w:r>
      <w:r w:rsidR="00D703D4">
        <w:rPr>
          <w:rFonts w:cs="Arial"/>
          <w:szCs w:val="22"/>
        </w:rPr>
        <w:t>,</w:t>
      </w:r>
      <w:r w:rsidR="009D3204" w:rsidRPr="004F5497">
        <w:rPr>
          <w:rFonts w:cs="Arial"/>
          <w:szCs w:val="22"/>
        </w:rPr>
        <w:t xml:space="preserve"> using the data collected </w:t>
      </w:r>
      <w:r w:rsidR="00D703D4">
        <w:rPr>
          <w:rFonts w:cs="Arial"/>
          <w:szCs w:val="22"/>
        </w:rPr>
        <w:t>from</w:t>
      </w:r>
      <w:r w:rsidR="00D703D4" w:rsidRPr="004F5497">
        <w:rPr>
          <w:rFonts w:cs="Arial"/>
          <w:szCs w:val="22"/>
        </w:rPr>
        <w:t xml:space="preserve"> </w:t>
      </w:r>
      <w:r w:rsidR="009D3204" w:rsidRPr="004F5497">
        <w:rPr>
          <w:rFonts w:cs="Arial"/>
          <w:szCs w:val="22"/>
        </w:rPr>
        <w:t xml:space="preserve">1999 </w:t>
      </w:r>
      <w:r w:rsidR="00D703D4">
        <w:rPr>
          <w:rFonts w:cs="Arial"/>
          <w:szCs w:val="22"/>
        </w:rPr>
        <w:t>to</w:t>
      </w:r>
      <w:r w:rsidR="0070196E">
        <w:rPr>
          <w:rFonts w:cs="Arial"/>
          <w:szCs w:val="22"/>
        </w:rPr>
        <w:t xml:space="preserve"> </w:t>
      </w:r>
      <w:r w:rsidR="009D3204" w:rsidRPr="004F5497">
        <w:rPr>
          <w:rFonts w:cs="Arial"/>
          <w:szCs w:val="22"/>
        </w:rPr>
        <w:t xml:space="preserve">2005. </w:t>
      </w:r>
      <w:r w:rsidR="004F5497">
        <w:rPr>
          <w:rFonts w:cs="Arial"/>
          <w:szCs w:val="22"/>
        </w:rPr>
        <w:t xml:space="preserve"> </w:t>
      </w:r>
      <w:r w:rsidR="00754FA3">
        <w:rPr>
          <w:rFonts w:cs="Arial"/>
          <w:szCs w:val="22"/>
        </w:rPr>
        <w:t>N</w:t>
      </w:r>
      <w:r w:rsidR="009D3204" w:rsidRPr="004F5497">
        <w:rPr>
          <w:rFonts w:cs="Arial"/>
          <w:szCs w:val="22"/>
        </w:rPr>
        <w:t xml:space="preserve">itrate concentrations typically </w:t>
      </w:r>
      <w:r w:rsidR="00754FA3">
        <w:rPr>
          <w:rFonts w:cs="Arial"/>
          <w:szCs w:val="22"/>
        </w:rPr>
        <w:t xml:space="preserve">trend higher </w:t>
      </w:r>
      <w:r w:rsidR="009D3204" w:rsidRPr="004F5497">
        <w:rPr>
          <w:rFonts w:cs="Arial"/>
          <w:szCs w:val="22"/>
        </w:rPr>
        <w:t>during the winter, early spring, and later fall</w:t>
      </w:r>
      <w:r w:rsidR="00754FA3">
        <w:rPr>
          <w:rFonts w:cs="Arial"/>
          <w:szCs w:val="22"/>
        </w:rPr>
        <w:t xml:space="preserve"> months, and trend</w:t>
      </w:r>
      <w:r w:rsidR="009D3204" w:rsidRPr="004F5497">
        <w:rPr>
          <w:rFonts w:cs="Arial"/>
          <w:szCs w:val="22"/>
        </w:rPr>
        <w:t xml:space="preserve"> lower during the summer</w:t>
      </w:r>
      <w:r w:rsidR="00754FA3">
        <w:rPr>
          <w:rFonts w:cs="Arial"/>
          <w:szCs w:val="22"/>
        </w:rPr>
        <w:t xml:space="preserve"> months</w:t>
      </w:r>
      <w:r w:rsidR="009D3204" w:rsidRPr="004F5497">
        <w:rPr>
          <w:rFonts w:cs="Arial"/>
          <w:szCs w:val="22"/>
        </w:rPr>
        <w:t xml:space="preserve">. </w:t>
      </w:r>
      <w:r w:rsidR="00D703D4">
        <w:rPr>
          <w:rFonts w:cs="Arial"/>
          <w:szCs w:val="22"/>
        </w:rPr>
        <w:t xml:space="preserve"> </w:t>
      </w:r>
      <w:r w:rsidR="009D3204" w:rsidRPr="004F5497">
        <w:rPr>
          <w:rFonts w:cs="Arial"/>
          <w:szCs w:val="22"/>
        </w:rPr>
        <w:t xml:space="preserve">This observation is </w:t>
      </w:r>
      <w:r w:rsidR="004F5497">
        <w:rPr>
          <w:rFonts w:cs="Arial"/>
          <w:szCs w:val="22"/>
        </w:rPr>
        <w:t>expected</w:t>
      </w:r>
      <w:r w:rsidR="009D3204" w:rsidRPr="004F5497">
        <w:rPr>
          <w:rFonts w:cs="Arial"/>
          <w:szCs w:val="22"/>
        </w:rPr>
        <w:t xml:space="preserve"> because one of the major nitrate contributors to the Wekiva River is spring</w:t>
      </w:r>
      <w:r w:rsidR="00754FA3">
        <w:rPr>
          <w:rFonts w:cs="Arial"/>
          <w:szCs w:val="22"/>
        </w:rPr>
        <w:t xml:space="preserve"> discharge</w:t>
      </w:r>
      <w:r w:rsidR="009D3204" w:rsidRPr="004F5497">
        <w:rPr>
          <w:rFonts w:cs="Arial"/>
          <w:szCs w:val="22"/>
        </w:rPr>
        <w:t xml:space="preserve">, and </w:t>
      </w:r>
      <w:r w:rsidR="00D406A7">
        <w:rPr>
          <w:rFonts w:cs="Arial"/>
          <w:szCs w:val="22"/>
        </w:rPr>
        <w:t xml:space="preserve">the </w:t>
      </w:r>
      <w:r w:rsidR="009D3204" w:rsidRPr="004F5497">
        <w:rPr>
          <w:rFonts w:cs="Arial"/>
          <w:szCs w:val="22"/>
        </w:rPr>
        <w:t>summer months typically have higher rainfall</w:t>
      </w:r>
      <w:r w:rsidR="001220F4">
        <w:rPr>
          <w:rFonts w:cs="Arial"/>
          <w:szCs w:val="22"/>
        </w:rPr>
        <w:t xml:space="preserve"> and associated surface runoff</w:t>
      </w:r>
      <w:r w:rsidR="006E6CAD">
        <w:rPr>
          <w:rFonts w:cs="Arial"/>
          <w:szCs w:val="22"/>
        </w:rPr>
        <w:t>;</w:t>
      </w:r>
      <w:r w:rsidR="009D3204" w:rsidRPr="004F5497">
        <w:rPr>
          <w:rFonts w:cs="Arial"/>
          <w:szCs w:val="22"/>
        </w:rPr>
        <w:t xml:space="preserve"> dilution by surface runoff could play an important role in reducing the in-stream nitrate concentration</w:t>
      </w:r>
      <w:r w:rsidR="006F2981">
        <w:rPr>
          <w:rFonts w:cs="Arial"/>
          <w:szCs w:val="22"/>
        </w:rPr>
        <w:t xml:space="preserve"> (</w:t>
      </w:r>
      <w:r w:rsidR="00D90DA6">
        <w:rPr>
          <w:rFonts w:cs="Arial"/>
          <w:szCs w:val="22"/>
        </w:rPr>
        <w:t>Gao</w:t>
      </w:r>
      <w:r w:rsidR="00375E62">
        <w:rPr>
          <w:rFonts w:cs="Arial"/>
          <w:szCs w:val="22"/>
        </w:rPr>
        <w:t xml:space="preserve"> </w:t>
      </w:r>
      <w:r w:rsidR="006F2981">
        <w:rPr>
          <w:rFonts w:cs="Arial"/>
          <w:szCs w:val="22"/>
        </w:rPr>
        <w:t>2008)</w:t>
      </w:r>
      <w:r w:rsidR="009D3204" w:rsidRPr="004F5497">
        <w:rPr>
          <w:rFonts w:cs="Arial"/>
          <w:szCs w:val="22"/>
        </w:rPr>
        <w:t xml:space="preserve">. </w:t>
      </w:r>
    </w:p>
    <w:p w14:paraId="69DAE4F2" w14:textId="77777777" w:rsidR="00C65C72" w:rsidRDefault="004C64B9">
      <w:pPr>
        <w:pStyle w:val="BodyText"/>
        <w:rPr>
          <w:rFonts w:cs="Arial"/>
          <w:szCs w:val="22"/>
        </w:rPr>
      </w:pPr>
      <w:r>
        <w:rPr>
          <w:rFonts w:cs="Arial"/>
          <w:szCs w:val="22"/>
        </w:rPr>
        <w:t xml:space="preserve">The Department </w:t>
      </w:r>
      <w:r w:rsidR="000A3C49">
        <w:rPr>
          <w:rFonts w:cs="Arial"/>
          <w:szCs w:val="22"/>
        </w:rPr>
        <w:t xml:space="preserve">also </w:t>
      </w:r>
      <w:r w:rsidR="00DD547E">
        <w:rPr>
          <w:rFonts w:cs="Arial"/>
          <w:szCs w:val="22"/>
        </w:rPr>
        <w:t xml:space="preserve">analyzed the relationship between phosphorus concentration and </w:t>
      </w:r>
      <w:r w:rsidR="003A0727">
        <w:rPr>
          <w:rFonts w:cs="Arial"/>
          <w:szCs w:val="22"/>
        </w:rPr>
        <w:t xml:space="preserve">percent </w:t>
      </w:r>
      <w:r w:rsidR="00DD547E">
        <w:rPr>
          <w:rFonts w:cs="Arial"/>
          <w:szCs w:val="22"/>
        </w:rPr>
        <w:t>biovolume</w:t>
      </w:r>
      <w:r w:rsidR="003A0727">
        <w:rPr>
          <w:rFonts w:cs="Arial"/>
          <w:szCs w:val="22"/>
        </w:rPr>
        <w:t xml:space="preserve"> of blue-green and green algae</w:t>
      </w:r>
      <w:r w:rsidR="000A3C49">
        <w:rPr>
          <w:rFonts w:cs="Arial"/>
          <w:szCs w:val="22"/>
        </w:rPr>
        <w:t xml:space="preserve"> in the Wekiva River</w:t>
      </w:r>
      <w:r w:rsidR="00057C49">
        <w:rPr>
          <w:rFonts w:cs="Arial"/>
          <w:szCs w:val="22"/>
        </w:rPr>
        <w:t xml:space="preserve"> using data collected </w:t>
      </w:r>
      <w:r w:rsidR="00D703D4">
        <w:rPr>
          <w:rFonts w:cs="Arial"/>
          <w:szCs w:val="22"/>
        </w:rPr>
        <w:t xml:space="preserve">from </w:t>
      </w:r>
      <w:r w:rsidR="00057C49">
        <w:rPr>
          <w:rFonts w:cs="Arial"/>
          <w:szCs w:val="22"/>
        </w:rPr>
        <w:t xml:space="preserve">1999 </w:t>
      </w:r>
      <w:r w:rsidR="00D703D4">
        <w:rPr>
          <w:rFonts w:cs="Arial"/>
          <w:szCs w:val="22"/>
        </w:rPr>
        <w:t xml:space="preserve">to </w:t>
      </w:r>
      <w:r w:rsidR="00057C49">
        <w:rPr>
          <w:rFonts w:cs="Arial"/>
          <w:szCs w:val="22"/>
        </w:rPr>
        <w:t>2005</w:t>
      </w:r>
      <w:r w:rsidR="000A3C49">
        <w:rPr>
          <w:rFonts w:cs="Arial"/>
          <w:szCs w:val="22"/>
        </w:rPr>
        <w:t>.</w:t>
      </w:r>
      <w:r w:rsidR="003A0727">
        <w:rPr>
          <w:rFonts w:cs="Arial"/>
          <w:szCs w:val="22"/>
        </w:rPr>
        <w:t xml:space="preserve">  There was n</w:t>
      </w:r>
      <w:r w:rsidR="000A295E" w:rsidRPr="004F5497">
        <w:rPr>
          <w:rFonts w:cs="Arial"/>
          <w:szCs w:val="22"/>
        </w:rPr>
        <w:t xml:space="preserve">o seasonal pattern for the percentage </w:t>
      </w:r>
      <w:r w:rsidR="00650ED9">
        <w:rPr>
          <w:rFonts w:cs="Arial"/>
          <w:szCs w:val="22"/>
        </w:rPr>
        <w:t xml:space="preserve">of </w:t>
      </w:r>
      <w:r w:rsidR="000A295E" w:rsidRPr="004F5497">
        <w:rPr>
          <w:rFonts w:cs="Arial"/>
          <w:szCs w:val="22"/>
        </w:rPr>
        <w:t>blue-green and green algae</w:t>
      </w:r>
      <w:r w:rsidR="00996CEB">
        <w:rPr>
          <w:rFonts w:cs="Arial"/>
          <w:szCs w:val="22"/>
        </w:rPr>
        <w:t xml:space="preserve"> that</w:t>
      </w:r>
      <w:r w:rsidR="000A295E" w:rsidRPr="004F5497">
        <w:rPr>
          <w:rFonts w:cs="Arial"/>
          <w:szCs w:val="22"/>
        </w:rPr>
        <w:t xml:space="preserve"> indicat</w:t>
      </w:r>
      <w:r w:rsidR="00996CEB">
        <w:rPr>
          <w:rFonts w:cs="Arial"/>
          <w:szCs w:val="22"/>
        </w:rPr>
        <w:t>ed</w:t>
      </w:r>
      <w:r w:rsidR="000A295E" w:rsidRPr="004F5497">
        <w:rPr>
          <w:rFonts w:cs="Arial"/>
          <w:szCs w:val="22"/>
        </w:rPr>
        <w:t xml:space="preserve"> a critical season or month. </w:t>
      </w:r>
      <w:r w:rsidR="003A0727">
        <w:rPr>
          <w:rFonts w:cs="Arial"/>
          <w:szCs w:val="22"/>
        </w:rPr>
        <w:t xml:space="preserve"> However, </w:t>
      </w:r>
      <w:r w:rsidR="00D703D4">
        <w:rPr>
          <w:rFonts w:cs="Arial"/>
          <w:szCs w:val="22"/>
        </w:rPr>
        <w:t xml:space="preserve">an </w:t>
      </w:r>
      <w:r w:rsidR="003A0727">
        <w:rPr>
          <w:rFonts w:cs="Arial"/>
          <w:szCs w:val="22"/>
        </w:rPr>
        <w:t>a</w:t>
      </w:r>
      <w:r w:rsidR="000A295E" w:rsidRPr="004F5497">
        <w:rPr>
          <w:rFonts w:cs="Arial"/>
          <w:szCs w:val="22"/>
        </w:rPr>
        <w:t>nalysis o</w:t>
      </w:r>
      <w:r w:rsidR="00F72BD7">
        <w:rPr>
          <w:rFonts w:cs="Arial"/>
          <w:szCs w:val="22"/>
        </w:rPr>
        <w:t>f</w:t>
      </w:r>
      <w:r w:rsidR="000A295E" w:rsidRPr="004F5497">
        <w:rPr>
          <w:rFonts w:cs="Arial"/>
          <w:szCs w:val="22"/>
        </w:rPr>
        <w:t xml:space="preserve"> the monthly distribution of </w:t>
      </w:r>
      <w:r w:rsidR="003A0727">
        <w:rPr>
          <w:rFonts w:cs="Arial"/>
          <w:szCs w:val="22"/>
        </w:rPr>
        <w:t>phosphorus</w:t>
      </w:r>
      <w:r w:rsidR="000A295E" w:rsidRPr="004F5497">
        <w:rPr>
          <w:rFonts w:cs="Arial"/>
          <w:szCs w:val="22"/>
        </w:rPr>
        <w:t xml:space="preserve"> concentration</w:t>
      </w:r>
      <w:r w:rsidR="002D2407">
        <w:rPr>
          <w:rFonts w:cs="Arial"/>
          <w:szCs w:val="22"/>
        </w:rPr>
        <w:t>s</w:t>
      </w:r>
      <w:r w:rsidR="000A295E" w:rsidRPr="004F5497">
        <w:rPr>
          <w:rFonts w:cs="Arial"/>
          <w:szCs w:val="22"/>
        </w:rPr>
        <w:t xml:space="preserve"> in the Wekiva River indicated that high </w:t>
      </w:r>
      <w:r w:rsidR="003A0727">
        <w:rPr>
          <w:rFonts w:cs="Arial"/>
          <w:szCs w:val="22"/>
        </w:rPr>
        <w:t>phosphorus</w:t>
      </w:r>
      <w:r w:rsidR="000A295E" w:rsidRPr="004F5497">
        <w:rPr>
          <w:rFonts w:cs="Arial"/>
          <w:szCs w:val="22"/>
        </w:rPr>
        <w:t xml:space="preserve"> concentrations were typically observed during the summer months, which </w:t>
      </w:r>
      <w:r w:rsidR="00D406A7">
        <w:rPr>
          <w:rFonts w:cs="Arial"/>
          <w:szCs w:val="22"/>
        </w:rPr>
        <w:t>are</w:t>
      </w:r>
      <w:r w:rsidR="00D406A7" w:rsidRPr="004F5497">
        <w:rPr>
          <w:rFonts w:cs="Arial"/>
          <w:szCs w:val="22"/>
        </w:rPr>
        <w:t xml:space="preserve"> </w:t>
      </w:r>
      <w:r w:rsidR="000A295E" w:rsidRPr="004F5497">
        <w:rPr>
          <w:rFonts w:cs="Arial"/>
          <w:szCs w:val="22"/>
        </w:rPr>
        <w:t>the typical growth season</w:t>
      </w:r>
      <w:r w:rsidR="000A3C49">
        <w:rPr>
          <w:rFonts w:cs="Arial"/>
          <w:szCs w:val="22"/>
        </w:rPr>
        <w:t xml:space="preserve"> (</w:t>
      </w:r>
      <w:r w:rsidR="00D90DA6">
        <w:rPr>
          <w:rFonts w:cs="Arial"/>
          <w:szCs w:val="22"/>
        </w:rPr>
        <w:t>Bailey</w:t>
      </w:r>
      <w:r w:rsidR="00375E62">
        <w:rPr>
          <w:rFonts w:cs="Arial"/>
          <w:szCs w:val="22"/>
        </w:rPr>
        <w:t xml:space="preserve"> </w:t>
      </w:r>
      <w:r w:rsidR="000A3C49">
        <w:rPr>
          <w:rFonts w:cs="Arial"/>
          <w:szCs w:val="22"/>
        </w:rPr>
        <w:t>2008)</w:t>
      </w:r>
      <w:r w:rsidR="000A295E" w:rsidRPr="004F5497">
        <w:rPr>
          <w:rFonts w:cs="Arial"/>
          <w:szCs w:val="22"/>
        </w:rPr>
        <w:t xml:space="preserve">. </w:t>
      </w:r>
      <w:r w:rsidR="00754FA3">
        <w:rPr>
          <w:rFonts w:cs="Arial"/>
          <w:szCs w:val="22"/>
        </w:rPr>
        <w:t xml:space="preserve"> One complicating factor in managing phosphorus loadings to the system is that orthophosphate is naturally abundant in some of the geologic material in the Wekiva Basin</w:t>
      </w:r>
      <w:r w:rsidR="00D703D4">
        <w:rPr>
          <w:rFonts w:cs="Arial"/>
          <w:szCs w:val="22"/>
        </w:rPr>
        <w:t>,</w:t>
      </w:r>
      <w:r w:rsidR="00754FA3">
        <w:rPr>
          <w:rFonts w:cs="Arial"/>
          <w:szCs w:val="22"/>
        </w:rPr>
        <w:t xml:space="preserve"> and the concentrations of phosphorus </w:t>
      </w:r>
      <w:r w:rsidR="007C7D56">
        <w:rPr>
          <w:rFonts w:cs="Arial"/>
          <w:szCs w:val="22"/>
        </w:rPr>
        <w:t>from</w:t>
      </w:r>
      <w:r w:rsidR="00754FA3">
        <w:rPr>
          <w:rFonts w:cs="Arial"/>
          <w:szCs w:val="22"/>
        </w:rPr>
        <w:t xml:space="preserve"> </w:t>
      </w:r>
      <w:r w:rsidR="001220F4">
        <w:rPr>
          <w:rFonts w:cs="Arial"/>
          <w:szCs w:val="22"/>
        </w:rPr>
        <w:t>the contributing s</w:t>
      </w:r>
      <w:r w:rsidR="00754FA3">
        <w:rPr>
          <w:rFonts w:cs="Arial"/>
          <w:szCs w:val="22"/>
        </w:rPr>
        <w:t>prings include a natural phosphorus load.  The historical (1985</w:t>
      </w:r>
      <w:r w:rsidR="00D703D4">
        <w:rPr>
          <w:rFonts w:cs="Arial"/>
          <w:szCs w:val="22"/>
        </w:rPr>
        <w:t>–</w:t>
      </w:r>
      <w:r w:rsidR="00754FA3">
        <w:rPr>
          <w:rFonts w:cs="Arial"/>
          <w:szCs w:val="22"/>
        </w:rPr>
        <w:t xml:space="preserve">2006) median orthophosphate concentration in the Floridan aquifer in the </w:t>
      </w:r>
      <w:r w:rsidR="002D2407">
        <w:rPr>
          <w:rFonts w:cs="Arial"/>
          <w:szCs w:val="22"/>
        </w:rPr>
        <w:t xml:space="preserve">Middle St. Johns River </w:t>
      </w:r>
      <w:r w:rsidR="00754FA3">
        <w:rPr>
          <w:rFonts w:cs="Arial"/>
          <w:szCs w:val="22"/>
        </w:rPr>
        <w:t xml:space="preserve">Basin was 0.067 mg/L (Harrington </w:t>
      </w:r>
      <w:r w:rsidR="00B12B50" w:rsidRPr="00B12B50">
        <w:rPr>
          <w:rFonts w:cs="Arial"/>
          <w:i/>
          <w:szCs w:val="22"/>
        </w:rPr>
        <w:t>et al.</w:t>
      </w:r>
      <w:r w:rsidR="00754FA3">
        <w:rPr>
          <w:rFonts w:cs="Arial"/>
          <w:szCs w:val="22"/>
        </w:rPr>
        <w:t xml:space="preserve"> 2010).  </w:t>
      </w:r>
    </w:p>
    <w:p w14:paraId="0D8DFC8C" w14:textId="77777777" w:rsidR="00C65C72" w:rsidRDefault="004C64B9">
      <w:pPr>
        <w:pStyle w:val="BodyText"/>
        <w:rPr>
          <w:rFonts w:cs="Arial"/>
          <w:szCs w:val="22"/>
        </w:rPr>
      </w:pPr>
      <w:r>
        <w:t xml:space="preserve">The Department </w:t>
      </w:r>
      <w:r w:rsidR="00CA1741">
        <w:t xml:space="preserve">analyzed the long-term seasonal variation of DO, nitrogen, and phosphorus </w:t>
      </w:r>
      <w:r w:rsidR="000A3C49">
        <w:t xml:space="preserve">in the Little Wekiva Canal </w:t>
      </w:r>
      <w:r w:rsidR="00CA1741">
        <w:t>for the period of record</w:t>
      </w:r>
      <w:r w:rsidR="005F3FAF">
        <w:t xml:space="preserve"> (</w:t>
      </w:r>
      <w:r w:rsidR="00CA1741">
        <w:t>1996</w:t>
      </w:r>
      <w:r w:rsidR="005F3FAF">
        <w:t>–</w:t>
      </w:r>
      <w:r w:rsidR="00CA1741">
        <w:t>2000</w:t>
      </w:r>
      <w:r w:rsidR="005F3FAF">
        <w:t>)</w:t>
      </w:r>
      <w:r w:rsidR="00422A4A">
        <w:t xml:space="preserve"> for the nutrient and DO TMDL</w:t>
      </w:r>
      <w:r w:rsidR="00CA1741">
        <w:t xml:space="preserve">.  Data </w:t>
      </w:r>
      <w:r w:rsidR="006254AE">
        <w:t xml:space="preserve">were </w:t>
      </w:r>
      <w:r w:rsidR="003E01E6">
        <w:t xml:space="preserve">used from </w:t>
      </w:r>
      <w:r w:rsidR="004C5221">
        <w:rPr>
          <w:rFonts w:cs="Arial"/>
          <w:szCs w:val="22"/>
        </w:rPr>
        <w:t>three major sampling</w:t>
      </w:r>
      <w:r w:rsidR="004C5221" w:rsidRPr="004C5221">
        <w:rPr>
          <w:rFonts w:cs="Arial"/>
          <w:szCs w:val="22"/>
        </w:rPr>
        <w:t xml:space="preserve"> stations </w:t>
      </w:r>
      <w:r w:rsidR="004C5221">
        <w:rPr>
          <w:rFonts w:cs="Arial"/>
          <w:szCs w:val="22"/>
        </w:rPr>
        <w:t>(</w:t>
      </w:r>
      <w:r w:rsidR="00C11CB0">
        <w:rPr>
          <w:rFonts w:cs="Arial"/>
          <w:szCs w:val="22"/>
        </w:rPr>
        <w:t xml:space="preserve">Orange County stations: </w:t>
      </w:r>
      <w:r w:rsidR="002D2407">
        <w:rPr>
          <w:rFonts w:cs="Arial"/>
          <w:szCs w:val="22"/>
        </w:rPr>
        <w:t xml:space="preserve"> </w:t>
      </w:r>
      <w:r w:rsidR="004C5221">
        <w:rPr>
          <w:rFonts w:cs="Arial"/>
          <w:szCs w:val="22"/>
        </w:rPr>
        <w:t xml:space="preserve">LWA, LWB, and LWD).  </w:t>
      </w:r>
      <w:r w:rsidR="001558D5">
        <w:rPr>
          <w:rFonts w:cs="Arial"/>
          <w:szCs w:val="22"/>
        </w:rPr>
        <w:t>At LWA,</w:t>
      </w:r>
      <w:r w:rsidR="00741CEA">
        <w:rPr>
          <w:rFonts w:cs="Arial"/>
          <w:szCs w:val="22"/>
        </w:rPr>
        <w:t xml:space="preserve"> one of the </w:t>
      </w:r>
      <w:r w:rsidR="00741CEA">
        <w:rPr>
          <w:rFonts w:cs="Arial"/>
          <w:szCs w:val="22"/>
        </w:rPr>
        <w:lastRenderedPageBreak/>
        <w:t>two up</w:t>
      </w:r>
      <w:r w:rsidR="007C7D56">
        <w:rPr>
          <w:rFonts w:cs="Arial"/>
          <w:szCs w:val="22"/>
        </w:rPr>
        <w:t>stream</w:t>
      </w:r>
      <w:r w:rsidR="00741CEA">
        <w:rPr>
          <w:rFonts w:cs="Arial"/>
          <w:szCs w:val="22"/>
        </w:rPr>
        <w:t xml:space="preserve"> locations,</w:t>
      </w:r>
      <w:r w:rsidR="001558D5">
        <w:rPr>
          <w:rFonts w:cs="Arial"/>
          <w:szCs w:val="22"/>
        </w:rPr>
        <w:t xml:space="preserve"> DO values </w:t>
      </w:r>
      <w:r w:rsidR="004C5221">
        <w:rPr>
          <w:rFonts w:cs="Arial"/>
          <w:szCs w:val="22"/>
        </w:rPr>
        <w:t>were</w:t>
      </w:r>
      <w:r w:rsidR="001558D5">
        <w:rPr>
          <w:rFonts w:cs="Arial"/>
          <w:szCs w:val="22"/>
        </w:rPr>
        <w:t xml:space="preserve"> lower in April through August, as well as </w:t>
      </w:r>
      <w:r w:rsidR="00741CEA">
        <w:rPr>
          <w:rFonts w:cs="Arial"/>
          <w:szCs w:val="22"/>
        </w:rPr>
        <w:t xml:space="preserve">in </w:t>
      </w:r>
      <w:r w:rsidR="001558D5">
        <w:rPr>
          <w:rFonts w:cs="Arial"/>
          <w:szCs w:val="22"/>
        </w:rPr>
        <w:t xml:space="preserve">November and December.  At </w:t>
      </w:r>
      <w:r w:rsidR="00741CEA">
        <w:rPr>
          <w:rFonts w:cs="Arial"/>
          <w:szCs w:val="22"/>
        </w:rPr>
        <w:t>the other up</w:t>
      </w:r>
      <w:r w:rsidR="007C7D56">
        <w:rPr>
          <w:rFonts w:cs="Arial"/>
          <w:szCs w:val="22"/>
        </w:rPr>
        <w:t>stream</w:t>
      </w:r>
      <w:r w:rsidR="00741CEA">
        <w:rPr>
          <w:rFonts w:cs="Arial"/>
          <w:szCs w:val="22"/>
        </w:rPr>
        <w:t xml:space="preserve"> location (</w:t>
      </w:r>
      <w:r w:rsidR="001558D5">
        <w:rPr>
          <w:rFonts w:cs="Arial"/>
          <w:szCs w:val="22"/>
        </w:rPr>
        <w:t>LWB</w:t>
      </w:r>
      <w:r w:rsidR="00741CEA">
        <w:rPr>
          <w:rFonts w:cs="Arial"/>
          <w:szCs w:val="22"/>
        </w:rPr>
        <w:t>) and the down</w:t>
      </w:r>
      <w:r w:rsidR="007C7D56">
        <w:rPr>
          <w:rFonts w:cs="Arial"/>
          <w:szCs w:val="22"/>
        </w:rPr>
        <w:t>stream</w:t>
      </w:r>
      <w:r w:rsidR="00741CEA">
        <w:rPr>
          <w:rFonts w:cs="Arial"/>
          <w:szCs w:val="22"/>
        </w:rPr>
        <w:t xml:space="preserve"> location (LWD)</w:t>
      </w:r>
      <w:r w:rsidR="001558D5">
        <w:rPr>
          <w:rFonts w:cs="Arial"/>
          <w:szCs w:val="22"/>
        </w:rPr>
        <w:t xml:space="preserve">, DO values </w:t>
      </w:r>
      <w:r w:rsidR="004C5221">
        <w:rPr>
          <w:rFonts w:cs="Arial"/>
          <w:szCs w:val="22"/>
        </w:rPr>
        <w:t>were</w:t>
      </w:r>
      <w:r w:rsidR="001558D5">
        <w:rPr>
          <w:rFonts w:cs="Arial"/>
          <w:szCs w:val="22"/>
        </w:rPr>
        <w:t xml:space="preserve"> lowest in July and Augus</w:t>
      </w:r>
      <w:r w:rsidR="00741CEA">
        <w:rPr>
          <w:rFonts w:cs="Arial"/>
          <w:szCs w:val="22"/>
        </w:rPr>
        <w:t>t.</w:t>
      </w:r>
      <w:r w:rsidR="003E4D57">
        <w:rPr>
          <w:rFonts w:cs="Arial"/>
          <w:szCs w:val="22"/>
        </w:rPr>
        <w:t xml:space="preserve"> </w:t>
      </w:r>
      <w:r w:rsidR="008509D3">
        <w:rPr>
          <w:rFonts w:cs="Arial"/>
          <w:szCs w:val="22"/>
        </w:rPr>
        <w:t xml:space="preserve"> </w:t>
      </w:r>
      <w:r w:rsidR="008509D3">
        <w:t>There was no obvious seasonal trend in nitrogen and phosphorus concentrations.</w:t>
      </w:r>
      <w:r w:rsidR="00741CEA">
        <w:rPr>
          <w:rFonts w:cs="Arial"/>
          <w:szCs w:val="22"/>
        </w:rPr>
        <w:t xml:space="preserve"> </w:t>
      </w:r>
      <w:r w:rsidR="008509D3">
        <w:rPr>
          <w:rFonts w:cs="Arial"/>
          <w:bCs/>
          <w:szCs w:val="22"/>
        </w:rPr>
        <w:t xml:space="preserve"> An</w:t>
      </w:r>
      <w:r w:rsidR="000E255D" w:rsidRPr="004C5221">
        <w:rPr>
          <w:rFonts w:cs="Arial"/>
          <w:szCs w:val="22"/>
        </w:rPr>
        <w:t xml:space="preserve"> </w:t>
      </w:r>
      <w:r w:rsidR="001558D5">
        <w:rPr>
          <w:rFonts w:cs="Arial"/>
          <w:szCs w:val="22"/>
        </w:rPr>
        <w:t>inverse relationship</w:t>
      </w:r>
      <w:r w:rsidR="006379A2" w:rsidRPr="006379A2">
        <w:rPr>
          <w:rFonts w:cs="Arial"/>
          <w:szCs w:val="22"/>
        </w:rPr>
        <w:t xml:space="preserve"> between </w:t>
      </w:r>
      <w:r w:rsidR="008509D3">
        <w:rPr>
          <w:rFonts w:cs="Arial"/>
          <w:szCs w:val="22"/>
        </w:rPr>
        <w:t xml:space="preserve">phosphorus </w:t>
      </w:r>
      <w:r w:rsidR="006379A2" w:rsidRPr="006379A2">
        <w:rPr>
          <w:rFonts w:cs="Arial"/>
          <w:szCs w:val="22"/>
        </w:rPr>
        <w:t xml:space="preserve">and DO </w:t>
      </w:r>
      <w:r w:rsidR="008509D3">
        <w:rPr>
          <w:rFonts w:cs="Arial"/>
          <w:szCs w:val="22"/>
        </w:rPr>
        <w:t xml:space="preserve">was observed </w:t>
      </w:r>
      <w:r w:rsidR="000E255D" w:rsidRPr="004C5221">
        <w:rPr>
          <w:rFonts w:cs="Arial"/>
          <w:szCs w:val="22"/>
        </w:rPr>
        <w:t xml:space="preserve">at </w:t>
      </w:r>
      <w:r w:rsidR="006379A2">
        <w:rPr>
          <w:rFonts w:cs="Arial"/>
          <w:szCs w:val="22"/>
        </w:rPr>
        <w:t xml:space="preserve">one </w:t>
      </w:r>
      <w:r w:rsidR="006379A2" w:rsidRPr="006379A2">
        <w:rPr>
          <w:rFonts w:cs="Arial"/>
          <w:szCs w:val="22"/>
        </w:rPr>
        <w:t>s</w:t>
      </w:r>
      <w:r w:rsidR="000E255D" w:rsidRPr="004C5221">
        <w:rPr>
          <w:rFonts w:cs="Arial"/>
          <w:szCs w:val="22"/>
        </w:rPr>
        <w:t xml:space="preserve">tation </w:t>
      </w:r>
      <w:r w:rsidR="006379A2">
        <w:rPr>
          <w:rFonts w:cs="Arial"/>
          <w:szCs w:val="22"/>
        </w:rPr>
        <w:t>(</w:t>
      </w:r>
      <w:r w:rsidR="000E255D" w:rsidRPr="004C5221">
        <w:rPr>
          <w:rFonts w:cs="Arial"/>
          <w:szCs w:val="22"/>
        </w:rPr>
        <w:t>LWA</w:t>
      </w:r>
      <w:r w:rsidR="006379A2">
        <w:rPr>
          <w:rFonts w:cs="Arial"/>
          <w:szCs w:val="22"/>
        </w:rPr>
        <w:t>)</w:t>
      </w:r>
      <w:r w:rsidR="000E255D" w:rsidRPr="004C5221">
        <w:rPr>
          <w:rFonts w:cs="Arial"/>
          <w:szCs w:val="22"/>
        </w:rPr>
        <w:t xml:space="preserve">. </w:t>
      </w:r>
      <w:r w:rsidR="00D703D4">
        <w:rPr>
          <w:rFonts w:cs="Arial"/>
          <w:szCs w:val="22"/>
        </w:rPr>
        <w:t xml:space="preserve"> </w:t>
      </w:r>
      <w:r w:rsidR="000E255D" w:rsidRPr="004C5221">
        <w:rPr>
          <w:rFonts w:cs="Arial"/>
          <w:szCs w:val="22"/>
        </w:rPr>
        <w:t>This could be due to the fact that Lake Lawne, which is immediately upstream of LWA, is a phosphorus-limited system</w:t>
      </w:r>
      <w:r w:rsidR="000A3C49">
        <w:rPr>
          <w:rFonts w:cs="Arial"/>
          <w:szCs w:val="22"/>
        </w:rPr>
        <w:t xml:space="preserve"> (</w:t>
      </w:r>
      <w:r>
        <w:rPr>
          <w:rFonts w:cs="Arial"/>
          <w:szCs w:val="22"/>
        </w:rPr>
        <w:t xml:space="preserve">Department </w:t>
      </w:r>
      <w:r w:rsidR="000A3C49">
        <w:rPr>
          <w:rFonts w:cs="Arial"/>
          <w:szCs w:val="22"/>
        </w:rPr>
        <w:t>2008).</w:t>
      </w:r>
    </w:p>
    <w:p w14:paraId="1B1E382A" w14:textId="77777777" w:rsidR="00C65C72" w:rsidRDefault="003E01E6">
      <w:pPr>
        <w:pStyle w:val="BodyText"/>
        <w:rPr>
          <w:rFonts w:cs="Arial"/>
          <w:szCs w:val="22"/>
        </w:rPr>
      </w:pPr>
      <w:r>
        <w:rPr>
          <w:rFonts w:cs="Arial"/>
          <w:szCs w:val="22"/>
        </w:rPr>
        <w:t xml:space="preserve">The </w:t>
      </w:r>
      <w:r w:rsidR="001853AD">
        <w:rPr>
          <w:rFonts w:cs="Arial"/>
          <w:szCs w:val="22"/>
        </w:rPr>
        <w:t>SJRWMD monitor</w:t>
      </w:r>
      <w:r w:rsidR="00BD365D">
        <w:rPr>
          <w:rFonts w:cs="Arial"/>
          <w:szCs w:val="22"/>
        </w:rPr>
        <w:t>s</w:t>
      </w:r>
      <w:r w:rsidR="001853AD">
        <w:rPr>
          <w:rFonts w:cs="Arial"/>
          <w:szCs w:val="22"/>
        </w:rPr>
        <w:t xml:space="preserve"> stream vegetation as </w:t>
      </w:r>
      <w:r w:rsidR="00BD365D">
        <w:rPr>
          <w:rFonts w:cs="Arial"/>
          <w:szCs w:val="22"/>
        </w:rPr>
        <w:t xml:space="preserve">a general </w:t>
      </w:r>
      <w:r w:rsidR="001853AD">
        <w:rPr>
          <w:rFonts w:cs="Arial"/>
          <w:szCs w:val="22"/>
        </w:rPr>
        <w:t xml:space="preserve">indicator of water quality along Rock Springs Run and the Wekiva River (SJRWMD 2011).  Once </w:t>
      </w:r>
      <w:r w:rsidR="005F3FAF">
        <w:rPr>
          <w:rFonts w:cs="Arial"/>
          <w:szCs w:val="22"/>
        </w:rPr>
        <w:t xml:space="preserve">a </w:t>
      </w:r>
      <w:r w:rsidR="001853AD">
        <w:rPr>
          <w:rFonts w:cs="Arial"/>
          <w:szCs w:val="22"/>
        </w:rPr>
        <w:t xml:space="preserve">year, </w:t>
      </w:r>
      <w:r w:rsidR="00D703D4">
        <w:rPr>
          <w:rFonts w:cs="Arial"/>
          <w:szCs w:val="22"/>
        </w:rPr>
        <w:t xml:space="preserve">it </w:t>
      </w:r>
      <w:r w:rsidR="001853AD">
        <w:rPr>
          <w:rFonts w:cs="Arial"/>
          <w:szCs w:val="22"/>
        </w:rPr>
        <w:t>surveys the distribution and coverage of submerged aquatic vegetation (SAV) and benthic algae in the two headsprings and along the stream segments.</w:t>
      </w:r>
      <w:r w:rsidR="00D703D4">
        <w:rPr>
          <w:rFonts w:cs="Arial"/>
          <w:szCs w:val="22"/>
        </w:rPr>
        <w:t xml:space="preserve"> </w:t>
      </w:r>
      <w:r w:rsidR="001853AD">
        <w:rPr>
          <w:rFonts w:cs="Arial"/>
          <w:szCs w:val="22"/>
        </w:rPr>
        <w:t xml:space="preserve"> Samples are collected in late spring/early summer (April </w:t>
      </w:r>
      <w:r w:rsidR="00D703D4">
        <w:rPr>
          <w:rFonts w:cs="Arial"/>
          <w:szCs w:val="22"/>
        </w:rPr>
        <w:t xml:space="preserve">through </w:t>
      </w:r>
      <w:r w:rsidR="001853AD">
        <w:rPr>
          <w:rFonts w:cs="Arial"/>
          <w:szCs w:val="22"/>
        </w:rPr>
        <w:t>June).  Concurrent with vegetation surveys, field water quality parameters (water temperature, pH, conductivity</w:t>
      </w:r>
      <w:r w:rsidR="00D703D4">
        <w:rPr>
          <w:rFonts w:cs="Arial"/>
          <w:szCs w:val="22"/>
        </w:rPr>
        <w:t>,</w:t>
      </w:r>
      <w:r w:rsidR="001853AD">
        <w:rPr>
          <w:rFonts w:cs="Arial"/>
          <w:szCs w:val="22"/>
        </w:rPr>
        <w:t xml:space="preserve"> and </w:t>
      </w:r>
      <w:r w:rsidR="00D703D4">
        <w:rPr>
          <w:rFonts w:cs="Arial"/>
          <w:szCs w:val="22"/>
        </w:rPr>
        <w:t>DO</w:t>
      </w:r>
      <w:r w:rsidR="001853AD">
        <w:rPr>
          <w:rFonts w:cs="Arial"/>
          <w:szCs w:val="22"/>
        </w:rPr>
        <w:t xml:space="preserve">) are collected.  As additional years of data are </w:t>
      </w:r>
      <w:r w:rsidR="002F2664">
        <w:rPr>
          <w:rFonts w:cs="Arial"/>
          <w:szCs w:val="22"/>
        </w:rPr>
        <w:t>gathered</w:t>
      </w:r>
      <w:r w:rsidR="001853AD">
        <w:rPr>
          <w:rFonts w:cs="Arial"/>
          <w:szCs w:val="22"/>
        </w:rPr>
        <w:t>, future analyses will compare year-to-year variation among and within the streams to establish water quality trends.</w:t>
      </w:r>
    </w:p>
    <w:p w14:paraId="715D6AA9" w14:textId="0B7A1FB6" w:rsidR="00C870D7" w:rsidRDefault="00B12B50" w:rsidP="00C870D7">
      <w:pPr>
        <w:pStyle w:val="BodyText"/>
      </w:pPr>
      <w:r w:rsidRPr="002F2664">
        <w:rPr>
          <w:b/>
        </w:rPr>
        <w:t>Table</w:t>
      </w:r>
      <w:r w:rsidR="00392067">
        <w:rPr>
          <w:b/>
        </w:rPr>
        <w:t>s</w:t>
      </w:r>
      <w:r w:rsidRPr="002F2664">
        <w:rPr>
          <w:b/>
        </w:rPr>
        <w:t xml:space="preserve"> 2.2</w:t>
      </w:r>
      <w:r w:rsidR="00392067">
        <w:rPr>
          <w:b/>
        </w:rPr>
        <w:t xml:space="preserve">a </w:t>
      </w:r>
      <w:r w:rsidR="00392067" w:rsidRPr="00801C13">
        <w:t>and</w:t>
      </w:r>
      <w:r w:rsidR="00392067">
        <w:rPr>
          <w:b/>
        </w:rPr>
        <w:t xml:space="preserve"> 2.2b</w:t>
      </w:r>
      <w:r w:rsidR="00D703D4" w:rsidRPr="002F2664">
        <w:t xml:space="preserve"> </w:t>
      </w:r>
      <w:r w:rsidR="005F3FAF" w:rsidRPr="002F2664">
        <w:t>compare</w:t>
      </w:r>
      <w:r w:rsidR="009A6A0C" w:rsidRPr="002F2664">
        <w:t xml:space="preserve"> recent data for the waterbodies of interest </w:t>
      </w:r>
      <w:r w:rsidR="005F3FAF" w:rsidRPr="002F2664">
        <w:t xml:space="preserve">with </w:t>
      </w:r>
      <w:r w:rsidR="009A6A0C" w:rsidRPr="002F2664">
        <w:t>the historical median values.  In general, recent concentrations are similar to th</w:t>
      </w:r>
      <w:r w:rsidR="001E4FA2" w:rsidRPr="002F2664">
        <w:t>ose</w:t>
      </w:r>
      <w:r w:rsidR="009A6A0C" w:rsidRPr="002F2664">
        <w:t xml:space="preserve"> used in the development of the TMDLs in 2008.  One exception is an apparent decrease in nitrate concentrations in the lower segment of </w:t>
      </w:r>
      <w:r w:rsidR="001E4FA2" w:rsidRPr="002F2664">
        <w:t xml:space="preserve">the </w:t>
      </w:r>
      <w:r w:rsidR="009A6A0C" w:rsidRPr="002F2664">
        <w:t xml:space="preserve">Wekiva River (WBID 2956A).  </w:t>
      </w:r>
      <w:r w:rsidR="00543C52" w:rsidRPr="002F2664">
        <w:t xml:space="preserve">All the nitrate and TP concentrations in the segments </w:t>
      </w:r>
      <w:r w:rsidR="00EB2314">
        <w:t xml:space="preserve">contributing loading to the Wekiva impairements </w:t>
      </w:r>
      <w:r w:rsidR="00543C52" w:rsidRPr="002F2664">
        <w:t>remain well above the</w:t>
      </w:r>
      <w:r w:rsidR="00EB2314">
        <w:t xml:space="preserve"> TMDL</w:t>
      </w:r>
      <w:r w:rsidR="00543C52" w:rsidRPr="002F2664">
        <w:t xml:space="preserve"> targets.</w:t>
      </w:r>
    </w:p>
    <w:p w14:paraId="27D1D992" w14:textId="671F4DD3" w:rsidR="00C65C72" w:rsidRDefault="008B6EA2" w:rsidP="00C870D7">
      <w:pPr>
        <w:pStyle w:val="Table"/>
      </w:pPr>
      <w:bookmarkStart w:id="101" w:name="_Toc428277012"/>
      <w:r w:rsidRPr="00FA4285">
        <w:t xml:space="preserve">Table </w:t>
      </w:r>
      <w:r w:rsidR="0099314F" w:rsidRPr="00FA4285">
        <w:t>2.2</w:t>
      </w:r>
      <w:r w:rsidR="00392067">
        <w:t>a</w:t>
      </w:r>
      <w:r w:rsidR="001464A3">
        <w:t>.</w:t>
      </w:r>
      <w:r w:rsidR="006B4650" w:rsidRPr="00FA4285">
        <w:tab/>
      </w:r>
      <w:r w:rsidRPr="00FA4285">
        <w:t>Nutrient C</w:t>
      </w:r>
      <w:r w:rsidR="00C7039E" w:rsidRPr="00FA4285">
        <w:t xml:space="preserve">oncentrations in </w:t>
      </w:r>
      <w:r w:rsidR="00EB2314">
        <w:t>Selected</w:t>
      </w:r>
      <w:r w:rsidR="00C7039E" w:rsidRPr="00FA4285">
        <w:t xml:space="preserve"> Waters</w:t>
      </w:r>
      <w:r w:rsidR="00392067">
        <w:t xml:space="preserve"> for Blackwater Creek, Wekiva River, Wekiwa Spring, Rock Springs Run, and Little Wekiva River</w:t>
      </w:r>
      <w:bookmarkEnd w:id="101"/>
    </w:p>
    <w:p w14:paraId="38947966" w14:textId="77777777" w:rsidR="001C558D" w:rsidRDefault="001C558D" w:rsidP="002F2664">
      <w:pPr>
        <w:pStyle w:val="Bodytextreduced"/>
      </w:pPr>
    </w:p>
    <w:p w14:paraId="33022336" w14:textId="77777777" w:rsidR="002F2664" w:rsidRDefault="002F2664" w:rsidP="002F2664">
      <w:pPr>
        <w:pStyle w:val="Bodytextreduced"/>
      </w:pPr>
      <w:r>
        <w:t>- = Empty cell/no data</w:t>
      </w:r>
    </w:p>
    <w:p w14:paraId="740D8A55" w14:textId="77777777" w:rsidR="00D37BBB" w:rsidRPr="002F2664" w:rsidRDefault="00D37BBB" w:rsidP="002F2664">
      <w:pPr>
        <w:pStyle w:val="Bodytextreduced"/>
      </w:pPr>
      <w:r>
        <w:t>N02NO3= Nitrate + nitrite</w:t>
      </w:r>
    </w:p>
    <w:p w14:paraId="4680D62A" w14:textId="77777777" w:rsidR="00C65C72" w:rsidRDefault="001E4FA2">
      <w:pPr>
        <w:pStyle w:val="Bodytextreduced"/>
      </w:pPr>
      <w:r w:rsidRPr="00EE7644">
        <w:rPr>
          <w:vertAlign w:val="superscript"/>
        </w:rPr>
        <w:t>1</w:t>
      </w:r>
      <w:r>
        <w:t>1995</w:t>
      </w:r>
      <w:r w:rsidR="005F3FAF">
        <w:t>–</w:t>
      </w:r>
      <w:r>
        <w:t>2012</w:t>
      </w:r>
    </w:p>
    <w:p w14:paraId="57A4E9B0" w14:textId="77777777" w:rsidR="00286146" w:rsidRPr="00286146" w:rsidRDefault="001E4FA2">
      <w:pPr>
        <w:pStyle w:val="Bodytextreduced"/>
      </w:pPr>
      <w:r w:rsidRPr="00EE7644">
        <w:rPr>
          <w:vertAlign w:val="superscript"/>
        </w:rPr>
        <w:t>2</w:t>
      </w:r>
      <w:r>
        <w:t xml:space="preserve"> 2011–12</w:t>
      </w: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1188"/>
        <w:gridCol w:w="2004"/>
        <w:gridCol w:w="1524"/>
        <w:gridCol w:w="1524"/>
        <w:gridCol w:w="1524"/>
        <w:gridCol w:w="1524"/>
      </w:tblGrid>
      <w:tr w:rsidR="009231CE" w:rsidRPr="001E4FA2" w14:paraId="4EDD834A" w14:textId="77777777" w:rsidTr="00045DDD">
        <w:trPr>
          <w:tblHeader/>
          <w:jc w:val="center"/>
        </w:trPr>
        <w:tc>
          <w:tcPr>
            <w:tcW w:w="1188" w:type="dxa"/>
            <w:shd w:val="clear" w:color="auto" w:fill="FABF8F"/>
            <w:vAlign w:val="bottom"/>
          </w:tcPr>
          <w:p w14:paraId="6CA5FC5F" w14:textId="77777777" w:rsidR="009231CE" w:rsidRPr="00EE4F65" w:rsidRDefault="009231CE" w:rsidP="00C16029">
            <w:pPr>
              <w:pStyle w:val="TableText"/>
              <w:rPr>
                <w:b/>
                <w:smallCaps/>
              </w:rPr>
            </w:pPr>
            <w:r w:rsidRPr="00EE4F65">
              <w:rPr>
                <w:b/>
                <w:smallCaps/>
              </w:rPr>
              <w:t>WBID</w:t>
            </w:r>
          </w:p>
        </w:tc>
        <w:tc>
          <w:tcPr>
            <w:tcW w:w="2004" w:type="dxa"/>
            <w:shd w:val="clear" w:color="auto" w:fill="FABF8F"/>
            <w:vAlign w:val="bottom"/>
          </w:tcPr>
          <w:p w14:paraId="36CFB6E2" w14:textId="77777777" w:rsidR="009231CE" w:rsidRPr="00EE4F65" w:rsidRDefault="009231CE" w:rsidP="00C16029">
            <w:pPr>
              <w:pStyle w:val="TableText"/>
              <w:rPr>
                <w:b/>
                <w:smallCaps/>
              </w:rPr>
            </w:pPr>
            <w:r w:rsidRPr="00EE4F65">
              <w:rPr>
                <w:b/>
                <w:smallCaps/>
              </w:rPr>
              <w:t>Waterbody Name</w:t>
            </w:r>
          </w:p>
        </w:tc>
        <w:tc>
          <w:tcPr>
            <w:tcW w:w="1524" w:type="dxa"/>
            <w:shd w:val="clear" w:color="auto" w:fill="FABF8F"/>
            <w:vAlign w:val="bottom"/>
          </w:tcPr>
          <w:p w14:paraId="59A7C501" w14:textId="77777777" w:rsidR="009231CE" w:rsidRPr="00EE4F65" w:rsidRDefault="009231CE" w:rsidP="00C16029">
            <w:pPr>
              <w:pStyle w:val="TableText"/>
              <w:rPr>
                <w:b/>
                <w:smallCaps/>
              </w:rPr>
            </w:pPr>
            <w:r w:rsidRPr="00EE4F65">
              <w:rPr>
                <w:b/>
                <w:smallCaps/>
              </w:rPr>
              <w:t xml:space="preserve">NO2NO3 </w:t>
            </w:r>
          </w:p>
          <w:p w14:paraId="143DAD74" w14:textId="77777777" w:rsidR="009231CE" w:rsidRPr="00EE4F65" w:rsidRDefault="009231CE" w:rsidP="00C16029">
            <w:pPr>
              <w:pStyle w:val="TableText"/>
              <w:rPr>
                <w:b/>
                <w:smallCaps/>
              </w:rPr>
            </w:pPr>
            <w:r w:rsidRPr="00EE4F65">
              <w:rPr>
                <w:b/>
                <w:smallCaps/>
              </w:rPr>
              <w:t xml:space="preserve">(mg/L) </w:t>
            </w:r>
          </w:p>
          <w:p w14:paraId="1D33F8CF" w14:textId="77777777" w:rsidR="009231CE" w:rsidRPr="00EE4F65" w:rsidRDefault="009231CE" w:rsidP="00C16029">
            <w:pPr>
              <w:pStyle w:val="TableText"/>
              <w:rPr>
                <w:b/>
                <w:smallCaps/>
              </w:rPr>
            </w:pPr>
            <w:r w:rsidRPr="00EE4F65">
              <w:rPr>
                <w:b/>
                <w:smallCaps/>
              </w:rPr>
              <w:t>Median</w:t>
            </w:r>
            <w:r w:rsidRPr="00EE4F65">
              <w:rPr>
                <w:b/>
                <w:smallCaps/>
                <w:vertAlign w:val="superscript"/>
              </w:rPr>
              <w:t>1</w:t>
            </w:r>
          </w:p>
        </w:tc>
        <w:tc>
          <w:tcPr>
            <w:tcW w:w="1524" w:type="dxa"/>
            <w:shd w:val="clear" w:color="auto" w:fill="FABF8F"/>
            <w:vAlign w:val="bottom"/>
          </w:tcPr>
          <w:p w14:paraId="6DDCE37B" w14:textId="77777777" w:rsidR="009231CE" w:rsidRPr="00EE4F65" w:rsidRDefault="009231CE" w:rsidP="00C16029">
            <w:pPr>
              <w:pStyle w:val="TableText"/>
              <w:rPr>
                <w:b/>
                <w:smallCaps/>
              </w:rPr>
            </w:pPr>
            <w:r w:rsidRPr="00EE4F65">
              <w:rPr>
                <w:b/>
                <w:smallCaps/>
              </w:rPr>
              <w:t xml:space="preserve">NO2NO3 </w:t>
            </w:r>
          </w:p>
          <w:p w14:paraId="4E0FCE0F" w14:textId="77777777" w:rsidR="009231CE" w:rsidRPr="00EE4F65" w:rsidRDefault="009231CE" w:rsidP="00C16029">
            <w:pPr>
              <w:pStyle w:val="TableText"/>
              <w:rPr>
                <w:b/>
                <w:smallCaps/>
              </w:rPr>
            </w:pPr>
            <w:r w:rsidRPr="00EE4F65">
              <w:rPr>
                <w:b/>
                <w:smallCaps/>
              </w:rPr>
              <w:t xml:space="preserve">(mg/L) </w:t>
            </w:r>
          </w:p>
          <w:p w14:paraId="4F60F056" w14:textId="77777777" w:rsidR="009231CE" w:rsidRPr="00EE4F65" w:rsidRDefault="009231CE" w:rsidP="00C16029">
            <w:pPr>
              <w:pStyle w:val="TableText"/>
              <w:rPr>
                <w:b/>
                <w:smallCaps/>
              </w:rPr>
            </w:pPr>
            <w:r w:rsidRPr="00EE4F65">
              <w:rPr>
                <w:b/>
                <w:smallCaps/>
              </w:rPr>
              <w:t>Recent Median</w:t>
            </w:r>
            <w:r w:rsidRPr="00EE4F65">
              <w:rPr>
                <w:b/>
                <w:smallCaps/>
                <w:vertAlign w:val="superscript"/>
              </w:rPr>
              <w:t>2</w:t>
            </w:r>
          </w:p>
        </w:tc>
        <w:tc>
          <w:tcPr>
            <w:tcW w:w="1524" w:type="dxa"/>
            <w:shd w:val="clear" w:color="auto" w:fill="FABF8F"/>
            <w:vAlign w:val="bottom"/>
          </w:tcPr>
          <w:p w14:paraId="54F0F9BE" w14:textId="77777777" w:rsidR="009231CE" w:rsidRPr="00EE4F65" w:rsidRDefault="009231CE" w:rsidP="00C16029">
            <w:pPr>
              <w:pStyle w:val="TableText"/>
              <w:rPr>
                <w:b/>
                <w:smallCaps/>
              </w:rPr>
            </w:pPr>
            <w:r w:rsidRPr="00EE4F65">
              <w:rPr>
                <w:b/>
                <w:smallCaps/>
              </w:rPr>
              <w:t xml:space="preserve">TP </w:t>
            </w:r>
          </w:p>
          <w:p w14:paraId="3BA9DA72" w14:textId="77777777" w:rsidR="009231CE" w:rsidRPr="00EE4F65" w:rsidRDefault="009231CE" w:rsidP="00C16029">
            <w:pPr>
              <w:pStyle w:val="TableText"/>
              <w:rPr>
                <w:b/>
                <w:smallCaps/>
              </w:rPr>
            </w:pPr>
            <w:r w:rsidRPr="00EE4F65">
              <w:rPr>
                <w:b/>
                <w:smallCaps/>
              </w:rPr>
              <w:t xml:space="preserve">(mg/L) </w:t>
            </w:r>
          </w:p>
          <w:p w14:paraId="7E2E1AE1" w14:textId="77777777" w:rsidR="009231CE" w:rsidRPr="00EE4F65" w:rsidRDefault="009231CE" w:rsidP="00C16029">
            <w:pPr>
              <w:pStyle w:val="TableText"/>
              <w:rPr>
                <w:b/>
                <w:smallCaps/>
              </w:rPr>
            </w:pPr>
            <w:r w:rsidRPr="00EE4F65">
              <w:rPr>
                <w:b/>
                <w:smallCaps/>
              </w:rPr>
              <w:t>Median</w:t>
            </w:r>
            <w:r w:rsidRPr="00EE4F65">
              <w:rPr>
                <w:b/>
                <w:smallCaps/>
                <w:vertAlign w:val="superscript"/>
              </w:rPr>
              <w:t>1</w:t>
            </w:r>
          </w:p>
        </w:tc>
        <w:tc>
          <w:tcPr>
            <w:tcW w:w="1524" w:type="dxa"/>
            <w:shd w:val="clear" w:color="auto" w:fill="FABF8F"/>
            <w:vAlign w:val="bottom"/>
          </w:tcPr>
          <w:p w14:paraId="49CA3747" w14:textId="77777777" w:rsidR="009231CE" w:rsidRPr="00EE4F65" w:rsidRDefault="009231CE" w:rsidP="00C16029">
            <w:pPr>
              <w:pStyle w:val="TableText"/>
              <w:rPr>
                <w:b/>
                <w:smallCaps/>
              </w:rPr>
            </w:pPr>
            <w:r w:rsidRPr="00EE4F65">
              <w:rPr>
                <w:b/>
                <w:smallCaps/>
              </w:rPr>
              <w:t xml:space="preserve">TP </w:t>
            </w:r>
          </w:p>
          <w:p w14:paraId="6DB77D46" w14:textId="77777777" w:rsidR="009231CE" w:rsidRPr="00EE4F65" w:rsidRDefault="009231CE" w:rsidP="00C16029">
            <w:pPr>
              <w:pStyle w:val="TableText"/>
              <w:rPr>
                <w:b/>
                <w:smallCaps/>
              </w:rPr>
            </w:pPr>
            <w:r w:rsidRPr="00EE4F65">
              <w:rPr>
                <w:b/>
                <w:smallCaps/>
              </w:rPr>
              <w:t xml:space="preserve">(mg/L) </w:t>
            </w:r>
          </w:p>
          <w:p w14:paraId="334DE882" w14:textId="77777777" w:rsidR="009231CE" w:rsidRPr="00EE4F65" w:rsidRDefault="009231CE" w:rsidP="00C16029">
            <w:pPr>
              <w:pStyle w:val="TableText"/>
              <w:rPr>
                <w:b/>
                <w:smallCaps/>
              </w:rPr>
            </w:pPr>
            <w:r w:rsidRPr="00EE4F65">
              <w:rPr>
                <w:b/>
                <w:smallCaps/>
              </w:rPr>
              <w:t>Recent Median</w:t>
            </w:r>
            <w:r w:rsidRPr="00EE4F65">
              <w:rPr>
                <w:b/>
                <w:smallCaps/>
                <w:vertAlign w:val="superscript"/>
              </w:rPr>
              <w:t>2</w:t>
            </w:r>
          </w:p>
        </w:tc>
      </w:tr>
      <w:tr w:rsidR="005F6753" w14:paraId="1A05F141" w14:textId="77777777" w:rsidTr="00801C13">
        <w:trPr>
          <w:trHeight w:val="360"/>
          <w:jc w:val="center"/>
        </w:trPr>
        <w:tc>
          <w:tcPr>
            <w:tcW w:w="1188" w:type="dxa"/>
            <w:vAlign w:val="center"/>
          </w:tcPr>
          <w:p w14:paraId="23029356" w14:textId="77777777" w:rsidR="005F6753" w:rsidRPr="00EE4F65" w:rsidRDefault="005F6753" w:rsidP="00C16029">
            <w:pPr>
              <w:pStyle w:val="TableText"/>
            </w:pPr>
            <w:r w:rsidRPr="00EE4F65">
              <w:t>2929A</w:t>
            </w:r>
          </w:p>
        </w:tc>
        <w:tc>
          <w:tcPr>
            <w:tcW w:w="2004" w:type="dxa"/>
            <w:vAlign w:val="center"/>
          </w:tcPr>
          <w:p w14:paraId="34DB21D6" w14:textId="77777777" w:rsidR="005F6753" w:rsidRPr="00EE4F65" w:rsidRDefault="005F6753" w:rsidP="00C16029">
            <w:pPr>
              <w:pStyle w:val="TableText"/>
            </w:pPr>
            <w:r w:rsidRPr="00EE4F65">
              <w:t>Blackwater Creek</w:t>
            </w:r>
          </w:p>
        </w:tc>
        <w:tc>
          <w:tcPr>
            <w:tcW w:w="1524" w:type="dxa"/>
            <w:vAlign w:val="center"/>
          </w:tcPr>
          <w:p w14:paraId="55ADCF2E" w14:textId="77777777" w:rsidR="005F6753" w:rsidRPr="00EE4F65" w:rsidRDefault="005F6753" w:rsidP="00C16029">
            <w:pPr>
              <w:pStyle w:val="TableText"/>
            </w:pPr>
            <w:r w:rsidRPr="00EE4F65">
              <w:t>0.20</w:t>
            </w:r>
          </w:p>
        </w:tc>
        <w:tc>
          <w:tcPr>
            <w:tcW w:w="1524" w:type="dxa"/>
            <w:vAlign w:val="center"/>
          </w:tcPr>
          <w:p w14:paraId="07F1F9A5" w14:textId="77777777" w:rsidR="005F6753" w:rsidRPr="00EE4F65" w:rsidRDefault="005F6753" w:rsidP="00C16029">
            <w:pPr>
              <w:pStyle w:val="TableText"/>
            </w:pPr>
            <w:r w:rsidRPr="00EE4F65">
              <w:t>0.28</w:t>
            </w:r>
          </w:p>
        </w:tc>
        <w:tc>
          <w:tcPr>
            <w:tcW w:w="1524" w:type="dxa"/>
            <w:vAlign w:val="center"/>
          </w:tcPr>
          <w:p w14:paraId="6902F1ED" w14:textId="77777777" w:rsidR="005F6753" w:rsidRPr="00EE4F65" w:rsidRDefault="005F6753" w:rsidP="00C16029">
            <w:pPr>
              <w:pStyle w:val="TableText"/>
            </w:pPr>
            <w:r w:rsidRPr="00EE4F65">
              <w:t>0.05</w:t>
            </w:r>
          </w:p>
        </w:tc>
        <w:tc>
          <w:tcPr>
            <w:tcW w:w="1524" w:type="dxa"/>
            <w:vAlign w:val="center"/>
          </w:tcPr>
          <w:p w14:paraId="3107F9C6" w14:textId="77777777" w:rsidR="005F6753" w:rsidRPr="00EE4F65" w:rsidRDefault="005F6753" w:rsidP="00C16029">
            <w:pPr>
              <w:pStyle w:val="TableText"/>
            </w:pPr>
            <w:r w:rsidRPr="00EE4F65">
              <w:t>0.052</w:t>
            </w:r>
          </w:p>
        </w:tc>
      </w:tr>
      <w:tr w:rsidR="005F6753" w14:paraId="1817C046" w14:textId="77777777" w:rsidTr="00801C13">
        <w:trPr>
          <w:trHeight w:val="360"/>
          <w:jc w:val="center"/>
        </w:trPr>
        <w:tc>
          <w:tcPr>
            <w:tcW w:w="1188" w:type="dxa"/>
            <w:vAlign w:val="center"/>
          </w:tcPr>
          <w:p w14:paraId="710519A9" w14:textId="77777777" w:rsidR="005F6753" w:rsidRPr="00EE4F65" w:rsidRDefault="005F6753" w:rsidP="00C16029">
            <w:pPr>
              <w:pStyle w:val="TableText"/>
            </w:pPr>
            <w:r w:rsidRPr="00EE4F65">
              <w:t>2956</w:t>
            </w:r>
          </w:p>
        </w:tc>
        <w:tc>
          <w:tcPr>
            <w:tcW w:w="2004" w:type="dxa"/>
            <w:vAlign w:val="center"/>
          </w:tcPr>
          <w:p w14:paraId="6BB65A6F" w14:textId="77777777" w:rsidR="005F6753" w:rsidRPr="00EE4F65" w:rsidRDefault="005F6753" w:rsidP="00C16029">
            <w:pPr>
              <w:pStyle w:val="TableText"/>
            </w:pPr>
            <w:r w:rsidRPr="00EE4F65">
              <w:t>Wekiva River</w:t>
            </w:r>
            <w:r>
              <w:t xml:space="preserve"> (upstream)</w:t>
            </w:r>
          </w:p>
        </w:tc>
        <w:tc>
          <w:tcPr>
            <w:tcW w:w="1524" w:type="dxa"/>
            <w:vAlign w:val="center"/>
          </w:tcPr>
          <w:p w14:paraId="4DB83FD9" w14:textId="77777777" w:rsidR="005F6753" w:rsidRPr="00EE4F65" w:rsidRDefault="005F6753" w:rsidP="00C16029">
            <w:pPr>
              <w:pStyle w:val="TableText"/>
            </w:pPr>
            <w:r w:rsidRPr="00EE4F65">
              <w:t>0.67</w:t>
            </w:r>
          </w:p>
        </w:tc>
        <w:tc>
          <w:tcPr>
            <w:tcW w:w="1524" w:type="dxa"/>
            <w:vAlign w:val="center"/>
          </w:tcPr>
          <w:p w14:paraId="3076347C" w14:textId="77777777" w:rsidR="005F6753" w:rsidRPr="00EE4F65" w:rsidRDefault="005F6753" w:rsidP="00C16029">
            <w:pPr>
              <w:pStyle w:val="TableText"/>
            </w:pPr>
            <w:r w:rsidRPr="00EE4F65">
              <w:t>0.55</w:t>
            </w:r>
          </w:p>
        </w:tc>
        <w:tc>
          <w:tcPr>
            <w:tcW w:w="1524" w:type="dxa"/>
            <w:vAlign w:val="center"/>
          </w:tcPr>
          <w:p w14:paraId="41C84BEB" w14:textId="77777777" w:rsidR="005F6753" w:rsidRPr="00EE4F65" w:rsidRDefault="005F6753" w:rsidP="00C16029">
            <w:pPr>
              <w:pStyle w:val="TableText"/>
            </w:pPr>
            <w:r w:rsidRPr="00EE4F65">
              <w:t>0.109</w:t>
            </w:r>
          </w:p>
        </w:tc>
        <w:tc>
          <w:tcPr>
            <w:tcW w:w="1524" w:type="dxa"/>
            <w:vAlign w:val="center"/>
          </w:tcPr>
          <w:p w14:paraId="3C154C2A" w14:textId="77777777" w:rsidR="005F6753" w:rsidRPr="00EE4F65" w:rsidRDefault="005F6753" w:rsidP="00C16029">
            <w:pPr>
              <w:pStyle w:val="TableText"/>
            </w:pPr>
            <w:r w:rsidRPr="00EE4F65">
              <w:t>0.105</w:t>
            </w:r>
          </w:p>
        </w:tc>
      </w:tr>
      <w:tr w:rsidR="005F6753" w14:paraId="7C4D4D4D" w14:textId="77777777" w:rsidTr="00801C13">
        <w:trPr>
          <w:trHeight w:val="360"/>
          <w:jc w:val="center"/>
        </w:trPr>
        <w:tc>
          <w:tcPr>
            <w:tcW w:w="1188" w:type="dxa"/>
            <w:vAlign w:val="center"/>
          </w:tcPr>
          <w:p w14:paraId="62380F2D" w14:textId="77777777" w:rsidR="005F6753" w:rsidRPr="00EE4F65" w:rsidRDefault="005F6753" w:rsidP="00C16029">
            <w:pPr>
              <w:pStyle w:val="TableText"/>
            </w:pPr>
            <w:r w:rsidRPr="00EE4F65">
              <w:t>2956A</w:t>
            </w:r>
          </w:p>
        </w:tc>
        <w:tc>
          <w:tcPr>
            <w:tcW w:w="2004" w:type="dxa"/>
            <w:vAlign w:val="center"/>
          </w:tcPr>
          <w:p w14:paraId="1BAB11B5" w14:textId="77777777" w:rsidR="005F6753" w:rsidRPr="00EE4F65" w:rsidRDefault="005F6753" w:rsidP="00C16029">
            <w:pPr>
              <w:pStyle w:val="TableText"/>
            </w:pPr>
            <w:r w:rsidRPr="00EE4F65">
              <w:t>Wekiva River</w:t>
            </w:r>
            <w:r>
              <w:t xml:space="preserve"> (downstream)</w:t>
            </w:r>
          </w:p>
        </w:tc>
        <w:tc>
          <w:tcPr>
            <w:tcW w:w="1524" w:type="dxa"/>
            <w:vAlign w:val="center"/>
          </w:tcPr>
          <w:p w14:paraId="0CD316DD" w14:textId="77777777" w:rsidR="005F6753" w:rsidRPr="00EE4F65" w:rsidRDefault="005F6753" w:rsidP="00C16029">
            <w:pPr>
              <w:pStyle w:val="TableText"/>
            </w:pPr>
            <w:r w:rsidRPr="00EE4F65">
              <w:t>0.3</w:t>
            </w:r>
          </w:p>
        </w:tc>
        <w:tc>
          <w:tcPr>
            <w:tcW w:w="1524" w:type="dxa"/>
            <w:vAlign w:val="center"/>
          </w:tcPr>
          <w:p w14:paraId="1920C20D" w14:textId="77777777" w:rsidR="005F6753" w:rsidRPr="00EE4F65" w:rsidRDefault="005F6753" w:rsidP="00C16029">
            <w:pPr>
              <w:pStyle w:val="TableText"/>
            </w:pPr>
            <w:r w:rsidRPr="00EE4F65">
              <w:t>0.178</w:t>
            </w:r>
          </w:p>
        </w:tc>
        <w:tc>
          <w:tcPr>
            <w:tcW w:w="1524" w:type="dxa"/>
            <w:vAlign w:val="center"/>
          </w:tcPr>
          <w:p w14:paraId="18C1352E" w14:textId="77777777" w:rsidR="005F6753" w:rsidRPr="00EE4F65" w:rsidRDefault="005F6753" w:rsidP="00C16029">
            <w:pPr>
              <w:pStyle w:val="TableText"/>
            </w:pPr>
            <w:r w:rsidRPr="00EE4F65">
              <w:t>0.111</w:t>
            </w:r>
          </w:p>
        </w:tc>
        <w:tc>
          <w:tcPr>
            <w:tcW w:w="1524" w:type="dxa"/>
            <w:vAlign w:val="center"/>
          </w:tcPr>
          <w:p w14:paraId="4721F1FD" w14:textId="77777777" w:rsidR="005F6753" w:rsidRPr="00EE4F65" w:rsidRDefault="005F6753" w:rsidP="00C16029">
            <w:pPr>
              <w:pStyle w:val="TableText"/>
            </w:pPr>
            <w:r w:rsidRPr="00EE4F65">
              <w:t>0.11</w:t>
            </w:r>
          </w:p>
        </w:tc>
      </w:tr>
      <w:tr w:rsidR="005F6753" w14:paraId="0B61FAB2" w14:textId="77777777" w:rsidTr="00801C13">
        <w:trPr>
          <w:trHeight w:val="360"/>
          <w:jc w:val="center"/>
        </w:trPr>
        <w:tc>
          <w:tcPr>
            <w:tcW w:w="1188" w:type="dxa"/>
            <w:vAlign w:val="center"/>
          </w:tcPr>
          <w:p w14:paraId="3C9B6D5F" w14:textId="77777777" w:rsidR="005F6753" w:rsidRPr="00EE4F65" w:rsidRDefault="005F6753" w:rsidP="00C16029">
            <w:pPr>
              <w:pStyle w:val="TableText"/>
            </w:pPr>
            <w:r w:rsidRPr="00EE4F65">
              <w:t>2956C</w:t>
            </w:r>
          </w:p>
        </w:tc>
        <w:tc>
          <w:tcPr>
            <w:tcW w:w="2004" w:type="dxa"/>
            <w:vAlign w:val="center"/>
          </w:tcPr>
          <w:p w14:paraId="31BFACA8" w14:textId="77777777" w:rsidR="005F6753" w:rsidRPr="00EE4F65" w:rsidRDefault="005F6753" w:rsidP="00C16029">
            <w:pPr>
              <w:pStyle w:val="TableText"/>
            </w:pPr>
            <w:r w:rsidRPr="00EE4F65">
              <w:t>Wekiwa Spring</w:t>
            </w:r>
          </w:p>
        </w:tc>
        <w:tc>
          <w:tcPr>
            <w:tcW w:w="1524" w:type="dxa"/>
            <w:vAlign w:val="center"/>
          </w:tcPr>
          <w:p w14:paraId="214F6606" w14:textId="77777777" w:rsidR="005F6753" w:rsidRPr="00EE4F65" w:rsidRDefault="005F6753" w:rsidP="00C16029">
            <w:pPr>
              <w:pStyle w:val="TableText"/>
            </w:pPr>
            <w:r w:rsidRPr="00EE4F65">
              <w:t>0.97</w:t>
            </w:r>
          </w:p>
        </w:tc>
        <w:tc>
          <w:tcPr>
            <w:tcW w:w="1524" w:type="dxa"/>
            <w:vAlign w:val="center"/>
          </w:tcPr>
          <w:p w14:paraId="7E09C878" w14:textId="77777777" w:rsidR="005F6753" w:rsidRPr="00EE4F65" w:rsidRDefault="005F6753" w:rsidP="00C16029">
            <w:pPr>
              <w:pStyle w:val="TableText"/>
            </w:pPr>
            <w:r w:rsidRPr="00EE4F65">
              <w:t>0.917</w:t>
            </w:r>
          </w:p>
        </w:tc>
        <w:tc>
          <w:tcPr>
            <w:tcW w:w="1524" w:type="dxa"/>
            <w:vAlign w:val="center"/>
          </w:tcPr>
          <w:p w14:paraId="585CB10F" w14:textId="77777777" w:rsidR="005F6753" w:rsidRPr="00EE4F65" w:rsidRDefault="005F6753" w:rsidP="00C16029">
            <w:pPr>
              <w:pStyle w:val="TableText"/>
            </w:pPr>
            <w:r w:rsidRPr="00EE4F65">
              <w:t>0.12</w:t>
            </w:r>
          </w:p>
        </w:tc>
        <w:tc>
          <w:tcPr>
            <w:tcW w:w="1524" w:type="dxa"/>
            <w:vAlign w:val="center"/>
          </w:tcPr>
          <w:p w14:paraId="770163E3" w14:textId="77777777" w:rsidR="005F6753" w:rsidRPr="00EE4F65" w:rsidRDefault="005F6753" w:rsidP="00C16029">
            <w:pPr>
              <w:pStyle w:val="TableText"/>
            </w:pPr>
            <w:r w:rsidRPr="00EE4F65">
              <w:t>0.113</w:t>
            </w:r>
          </w:p>
        </w:tc>
      </w:tr>
      <w:tr w:rsidR="005F6753" w14:paraId="64814FBD" w14:textId="77777777" w:rsidTr="00801C13">
        <w:trPr>
          <w:trHeight w:val="360"/>
          <w:jc w:val="center"/>
        </w:trPr>
        <w:tc>
          <w:tcPr>
            <w:tcW w:w="1188" w:type="dxa"/>
            <w:vAlign w:val="center"/>
          </w:tcPr>
          <w:p w14:paraId="48DB42A0" w14:textId="77777777" w:rsidR="005F6753" w:rsidRPr="00EE4F65" w:rsidRDefault="005F6753" w:rsidP="00C16029">
            <w:pPr>
              <w:pStyle w:val="TableText"/>
            </w:pPr>
            <w:r w:rsidRPr="00EE4F65">
              <w:t>2967</w:t>
            </w:r>
          </w:p>
        </w:tc>
        <w:tc>
          <w:tcPr>
            <w:tcW w:w="2004" w:type="dxa"/>
            <w:vAlign w:val="center"/>
          </w:tcPr>
          <w:p w14:paraId="1E97C44D" w14:textId="77777777" w:rsidR="005F6753" w:rsidRPr="00EE4F65" w:rsidRDefault="005F6753" w:rsidP="00C16029">
            <w:pPr>
              <w:pStyle w:val="TableText"/>
            </w:pPr>
            <w:r w:rsidRPr="00EE4F65">
              <w:t>Rock Springs Run</w:t>
            </w:r>
          </w:p>
        </w:tc>
        <w:tc>
          <w:tcPr>
            <w:tcW w:w="1524" w:type="dxa"/>
            <w:vAlign w:val="center"/>
          </w:tcPr>
          <w:p w14:paraId="3F527F16" w14:textId="77777777" w:rsidR="005F6753" w:rsidRPr="00EE4F65" w:rsidRDefault="005F6753" w:rsidP="00C16029">
            <w:pPr>
              <w:pStyle w:val="TableText"/>
            </w:pPr>
            <w:r w:rsidRPr="00EE4F65">
              <w:t>0.96</w:t>
            </w:r>
          </w:p>
        </w:tc>
        <w:tc>
          <w:tcPr>
            <w:tcW w:w="1524" w:type="dxa"/>
            <w:vAlign w:val="center"/>
          </w:tcPr>
          <w:p w14:paraId="5AE242E9" w14:textId="77777777" w:rsidR="005F6753" w:rsidRPr="00EE4F65" w:rsidRDefault="005F6753" w:rsidP="00C16029">
            <w:pPr>
              <w:pStyle w:val="TableText"/>
            </w:pPr>
            <w:r w:rsidRPr="00EE4F65">
              <w:t>0.98</w:t>
            </w:r>
          </w:p>
        </w:tc>
        <w:tc>
          <w:tcPr>
            <w:tcW w:w="1524" w:type="dxa"/>
            <w:vAlign w:val="center"/>
          </w:tcPr>
          <w:p w14:paraId="352DCF45" w14:textId="77777777" w:rsidR="005F6753" w:rsidRPr="00EE4F65" w:rsidRDefault="005F6753" w:rsidP="00C16029">
            <w:pPr>
              <w:pStyle w:val="TableText"/>
            </w:pPr>
            <w:r w:rsidRPr="00EE4F65">
              <w:t>0.087</w:t>
            </w:r>
          </w:p>
        </w:tc>
        <w:tc>
          <w:tcPr>
            <w:tcW w:w="1524" w:type="dxa"/>
            <w:vAlign w:val="center"/>
          </w:tcPr>
          <w:p w14:paraId="39754FC0" w14:textId="77777777" w:rsidR="005F6753" w:rsidRPr="00EE4F65" w:rsidRDefault="005F6753" w:rsidP="00C16029">
            <w:pPr>
              <w:pStyle w:val="TableText"/>
            </w:pPr>
            <w:r w:rsidRPr="00EE4F65">
              <w:t>0.083</w:t>
            </w:r>
          </w:p>
        </w:tc>
      </w:tr>
      <w:tr w:rsidR="005F6753" w14:paraId="4C13F783" w14:textId="77777777" w:rsidTr="00801C13">
        <w:trPr>
          <w:trHeight w:val="360"/>
          <w:jc w:val="center"/>
        </w:trPr>
        <w:tc>
          <w:tcPr>
            <w:tcW w:w="1188" w:type="dxa"/>
            <w:vAlign w:val="center"/>
          </w:tcPr>
          <w:p w14:paraId="4FDD0171" w14:textId="77777777" w:rsidR="005F6753" w:rsidRPr="00EE4F65" w:rsidRDefault="005F6753" w:rsidP="00C16029">
            <w:pPr>
              <w:pStyle w:val="TableText"/>
            </w:pPr>
            <w:r w:rsidRPr="00EE4F65">
              <w:t>2987</w:t>
            </w:r>
          </w:p>
        </w:tc>
        <w:tc>
          <w:tcPr>
            <w:tcW w:w="2004" w:type="dxa"/>
            <w:vAlign w:val="center"/>
          </w:tcPr>
          <w:p w14:paraId="6C8D2896" w14:textId="77777777" w:rsidR="005F6753" w:rsidRPr="00EE4F65" w:rsidRDefault="005F6753" w:rsidP="00C16029">
            <w:pPr>
              <w:pStyle w:val="TableText"/>
            </w:pPr>
            <w:r w:rsidRPr="00EE4F65">
              <w:t>Little Wekiva River</w:t>
            </w:r>
          </w:p>
        </w:tc>
        <w:tc>
          <w:tcPr>
            <w:tcW w:w="1524" w:type="dxa"/>
            <w:vAlign w:val="center"/>
          </w:tcPr>
          <w:p w14:paraId="7E5AE8D7" w14:textId="77777777" w:rsidR="005F6753" w:rsidRPr="00EE4F65" w:rsidRDefault="005F6753" w:rsidP="00C16029">
            <w:pPr>
              <w:pStyle w:val="TableText"/>
            </w:pPr>
            <w:r w:rsidRPr="00EE4F65">
              <w:t>0.31</w:t>
            </w:r>
          </w:p>
        </w:tc>
        <w:tc>
          <w:tcPr>
            <w:tcW w:w="1524" w:type="dxa"/>
            <w:vAlign w:val="center"/>
          </w:tcPr>
          <w:p w14:paraId="00A3851B" w14:textId="77777777" w:rsidR="005F6753" w:rsidRPr="00EE4F65" w:rsidRDefault="005F6753" w:rsidP="00C16029">
            <w:pPr>
              <w:pStyle w:val="TableText"/>
            </w:pPr>
            <w:r w:rsidRPr="00EE4F65">
              <w:t>0.38</w:t>
            </w:r>
          </w:p>
        </w:tc>
        <w:tc>
          <w:tcPr>
            <w:tcW w:w="1524" w:type="dxa"/>
            <w:vAlign w:val="center"/>
          </w:tcPr>
          <w:p w14:paraId="1C36202C" w14:textId="77777777" w:rsidR="005F6753" w:rsidRPr="00EE4F65" w:rsidRDefault="005F6753" w:rsidP="00C16029">
            <w:pPr>
              <w:pStyle w:val="TableText"/>
            </w:pPr>
            <w:r w:rsidRPr="00EE4F65">
              <w:t>0.139</w:t>
            </w:r>
          </w:p>
        </w:tc>
        <w:tc>
          <w:tcPr>
            <w:tcW w:w="1524" w:type="dxa"/>
            <w:vAlign w:val="center"/>
          </w:tcPr>
          <w:p w14:paraId="637CF6C6" w14:textId="77777777" w:rsidR="005F6753" w:rsidRPr="00EE4F65" w:rsidRDefault="005F6753" w:rsidP="00C16029">
            <w:pPr>
              <w:pStyle w:val="TableText"/>
            </w:pPr>
            <w:r w:rsidRPr="00EE4F65">
              <w:t>0.142</w:t>
            </w:r>
          </w:p>
        </w:tc>
      </w:tr>
      <w:tr w:rsidR="005F6753" w14:paraId="6A8884E1" w14:textId="77777777" w:rsidTr="00801C13">
        <w:trPr>
          <w:trHeight w:val="360"/>
          <w:jc w:val="center"/>
        </w:trPr>
        <w:tc>
          <w:tcPr>
            <w:tcW w:w="1188" w:type="dxa"/>
            <w:shd w:val="clear" w:color="auto" w:fill="FFFFAF"/>
            <w:vAlign w:val="center"/>
          </w:tcPr>
          <w:p w14:paraId="350B3C33" w14:textId="77777777" w:rsidR="005F6753" w:rsidRPr="00EE4F65" w:rsidRDefault="005F6753" w:rsidP="00C16029">
            <w:pPr>
              <w:pStyle w:val="TableText"/>
            </w:pPr>
            <w:r w:rsidRPr="00EE4F65">
              <w:t>-</w:t>
            </w:r>
          </w:p>
        </w:tc>
        <w:tc>
          <w:tcPr>
            <w:tcW w:w="2004" w:type="dxa"/>
            <w:shd w:val="clear" w:color="auto" w:fill="FFFFAF"/>
            <w:vAlign w:val="center"/>
          </w:tcPr>
          <w:p w14:paraId="0B1141AE" w14:textId="77777777" w:rsidR="005F6753" w:rsidRPr="00EE4F65" w:rsidRDefault="005F6753" w:rsidP="00C16029">
            <w:pPr>
              <w:pStyle w:val="TableText"/>
            </w:pPr>
            <w:r w:rsidRPr="00EE4F65">
              <w:rPr>
                <w:b/>
              </w:rPr>
              <w:t>TMDL TARGETS</w:t>
            </w:r>
          </w:p>
        </w:tc>
        <w:tc>
          <w:tcPr>
            <w:tcW w:w="1524" w:type="dxa"/>
            <w:shd w:val="clear" w:color="auto" w:fill="FFFFAF"/>
            <w:vAlign w:val="center"/>
          </w:tcPr>
          <w:p w14:paraId="301158D3" w14:textId="77777777" w:rsidR="005F6753" w:rsidRPr="00EE4F65" w:rsidRDefault="005F6753" w:rsidP="00C16029">
            <w:pPr>
              <w:pStyle w:val="TableText"/>
            </w:pPr>
            <w:r w:rsidRPr="00EE4F65">
              <w:rPr>
                <w:b/>
              </w:rPr>
              <w:t>0.286 mg/L</w:t>
            </w:r>
          </w:p>
        </w:tc>
        <w:tc>
          <w:tcPr>
            <w:tcW w:w="1524" w:type="dxa"/>
            <w:shd w:val="clear" w:color="auto" w:fill="FFFFAF"/>
            <w:vAlign w:val="center"/>
          </w:tcPr>
          <w:p w14:paraId="24895B5D" w14:textId="77777777" w:rsidR="005F6753" w:rsidRPr="00EE4F65" w:rsidRDefault="005F6753" w:rsidP="00C16029">
            <w:pPr>
              <w:pStyle w:val="TableText"/>
            </w:pPr>
            <w:r w:rsidRPr="00EE4F65">
              <w:rPr>
                <w:b/>
              </w:rPr>
              <w:t>0.286 mg/L</w:t>
            </w:r>
          </w:p>
        </w:tc>
        <w:tc>
          <w:tcPr>
            <w:tcW w:w="1524" w:type="dxa"/>
            <w:shd w:val="clear" w:color="auto" w:fill="FFFFAF"/>
            <w:vAlign w:val="center"/>
          </w:tcPr>
          <w:p w14:paraId="4482C7EA" w14:textId="77777777" w:rsidR="005F6753" w:rsidRPr="00EE4F65" w:rsidRDefault="005F6753" w:rsidP="00C16029">
            <w:pPr>
              <w:pStyle w:val="TableText"/>
            </w:pPr>
            <w:r w:rsidRPr="00EE4F65">
              <w:rPr>
                <w:b/>
              </w:rPr>
              <w:t>0.065 mg/L</w:t>
            </w:r>
          </w:p>
        </w:tc>
        <w:tc>
          <w:tcPr>
            <w:tcW w:w="1524" w:type="dxa"/>
            <w:shd w:val="clear" w:color="auto" w:fill="FFFFAF"/>
            <w:vAlign w:val="center"/>
          </w:tcPr>
          <w:p w14:paraId="683C40A2" w14:textId="77777777" w:rsidR="005F6753" w:rsidRPr="00EE4F65" w:rsidRDefault="005F6753" w:rsidP="00C16029">
            <w:pPr>
              <w:pStyle w:val="TableText"/>
            </w:pPr>
            <w:r w:rsidRPr="00EE4F65">
              <w:rPr>
                <w:b/>
              </w:rPr>
              <w:t>0.065 mg/L</w:t>
            </w:r>
          </w:p>
        </w:tc>
      </w:tr>
    </w:tbl>
    <w:p w14:paraId="125E9983" w14:textId="77777777" w:rsidR="00392067" w:rsidRDefault="00392067" w:rsidP="00C16029">
      <w:pPr>
        <w:pStyle w:val="TableText"/>
        <w:tabs>
          <w:tab w:val="left" w:pos="1188"/>
          <w:tab w:val="left" w:pos="3192"/>
          <w:tab w:val="left" w:pos="4716"/>
          <w:tab w:val="left" w:pos="6240"/>
          <w:tab w:val="left" w:pos="7764"/>
        </w:tabs>
        <w:jc w:val="left"/>
        <w:rPr>
          <w:b/>
          <w:smallCaps/>
        </w:rPr>
      </w:pPr>
    </w:p>
    <w:p w14:paraId="5233EE09" w14:textId="77777777" w:rsidR="00392067" w:rsidRDefault="00392067" w:rsidP="00392067">
      <w:pPr>
        <w:pStyle w:val="Table"/>
      </w:pPr>
      <w:bookmarkStart w:id="102" w:name="_Toc428277013"/>
      <w:r w:rsidRPr="00FA4285">
        <w:t>Table 2.2</w:t>
      </w:r>
      <w:r>
        <w:t>b</w:t>
      </w:r>
      <w:r w:rsidR="001464A3">
        <w:t>.</w:t>
      </w:r>
      <w:r w:rsidRPr="00FA4285">
        <w:tab/>
        <w:t>Nutrient Concentrations in Targeted Waters</w:t>
      </w:r>
      <w:r>
        <w:t xml:space="preserve"> for Little Wekiva Canal</w:t>
      </w:r>
      <w:bookmarkEnd w:id="102"/>
    </w:p>
    <w:p w14:paraId="2D3FB8FF" w14:textId="77777777" w:rsidR="00392067" w:rsidRDefault="00392067" w:rsidP="00392067">
      <w:pPr>
        <w:pStyle w:val="Bodytextreduced"/>
      </w:pPr>
    </w:p>
    <w:p w14:paraId="00A8CD6E" w14:textId="77777777" w:rsidR="00392067" w:rsidRDefault="00392067" w:rsidP="00392067">
      <w:pPr>
        <w:pStyle w:val="Bodytextreduced"/>
      </w:pPr>
      <w:r>
        <w:t>- = Empty cell/no data</w:t>
      </w:r>
    </w:p>
    <w:p w14:paraId="66DDB0AD" w14:textId="77777777" w:rsidR="00392067" w:rsidRDefault="00392067" w:rsidP="00392067">
      <w:pPr>
        <w:pStyle w:val="Bodytextreduced"/>
      </w:pPr>
      <w:r w:rsidRPr="00EE7644">
        <w:rPr>
          <w:vertAlign w:val="superscript"/>
        </w:rPr>
        <w:t>1</w:t>
      </w:r>
      <w:r>
        <w:t>1995–2012</w:t>
      </w:r>
    </w:p>
    <w:p w14:paraId="61CFD422" w14:textId="77777777" w:rsidR="00392067" w:rsidRDefault="00392067" w:rsidP="00392067">
      <w:pPr>
        <w:pStyle w:val="Bodytextreduced"/>
      </w:pPr>
      <w:r w:rsidRPr="00EE7644">
        <w:rPr>
          <w:vertAlign w:val="superscript"/>
        </w:rPr>
        <w:t>2</w:t>
      </w:r>
      <w:r>
        <w:t xml:space="preserve"> 2011–12</w:t>
      </w:r>
    </w:p>
    <w:p w14:paraId="7D0A083F" w14:textId="77777777" w:rsidR="00392067" w:rsidRPr="00EE4F65" w:rsidRDefault="00392067" w:rsidP="00801C13">
      <w:pPr>
        <w:pStyle w:val="Bodytextreduced"/>
        <w:rPr>
          <w:b/>
          <w:smallCaps/>
        </w:rPr>
      </w:pPr>
      <w:r>
        <w:rPr>
          <w:vertAlign w:val="superscript"/>
        </w:rPr>
        <w:t>3</w:t>
      </w:r>
      <w:r>
        <w:t xml:space="preserve"> Loading estimate is based on median concentrations and USGS gage-based flow calculation of 32.4 cubic feet per second (cfs) as presented in Table 4.13 of the Little Wekiva Canal TMDL (Bailey 2008).</w:t>
      </w: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1188"/>
        <w:gridCol w:w="2004"/>
        <w:gridCol w:w="1524"/>
        <w:gridCol w:w="1524"/>
        <w:gridCol w:w="1524"/>
        <w:gridCol w:w="1524"/>
      </w:tblGrid>
      <w:tr w:rsidR="005F6753" w:rsidRPr="001E4FA2" w14:paraId="23000313" w14:textId="77777777" w:rsidTr="00045DDD">
        <w:trPr>
          <w:tblHeader/>
          <w:jc w:val="center"/>
        </w:trPr>
        <w:tc>
          <w:tcPr>
            <w:tcW w:w="1188" w:type="dxa"/>
            <w:shd w:val="clear" w:color="auto" w:fill="FABF8F"/>
            <w:vAlign w:val="bottom"/>
          </w:tcPr>
          <w:p w14:paraId="04EB484F" w14:textId="77777777" w:rsidR="005F6753" w:rsidRPr="00EE4F65" w:rsidRDefault="005F6753" w:rsidP="00C16029">
            <w:pPr>
              <w:pStyle w:val="TableText"/>
              <w:rPr>
                <w:b/>
                <w:smallCaps/>
              </w:rPr>
            </w:pPr>
            <w:r w:rsidRPr="00EE4F65">
              <w:rPr>
                <w:b/>
                <w:smallCaps/>
              </w:rPr>
              <w:t>WBID</w:t>
            </w:r>
          </w:p>
        </w:tc>
        <w:tc>
          <w:tcPr>
            <w:tcW w:w="2004" w:type="dxa"/>
            <w:shd w:val="clear" w:color="auto" w:fill="FABF8F"/>
            <w:vAlign w:val="bottom"/>
          </w:tcPr>
          <w:p w14:paraId="5141B612" w14:textId="77777777" w:rsidR="005F6753" w:rsidRPr="00EE4F65" w:rsidRDefault="005F6753" w:rsidP="00C16029">
            <w:pPr>
              <w:pStyle w:val="TableText"/>
              <w:rPr>
                <w:b/>
                <w:smallCaps/>
              </w:rPr>
            </w:pPr>
            <w:r w:rsidRPr="00EE4F65">
              <w:rPr>
                <w:b/>
                <w:smallCaps/>
              </w:rPr>
              <w:t>Waterbody Name</w:t>
            </w:r>
          </w:p>
        </w:tc>
        <w:tc>
          <w:tcPr>
            <w:tcW w:w="1524" w:type="dxa"/>
            <w:shd w:val="clear" w:color="auto" w:fill="FABF8F"/>
            <w:vAlign w:val="bottom"/>
          </w:tcPr>
          <w:p w14:paraId="60F2B34B" w14:textId="77777777" w:rsidR="005F6753" w:rsidRPr="00EE4F65" w:rsidRDefault="005F6753" w:rsidP="00C16029">
            <w:pPr>
              <w:pStyle w:val="TableText"/>
              <w:rPr>
                <w:b/>
                <w:smallCaps/>
              </w:rPr>
            </w:pPr>
            <w:r w:rsidRPr="00EE4F65">
              <w:rPr>
                <w:b/>
                <w:smallCaps/>
              </w:rPr>
              <w:t xml:space="preserve">TN </w:t>
            </w:r>
          </w:p>
          <w:p w14:paraId="59D52D85" w14:textId="77777777" w:rsidR="005F6753" w:rsidRPr="00EE4F65" w:rsidRDefault="005F6753" w:rsidP="00C16029">
            <w:pPr>
              <w:pStyle w:val="TableText"/>
              <w:rPr>
                <w:b/>
                <w:smallCaps/>
              </w:rPr>
            </w:pPr>
            <w:r w:rsidRPr="00EE4F65">
              <w:rPr>
                <w:b/>
                <w:smallCaps/>
              </w:rPr>
              <w:t xml:space="preserve">(mg/L) </w:t>
            </w:r>
          </w:p>
          <w:p w14:paraId="62402905" w14:textId="77777777" w:rsidR="005F6753" w:rsidRPr="00EE4F65" w:rsidRDefault="005F6753" w:rsidP="00C16029">
            <w:pPr>
              <w:pStyle w:val="TableText"/>
              <w:rPr>
                <w:b/>
                <w:smallCaps/>
              </w:rPr>
            </w:pPr>
            <w:r w:rsidRPr="00EE4F65">
              <w:rPr>
                <w:b/>
                <w:smallCaps/>
              </w:rPr>
              <w:t>Median</w:t>
            </w:r>
            <w:r w:rsidRPr="00EE4F65">
              <w:rPr>
                <w:b/>
                <w:smallCaps/>
                <w:vertAlign w:val="superscript"/>
              </w:rPr>
              <w:t>1</w:t>
            </w:r>
          </w:p>
        </w:tc>
        <w:tc>
          <w:tcPr>
            <w:tcW w:w="1524" w:type="dxa"/>
            <w:shd w:val="clear" w:color="auto" w:fill="FABF8F"/>
            <w:vAlign w:val="bottom"/>
          </w:tcPr>
          <w:p w14:paraId="52729FA0" w14:textId="77777777" w:rsidR="005F6753" w:rsidRPr="00EE4F65" w:rsidRDefault="005F6753" w:rsidP="00C16029">
            <w:pPr>
              <w:pStyle w:val="TableText"/>
              <w:rPr>
                <w:b/>
                <w:smallCaps/>
              </w:rPr>
            </w:pPr>
            <w:r w:rsidRPr="00EE4F65">
              <w:rPr>
                <w:b/>
                <w:smallCaps/>
              </w:rPr>
              <w:t xml:space="preserve">TN </w:t>
            </w:r>
          </w:p>
          <w:p w14:paraId="12628BCE" w14:textId="77777777" w:rsidR="005F6753" w:rsidRPr="00EE4F65" w:rsidRDefault="005F6753" w:rsidP="00C16029">
            <w:pPr>
              <w:pStyle w:val="TableText"/>
              <w:rPr>
                <w:b/>
                <w:smallCaps/>
              </w:rPr>
            </w:pPr>
            <w:r w:rsidRPr="00EE4F65">
              <w:rPr>
                <w:b/>
                <w:smallCaps/>
              </w:rPr>
              <w:t xml:space="preserve">(mg/L) </w:t>
            </w:r>
          </w:p>
          <w:p w14:paraId="699A06AB" w14:textId="77777777" w:rsidR="005F6753" w:rsidRPr="00EE4F65" w:rsidRDefault="005F6753" w:rsidP="00C16029">
            <w:pPr>
              <w:pStyle w:val="TableText"/>
              <w:rPr>
                <w:b/>
                <w:smallCaps/>
              </w:rPr>
            </w:pPr>
            <w:r w:rsidRPr="00EE4F65">
              <w:rPr>
                <w:b/>
                <w:smallCaps/>
              </w:rPr>
              <w:t>Recent Median</w:t>
            </w:r>
            <w:r w:rsidRPr="00EE4F65">
              <w:rPr>
                <w:b/>
                <w:smallCaps/>
                <w:vertAlign w:val="superscript"/>
              </w:rPr>
              <w:t>2</w:t>
            </w:r>
          </w:p>
        </w:tc>
        <w:tc>
          <w:tcPr>
            <w:tcW w:w="1524" w:type="dxa"/>
            <w:shd w:val="clear" w:color="auto" w:fill="FABF8F"/>
            <w:vAlign w:val="bottom"/>
          </w:tcPr>
          <w:p w14:paraId="54FECE19" w14:textId="77777777" w:rsidR="005F6753" w:rsidRPr="00EE4F65" w:rsidRDefault="005F6753" w:rsidP="00C16029">
            <w:pPr>
              <w:pStyle w:val="TableText"/>
              <w:rPr>
                <w:b/>
                <w:smallCaps/>
              </w:rPr>
            </w:pPr>
            <w:r w:rsidRPr="00EE4F65">
              <w:rPr>
                <w:b/>
                <w:smallCaps/>
              </w:rPr>
              <w:t xml:space="preserve">BOD </w:t>
            </w:r>
          </w:p>
          <w:p w14:paraId="4E357836" w14:textId="77777777" w:rsidR="005F6753" w:rsidRPr="00EE4F65" w:rsidRDefault="005F6753" w:rsidP="00C16029">
            <w:pPr>
              <w:pStyle w:val="TableText"/>
              <w:rPr>
                <w:b/>
                <w:smallCaps/>
              </w:rPr>
            </w:pPr>
            <w:r w:rsidRPr="00EE4F65">
              <w:rPr>
                <w:b/>
                <w:smallCaps/>
              </w:rPr>
              <w:t>(mg/L) Median</w:t>
            </w:r>
            <w:r w:rsidRPr="00EE4F65">
              <w:rPr>
                <w:b/>
                <w:smallCaps/>
                <w:vertAlign w:val="superscript"/>
              </w:rPr>
              <w:t>1</w:t>
            </w:r>
          </w:p>
        </w:tc>
        <w:tc>
          <w:tcPr>
            <w:tcW w:w="1524" w:type="dxa"/>
            <w:shd w:val="clear" w:color="auto" w:fill="FABF8F"/>
            <w:vAlign w:val="bottom"/>
          </w:tcPr>
          <w:p w14:paraId="7451955E" w14:textId="77777777" w:rsidR="005F6753" w:rsidRPr="00EE4F65" w:rsidRDefault="005F6753" w:rsidP="00C16029">
            <w:pPr>
              <w:pStyle w:val="TableText"/>
              <w:rPr>
                <w:b/>
                <w:smallCaps/>
              </w:rPr>
            </w:pPr>
            <w:r w:rsidRPr="00EE4F65">
              <w:rPr>
                <w:b/>
                <w:smallCaps/>
              </w:rPr>
              <w:t xml:space="preserve">BOD </w:t>
            </w:r>
          </w:p>
          <w:p w14:paraId="78DC2A9C" w14:textId="77777777" w:rsidR="005F6753" w:rsidRPr="00EE4F65" w:rsidRDefault="005F6753" w:rsidP="00C16029">
            <w:pPr>
              <w:pStyle w:val="TableText"/>
              <w:rPr>
                <w:b/>
                <w:smallCaps/>
              </w:rPr>
            </w:pPr>
            <w:r w:rsidRPr="00EE4F65">
              <w:rPr>
                <w:b/>
                <w:smallCaps/>
              </w:rPr>
              <w:t>(mg/L)</w:t>
            </w:r>
          </w:p>
          <w:p w14:paraId="315B9F6E" w14:textId="77777777" w:rsidR="005F6753" w:rsidRPr="00EE4F65" w:rsidRDefault="005F6753" w:rsidP="00C16029">
            <w:pPr>
              <w:pStyle w:val="TableText"/>
              <w:rPr>
                <w:b/>
                <w:smallCaps/>
              </w:rPr>
            </w:pPr>
            <w:r w:rsidRPr="00EE4F65">
              <w:rPr>
                <w:b/>
                <w:smallCaps/>
              </w:rPr>
              <w:t>Recent Median</w:t>
            </w:r>
            <w:r w:rsidRPr="00EE4F65">
              <w:rPr>
                <w:b/>
                <w:smallCaps/>
                <w:vertAlign w:val="superscript"/>
              </w:rPr>
              <w:t>2</w:t>
            </w:r>
          </w:p>
        </w:tc>
      </w:tr>
      <w:tr w:rsidR="005F6753" w14:paraId="5D867B85" w14:textId="77777777" w:rsidTr="00801C13">
        <w:trPr>
          <w:trHeight w:val="585"/>
          <w:jc w:val="center"/>
        </w:trPr>
        <w:tc>
          <w:tcPr>
            <w:tcW w:w="1188" w:type="dxa"/>
            <w:vAlign w:val="center"/>
          </w:tcPr>
          <w:p w14:paraId="5282A7A6" w14:textId="77777777" w:rsidR="005F6753" w:rsidRPr="00EE4F65" w:rsidRDefault="005F6753" w:rsidP="00C16029">
            <w:pPr>
              <w:pStyle w:val="TableText"/>
            </w:pPr>
            <w:r w:rsidRPr="00EE4F65">
              <w:t>3004</w:t>
            </w:r>
          </w:p>
        </w:tc>
        <w:tc>
          <w:tcPr>
            <w:tcW w:w="2004" w:type="dxa"/>
            <w:vAlign w:val="center"/>
          </w:tcPr>
          <w:p w14:paraId="79666A89" w14:textId="77777777" w:rsidR="005F6753" w:rsidRPr="00EE4F65" w:rsidRDefault="005F6753" w:rsidP="00C16029">
            <w:pPr>
              <w:pStyle w:val="TableText"/>
            </w:pPr>
            <w:r w:rsidRPr="00EE4F65">
              <w:t>Little Wekiva Canal</w:t>
            </w:r>
          </w:p>
        </w:tc>
        <w:tc>
          <w:tcPr>
            <w:tcW w:w="1524" w:type="dxa"/>
            <w:vAlign w:val="center"/>
          </w:tcPr>
          <w:p w14:paraId="691204CD" w14:textId="77777777" w:rsidR="005F6753" w:rsidRDefault="005F6753" w:rsidP="00C16029">
            <w:pPr>
              <w:pStyle w:val="TableText"/>
            </w:pPr>
            <w:r w:rsidRPr="00EE4F65">
              <w:t>1.14</w:t>
            </w:r>
            <w:r>
              <w:t xml:space="preserve"> mg/L</w:t>
            </w:r>
          </w:p>
          <w:p w14:paraId="734F1033" w14:textId="77777777" w:rsidR="005F6753" w:rsidRPr="00286146" w:rsidRDefault="005F6753" w:rsidP="00C16029">
            <w:pPr>
              <w:pStyle w:val="TableText"/>
              <w:rPr>
                <w:vertAlign w:val="superscript"/>
              </w:rPr>
            </w:pPr>
            <w:r>
              <w:t>75,652 lbs/yr</w:t>
            </w:r>
            <w:r w:rsidR="00286146">
              <w:rPr>
                <w:vertAlign w:val="superscript"/>
              </w:rPr>
              <w:t>3</w:t>
            </w:r>
          </w:p>
        </w:tc>
        <w:tc>
          <w:tcPr>
            <w:tcW w:w="1524" w:type="dxa"/>
            <w:vAlign w:val="center"/>
          </w:tcPr>
          <w:p w14:paraId="3B2D6BAA" w14:textId="77777777" w:rsidR="005F6753" w:rsidRDefault="005F6753" w:rsidP="00C16029">
            <w:pPr>
              <w:pStyle w:val="TableText"/>
            </w:pPr>
            <w:r w:rsidRPr="00EE4F65">
              <w:t>0.85</w:t>
            </w:r>
            <w:r>
              <w:t xml:space="preserve"> mg/L</w:t>
            </w:r>
          </w:p>
          <w:p w14:paraId="58882B67" w14:textId="77777777" w:rsidR="005F6753" w:rsidRPr="00EE4F65" w:rsidRDefault="005F6753" w:rsidP="00C16029">
            <w:pPr>
              <w:pStyle w:val="TableText"/>
            </w:pPr>
            <w:r>
              <w:t>56,407 lbs/yr</w:t>
            </w:r>
            <w:r w:rsidR="00286146">
              <w:rPr>
                <w:vertAlign w:val="superscript"/>
              </w:rPr>
              <w:t>3</w:t>
            </w:r>
          </w:p>
        </w:tc>
        <w:tc>
          <w:tcPr>
            <w:tcW w:w="1524" w:type="dxa"/>
            <w:vAlign w:val="center"/>
          </w:tcPr>
          <w:p w14:paraId="7AF5F5AA" w14:textId="77777777" w:rsidR="005F6753" w:rsidRDefault="005F6753" w:rsidP="00C16029">
            <w:pPr>
              <w:pStyle w:val="TableText"/>
            </w:pPr>
            <w:r w:rsidRPr="00EE4F65">
              <w:t>2.1</w:t>
            </w:r>
            <w:r>
              <w:t xml:space="preserve"> mg/L</w:t>
            </w:r>
          </w:p>
          <w:p w14:paraId="48DE8680" w14:textId="77777777" w:rsidR="005F6753" w:rsidRPr="00EE4F65" w:rsidRDefault="005F6753" w:rsidP="00C16029">
            <w:pPr>
              <w:pStyle w:val="TableText"/>
            </w:pPr>
            <w:r>
              <w:t>139,359 lbs/yr</w:t>
            </w:r>
            <w:r w:rsidR="00286146">
              <w:rPr>
                <w:vertAlign w:val="superscript"/>
              </w:rPr>
              <w:t>3</w:t>
            </w:r>
          </w:p>
        </w:tc>
        <w:tc>
          <w:tcPr>
            <w:tcW w:w="1524" w:type="dxa"/>
            <w:vAlign w:val="center"/>
          </w:tcPr>
          <w:p w14:paraId="1BDAAD33" w14:textId="77777777" w:rsidR="005F6753" w:rsidRDefault="005F6753" w:rsidP="00C16029">
            <w:pPr>
              <w:pStyle w:val="TableText"/>
            </w:pPr>
            <w:r w:rsidRPr="00EE4F65">
              <w:t>2.0</w:t>
            </w:r>
            <w:r>
              <w:t xml:space="preserve"> mg/L</w:t>
            </w:r>
          </w:p>
          <w:p w14:paraId="2F33490E" w14:textId="77777777" w:rsidR="005F6753" w:rsidRPr="00EE4F65" w:rsidRDefault="005F6753" w:rsidP="00C16029">
            <w:pPr>
              <w:pStyle w:val="TableText"/>
            </w:pPr>
            <w:r>
              <w:t>132,723 lbs/yr</w:t>
            </w:r>
            <w:r w:rsidR="00286146">
              <w:rPr>
                <w:vertAlign w:val="superscript"/>
              </w:rPr>
              <w:t>3</w:t>
            </w:r>
          </w:p>
        </w:tc>
      </w:tr>
      <w:tr w:rsidR="005F6753" w14:paraId="037052FA" w14:textId="77777777" w:rsidTr="00801C13">
        <w:trPr>
          <w:trHeight w:val="360"/>
          <w:jc w:val="center"/>
        </w:trPr>
        <w:tc>
          <w:tcPr>
            <w:tcW w:w="1188" w:type="dxa"/>
            <w:shd w:val="clear" w:color="auto" w:fill="FFFFAF"/>
            <w:vAlign w:val="center"/>
          </w:tcPr>
          <w:p w14:paraId="0B3D8A91" w14:textId="77777777" w:rsidR="005F6753" w:rsidRPr="00EE4F65" w:rsidRDefault="005F6753" w:rsidP="00C16029">
            <w:pPr>
              <w:pStyle w:val="TableText"/>
            </w:pPr>
            <w:r w:rsidRPr="00EE4F65">
              <w:t>-</w:t>
            </w:r>
          </w:p>
        </w:tc>
        <w:tc>
          <w:tcPr>
            <w:tcW w:w="2004" w:type="dxa"/>
            <w:shd w:val="clear" w:color="auto" w:fill="FFFFAF"/>
            <w:vAlign w:val="center"/>
          </w:tcPr>
          <w:p w14:paraId="52F989B5" w14:textId="77777777" w:rsidR="005F6753" w:rsidRPr="00EE4F65" w:rsidRDefault="005F6753" w:rsidP="00C16029">
            <w:pPr>
              <w:pStyle w:val="TableText"/>
            </w:pPr>
            <w:r w:rsidRPr="00EE4F65">
              <w:rPr>
                <w:b/>
              </w:rPr>
              <w:t>TMDL TARGETS</w:t>
            </w:r>
          </w:p>
        </w:tc>
        <w:tc>
          <w:tcPr>
            <w:tcW w:w="1524" w:type="dxa"/>
            <w:shd w:val="clear" w:color="auto" w:fill="FFFFAF"/>
            <w:vAlign w:val="center"/>
          </w:tcPr>
          <w:p w14:paraId="4A24C4F6" w14:textId="77777777" w:rsidR="005F6753" w:rsidRPr="00EE4F65" w:rsidRDefault="005F6753" w:rsidP="00C16029">
            <w:pPr>
              <w:pStyle w:val="TableText"/>
            </w:pPr>
            <w:r w:rsidRPr="00EE4F65">
              <w:rPr>
                <w:b/>
              </w:rPr>
              <w:t>42,624 lbs/yr</w:t>
            </w:r>
          </w:p>
        </w:tc>
        <w:tc>
          <w:tcPr>
            <w:tcW w:w="1524" w:type="dxa"/>
            <w:shd w:val="clear" w:color="auto" w:fill="FFFFAF"/>
            <w:vAlign w:val="center"/>
          </w:tcPr>
          <w:p w14:paraId="7FA4F3E5" w14:textId="77777777" w:rsidR="005F6753" w:rsidRPr="00EE4F65" w:rsidRDefault="005F6753" w:rsidP="00C16029">
            <w:pPr>
              <w:pStyle w:val="TableText"/>
            </w:pPr>
            <w:r w:rsidRPr="00EE4F65">
              <w:rPr>
                <w:b/>
              </w:rPr>
              <w:t>42,624 lbs/yr</w:t>
            </w:r>
          </w:p>
        </w:tc>
        <w:tc>
          <w:tcPr>
            <w:tcW w:w="1524" w:type="dxa"/>
            <w:shd w:val="clear" w:color="auto" w:fill="FFFFAF"/>
            <w:vAlign w:val="center"/>
          </w:tcPr>
          <w:p w14:paraId="762D92EC" w14:textId="77777777" w:rsidR="005F6753" w:rsidRPr="00EE4F65" w:rsidRDefault="005F6753" w:rsidP="00C16029">
            <w:pPr>
              <w:pStyle w:val="TableText"/>
            </w:pPr>
            <w:r w:rsidRPr="00EE4F65">
              <w:rPr>
                <w:b/>
              </w:rPr>
              <w:t>76,554 lbs/yr</w:t>
            </w:r>
          </w:p>
        </w:tc>
        <w:tc>
          <w:tcPr>
            <w:tcW w:w="1524" w:type="dxa"/>
            <w:shd w:val="clear" w:color="auto" w:fill="FFFFAF"/>
            <w:vAlign w:val="center"/>
          </w:tcPr>
          <w:p w14:paraId="4D6A55F4" w14:textId="77777777" w:rsidR="005F6753" w:rsidRPr="00EE4F65" w:rsidRDefault="005F6753" w:rsidP="00C16029">
            <w:pPr>
              <w:pStyle w:val="TableText"/>
            </w:pPr>
            <w:r w:rsidRPr="00EE4F65">
              <w:rPr>
                <w:b/>
              </w:rPr>
              <w:t>76,554 lbs/yr</w:t>
            </w:r>
          </w:p>
        </w:tc>
      </w:tr>
    </w:tbl>
    <w:p w14:paraId="072BF26D" w14:textId="77777777" w:rsidR="004A382E" w:rsidRDefault="004A382E" w:rsidP="00C16029">
      <w:pPr>
        <w:pStyle w:val="Heading1"/>
        <w:sectPr w:rsidR="004A382E" w:rsidSect="00126675">
          <w:footerReference w:type="default" r:id="rId18"/>
          <w:pgSz w:w="12240" w:h="15840"/>
          <w:pgMar w:top="1080" w:right="1080" w:bottom="1080" w:left="1080" w:header="720" w:footer="720" w:gutter="0"/>
          <w:pgNumType w:start="1"/>
          <w:cols w:space="720"/>
          <w:docGrid w:linePitch="360"/>
        </w:sectPr>
      </w:pPr>
      <w:bookmarkStart w:id="103" w:name="_Toc159831637"/>
      <w:bookmarkStart w:id="104" w:name="_Toc316545791"/>
      <w:bookmarkEnd w:id="94"/>
      <w:bookmarkEnd w:id="95"/>
    </w:p>
    <w:p w14:paraId="3BFFFC84" w14:textId="3C5887DC" w:rsidR="00C65C72" w:rsidRDefault="006C43DC" w:rsidP="00C16029">
      <w:pPr>
        <w:pStyle w:val="Heading1"/>
      </w:pPr>
      <w:bookmarkStart w:id="105" w:name="_Toc428276936"/>
      <w:r>
        <w:lastRenderedPageBreak/>
        <w:t>Chapter 3</w:t>
      </w:r>
      <w:r w:rsidR="00FD34F9" w:rsidRPr="00996F88">
        <w:t xml:space="preserve">: Pollutant Sources </w:t>
      </w:r>
      <w:bookmarkEnd w:id="103"/>
      <w:bookmarkEnd w:id="104"/>
      <w:r w:rsidR="00BD6BCA">
        <w:t>and Anticipated Outcomes</w:t>
      </w:r>
      <w:bookmarkEnd w:id="105"/>
    </w:p>
    <w:p w14:paraId="66872147" w14:textId="68AEEE5C" w:rsidR="00C65C72" w:rsidRDefault="00CC6C0A">
      <w:pPr>
        <w:pStyle w:val="BodyText"/>
      </w:pPr>
      <w:bookmarkStart w:id="106" w:name="_Ref311550135"/>
      <w:bookmarkStart w:id="107" w:name="_Toc316545792"/>
      <w:bookmarkStart w:id="108" w:name="_Toc245712764"/>
      <w:r>
        <w:t xml:space="preserve">As part of the </w:t>
      </w:r>
      <w:r w:rsidR="00E96466">
        <w:t xml:space="preserve">TMDL </w:t>
      </w:r>
      <w:r>
        <w:t xml:space="preserve">development process, the </w:t>
      </w:r>
      <w:r w:rsidR="00E96466">
        <w:t>analysis for the Wekiva River, Rock Springs Run</w:t>
      </w:r>
      <w:r w:rsidR="0099314F">
        <w:t>,</w:t>
      </w:r>
      <w:r w:rsidR="00E96466">
        <w:t xml:space="preserve"> and Little Wekiva Canal TMDLs included the identification of </w:t>
      </w:r>
      <w:r w:rsidR="00815740">
        <w:t>nutrient</w:t>
      </w:r>
      <w:r w:rsidR="00E96466">
        <w:t xml:space="preserve"> source categories, subcategories, or individual sources in the </w:t>
      </w:r>
      <w:r w:rsidR="005F3FAF">
        <w:t>basin</w:t>
      </w:r>
      <w:r>
        <w:t xml:space="preserve">.  </w:t>
      </w:r>
      <w:r w:rsidR="00E96466">
        <w:t xml:space="preserve">The sources </w:t>
      </w:r>
      <w:r w:rsidR="005F3FAF">
        <w:t>we</w:t>
      </w:r>
      <w:r w:rsidR="00E96466">
        <w:t xml:space="preserve">re </w:t>
      </w:r>
      <w:r>
        <w:t xml:space="preserve">categorized as </w:t>
      </w:r>
      <w:r w:rsidR="0099314F">
        <w:t>“</w:t>
      </w:r>
      <w:r w:rsidR="00E96466">
        <w:t xml:space="preserve">point </w:t>
      </w:r>
      <w:r w:rsidR="0099314F">
        <w:t xml:space="preserve">sources” </w:t>
      </w:r>
      <w:r w:rsidR="00E96466">
        <w:t>and</w:t>
      </w:r>
      <w:r w:rsidR="0099314F">
        <w:t xml:space="preserve"> “</w:t>
      </w:r>
      <w:r w:rsidR="00E96466">
        <w:t>nonpoint sources</w:t>
      </w:r>
      <w:r w:rsidR="00C34FBF">
        <w:t>.</w:t>
      </w:r>
      <w:r w:rsidR="0099314F">
        <w:t>”</w:t>
      </w:r>
      <w:r w:rsidR="008D778A">
        <w:t xml:space="preserve">   </w:t>
      </w:r>
      <w:r w:rsidR="00790615">
        <w:t>S</w:t>
      </w:r>
      <w:r w:rsidR="008D778A">
        <w:t xml:space="preserve">ource </w:t>
      </w:r>
      <w:r w:rsidR="00790615">
        <w:t xml:space="preserve">contributions </w:t>
      </w:r>
      <w:r w:rsidR="008D778A">
        <w:t xml:space="preserve">will be updated based on current data collected during the </w:t>
      </w:r>
      <w:r w:rsidR="00790615">
        <w:t>OSTDS</w:t>
      </w:r>
      <w:r w:rsidR="008D778A">
        <w:t xml:space="preserve"> initiative.</w:t>
      </w:r>
    </w:p>
    <w:p w14:paraId="69148C03" w14:textId="77777777" w:rsidR="00C65C72" w:rsidRDefault="00CC6C0A">
      <w:pPr>
        <w:pStyle w:val="BodyText"/>
      </w:pPr>
      <w:r>
        <w:t xml:space="preserve">Historically, point sources </w:t>
      </w:r>
      <w:r w:rsidR="00A43B21">
        <w:t xml:space="preserve">were defined as </w:t>
      </w:r>
      <w:r>
        <w:t>discharges to surface waters that have a continuous flow via a discernible, confined, and discrete conveyance (such as a pipe).  Traditional point sources include domestic and industrial wastewater discharges.</w:t>
      </w:r>
      <w:r w:rsidR="00775816">
        <w:t xml:space="preserve">  </w:t>
      </w:r>
      <w:r w:rsidR="005F3FAF">
        <w:t xml:space="preserve">The point source category also includes stormwater </w:t>
      </w:r>
      <w:r>
        <w:t>systems requiring an NPDES stormwater permit.</w:t>
      </w:r>
      <w:r w:rsidR="003A0496">
        <w:t xml:space="preserve">  </w:t>
      </w:r>
    </w:p>
    <w:p w14:paraId="544C4C85" w14:textId="77777777" w:rsidR="005F6753" w:rsidRDefault="005F6753" w:rsidP="005F6753">
      <w:pPr>
        <w:pStyle w:val="BodyText"/>
      </w:pPr>
      <w:r>
        <w:t xml:space="preserve">Nonpoint sources of nutrients include stormwater runoff that is not covered under an MS4 permit, as well as sources that discharge to ground water and reach the impaired waters via a diffuse pathway or springs.  Nutrient sources in this category include agricultural and residential fertilizer use areas, areas where animal waste concentrates, domestic wastewater application sites, septic systems, and atmospheric deposition.  They also may include stormwater ponds and infiltration areas that recharge ground water.  All these sources contribute nutrients to the springs that provide flow to the Wekiva River and its tributaries as well as direct runoff in areas closer to the streams. </w:t>
      </w:r>
    </w:p>
    <w:p w14:paraId="0E2066B5" w14:textId="77777777" w:rsidR="00C65C72" w:rsidRDefault="006C43DC">
      <w:pPr>
        <w:pStyle w:val="Heading2"/>
        <w:numPr>
          <w:ilvl w:val="0"/>
          <w:numId w:val="0"/>
        </w:numPr>
        <w:ind w:left="576" w:hanging="576"/>
      </w:pPr>
      <w:bookmarkStart w:id="109" w:name="_Toc428276937"/>
      <w:r>
        <w:t>3.</w:t>
      </w:r>
      <w:r w:rsidR="004A382E">
        <w:t>1</w:t>
      </w:r>
      <w:r w:rsidR="004A382E">
        <w:tab/>
      </w:r>
      <w:r w:rsidR="0099314F">
        <w:t xml:space="preserve">Information </w:t>
      </w:r>
      <w:r w:rsidR="000551DB">
        <w:t>on</w:t>
      </w:r>
      <w:r w:rsidR="00CE0793">
        <w:t xml:space="preserve"> </w:t>
      </w:r>
      <w:r w:rsidR="0099314F">
        <w:t xml:space="preserve">Nutrient </w:t>
      </w:r>
      <w:r w:rsidR="00CE0793">
        <w:t xml:space="preserve">Sources in </w:t>
      </w:r>
      <w:r w:rsidR="00CE0793">
        <w:rPr>
          <w:rFonts w:hint="eastAsia"/>
        </w:rPr>
        <w:t>the</w:t>
      </w:r>
      <w:r w:rsidR="00CE0793">
        <w:t xml:space="preserve"> </w:t>
      </w:r>
      <w:r w:rsidR="00E96466">
        <w:t>Wekiva Basin</w:t>
      </w:r>
      <w:bookmarkEnd w:id="109"/>
      <w:r w:rsidR="00E96466">
        <w:t xml:space="preserve"> </w:t>
      </w:r>
      <w:bookmarkEnd w:id="106"/>
      <w:bookmarkEnd w:id="107"/>
    </w:p>
    <w:p w14:paraId="0C10DFCF" w14:textId="77777777" w:rsidR="00C65C72" w:rsidRDefault="0094303B">
      <w:pPr>
        <w:pStyle w:val="BodyText"/>
      </w:pPr>
      <w:r w:rsidRPr="003A0496">
        <w:t xml:space="preserve">The </w:t>
      </w:r>
      <w:r w:rsidR="003A0496" w:rsidRPr="003A0496">
        <w:t>Wekiva River, Rock Springs Run</w:t>
      </w:r>
      <w:r w:rsidR="0099314F">
        <w:t>,</w:t>
      </w:r>
      <w:r w:rsidR="003A0496" w:rsidRPr="003A0496">
        <w:t xml:space="preserve"> and Little Wekiva Canal </w:t>
      </w:r>
      <w:r w:rsidRPr="003A0496">
        <w:t xml:space="preserve">TMDLs include estimates of </w:t>
      </w:r>
      <w:r w:rsidR="003A0496" w:rsidRPr="003A0496">
        <w:t xml:space="preserve">nutrient pollutant loads </w:t>
      </w:r>
      <w:r w:rsidRPr="003A0496">
        <w:t xml:space="preserve">in the </w:t>
      </w:r>
      <w:r w:rsidR="003B2BF0">
        <w:t xml:space="preserve">basin </w:t>
      </w:r>
      <w:r w:rsidR="00461A53" w:rsidRPr="003A0496">
        <w:t xml:space="preserve">from </w:t>
      </w:r>
      <w:r w:rsidRPr="003A0496">
        <w:t xml:space="preserve">atmospheric deposition, point source facilities, and watershed stormwater sources. </w:t>
      </w:r>
      <w:r w:rsidR="0099314F">
        <w:t xml:space="preserve"> </w:t>
      </w:r>
      <w:r w:rsidR="002C512A">
        <w:t>In the</w:t>
      </w:r>
      <w:r w:rsidR="001C558D">
        <w:t xml:space="preserve"> TMDL analysis, </w:t>
      </w:r>
      <w:r w:rsidR="0009573D">
        <w:t>a</w:t>
      </w:r>
      <w:r w:rsidR="0009573D" w:rsidRPr="003A0496">
        <w:t xml:space="preserve">tmospheric deposition </w:t>
      </w:r>
      <w:r w:rsidR="001C558D">
        <w:t xml:space="preserve">was considered </w:t>
      </w:r>
      <w:r w:rsidR="00296FCB">
        <w:t xml:space="preserve">to be </w:t>
      </w:r>
      <w:r w:rsidR="0009573D" w:rsidRPr="003A0496">
        <w:t>a background, uncontrollable source</w:t>
      </w:r>
      <w:r w:rsidR="0009573D">
        <w:t>.  Some sources are local, but much of the deposition may come from outside the basin</w:t>
      </w:r>
      <w:r w:rsidR="0009573D" w:rsidRPr="003A0496">
        <w:t xml:space="preserve">; therefore, the </w:t>
      </w:r>
      <w:r w:rsidR="0009573D">
        <w:t xml:space="preserve">2008 </w:t>
      </w:r>
      <w:r w:rsidR="0009573D" w:rsidRPr="003A0496">
        <w:t>TMDL</w:t>
      </w:r>
      <w:r w:rsidR="0009573D">
        <w:t>s</w:t>
      </w:r>
      <w:r w:rsidR="0009573D" w:rsidRPr="003A0496">
        <w:t xml:space="preserve"> </w:t>
      </w:r>
      <w:r w:rsidR="003B2BF0">
        <w:t>for th</w:t>
      </w:r>
      <w:r w:rsidR="00D406A7">
        <w:t>e</w:t>
      </w:r>
      <w:r w:rsidR="003B2BF0">
        <w:t xml:space="preserve"> basin </w:t>
      </w:r>
      <w:r w:rsidR="0009573D" w:rsidRPr="003A0496">
        <w:t xml:space="preserve">did not require any reductions from this source.  </w:t>
      </w:r>
      <w:r w:rsidRPr="003A0496">
        <w:t>The TMDL</w:t>
      </w:r>
      <w:r w:rsidR="00461A53" w:rsidRPr="003A0496">
        <w:t>s</w:t>
      </w:r>
      <w:r w:rsidRPr="003A0496">
        <w:t xml:space="preserve"> </w:t>
      </w:r>
      <w:r w:rsidR="00754FA3">
        <w:t xml:space="preserve">traditionally </w:t>
      </w:r>
      <w:r w:rsidRPr="003A0496">
        <w:t>focus</w:t>
      </w:r>
      <w:r w:rsidR="00940BA0">
        <w:t>ed</w:t>
      </w:r>
      <w:r w:rsidRPr="003A0496">
        <w:t xml:space="preserve"> on load reductions from point source facilities and stormwat</w:t>
      </w:r>
      <w:r w:rsidR="00867E57" w:rsidRPr="003A0496">
        <w:t>er sources</w:t>
      </w:r>
      <w:r w:rsidR="00940BA0">
        <w:t xml:space="preserve"> regulated by the NPDES </w:t>
      </w:r>
      <w:r w:rsidR="0099314F">
        <w:t>P</w:t>
      </w:r>
      <w:r w:rsidR="00940BA0">
        <w:t>rogram</w:t>
      </w:r>
      <w:r w:rsidR="0099314F">
        <w:t>,</w:t>
      </w:r>
      <w:r w:rsidR="00754FA3">
        <w:t xml:space="preserve"> but contributions</w:t>
      </w:r>
      <w:r w:rsidR="007F3BA2">
        <w:t xml:space="preserve"> of nutrients</w:t>
      </w:r>
      <w:r w:rsidR="00754FA3">
        <w:t xml:space="preserve"> from nonpoint sources in this area are </w:t>
      </w:r>
      <w:r w:rsidR="007F3BA2">
        <w:t>very</w:t>
      </w:r>
      <w:r w:rsidR="00775816">
        <w:t xml:space="preserve"> </w:t>
      </w:r>
      <w:r w:rsidR="00754FA3">
        <w:t>significant</w:t>
      </w:r>
      <w:r w:rsidR="007F3BA2">
        <w:t xml:space="preserve"> and will need to be addressed</w:t>
      </w:r>
      <w:r w:rsidR="003A0496">
        <w:t xml:space="preserve">.  </w:t>
      </w:r>
    </w:p>
    <w:p w14:paraId="7E66C88F" w14:textId="77777777" w:rsidR="00C65C72" w:rsidRDefault="00775816">
      <w:pPr>
        <w:pStyle w:val="BodyText"/>
      </w:pPr>
      <w:r>
        <w:t>Some of t</w:t>
      </w:r>
      <w:r w:rsidR="003A0496">
        <w:t>he information on sources</w:t>
      </w:r>
      <w:r w:rsidR="007F3BA2">
        <w:t>, particularly point sources,</w:t>
      </w:r>
      <w:r w:rsidR="003A0496">
        <w:t xml:space="preserve"> presented in this </w:t>
      </w:r>
      <w:r w:rsidR="00940BA0">
        <w:t xml:space="preserve">section </w:t>
      </w:r>
      <w:r w:rsidR="003A0496">
        <w:t>is based on the TMDLs</w:t>
      </w:r>
      <w:r w:rsidR="005E68AB">
        <w:t xml:space="preserve"> adopted by the Department</w:t>
      </w:r>
      <w:r w:rsidR="00812946">
        <w:t xml:space="preserve">. </w:t>
      </w:r>
      <w:r w:rsidR="0099314F">
        <w:t xml:space="preserve"> </w:t>
      </w:r>
      <w:r w:rsidR="00FB30E9">
        <w:t>Other information on nonpoint source contributions was obtained from work done to categorize nitrogen inputs for the</w:t>
      </w:r>
      <w:r w:rsidR="001D4E0B">
        <w:t xml:space="preserve"> </w:t>
      </w:r>
      <w:r w:rsidR="008F7B78" w:rsidRPr="00454427">
        <w:t>W</w:t>
      </w:r>
      <w:r w:rsidR="0099314F" w:rsidRPr="00454427">
        <w:t>SA</w:t>
      </w:r>
      <w:r w:rsidR="00FB30E9">
        <w:t xml:space="preserve"> and from a nutrient input study funded by </w:t>
      </w:r>
      <w:r w:rsidR="002F249B">
        <w:rPr>
          <w:snapToGrid w:val="0"/>
        </w:rPr>
        <w:t>the Department</w:t>
      </w:r>
      <w:r w:rsidR="00FB30E9">
        <w:t>.</w:t>
      </w:r>
    </w:p>
    <w:p w14:paraId="48291746" w14:textId="77777777" w:rsidR="00454427" w:rsidRDefault="001D4E0B">
      <w:pPr>
        <w:pStyle w:val="BodyText"/>
      </w:pPr>
      <w:r>
        <w:lastRenderedPageBreak/>
        <w:t>Nutrient sources that have been identified include</w:t>
      </w:r>
      <w:r w:rsidR="00623B4B">
        <w:t xml:space="preserve"> the following</w:t>
      </w:r>
      <w:r w:rsidR="00454427">
        <w:t>:</w:t>
      </w:r>
    </w:p>
    <w:p w14:paraId="6B6EC60C" w14:textId="77777777" w:rsidR="00454427" w:rsidRPr="00454427" w:rsidRDefault="00454427" w:rsidP="00C870D7">
      <w:pPr>
        <w:pStyle w:val="ListBullet"/>
      </w:pPr>
      <w:r>
        <w:t>D</w:t>
      </w:r>
      <w:r w:rsidR="001D4E0B">
        <w:t>omestic wastewater discharges</w:t>
      </w:r>
      <w:r>
        <w:t xml:space="preserve"> (</w:t>
      </w:r>
      <w:r w:rsidR="00623B4B" w:rsidRPr="00623B4B">
        <w:rPr>
          <w:b/>
        </w:rPr>
        <w:t xml:space="preserve">Section </w:t>
      </w:r>
      <w:r w:rsidRPr="00623B4B">
        <w:rPr>
          <w:b/>
        </w:rPr>
        <w:t>3.1.1</w:t>
      </w:r>
      <w:r>
        <w:t>).</w:t>
      </w:r>
    </w:p>
    <w:p w14:paraId="13B0B099" w14:textId="77777777" w:rsidR="00454427" w:rsidRPr="00454427" w:rsidRDefault="00454427" w:rsidP="00C870D7">
      <w:pPr>
        <w:pStyle w:val="ListBullet"/>
      </w:pPr>
      <w:r>
        <w:t>Septic systems (</w:t>
      </w:r>
      <w:r w:rsidR="00623B4B" w:rsidRPr="00623B4B">
        <w:rPr>
          <w:b/>
        </w:rPr>
        <w:t xml:space="preserve">Section </w:t>
      </w:r>
      <w:r w:rsidRPr="00623B4B">
        <w:rPr>
          <w:b/>
        </w:rPr>
        <w:t>3.1.2</w:t>
      </w:r>
      <w:r>
        <w:t>)</w:t>
      </w:r>
      <w:r w:rsidR="00623B4B">
        <w:t>.</w:t>
      </w:r>
    </w:p>
    <w:p w14:paraId="7C73A955" w14:textId="77777777" w:rsidR="00454427" w:rsidRPr="00454427" w:rsidRDefault="001744AF" w:rsidP="00C870D7">
      <w:pPr>
        <w:pStyle w:val="ListBullet"/>
      </w:pPr>
      <w:r>
        <w:t>U</w:t>
      </w:r>
      <w:r w:rsidR="00454427">
        <w:t xml:space="preserve">rban </w:t>
      </w:r>
      <w:r w:rsidR="001D4E0B">
        <w:t>fertilizer</w:t>
      </w:r>
      <w:r w:rsidR="00454427">
        <w:t xml:space="preserve"> (</w:t>
      </w:r>
      <w:r w:rsidR="00623B4B" w:rsidRPr="00623B4B">
        <w:rPr>
          <w:b/>
        </w:rPr>
        <w:t xml:space="preserve">Section </w:t>
      </w:r>
      <w:r w:rsidR="00454427" w:rsidRPr="00623B4B">
        <w:rPr>
          <w:b/>
        </w:rPr>
        <w:t>3.1.3</w:t>
      </w:r>
      <w:r w:rsidR="00454427">
        <w:t>)</w:t>
      </w:r>
      <w:r w:rsidR="00623B4B">
        <w:t>.</w:t>
      </w:r>
    </w:p>
    <w:p w14:paraId="7C341437" w14:textId="77777777" w:rsidR="00454427" w:rsidRPr="00454427" w:rsidRDefault="001744AF" w:rsidP="00C870D7">
      <w:pPr>
        <w:pStyle w:val="ListBullet"/>
      </w:pPr>
      <w:r>
        <w:t xml:space="preserve">Agricultural </w:t>
      </w:r>
      <w:r w:rsidR="00A55F13">
        <w:t>land use in the basin</w:t>
      </w:r>
      <w:r w:rsidR="00454427">
        <w:t xml:space="preserve"> (</w:t>
      </w:r>
      <w:r w:rsidR="00623B4B" w:rsidRPr="00623B4B">
        <w:rPr>
          <w:b/>
        </w:rPr>
        <w:t xml:space="preserve">Section </w:t>
      </w:r>
      <w:r w:rsidR="00454427" w:rsidRPr="00623B4B">
        <w:rPr>
          <w:b/>
        </w:rPr>
        <w:t>3.1.4</w:t>
      </w:r>
      <w:r w:rsidR="00454427">
        <w:t>)</w:t>
      </w:r>
      <w:r w:rsidR="00623B4B">
        <w:t>.</w:t>
      </w:r>
    </w:p>
    <w:p w14:paraId="74F8895F" w14:textId="77777777" w:rsidR="00454427" w:rsidRPr="00454427" w:rsidRDefault="00454427" w:rsidP="00C870D7">
      <w:pPr>
        <w:pStyle w:val="ListBullet"/>
      </w:pPr>
      <w:r>
        <w:t>A</w:t>
      </w:r>
      <w:r w:rsidR="001D4E0B">
        <w:t>tmospheric deposition</w:t>
      </w:r>
      <w:r>
        <w:t xml:space="preserve"> (</w:t>
      </w:r>
      <w:r w:rsidR="00623B4B" w:rsidRPr="00623B4B">
        <w:rPr>
          <w:b/>
        </w:rPr>
        <w:t xml:space="preserve">Section </w:t>
      </w:r>
      <w:r w:rsidRPr="00623B4B">
        <w:rPr>
          <w:b/>
        </w:rPr>
        <w:t>3.1.5</w:t>
      </w:r>
      <w:r>
        <w:t>)</w:t>
      </w:r>
      <w:r w:rsidR="001D4E0B">
        <w:t>.</w:t>
      </w:r>
    </w:p>
    <w:p w14:paraId="7DBB0A67" w14:textId="77777777" w:rsidR="00454427" w:rsidRPr="00454427" w:rsidRDefault="00454427" w:rsidP="00C870D7">
      <w:pPr>
        <w:pStyle w:val="ListBullet"/>
      </w:pPr>
      <w:r>
        <w:t>Stormwater loadings (</w:t>
      </w:r>
      <w:r w:rsidR="00623B4B" w:rsidRPr="00623B4B">
        <w:rPr>
          <w:b/>
        </w:rPr>
        <w:t xml:space="preserve">Section </w:t>
      </w:r>
      <w:r w:rsidRPr="00623B4B">
        <w:rPr>
          <w:b/>
        </w:rPr>
        <w:t>3.1.6</w:t>
      </w:r>
      <w:r>
        <w:t>).</w:t>
      </w:r>
    </w:p>
    <w:p w14:paraId="0B8B0C3B" w14:textId="77777777" w:rsidR="00623B4B" w:rsidRDefault="00623B4B" w:rsidP="00623B4B">
      <w:pPr>
        <w:pStyle w:val="Bodytextreduced"/>
      </w:pPr>
    </w:p>
    <w:p w14:paraId="7060DBD1" w14:textId="77777777" w:rsidR="00C65C72" w:rsidRPr="00454427" w:rsidRDefault="001D4E0B" w:rsidP="00454427">
      <w:pPr>
        <w:pStyle w:val="BodyText"/>
      </w:pPr>
      <w:r>
        <w:t>Stormwater discharge</w:t>
      </w:r>
      <w:r w:rsidR="00454427">
        <w:t>s are</w:t>
      </w:r>
      <w:r>
        <w:t xml:space="preserve"> a vehicle for transporting nutrients from these sources to the impaired waters.  In the same manner, ground water also conveys nutrients that discharge via springs or seepage.</w:t>
      </w:r>
      <w:r w:rsidR="00454427">
        <w:t xml:space="preserve">  </w:t>
      </w:r>
      <w:r w:rsidR="00D406A7" w:rsidRPr="00623B4B">
        <w:rPr>
          <w:b/>
        </w:rPr>
        <w:t>Section 3.2</w:t>
      </w:r>
      <w:r w:rsidR="00D406A7">
        <w:t xml:space="preserve"> discusses t</w:t>
      </w:r>
      <w:r w:rsidR="00454427">
        <w:t>he overall estimate of nutrient loads to surface waters from runoff</w:t>
      </w:r>
      <w:r w:rsidR="00CC115B">
        <w:t>,</w:t>
      </w:r>
      <w:r w:rsidR="00454427">
        <w:t xml:space="preserve"> and in the discharge from the Wekiwa Springs Cluster </w:t>
      </w:r>
      <w:r w:rsidR="00D406A7">
        <w:t>springshed</w:t>
      </w:r>
      <w:r w:rsidR="00454427">
        <w:t>.</w:t>
      </w:r>
    </w:p>
    <w:p w14:paraId="4EDDDD75" w14:textId="77777777" w:rsidR="00C65C72" w:rsidRDefault="006C43DC">
      <w:pPr>
        <w:pStyle w:val="Heading3"/>
        <w:numPr>
          <w:ilvl w:val="0"/>
          <w:numId w:val="0"/>
        </w:numPr>
        <w:ind w:left="720" w:hanging="720"/>
      </w:pPr>
      <w:bookmarkStart w:id="110" w:name="_Toc428276938"/>
      <w:r>
        <w:t>3.1.1</w:t>
      </w:r>
      <w:r w:rsidR="004A382E">
        <w:tab/>
      </w:r>
      <w:r w:rsidR="001D4E0B">
        <w:t>Domestic Wastewater</w:t>
      </w:r>
      <w:bookmarkEnd w:id="110"/>
    </w:p>
    <w:p w14:paraId="3085A726" w14:textId="1AEA9745" w:rsidR="0031550F" w:rsidRDefault="00454599" w:rsidP="00454599">
      <w:pPr>
        <w:pStyle w:val="BodyText"/>
      </w:pPr>
      <w:r>
        <w:t>Domestic wastewater is a source of nutrients that is being addressed by this BMAP, but also by action taken under the W</w:t>
      </w:r>
      <w:r w:rsidR="0031550F">
        <w:t>PPA</w:t>
      </w:r>
      <w:r>
        <w:t>.  Treated domestic wastewater</w:t>
      </w:r>
      <w:r w:rsidR="000454A5">
        <w:t xml:space="preserve"> </w:t>
      </w:r>
      <w:r w:rsidR="00EB2314">
        <w:t>is disposed of in</w:t>
      </w:r>
      <w:r w:rsidR="000454A5">
        <w:t xml:space="preserve"> </w:t>
      </w:r>
      <w:r>
        <w:t xml:space="preserve">sprayfields </w:t>
      </w:r>
      <w:r w:rsidR="00FC6342">
        <w:t xml:space="preserve"> and </w:t>
      </w:r>
      <w:r>
        <w:t xml:space="preserve">rapid infiltration basins (RIBs) </w:t>
      </w:r>
      <w:r w:rsidR="00EB2314">
        <w:t xml:space="preserve"> </w:t>
      </w:r>
      <w:r w:rsidR="000454A5">
        <w:t xml:space="preserve">or </w:t>
      </w:r>
      <w:r w:rsidR="00FC6342">
        <w:t xml:space="preserve">by discharging </w:t>
      </w:r>
      <w:r w:rsidR="000454A5">
        <w:t xml:space="preserve">the effluent to surface waters.  </w:t>
      </w:r>
      <w:r w:rsidRPr="00C62632">
        <w:t xml:space="preserve">Approximately </w:t>
      </w:r>
      <w:r w:rsidR="009F0496" w:rsidRPr="00C62632">
        <w:t>43</w:t>
      </w:r>
      <w:r w:rsidRPr="00C62632">
        <w:t xml:space="preserve"> permitted WWTFs treat and/or discharge domestic wastewater in the BMAP area, and </w:t>
      </w:r>
      <w:r w:rsidR="000454A5" w:rsidRPr="00C62632">
        <w:t>1</w:t>
      </w:r>
      <w:r w:rsidR="00BD1015" w:rsidRPr="00C62632">
        <w:t>2</w:t>
      </w:r>
      <w:r w:rsidR="000454A5" w:rsidRPr="00C62632">
        <w:t xml:space="preserve"> </w:t>
      </w:r>
      <w:r w:rsidRPr="00C62632">
        <w:t>of these ha</w:t>
      </w:r>
      <w:r>
        <w:t xml:space="preserve">ve design flows of greater than 1 million gallons per day (MGD).  </w:t>
      </w:r>
    </w:p>
    <w:p w14:paraId="126A27E3" w14:textId="10210C82" w:rsidR="00454599" w:rsidRPr="00FF1CCD" w:rsidRDefault="00454599" w:rsidP="00454599">
      <w:pPr>
        <w:pStyle w:val="BodyText"/>
      </w:pPr>
      <w:r>
        <w:t xml:space="preserve">An assessment of nitrate sources in the Wekiva River Basin conducted for </w:t>
      </w:r>
      <w:r w:rsidR="002F249B">
        <w:rPr>
          <w:snapToGrid w:val="0"/>
        </w:rPr>
        <w:t>the Department</w:t>
      </w:r>
      <w:r>
        <w:t xml:space="preserve"> and the SJRWMD (MACTEC 2010) used a contributing area that includes the Wekiva BMAP </w:t>
      </w:r>
      <w:r w:rsidR="00D406A7">
        <w:t xml:space="preserve">planning </w:t>
      </w:r>
      <w:r>
        <w:t xml:space="preserve">area.  According to this assessment, domestic wastewater loadings accounted for approximately 12% of the total nitrate load from all sources to the Wekiva River system (MACTEC </w:t>
      </w:r>
      <w:r w:rsidR="0009573D">
        <w:t>2010</w:t>
      </w:r>
      <w:r>
        <w:t>).  This percentage d</w:t>
      </w:r>
      <w:r w:rsidR="00790615">
        <w:t>oes</w:t>
      </w:r>
      <w:r>
        <w:t xml:space="preserve"> not include wastewater application associated with the CONSERV II water reclamation project, a portion of which is also </w:t>
      </w:r>
      <w:r w:rsidR="0031550F">
        <w:t xml:space="preserve">located </w:t>
      </w:r>
      <w:r>
        <w:t>in the</w:t>
      </w:r>
      <w:r w:rsidR="001C558D">
        <w:t xml:space="preserve"> </w:t>
      </w:r>
      <w:r w:rsidR="00921CBD">
        <w:t xml:space="preserve">BMAP </w:t>
      </w:r>
      <w:r w:rsidR="00623B4B">
        <w:t>p</w:t>
      </w:r>
      <w:r w:rsidR="00921CBD">
        <w:t>lanning area</w:t>
      </w:r>
      <w:r>
        <w:t xml:space="preserve">.  The MACTEC study did not evaluate phosphorus loading, and these loads have not been estimated.  The TP concentration in domestic wastewater can range from 6 to 20 mg/L, but it can be readily attenuated by clay and organic material in the environment.  </w:t>
      </w:r>
    </w:p>
    <w:p w14:paraId="0D88E318" w14:textId="77777777" w:rsidR="00DE425A" w:rsidRDefault="004F20B5">
      <w:pPr>
        <w:pStyle w:val="Heading4"/>
      </w:pPr>
      <w:r w:rsidRPr="004F20B5">
        <w:lastRenderedPageBreak/>
        <w:t>3.1.1.1  Facilities Subject to the W</w:t>
      </w:r>
      <w:r w:rsidR="0031550F">
        <w:t>PPA</w:t>
      </w:r>
      <w:r w:rsidRPr="004F20B5">
        <w:t xml:space="preserve"> Requirements</w:t>
      </w:r>
    </w:p>
    <w:p w14:paraId="577CC8F6" w14:textId="77777777" w:rsidR="00C65C72" w:rsidRDefault="00151FEF">
      <w:pPr>
        <w:pStyle w:val="BodyText"/>
        <w:rPr>
          <w:rFonts w:cs="Arial"/>
        </w:rPr>
      </w:pPr>
      <w:r>
        <w:t>Wastewater facilities in the W</w:t>
      </w:r>
      <w:r w:rsidR="0099314F">
        <w:t>SA</w:t>
      </w:r>
      <w:r>
        <w:t xml:space="preserve"> </w:t>
      </w:r>
      <w:r w:rsidR="00B87B97">
        <w:t>may be</w:t>
      </w:r>
      <w:r>
        <w:t xml:space="preserve"> subject to nitrogen reduction requirements in their permits based on aquifer vulnerability. </w:t>
      </w:r>
      <w:r w:rsidR="00CE776E">
        <w:t xml:space="preserve"> </w:t>
      </w:r>
      <w:r w:rsidR="00AB09B7" w:rsidRPr="007A0518">
        <w:rPr>
          <w:rFonts w:cs="Arial"/>
        </w:rPr>
        <w:t xml:space="preserve">Since </w:t>
      </w:r>
      <w:r w:rsidR="009F0496">
        <w:rPr>
          <w:rFonts w:cs="Arial"/>
        </w:rPr>
        <w:t xml:space="preserve">2011 the Department has issued </w:t>
      </w:r>
      <w:r w:rsidR="00AB09B7" w:rsidRPr="007A0518">
        <w:rPr>
          <w:rFonts w:cs="Arial"/>
        </w:rPr>
        <w:t xml:space="preserve">all of the </w:t>
      </w:r>
      <w:r w:rsidR="009F0496">
        <w:rPr>
          <w:rFonts w:cs="Arial"/>
        </w:rPr>
        <w:t xml:space="preserve">impacted </w:t>
      </w:r>
      <w:r w:rsidR="00AB09B7" w:rsidRPr="007A0518">
        <w:rPr>
          <w:rFonts w:cs="Arial"/>
        </w:rPr>
        <w:t xml:space="preserve">facilities </w:t>
      </w:r>
      <w:r w:rsidR="009F0496">
        <w:rPr>
          <w:rFonts w:cs="Arial"/>
        </w:rPr>
        <w:t xml:space="preserve">revised </w:t>
      </w:r>
      <w:r w:rsidR="00AB09B7" w:rsidRPr="007A0518">
        <w:rPr>
          <w:rFonts w:cs="Arial"/>
        </w:rPr>
        <w:t>permits regulat</w:t>
      </w:r>
      <w:r w:rsidR="00AB09B7">
        <w:rPr>
          <w:rFonts w:cs="Arial"/>
        </w:rPr>
        <w:t>ing</w:t>
      </w:r>
      <w:r w:rsidR="00AB09B7" w:rsidRPr="007A0518">
        <w:rPr>
          <w:rFonts w:cs="Arial"/>
        </w:rPr>
        <w:t xml:space="preserve"> </w:t>
      </w:r>
      <w:r w:rsidR="009F0496" w:rsidRPr="007A0518">
        <w:rPr>
          <w:rFonts w:cs="Arial"/>
        </w:rPr>
        <w:t>the</w:t>
      </w:r>
      <w:r w:rsidR="009F0496">
        <w:rPr>
          <w:rFonts w:cs="Arial"/>
        </w:rPr>
        <w:t>ir reclaimed water and effluent</w:t>
      </w:r>
      <w:r w:rsidR="00AB09B7" w:rsidRPr="007A0518">
        <w:rPr>
          <w:rFonts w:cs="Arial"/>
        </w:rPr>
        <w:t xml:space="preserve">.  The new permits include limits based on </w:t>
      </w:r>
      <w:r w:rsidR="00CE776E">
        <w:rPr>
          <w:rFonts w:cs="Arial"/>
        </w:rPr>
        <w:t>Section</w:t>
      </w:r>
      <w:r w:rsidR="00AB09B7" w:rsidRPr="007A0518">
        <w:rPr>
          <w:rFonts w:cs="Arial"/>
        </w:rPr>
        <w:t xml:space="preserve"> 62-600.550</w:t>
      </w:r>
      <w:r w:rsidR="00CE776E">
        <w:rPr>
          <w:rFonts w:cs="Arial"/>
        </w:rPr>
        <w:t>,</w:t>
      </w:r>
      <w:r w:rsidR="00AB09B7" w:rsidRPr="007A0518">
        <w:rPr>
          <w:rFonts w:cs="Arial"/>
        </w:rPr>
        <w:t xml:space="preserve"> F</w:t>
      </w:r>
      <w:r w:rsidR="00CE776E">
        <w:rPr>
          <w:rFonts w:cs="Arial"/>
        </w:rPr>
        <w:t>.</w:t>
      </w:r>
      <w:r w:rsidR="00AB09B7" w:rsidRPr="007A0518">
        <w:rPr>
          <w:rFonts w:cs="Arial"/>
        </w:rPr>
        <w:t>A</w:t>
      </w:r>
      <w:r w:rsidR="00CE776E">
        <w:rPr>
          <w:rFonts w:cs="Arial"/>
        </w:rPr>
        <w:t>.</w:t>
      </w:r>
      <w:r w:rsidR="00AB09B7" w:rsidRPr="007A0518">
        <w:rPr>
          <w:rFonts w:cs="Arial"/>
        </w:rPr>
        <w:t xml:space="preserve">C.  This rule implements the specific recommendations set forth in </w:t>
      </w:r>
      <w:r w:rsidR="0099314F">
        <w:rPr>
          <w:rFonts w:cs="Arial"/>
        </w:rPr>
        <w:t>S</w:t>
      </w:r>
      <w:r w:rsidR="0099314F" w:rsidRPr="007A0518">
        <w:rPr>
          <w:rFonts w:cs="Arial"/>
        </w:rPr>
        <w:t xml:space="preserve">ections </w:t>
      </w:r>
      <w:r w:rsidR="00AB09B7" w:rsidRPr="007A0518">
        <w:rPr>
          <w:rFonts w:cs="Arial"/>
        </w:rPr>
        <w:t>c.2 (</w:t>
      </w:r>
      <w:r w:rsidR="0099314F">
        <w:rPr>
          <w:rFonts w:cs="Arial"/>
        </w:rPr>
        <w:t>D</w:t>
      </w:r>
      <w:r w:rsidR="0099314F" w:rsidRPr="007A0518">
        <w:rPr>
          <w:rFonts w:cs="Arial"/>
        </w:rPr>
        <w:t xml:space="preserve">elineation </w:t>
      </w:r>
      <w:r w:rsidR="00AB09B7" w:rsidRPr="007A0518">
        <w:rPr>
          <w:rFonts w:cs="Arial"/>
        </w:rPr>
        <w:t>of Protection Zones) and c.4 (</w:t>
      </w:r>
      <w:r w:rsidR="0099314F">
        <w:rPr>
          <w:rFonts w:cs="Arial"/>
        </w:rPr>
        <w:t>W</w:t>
      </w:r>
      <w:r w:rsidR="0099314F" w:rsidRPr="007A0518">
        <w:rPr>
          <w:rFonts w:cs="Arial"/>
        </w:rPr>
        <w:t xml:space="preserve">astewater </w:t>
      </w:r>
      <w:r w:rsidR="0099314F">
        <w:rPr>
          <w:rFonts w:cs="Arial"/>
        </w:rPr>
        <w:t>R</w:t>
      </w:r>
      <w:r w:rsidR="0099314F" w:rsidRPr="007A0518">
        <w:rPr>
          <w:rFonts w:cs="Arial"/>
        </w:rPr>
        <w:t>ecommendations</w:t>
      </w:r>
      <w:r w:rsidR="00AB09B7" w:rsidRPr="007A0518">
        <w:rPr>
          <w:rFonts w:cs="Arial"/>
        </w:rPr>
        <w:t>) of the report</w:t>
      </w:r>
      <w:r w:rsidR="00D05C7A">
        <w:rPr>
          <w:rFonts w:cs="Arial"/>
        </w:rPr>
        <w:t>,</w:t>
      </w:r>
      <w:r w:rsidR="00AB09B7" w:rsidRPr="007A0518">
        <w:rPr>
          <w:rFonts w:cs="Arial"/>
        </w:rPr>
        <w:t xml:space="preserve"> </w:t>
      </w:r>
      <w:r w:rsidR="00AB09B7" w:rsidRPr="007A0518">
        <w:rPr>
          <w:rFonts w:cs="Arial"/>
          <w:i/>
        </w:rPr>
        <w:t>A Strategy for Water Quality Protection–Wastewater Treatment in the Wekiva Study Area</w:t>
      </w:r>
      <w:r w:rsidR="00D05C7A">
        <w:rPr>
          <w:rFonts w:cs="Arial"/>
          <w:i/>
        </w:rPr>
        <w:t xml:space="preserve"> </w:t>
      </w:r>
      <w:r w:rsidR="00D05C7A" w:rsidRPr="00D05C7A">
        <w:rPr>
          <w:rFonts w:cs="Arial"/>
        </w:rPr>
        <w:t>(</w:t>
      </w:r>
      <w:r w:rsidR="0031550F">
        <w:rPr>
          <w:rFonts w:cs="Arial"/>
        </w:rPr>
        <w:t>Department</w:t>
      </w:r>
      <w:r w:rsidR="0031550F" w:rsidRPr="007A0518">
        <w:rPr>
          <w:rFonts w:cs="Arial"/>
        </w:rPr>
        <w:t xml:space="preserve"> </w:t>
      </w:r>
      <w:r w:rsidR="00D05C7A">
        <w:rPr>
          <w:rFonts w:cs="Arial"/>
        </w:rPr>
        <w:t>2004)</w:t>
      </w:r>
      <w:r w:rsidR="0099314F">
        <w:rPr>
          <w:rFonts w:cs="Arial"/>
          <w:i/>
        </w:rPr>
        <w:t>.</w:t>
      </w:r>
    </w:p>
    <w:p w14:paraId="69367CE0" w14:textId="77777777" w:rsidR="00C65C72" w:rsidRPr="0061719E" w:rsidRDefault="002F249B">
      <w:pPr>
        <w:pStyle w:val="BodyText"/>
        <w:rPr>
          <w:rFonts w:cs="Arial"/>
          <w:szCs w:val="22"/>
        </w:rPr>
      </w:pPr>
      <w:r>
        <w:rPr>
          <w:rFonts w:cs="Arial"/>
          <w:szCs w:val="22"/>
        </w:rPr>
        <w:t xml:space="preserve">The Department </w:t>
      </w:r>
      <w:r w:rsidR="00AB09B7">
        <w:rPr>
          <w:rFonts w:cs="Arial"/>
          <w:szCs w:val="22"/>
        </w:rPr>
        <w:t>established</w:t>
      </w:r>
      <w:r w:rsidR="00AB09B7" w:rsidRPr="007A0518">
        <w:rPr>
          <w:rFonts w:cs="Arial"/>
          <w:szCs w:val="22"/>
        </w:rPr>
        <w:t xml:space="preserve"> protection zones for use in decision making</w:t>
      </w:r>
      <w:r w:rsidR="005F3FAF">
        <w:rPr>
          <w:rFonts w:cs="Arial"/>
          <w:szCs w:val="22"/>
        </w:rPr>
        <w:t xml:space="preserve"> and the</w:t>
      </w:r>
      <w:r w:rsidR="00AB09B7" w:rsidRPr="007A0518">
        <w:rPr>
          <w:rFonts w:cs="Arial"/>
          <w:szCs w:val="22"/>
        </w:rPr>
        <w:t xml:space="preserve"> development of rules or policies regarding environmental conservation, protection, growth management</w:t>
      </w:r>
      <w:r w:rsidR="0099314F">
        <w:rPr>
          <w:rFonts w:cs="Arial"/>
          <w:szCs w:val="22"/>
        </w:rPr>
        <w:t>,</w:t>
      </w:r>
      <w:r w:rsidR="00AB09B7" w:rsidRPr="007A0518">
        <w:rPr>
          <w:rFonts w:cs="Arial"/>
          <w:szCs w:val="22"/>
        </w:rPr>
        <w:t xml:space="preserve"> and planning.  </w:t>
      </w:r>
      <w:r w:rsidR="00AB09B7">
        <w:rPr>
          <w:rFonts w:cs="Arial"/>
          <w:szCs w:val="22"/>
        </w:rPr>
        <w:t>These protection zones were based on the relative vulnerability of the Floridan aquifer to contamination from surface sources.</w:t>
      </w:r>
      <w:r w:rsidR="00AB09B7" w:rsidRPr="007A0518">
        <w:rPr>
          <w:rFonts w:cs="Arial"/>
          <w:szCs w:val="22"/>
        </w:rPr>
        <w:t xml:space="preserve">  The</w:t>
      </w:r>
      <w:r w:rsidR="00AB09B7">
        <w:rPr>
          <w:rFonts w:cs="Arial"/>
          <w:szCs w:val="22"/>
        </w:rPr>
        <w:t xml:space="preserve"> zones</w:t>
      </w:r>
      <w:r w:rsidR="00AB09B7" w:rsidRPr="007A0518">
        <w:rPr>
          <w:rFonts w:cs="Arial"/>
          <w:szCs w:val="22"/>
        </w:rPr>
        <w:t xml:space="preserve"> were developed using the </w:t>
      </w:r>
      <w:r w:rsidR="0009573D">
        <w:rPr>
          <w:rFonts w:cs="Arial"/>
          <w:szCs w:val="22"/>
        </w:rPr>
        <w:t>Wekiva Aquifer Vulnerability Assessment</w:t>
      </w:r>
      <w:r w:rsidR="00AB09B7" w:rsidRPr="007A0518">
        <w:rPr>
          <w:rFonts w:cs="Arial"/>
          <w:szCs w:val="22"/>
        </w:rPr>
        <w:t xml:space="preserve"> </w:t>
      </w:r>
      <w:r w:rsidR="00D63C74">
        <w:rPr>
          <w:rFonts w:cs="Arial"/>
          <w:szCs w:val="22"/>
        </w:rPr>
        <w:t xml:space="preserve">(WAVA) </w:t>
      </w:r>
      <w:r w:rsidR="00AB09B7" w:rsidRPr="007A0518">
        <w:rPr>
          <w:rFonts w:cs="Arial"/>
          <w:szCs w:val="22"/>
        </w:rPr>
        <w:t>model</w:t>
      </w:r>
      <w:r w:rsidR="00296FCB">
        <w:rPr>
          <w:rFonts w:cs="Arial"/>
          <w:szCs w:val="22"/>
        </w:rPr>
        <w:t xml:space="preserve"> (Chichon </w:t>
      </w:r>
      <w:r w:rsidR="004F20B5" w:rsidRPr="004F20B5">
        <w:rPr>
          <w:rFonts w:cs="Arial"/>
          <w:i/>
          <w:szCs w:val="22"/>
        </w:rPr>
        <w:t>et al.</w:t>
      </w:r>
      <w:r w:rsidR="00296FCB">
        <w:rPr>
          <w:rFonts w:cs="Arial"/>
          <w:szCs w:val="22"/>
        </w:rPr>
        <w:t xml:space="preserve"> 2005)</w:t>
      </w:r>
      <w:r w:rsidR="00AB09B7" w:rsidRPr="007A0518">
        <w:rPr>
          <w:rFonts w:cs="Arial"/>
          <w:szCs w:val="22"/>
        </w:rPr>
        <w:t xml:space="preserve">.  The zones </w:t>
      </w:r>
      <w:r w:rsidR="001C558D">
        <w:rPr>
          <w:rFonts w:cs="Arial"/>
          <w:szCs w:val="22"/>
        </w:rPr>
        <w:t>consist of</w:t>
      </w:r>
      <w:r w:rsidR="00AB09B7" w:rsidRPr="007A0518">
        <w:rPr>
          <w:rFonts w:cs="Arial"/>
          <w:szCs w:val="22"/>
        </w:rPr>
        <w:t xml:space="preserve"> a primary protection zone</w:t>
      </w:r>
      <w:r w:rsidR="00B9459F">
        <w:rPr>
          <w:rFonts w:cs="Arial"/>
          <w:szCs w:val="22"/>
        </w:rPr>
        <w:t xml:space="preserve"> (more vulnerable)</w:t>
      </w:r>
      <w:r w:rsidR="00AB09B7" w:rsidRPr="007A0518">
        <w:rPr>
          <w:rFonts w:cs="Arial"/>
          <w:szCs w:val="22"/>
        </w:rPr>
        <w:t>, a secondary protection zone</w:t>
      </w:r>
      <w:r w:rsidR="00B9459F">
        <w:rPr>
          <w:rFonts w:cs="Arial"/>
          <w:szCs w:val="22"/>
        </w:rPr>
        <w:t xml:space="preserve"> (vulnerable)</w:t>
      </w:r>
      <w:r w:rsidR="00AB09B7">
        <w:rPr>
          <w:rFonts w:cs="Arial"/>
          <w:szCs w:val="22"/>
        </w:rPr>
        <w:t>,</w:t>
      </w:r>
      <w:r w:rsidR="00AB09B7" w:rsidRPr="007A0518">
        <w:rPr>
          <w:rFonts w:cs="Arial"/>
          <w:szCs w:val="22"/>
        </w:rPr>
        <w:t xml:space="preserve"> and a tertiary protection zone</w:t>
      </w:r>
      <w:r w:rsidR="00B9459F">
        <w:rPr>
          <w:rFonts w:cs="Arial"/>
          <w:szCs w:val="22"/>
        </w:rPr>
        <w:t xml:space="preserve"> (less vulnerable)</w:t>
      </w:r>
      <w:r w:rsidR="00AB09B7" w:rsidRPr="007A0518">
        <w:rPr>
          <w:rFonts w:cs="Arial"/>
          <w:szCs w:val="22"/>
        </w:rPr>
        <w:t>.</w:t>
      </w:r>
      <w:r w:rsidR="0099314F">
        <w:rPr>
          <w:rFonts w:cs="Arial"/>
          <w:szCs w:val="22"/>
        </w:rPr>
        <w:t xml:space="preserve"> </w:t>
      </w:r>
      <w:r w:rsidR="00AB09B7" w:rsidRPr="007A0518">
        <w:rPr>
          <w:rFonts w:cs="Arial"/>
          <w:szCs w:val="22"/>
        </w:rPr>
        <w:t xml:space="preserve">  </w:t>
      </w:r>
      <w:r w:rsidR="0061719E">
        <w:rPr>
          <w:rFonts w:cs="Arial"/>
          <w:szCs w:val="22"/>
        </w:rPr>
        <w:t>(</w:t>
      </w:r>
      <w:r w:rsidR="0061719E" w:rsidRPr="001C558D">
        <w:rPr>
          <w:rFonts w:cs="Arial"/>
          <w:b/>
          <w:szCs w:val="22"/>
        </w:rPr>
        <w:t>Figure 2.3</w:t>
      </w:r>
      <w:r w:rsidR="0061719E">
        <w:rPr>
          <w:rFonts w:cs="Arial"/>
          <w:szCs w:val="22"/>
        </w:rPr>
        <w:t xml:space="preserve"> depict</w:t>
      </w:r>
      <w:r w:rsidR="00D406A7">
        <w:rPr>
          <w:rFonts w:cs="Arial"/>
          <w:szCs w:val="22"/>
        </w:rPr>
        <w:t>s</w:t>
      </w:r>
      <w:r w:rsidR="0061719E">
        <w:rPr>
          <w:rFonts w:cs="Arial"/>
          <w:szCs w:val="22"/>
        </w:rPr>
        <w:t xml:space="preserve"> the aquifer vulnerability zones.)</w:t>
      </w:r>
    </w:p>
    <w:p w14:paraId="6A6192B6" w14:textId="77777777" w:rsidR="00C65C72" w:rsidRDefault="00AB09B7">
      <w:pPr>
        <w:pStyle w:val="BodyText"/>
        <w:rPr>
          <w:rFonts w:cs="Arial"/>
          <w:color w:val="000000"/>
        </w:rPr>
      </w:pPr>
      <w:r w:rsidRPr="007A0518">
        <w:rPr>
          <w:rFonts w:cs="Arial"/>
          <w:szCs w:val="22"/>
        </w:rPr>
        <w:t xml:space="preserve">These protection zones are used in </w:t>
      </w:r>
      <w:r w:rsidR="00CE776E">
        <w:rPr>
          <w:rFonts w:cs="Arial"/>
          <w:szCs w:val="22"/>
        </w:rPr>
        <w:t>Section</w:t>
      </w:r>
      <w:r w:rsidR="00CE776E" w:rsidRPr="007A0518">
        <w:rPr>
          <w:rFonts w:cs="Arial"/>
          <w:szCs w:val="22"/>
        </w:rPr>
        <w:t xml:space="preserve"> </w:t>
      </w:r>
      <w:r w:rsidRPr="007A0518">
        <w:rPr>
          <w:rFonts w:cs="Arial"/>
          <w:szCs w:val="22"/>
        </w:rPr>
        <w:t>62-600.550</w:t>
      </w:r>
      <w:r w:rsidR="00CE776E">
        <w:rPr>
          <w:rFonts w:cs="Arial"/>
          <w:szCs w:val="22"/>
        </w:rPr>
        <w:t>,</w:t>
      </w:r>
      <w:r w:rsidRPr="007A0518">
        <w:rPr>
          <w:rFonts w:cs="Arial"/>
          <w:szCs w:val="22"/>
        </w:rPr>
        <w:t xml:space="preserve"> F</w:t>
      </w:r>
      <w:r w:rsidR="00CE776E">
        <w:rPr>
          <w:rFonts w:cs="Arial"/>
          <w:szCs w:val="22"/>
        </w:rPr>
        <w:t>.</w:t>
      </w:r>
      <w:r w:rsidRPr="007A0518">
        <w:rPr>
          <w:rFonts w:cs="Arial"/>
          <w:szCs w:val="22"/>
        </w:rPr>
        <w:t>A</w:t>
      </w:r>
      <w:r w:rsidR="00CE776E">
        <w:rPr>
          <w:rFonts w:cs="Arial"/>
          <w:szCs w:val="22"/>
        </w:rPr>
        <w:t>.</w:t>
      </w:r>
      <w:r w:rsidRPr="007A0518">
        <w:rPr>
          <w:rFonts w:cs="Arial"/>
          <w:szCs w:val="22"/>
        </w:rPr>
        <w:t>C</w:t>
      </w:r>
      <w:r w:rsidR="00CE776E">
        <w:rPr>
          <w:rFonts w:cs="Arial"/>
          <w:szCs w:val="22"/>
        </w:rPr>
        <w:t>.,</w:t>
      </w:r>
      <w:r w:rsidRPr="007A0518">
        <w:rPr>
          <w:rFonts w:cs="Arial"/>
          <w:szCs w:val="22"/>
        </w:rPr>
        <w:t xml:space="preserve"> to establish the general discharge requirements for all wastewater discharges in each zone.  The general requirements are implemented through the permits issued to the </w:t>
      </w:r>
      <w:r>
        <w:rPr>
          <w:rFonts w:cs="Arial"/>
          <w:szCs w:val="22"/>
        </w:rPr>
        <w:t xml:space="preserve">domestic </w:t>
      </w:r>
      <w:r w:rsidR="0099314F">
        <w:rPr>
          <w:rFonts w:cs="Arial"/>
          <w:szCs w:val="22"/>
        </w:rPr>
        <w:t>WWTFs</w:t>
      </w:r>
      <w:r>
        <w:rPr>
          <w:rFonts w:cs="Arial"/>
          <w:szCs w:val="22"/>
        </w:rPr>
        <w:t xml:space="preserve"> and are intended to reduce nitrate inputs to ground water in the more vulnerable areas</w:t>
      </w:r>
      <w:r w:rsidRPr="007A0518">
        <w:rPr>
          <w:rFonts w:cs="Arial"/>
          <w:szCs w:val="22"/>
        </w:rPr>
        <w:t xml:space="preserve">.  </w:t>
      </w:r>
      <w:r w:rsidR="0099314F" w:rsidRPr="005F3FAF">
        <w:rPr>
          <w:rFonts w:cs="Arial"/>
          <w:b/>
          <w:szCs w:val="22"/>
        </w:rPr>
        <w:t>Chapter 4</w:t>
      </w:r>
      <w:r w:rsidR="0099314F" w:rsidRPr="007A0518">
        <w:rPr>
          <w:rFonts w:cs="Arial"/>
          <w:szCs w:val="22"/>
        </w:rPr>
        <w:t xml:space="preserve"> </w:t>
      </w:r>
      <w:r w:rsidR="0099314F">
        <w:rPr>
          <w:rFonts w:cs="Arial"/>
          <w:szCs w:val="22"/>
        </w:rPr>
        <w:t>provides m</w:t>
      </w:r>
      <w:r w:rsidRPr="007A0518">
        <w:rPr>
          <w:rFonts w:cs="Arial"/>
          <w:szCs w:val="22"/>
        </w:rPr>
        <w:t xml:space="preserve">ore information </w:t>
      </w:r>
      <w:r w:rsidR="005F3FAF">
        <w:rPr>
          <w:rFonts w:cs="Arial"/>
          <w:szCs w:val="22"/>
        </w:rPr>
        <w:t>on</w:t>
      </w:r>
      <w:r w:rsidR="005F3FAF" w:rsidRPr="007A0518">
        <w:rPr>
          <w:rFonts w:cs="Arial"/>
          <w:szCs w:val="22"/>
        </w:rPr>
        <w:t xml:space="preserve"> </w:t>
      </w:r>
      <w:r w:rsidRPr="007A0518">
        <w:rPr>
          <w:rFonts w:cs="Arial"/>
          <w:szCs w:val="22"/>
        </w:rPr>
        <w:t>the permit conditions</w:t>
      </w:r>
      <w:r w:rsidR="00454599">
        <w:rPr>
          <w:rFonts w:cs="Arial"/>
          <w:szCs w:val="22"/>
        </w:rPr>
        <w:t xml:space="preserve"> and anticipated changes in nitrate loading to the basin</w:t>
      </w:r>
      <w:r w:rsidR="0031550F">
        <w:rPr>
          <w:rFonts w:cs="Arial"/>
          <w:szCs w:val="22"/>
        </w:rPr>
        <w:t>, identifies</w:t>
      </w:r>
      <w:r>
        <w:rPr>
          <w:rFonts w:cs="Arial"/>
          <w:b/>
          <w:szCs w:val="22"/>
        </w:rPr>
        <w:t xml:space="preserve"> </w:t>
      </w:r>
      <w:r w:rsidR="0009573D">
        <w:rPr>
          <w:rFonts w:cs="Arial"/>
          <w:szCs w:val="22"/>
        </w:rPr>
        <w:t>WWTF</w:t>
      </w:r>
      <w:r w:rsidR="006B6C6F">
        <w:rPr>
          <w:rFonts w:cs="Arial"/>
          <w:szCs w:val="22"/>
        </w:rPr>
        <w:t>s</w:t>
      </w:r>
      <w:r w:rsidR="0009573D">
        <w:rPr>
          <w:rFonts w:cs="Arial"/>
          <w:szCs w:val="22"/>
        </w:rPr>
        <w:t xml:space="preserve"> and </w:t>
      </w:r>
      <w:r w:rsidR="0031550F">
        <w:rPr>
          <w:rFonts w:cs="Arial"/>
          <w:szCs w:val="22"/>
        </w:rPr>
        <w:t>water reclamation facilities (</w:t>
      </w:r>
      <w:r w:rsidR="0009573D">
        <w:rPr>
          <w:rFonts w:cs="Arial"/>
          <w:szCs w:val="22"/>
        </w:rPr>
        <w:t>WRF</w:t>
      </w:r>
      <w:r w:rsidR="0031550F">
        <w:rPr>
          <w:rFonts w:cs="Arial"/>
          <w:szCs w:val="22"/>
        </w:rPr>
        <w:t>s)</w:t>
      </w:r>
      <w:r w:rsidR="0009573D">
        <w:rPr>
          <w:rFonts w:cs="Arial"/>
          <w:szCs w:val="22"/>
        </w:rPr>
        <w:t xml:space="preserve"> in the basin</w:t>
      </w:r>
      <w:r w:rsidR="0031550F">
        <w:rPr>
          <w:rFonts w:cs="Arial"/>
          <w:szCs w:val="22"/>
        </w:rPr>
        <w:t>, and</w:t>
      </w:r>
      <w:r w:rsidR="0009573D">
        <w:rPr>
          <w:rFonts w:cs="Arial"/>
          <w:szCs w:val="22"/>
        </w:rPr>
        <w:t xml:space="preserve"> </w:t>
      </w:r>
      <w:r w:rsidR="00B12B50" w:rsidRPr="00B12B50">
        <w:rPr>
          <w:rFonts w:cs="Arial"/>
          <w:szCs w:val="22"/>
        </w:rPr>
        <w:t>also highlights the</w:t>
      </w:r>
      <w:r>
        <w:rPr>
          <w:rFonts w:cs="Arial"/>
          <w:b/>
          <w:szCs w:val="22"/>
        </w:rPr>
        <w:t xml:space="preserve"> </w:t>
      </w:r>
      <w:r w:rsidRPr="00F84524">
        <w:rPr>
          <w:rFonts w:cs="Arial"/>
          <w:color w:val="000000"/>
        </w:rPr>
        <w:t xml:space="preserve">significant efforts </w:t>
      </w:r>
      <w:r w:rsidR="0099314F">
        <w:rPr>
          <w:rFonts w:cs="Arial"/>
          <w:color w:val="000000"/>
        </w:rPr>
        <w:t xml:space="preserve">that </w:t>
      </w:r>
      <w:r w:rsidRPr="00F84524">
        <w:rPr>
          <w:rFonts w:cs="Arial"/>
          <w:color w:val="000000"/>
        </w:rPr>
        <w:t xml:space="preserve">WWTF and WRF operators have made to reduce nutrient pollutant loadings to the Wekiva Basin.  </w:t>
      </w:r>
    </w:p>
    <w:bookmarkEnd w:id="108"/>
    <w:p w14:paraId="3C463B31" w14:textId="77777777" w:rsidR="00DE425A" w:rsidRDefault="006C43DC">
      <w:pPr>
        <w:pStyle w:val="Heading4"/>
      </w:pPr>
      <w:r>
        <w:t xml:space="preserve">3.1.1.2  </w:t>
      </w:r>
      <w:r w:rsidR="0095243B">
        <w:t xml:space="preserve">Domestic Wastewater </w:t>
      </w:r>
      <w:r w:rsidR="00151FEF">
        <w:t>Point Sources</w:t>
      </w:r>
    </w:p>
    <w:p w14:paraId="6D598FEE" w14:textId="77777777" w:rsidR="00C65C72" w:rsidRDefault="00CC115B">
      <w:pPr>
        <w:pStyle w:val="BodyText"/>
        <w:rPr>
          <w:b/>
        </w:rPr>
      </w:pPr>
      <w:r>
        <w:t xml:space="preserve">During the development of the Wekiva River and Rock Springs Run TMDL for nutrients, </w:t>
      </w:r>
      <w:r w:rsidR="00151FEF">
        <w:t xml:space="preserve">only three </w:t>
      </w:r>
      <w:r w:rsidR="00BD2F98">
        <w:t xml:space="preserve">point source </w:t>
      </w:r>
      <w:r w:rsidR="00151FEF">
        <w:t xml:space="preserve">discharge domestic wastewater </w:t>
      </w:r>
      <w:r w:rsidR="00CD7787">
        <w:t xml:space="preserve">facilities </w:t>
      </w:r>
      <w:r>
        <w:t xml:space="preserve">were </w:t>
      </w:r>
      <w:r w:rsidR="00151FEF">
        <w:t>considered potential nutrient sources.</w:t>
      </w:r>
      <w:r w:rsidR="009F396E">
        <w:t xml:space="preserve"> </w:t>
      </w:r>
      <w:r w:rsidR="003162DC">
        <w:t xml:space="preserve"> No </w:t>
      </w:r>
      <w:r w:rsidR="0099314F">
        <w:t>WWTFs</w:t>
      </w:r>
      <w:r w:rsidR="003162DC">
        <w:t xml:space="preserve"> </w:t>
      </w:r>
      <w:r w:rsidR="00A82254">
        <w:t xml:space="preserve">with surface water discharges </w:t>
      </w:r>
      <w:r w:rsidR="003162DC">
        <w:t xml:space="preserve">were identified in the Rock Springs Run </w:t>
      </w:r>
      <w:r w:rsidR="002C512A">
        <w:t>subbasin</w:t>
      </w:r>
      <w:r w:rsidR="00D406A7">
        <w:t xml:space="preserve"> </w:t>
      </w:r>
      <w:r w:rsidR="003162DC">
        <w:t xml:space="preserve">during the TMDL analysis.  </w:t>
      </w:r>
      <w:r w:rsidR="003162DC">
        <w:rPr>
          <w:b/>
        </w:rPr>
        <w:t xml:space="preserve">Table 3.1 </w:t>
      </w:r>
      <w:r w:rsidR="00D406A7">
        <w:t>lists</w:t>
      </w:r>
      <w:r w:rsidR="00D406A7" w:rsidRPr="00512596">
        <w:t xml:space="preserve"> </w:t>
      </w:r>
      <w:r w:rsidR="003162DC" w:rsidRPr="00512596">
        <w:t xml:space="preserve">the </w:t>
      </w:r>
      <w:r w:rsidR="0099314F">
        <w:t xml:space="preserve">WWTFs </w:t>
      </w:r>
      <w:r w:rsidR="009F396E">
        <w:t xml:space="preserve">that discharge to surface water </w:t>
      </w:r>
      <w:r w:rsidR="00512596">
        <w:t>identified in the Wekiva River nutrient TMDL</w:t>
      </w:r>
      <w:r w:rsidR="008F7B78">
        <w:t>.</w:t>
      </w:r>
      <w:r w:rsidR="007B7CE1">
        <w:t xml:space="preserve">  </w:t>
      </w:r>
      <w:r w:rsidR="003162DC">
        <w:rPr>
          <w:b/>
        </w:rPr>
        <w:t xml:space="preserve">  </w:t>
      </w:r>
    </w:p>
    <w:p w14:paraId="1FF38218" w14:textId="77777777" w:rsidR="00A86D9F" w:rsidRDefault="006B4650" w:rsidP="0098681E">
      <w:pPr>
        <w:pStyle w:val="BodyText"/>
        <w:rPr>
          <w:b/>
          <w:smallCaps/>
          <w:szCs w:val="22"/>
        </w:rPr>
      </w:pPr>
      <w:r>
        <w:t xml:space="preserve">For the three NPDES WWTFs authorized to discharge in the Wekiva </w:t>
      </w:r>
      <w:r w:rsidR="00D05C7A">
        <w:t>B</w:t>
      </w:r>
      <w:r>
        <w:t>asin, the TMDL</w:t>
      </w:r>
      <w:r w:rsidR="0031550F">
        <w:t xml:space="preserve"> analysis</w:t>
      </w:r>
      <w:r>
        <w:t xml:space="preserve"> considered the permitted discharge daily flow capacity, </w:t>
      </w:r>
      <w:r w:rsidR="005F3FAF">
        <w:t xml:space="preserve">the </w:t>
      </w:r>
      <w:r>
        <w:t xml:space="preserve">type of treatment facilities, and discharge </w:t>
      </w:r>
      <w:r>
        <w:lastRenderedPageBreak/>
        <w:t xml:space="preserve">locations.  </w:t>
      </w:r>
      <w:r w:rsidRPr="007A0518">
        <w:t xml:space="preserve">The </w:t>
      </w:r>
      <w:r w:rsidR="0031550F">
        <w:t>analysis</w:t>
      </w:r>
      <w:r w:rsidRPr="007A0518">
        <w:t xml:space="preserve"> used information (e.g., treatment design, capacity, discharge/disposal options</w:t>
      </w:r>
      <w:r>
        <w:t>,</w:t>
      </w:r>
      <w:r w:rsidRPr="007A0518">
        <w:t xml:space="preserve"> and permit limits) available at the time.  </w:t>
      </w:r>
    </w:p>
    <w:p w14:paraId="5BD28418" w14:textId="77777777" w:rsidR="0070331E" w:rsidRDefault="005F3FAF">
      <w:pPr>
        <w:pStyle w:val="Table"/>
      </w:pPr>
      <w:bookmarkStart w:id="111" w:name="_Toc348122899"/>
      <w:bookmarkStart w:id="112" w:name="_Toc348123744"/>
      <w:bookmarkStart w:id="113" w:name="_Toc348166897"/>
      <w:bookmarkStart w:id="114" w:name="_Toc348168058"/>
      <w:bookmarkStart w:id="115" w:name="_Toc348168120"/>
      <w:bookmarkStart w:id="116" w:name="_Toc348168183"/>
      <w:bookmarkStart w:id="117" w:name="_Toc348195501"/>
      <w:bookmarkStart w:id="118" w:name="_Toc428277014"/>
      <w:bookmarkEnd w:id="111"/>
      <w:bookmarkEnd w:id="112"/>
      <w:bookmarkEnd w:id="113"/>
      <w:bookmarkEnd w:id="114"/>
      <w:bookmarkEnd w:id="115"/>
      <w:bookmarkEnd w:id="116"/>
      <w:bookmarkEnd w:id="117"/>
      <w:r w:rsidRPr="00A60173">
        <w:t>Table 3.1</w:t>
      </w:r>
      <w:r w:rsidR="001464A3">
        <w:t>.</w:t>
      </w:r>
      <w:r>
        <w:tab/>
        <w:t>Domestic WWTFs Identified in the Wekiva River and Rock Springs Run TMDL with Direct Discharges to Impaired Waters</w:t>
      </w:r>
      <w:bookmarkEnd w:id="118"/>
    </w:p>
    <w:p w14:paraId="36228175" w14:textId="77777777" w:rsidR="0070331E" w:rsidRDefault="0070331E">
      <w:pPr>
        <w:pStyle w:val="Bodytextreduced"/>
        <w:rPr>
          <w:b/>
        </w:rPr>
      </w:pPr>
    </w:p>
    <w:p w14:paraId="64CD3F31" w14:textId="77777777" w:rsidR="00833B9F" w:rsidRDefault="004F20B5">
      <w:pPr>
        <w:pStyle w:val="Bodytextreduced"/>
      </w:pPr>
      <w:r w:rsidRPr="004F20B5">
        <w:rPr>
          <w:b/>
        </w:rPr>
        <w:t>Note:</w:t>
      </w:r>
      <w:r w:rsidRPr="004F20B5">
        <w:t xml:space="preserve">  These three facilities were identified in the </w:t>
      </w:r>
      <w:r w:rsidR="00EB0FB4">
        <w:t xml:space="preserve">development of the </w:t>
      </w:r>
      <w:r w:rsidRPr="004F20B5">
        <w:t xml:space="preserve">TMDL.  </w:t>
      </w:r>
      <w:r w:rsidR="00D406A7">
        <w:t>The Seminole County Environmental Services (</w:t>
      </w:r>
      <w:r w:rsidRPr="004F20B5">
        <w:t>SCES</w:t>
      </w:r>
      <w:r w:rsidR="00D406A7">
        <w:t>)</w:t>
      </w:r>
      <w:r w:rsidRPr="004F20B5">
        <w:t xml:space="preserve">/Yankee Lake WRF ceased surface water discharges </w:t>
      </w:r>
      <w:r w:rsidR="00AC4777">
        <w:t xml:space="preserve">voluntarily </w:t>
      </w:r>
      <w:r w:rsidRPr="004F20B5">
        <w:t>in June 2011.  The facility is currently permitted as FLA042625 Seminole County Northwest WRF for reclaimed</w:t>
      </w:r>
      <w:r w:rsidR="006B6C6F">
        <w:t xml:space="preserve"> </w:t>
      </w:r>
      <w:r w:rsidRPr="004F20B5">
        <w:t>water</w:t>
      </w:r>
      <w:r w:rsidR="002E1CC4">
        <w:t xml:space="preserve"> </w:t>
      </w:r>
      <w:r w:rsidR="00AC4777">
        <w:t>reuse</w:t>
      </w:r>
      <w:r w:rsidRPr="004F20B5">
        <w:t>.</w:t>
      </w: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1818"/>
        <w:gridCol w:w="3690"/>
        <w:gridCol w:w="4068"/>
      </w:tblGrid>
      <w:tr w:rsidR="005F3FAF" w:rsidRPr="0099314F" w14:paraId="4A1FBECE" w14:textId="77777777" w:rsidTr="00045DDD">
        <w:trPr>
          <w:trHeight w:val="360"/>
          <w:tblHeader/>
          <w:jc w:val="center"/>
        </w:trPr>
        <w:tc>
          <w:tcPr>
            <w:tcW w:w="1818" w:type="dxa"/>
            <w:shd w:val="clear" w:color="auto" w:fill="FABF8F"/>
            <w:vAlign w:val="center"/>
          </w:tcPr>
          <w:p w14:paraId="30FE24E7" w14:textId="77777777" w:rsidR="005F3FAF" w:rsidRPr="00EE4F65" w:rsidRDefault="005F3FAF" w:rsidP="00C16029">
            <w:pPr>
              <w:pStyle w:val="TableText"/>
              <w:rPr>
                <w:b/>
                <w:smallCaps/>
              </w:rPr>
            </w:pPr>
            <w:r w:rsidRPr="00EE4F65">
              <w:rPr>
                <w:b/>
                <w:smallCaps/>
              </w:rPr>
              <w:t>Permit Number</w:t>
            </w:r>
          </w:p>
        </w:tc>
        <w:tc>
          <w:tcPr>
            <w:tcW w:w="3690" w:type="dxa"/>
            <w:shd w:val="clear" w:color="auto" w:fill="FABF8F"/>
            <w:vAlign w:val="center"/>
          </w:tcPr>
          <w:p w14:paraId="20DA6D30" w14:textId="77777777" w:rsidR="005F3FAF" w:rsidRPr="00EE4F65" w:rsidRDefault="005F3FAF" w:rsidP="00C16029">
            <w:pPr>
              <w:pStyle w:val="TableText"/>
              <w:rPr>
                <w:b/>
                <w:smallCaps/>
              </w:rPr>
            </w:pPr>
            <w:r w:rsidRPr="00EE4F65">
              <w:rPr>
                <w:b/>
                <w:smallCaps/>
              </w:rPr>
              <w:t>Facility Name</w:t>
            </w:r>
          </w:p>
        </w:tc>
        <w:tc>
          <w:tcPr>
            <w:tcW w:w="4068" w:type="dxa"/>
            <w:shd w:val="clear" w:color="auto" w:fill="FABF8F"/>
            <w:vAlign w:val="center"/>
          </w:tcPr>
          <w:p w14:paraId="769B97E9" w14:textId="77777777" w:rsidR="005F3FAF" w:rsidRPr="00EE4F65" w:rsidRDefault="005F3FAF" w:rsidP="00C16029">
            <w:pPr>
              <w:pStyle w:val="TableText"/>
              <w:rPr>
                <w:b/>
                <w:smallCaps/>
              </w:rPr>
            </w:pPr>
            <w:r w:rsidRPr="00EE4F65">
              <w:rPr>
                <w:b/>
                <w:smallCaps/>
              </w:rPr>
              <w:t>Permittee</w:t>
            </w:r>
          </w:p>
        </w:tc>
      </w:tr>
      <w:tr w:rsidR="005F3FAF" w14:paraId="00BC5F61" w14:textId="77777777" w:rsidTr="00801C13">
        <w:trPr>
          <w:trHeight w:val="360"/>
          <w:jc w:val="center"/>
        </w:trPr>
        <w:tc>
          <w:tcPr>
            <w:tcW w:w="1818" w:type="dxa"/>
            <w:vAlign w:val="center"/>
          </w:tcPr>
          <w:p w14:paraId="3EE7B3BC" w14:textId="77777777" w:rsidR="005F3FAF" w:rsidRPr="00EE4F65" w:rsidRDefault="005F3FAF" w:rsidP="00C16029">
            <w:pPr>
              <w:pStyle w:val="TableText"/>
            </w:pPr>
            <w:r w:rsidRPr="00EE4F65">
              <w:t>FL0033251</w:t>
            </w:r>
          </w:p>
        </w:tc>
        <w:tc>
          <w:tcPr>
            <w:tcW w:w="3690" w:type="dxa"/>
            <w:vAlign w:val="center"/>
          </w:tcPr>
          <w:p w14:paraId="59E71766" w14:textId="77777777" w:rsidR="005F3FAF" w:rsidRPr="00EE4F65" w:rsidRDefault="005F3FAF" w:rsidP="00C16029">
            <w:pPr>
              <w:pStyle w:val="TableText"/>
            </w:pPr>
            <w:r w:rsidRPr="00EE4F65">
              <w:t>Altamonte Springs Regional WRF</w:t>
            </w:r>
          </w:p>
        </w:tc>
        <w:tc>
          <w:tcPr>
            <w:tcW w:w="4068" w:type="dxa"/>
            <w:vAlign w:val="center"/>
          </w:tcPr>
          <w:p w14:paraId="117997AC" w14:textId="77777777" w:rsidR="005F3FAF" w:rsidRPr="00EE4F65" w:rsidRDefault="005F3FAF" w:rsidP="00C16029">
            <w:pPr>
              <w:pStyle w:val="TableText"/>
            </w:pPr>
            <w:r w:rsidRPr="00EE4F65">
              <w:t>City of Altamonte Springs</w:t>
            </w:r>
          </w:p>
        </w:tc>
      </w:tr>
      <w:tr w:rsidR="005F3FAF" w14:paraId="4511620A" w14:textId="77777777" w:rsidTr="00801C13">
        <w:trPr>
          <w:trHeight w:val="360"/>
          <w:jc w:val="center"/>
        </w:trPr>
        <w:tc>
          <w:tcPr>
            <w:tcW w:w="1818" w:type="dxa"/>
            <w:vAlign w:val="center"/>
          </w:tcPr>
          <w:p w14:paraId="55A3C110" w14:textId="77777777" w:rsidR="005F3FAF" w:rsidRPr="00EE4F65" w:rsidRDefault="005F3FAF" w:rsidP="00C16029">
            <w:pPr>
              <w:pStyle w:val="TableText"/>
            </w:pPr>
            <w:r w:rsidRPr="00EE4F65">
              <w:t>FL0042625</w:t>
            </w:r>
          </w:p>
        </w:tc>
        <w:tc>
          <w:tcPr>
            <w:tcW w:w="3690" w:type="dxa"/>
            <w:vAlign w:val="center"/>
          </w:tcPr>
          <w:p w14:paraId="06325ED4" w14:textId="77777777" w:rsidR="005F3FAF" w:rsidRPr="00EE4F65" w:rsidRDefault="005F3FAF" w:rsidP="00C16029">
            <w:pPr>
              <w:pStyle w:val="TableText"/>
            </w:pPr>
            <w:r w:rsidRPr="00EE4F65">
              <w:t>SCES/Yankee Lake WRF</w:t>
            </w:r>
          </w:p>
        </w:tc>
        <w:tc>
          <w:tcPr>
            <w:tcW w:w="4068" w:type="dxa"/>
            <w:vAlign w:val="center"/>
          </w:tcPr>
          <w:p w14:paraId="556CAC0D" w14:textId="77777777" w:rsidR="005F3FAF" w:rsidRPr="00EE4F65" w:rsidRDefault="005F3FAF" w:rsidP="00C16029">
            <w:pPr>
              <w:pStyle w:val="TableText"/>
            </w:pPr>
            <w:r w:rsidRPr="00EE4F65">
              <w:t>Seminole County Environmental Services</w:t>
            </w:r>
          </w:p>
        </w:tc>
      </w:tr>
      <w:tr w:rsidR="005F3FAF" w14:paraId="1F4085B9" w14:textId="77777777" w:rsidTr="00801C13">
        <w:trPr>
          <w:trHeight w:val="360"/>
          <w:jc w:val="center"/>
        </w:trPr>
        <w:tc>
          <w:tcPr>
            <w:tcW w:w="1818" w:type="dxa"/>
            <w:vAlign w:val="center"/>
          </w:tcPr>
          <w:p w14:paraId="46EAE203" w14:textId="77777777" w:rsidR="005F3FAF" w:rsidRPr="00EE4F65" w:rsidRDefault="005F3FAF" w:rsidP="00C16029">
            <w:pPr>
              <w:pStyle w:val="TableText"/>
            </w:pPr>
            <w:r w:rsidRPr="00EE4F65">
              <w:t>FL0036251</w:t>
            </w:r>
          </w:p>
        </w:tc>
        <w:tc>
          <w:tcPr>
            <w:tcW w:w="3690" w:type="dxa"/>
            <w:vAlign w:val="center"/>
          </w:tcPr>
          <w:p w14:paraId="3BED78C3" w14:textId="77777777" w:rsidR="005F3FAF" w:rsidRPr="00EE4F65" w:rsidRDefault="005F3FAF" w:rsidP="00C16029">
            <w:pPr>
              <w:pStyle w:val="TableText"/>
            </w:pPr>
            <w:r w:rsidRPr="00EE4F65">
              <w:t>Wekiva Hunt Club WWTF</w:t>
            </w:r>
          </w:p>
        </w:tc>
        <w:tc>
          <w:tcPr>
            <w:tcW w:w="4068" w:type="dxa"/>
            <w:vAlign w:val="center"/>
          </w:tcPr>
          <w:p w14:paraId="203EAB5B" w14:textId="77777777" w:rsidR="005F3FAF" w:rsidRPr="00EE4F65" w:rsidRDefault="005F3FAF" w:rsidP="00C16029">
            <w:pPr>
              <w:pStyle w:val="TableText"/>
            </w:pPr>
            <w:r w:rsidRPr="00EE4F65">
              <w:t>Sanlando Utilities Corp.</w:t>
            </w:r>
          </w:p>
        </w:tc>
      </w:tr>
    </w:tbl>
    <w:p w14:paraId="0956BE83" w14:textId="77777777" w:rsidR="005F3FAF" w:rsidRPr="007B7CE1" w:rsidRDefault="005F3FAF" w:rsidP="005F3FAF">
      <w:pPr>
        <w:pStyle w:val="Bodytextreduced"/>
      </w:pPr>
    </w:p>
    <w:p w14:paraId="5FD752D2" w14:textId="55B35F04" w:rsidR="000B0182" w:rsidRDefault="004F20B5" w:rsidP="000B0182">
      <w:pPr>
        <w:pStyle w:val="Heading3"/>
        <w:numPr>
          <w:ilvl w:val="0"/>
          <w:numId w:val="0"/>
        </w:numPr>
        <w:ind w:left="720" w:hanging="720"/>
      </w:pPr>
      <w:bookmarkStart w:id="119" w:name="_Toc348273575"/>
      <w:bookmarkStart w:id="120" w:name="_Toc348273662"/>
      <w:bookmarkStart w:id="121" w:name="_Toc348273749"/>
      <w:bookmarkStart w:id="122" w:name="_Toc428276939"/>
      <w:bookmarkEnd w:id="119"/>
      <w:bookmarkEnd w:id="120"/>
      <w:bookmarkEnd w:id="121"/>
      <w:r w:rsidRPr="004F20B5">
        <w:rPr>
          <w:rFonts w:cs="Arial"/>
          <w:smallCaps w:val="0"/>
          <w:szCs w:val="22"/>
        </w:rPr>
        <w:t>3.1.</w:t>
      </w:r>
      <w:bookmarkStart w:id="123" w:name="_Toc348122900"/>
      <w:bookmarkStart w:id="124" w:name="_Toc348123745"/>
      <w:bookmarkStart w:id="125" w:name="_Toc348166898"/>
      <w:bookmarkStart w:id="126" w:name="_Toc348168059"/>
      <w:bookmarkStart w:id="127" w:name="_Toc348168121"/>
      <w:bookmarkStart w:id="128" w:name="_Toc348168184"/>
      <w:bookmarkStart w:id="129" w:name="_Toc348195502"/>
      <w:bookmarkStart w:id="130" w:name="_Toc348273576"/>
      <w:bookmarkStart w:id="131" w:name="_Toc348273663"/>
      <w:bookmarkStart w:id="132" w:name="_Toc348273750"/>
      <w:bookmarkEnd w:id="123"/>
      <w:bookmarkEnd w:id="124"/>
      <w:bookmarkEnd w:id="125"/>
      <w:bookmarkEnd w:id="126"/>
      <w:bookmarkEnd w:id="127"/>
      <w:bookmarkEnd w:id="128"/>
      <w:bookmarkEnd w:id="129"/>
      <w:bookmarkEnd w:id="130"/>
      <w:bookmarkEnd w:id="131"/>
      <w:bookmarkEnd w:id="132"/>
      <w:r w:rsidRPr="004F20B5">
        <w:rPr>
          <w:rFonts w:cs="Arial"/>
          <w:smallCaps w:val="0"/>
          <w:szCs w:val="22"/>
        </w:rPr>
        <w:t>2</w:t>
      </w:r>
      <w:r w:rsidR="00AE2A34">
        <w:rPr>
          <w:rFonts w:cs="Arial"/>
          <w:smallCaps w:val="0"/>
          <w:szCs w:val="22"/>
        </w:rPr>
        <w:tab/>
      </w:r>
      <w:r w:rsidR="00DA1180">
        <w:t>OSTDS</w:t>
      </w:r>
      <w:bookmarkEnd w:id="122"/>
    </w:p>
    <w:p w14:paraId="62913B12" w14:textId="77777777" w:rsidR="000B0182" w:rsidRPr="00526ACA" w:rsidRDefault="000B0182" w:rsidP="000B0182">
      <w:pPr>
        <w:pStyle w:val="BodyText"/>
        <w:rPr>
          <w:rFonts w:cs="Arial"/>
          <w:szCs w:val="22"/>
        </w:rPr>
      </w:pPr>
      <w:r w:rsidRPr="00CB5018">
        <w:rPr>
          <w:rFonts w:cs="Arial"/>
          <w:szCs w:val="22"/>
        </w:rPr>
        <w:t xml:space="preserve">Septic systems, also known as onsite sewage treatment and disposal systems (OSTDS), can be significant sources of nutrients to receiving waters when they occur in high density and numbers close to springs or surface waters.  According to MACTEC (2010), septic systems account for approximately 26% of the total load of nitrate to </w:t>
      </w:r>
      <w:r w:rsidR="00FA14D3">
        <w:rPr>
          <w:rFonts w:cs="Arial"/>
          <w:szCs w:val="22"/>
        </w:rPr>
        <w:t>ground</w:t>
      </w:r>
      <w:r w:rsidR="00867E05">
        <w:rPr>
          <w:rFonts w:cs="Arial"/>
          <w:szCs w:val="22"/>
        </w:rPr>
        <w:t xml:space="preserve"> </w:t>
      </w:r>
      <w:r w:rsidR="00FA14D3">
        <w:rPr>
          <w:rFonts w:cs="Arial"/>
          <w:szCs w:val="22"/>
        </w:rPr>
        <w:t xml:space="preserve">water in </w:t>
      </w:r>
      <w:r w:rsidRPr="00CB5018">
        <w:rPr>
          <w:rFonts w:cs="Arial"/>
          <w:szCs w:val="22"/>
        </w:rPr>
        <w:t xml:space="preserve">the Wekiva River system.  </w:t>
      </w:r>
      <w:r w:rsidR="00FA14D3">
        <w:rPr>
          <w:rFonts w:cs="Arial"/>
          <w:szCs w:val="22"/>
        </w:rPr>
        <w:t xml:space="preserve">However, there is great uncertainty as to the </w:t>
      </w:r>
      <w:r w:rsidR="00F933A4">
        <w:rPr>
          <w:rFonts w:cs="Arial"/>
          <w:szCs w:val="22"/>
        </w:rPr>
        <w:t xml:space="preserve">complex </w:t>
      </w:r>
      <w:r w:rsidR="005F30EC">
        <w:rPr>
          <w:rFonts w:cs="Arial"/>
          <w:szCs w:val="22"/>
        </w:rPr>
        <w:t>fate and transport</w:t>
      </w:r>
      <w:r w:rsidR="00FA14D3">
        <w:rPr>
          <w:rFonts w:cs="Arial"/>
          <w:szCs w:val="22"/>
        </w:rPr>
        <w:t xml:space="preserve"> of </w:t>
      </w:r>
      <w:r w:rsidR="005F30EC">
        <w:rPr>
          <w:rFonts w:cs="Arial"/>
          <w:szCs w:val="22"/>
        </w:rPr>
        <w:t>nutrients</w:t>
      </w:r>
      <w:r w:rsidR="00FA14D3">
        <w:rPr>
          <w:rFonts w:cs="Arial"/>
          <w:szCs w:val="22"/>
        </w:rPr>
        <w:t xml:space="preserve"> from septic systems</w:t>
      </w:r>
      <w:r w:rsidR="005F30EC">
        <w:rPr>
          <w:rFonts w:cs="Arial"/>
          <w:szCs w:val="22"/>
        </w:rPr>
        <w:t xml:space="preserve"> in ground</w:t>
      </w:r>
      <w:r w:rsidR="00867E05">
        <w:rPr>
          <w:rFonts w:cs="Arial"/>
          <w:szCs w:val="22"/>
        </w:rPr>
        <w:t xml:space="preserve"> </w:t>
      </w:r>
      <w:r w:rsidR="005F30EC">
        <w:rPr>
          <w:rFonts w:cs="Arial"/>
          <w:szCs w:val="22"/>
        </w:rPr>
        <w:t>water to springs</w:t>
      </w:r>
      <w:r w:rsidR="00FA14D3">
        <w:rPr>
          <w:rFonts w:cs="Arial"/>
          <w:szCs w:val="22"/>
        </w:rPr>
        <w:t>.</w:t>
      </w:r>
      <w:r w:rsidR="005F30EC">
        <w:rPr>
          <w:rFonts w:cs="Arial"/>
          <w:szCs w:val="22"/>
        </w:rPr>
        <w:t xml:space="preserve">  </w:t>
      </w:r>
      <w:r w:rsidR="00F6526A">
        <w:rPr>
          <w:rFonts w:cs="Arial"/>
          <w:szCs w:val="22"/>
        </w:rPr>
        <w:t>Additional r</w:t>
      </w:r>
      <w:r w:rsidR="005F30EC">
        <w:rPr>
          <w:rFonts w:cs="Arial"/>
          <w:szCs w:val="22"/>
        </w:rPr>
        <w:t xml:space="preserve">esearch </w:t>
      </w:r>
      <w:r w:rsidR="00F6526A">
        <w:rPr>
          <w:rFonts w:cs="Arial"/>
          <w:szCs w:val="22"/>
        </w:rPr>
        <w:t xml:space="preserve">is needed </w:t>
      </w:r>
      <w:r w:rsidR="005F30EC">
        <w:rPr>
          <w:rFonts w:cs="Arial"/>
          <w:szCs w:val="22"/>
        </w:rPr>
        <w:t>to better understand these processes</w:t>
      </w:r>
      <w:r w:rsidR="00F6526A">
        <w:rPr>
          <w:rFonts w:cs="Arial"/>
          <w:szCs w:val="22"/>
        </w:rPr>
        <w:t xml:space="preserve"> in the Wekiva basin</w:t>
      </w:r>
      <w:r w:rsidR="005F30EC">
        <w:rPr>
          <w:rFonts w:cs="Arial"/>
          <w:szCs w:val="22"/>
        </w:rPr>
        <w:t>.</w:t>
      </w:r>
    </w:p>
    <w:p w14:paraId="78941A3F" w14:textId="67FB8E34" w:rsidR="000B0182" w:rsidRDefault="000B0182" w:rsidP="000B0182">
      <w:pPr>
        <w:pStyle w:val="BodyText"/>
        <w:rPr>
          <w:rFonts w:cs="Arial"/>
          <w:szCs w:val="22"/>
        </w:rPr>
      </w:pPr>
      <w:r w:rsidRPr="00CB5018">
        <w:rPr>
          <w:rFonts w:cs="Arial"/>
          <w:szCs w:val="22"/>
        </w:rPr>
        <w:t xml:space="preserve">Estimates of septic system </w:t>
      </w:r>
      <w:r>
        <w:rPr>
          <w:rFonts w:cs="Arial"/>
          <w:szCs w:val="22"/>
        </w:rPr>
        <w:t xml:space="preserve">numbers and potential nutrient loading </w:t>
      </w:r>
      <w:r w:rsidRPr="00CB5018">
        <w:rPr>
          <w:rFonts w:cs="Arial"/>
          <w:szCs w:val="22"/>
        </w:rPr>
        <w:t xml:space="preserve">in the BMAP area vary significantly depending on the methodology used. </w:t>
      </w:r>
      <w:r>
        <w:rPr>
          <w:rFonts w:cs="Arial"/>
          <w:szCs w:val="22"/>
        </w:rPr>
        <w:t xml:space="preserve"> </w:t>
      </w:r>
      <w:r w:rsidRPr="00CB5018">
        <w:rPr>
          <w:rFonts w:cs="Arial"/>
          <w:szCs w:val="22"/>
        </w:rPr>
        <w:t xml:space="preserve">Each method of estimating </w:t>
      </w:r>
      <w:r>
        <w:rPr>
          <w:rFonts w:cs="Arial"/>
          <w:szCs w:val="22"/>
        </w:rPr>
        <w:t xml:space="preserve">the </w:t>
      </w:r>
      <w:r w:rsidRPr="00CB5018">
        <w:rPr>
          <w:rFonts w:cs="Arial"/>
          <w:szCs w:val="22"/>
        </w:rPr>
        <w:t xml:space="preserve">numbers of septic systems is based on unique assumptions and may not accurately represent actual numbers in the BMAP planning area at a specific point in time.  </w:t>
      </w:r>
      <w:r>
        <w:rPr>
          <w:rFonts w:cs="Arial"/>
          <w:szCs w:val="22"/>
        </w:rPr>
        <w:t>For example,</w:t>
      </w:r>
      <w:r w:rsidRPr="00CF22AD">
        <w:rPr>
          <w:rFonts w:cs="Arial"/>
          <w:szCs w:val="22"/>
        </w:rPr>
        <w:t xml:space="preserve"> </w:t>
      </w:r>
      <w:r>
        <w:rPr>
          <w:rFonts w:cs="Arial"/>
          <w:szCs w:val="22"/>
        </w:rPr>
        <w:t>estimates of septic systems derived from the Florida Department of Health (FDOH) permitting data may not account for all existing systems, but only those installed more recently.  Therefore, the estimate of 19,000 septic systems within the BMAP</w:t>
      </w:r>
      <w:r w:rsidR="0098681E">
        <w:rPr>
          <w:rFonts w:cs="Arial"/>
          <w:szCs w:val="22"/>
        </w:rPr>
        <w:t xml:space="preserve"> area</w:t>
      </w:r>
      <w:r>
        <w:rPr>
          <w:rFonts w:cs="Arial"/>
          <w:szCs w:val="22"/>
        </w:rPr>
        <w:t>, based on FDOH permitting data and SJRWMD land</w:t>
      </w:r>
      <w:r w:rsidR="0098681E">
        <w:rPr>
          <w:rFonts w:cs="Arial"/>
          <w:szCs w:val="22"/>
        </w:rPr>
        <w:t xml:space="preserve"> </w:t>
      </w:r>
      <w:r>
        <w:rPr>
          <w:rFonts w:cs="Arial"/>
          <w:szCs w:val="22"/>
        </w:rPr>
        <w:t>use data, may represent the low</w:t>
      </w:r>
      <w:r w:rsidR="0098681E">
        <w:rPr>
          <w:rFonts w:cs="Arial"/>
          <w:szCs w:val="22"/>
        </w:rPr>
        <w:t xml:space="preserve"> </w:t>
      </w:r>
      <w:r>
        <w:rPr>
          <w:rFonts w:cs="Arial"/>
          <w:szCs w:val="22"/>
        </w:rPr>
        <w:t xml:space="preserve">end of the range.  </w:t>
      </w:r>
      <w:r w:rsidR="00C97233">
        <w:rPr>
          <w:rFonts w:cs="Arial"/>
          <w:szCs w:val="22"/>
        </w:rPr>
        <w:t>At the other extreme</w:t>
      </w:r>
      <w:r>
        <w:rPr>
          <w:rFonts w:cs="Arial"/>
          <w:szCs w:val="22"/>
        </w:rPr>
        <w:t>,</w:t>
      </w:r>
      <w:r w:rsidRPr="000937AD">
        <w:t xml:space="preserve"> </w:t>
      </w:r>
      <w:r>
        <w:t xml:space="preserve">as many as 97,000 septic systems may be operating in the BMAP area, based on the methodology (modeling) used in a 2009 statewide inventory of septic systems by Hall and Clancy.  </w:t>
      </w:r>
      <w:r>
        <w:rPr>
          <w:rFonts w:cs="Arial"/>
          <w:szCs w:val="22"/>
        </w:rPr>
        <w:t xml:space="preserve">Similar ranges exist for estimates of effluent concentrations from septic systems, and therefore </w:t>
      </w:r>
      <w:r w:rsidR="0098681E">
        <w:rPr>
          <w:rFonts w:cs="Arial"/>
          <w:szCs w:val="22"/>
        </w:rPr>
        <w:t xml:space="preserve">the </w:t>
      </w:r>
      <w:r>
        <w:rPr>
          <w:rFonts w:cs="Arial"/>
          <w:szCs w:val="22"/>
        </w:rPr>
        <w:t xml:space="preserve">estimated loadings, </w:t>
      </w:r>
      <w:r w:rsidR="0098681E">
        <w:rPr>
          <w:rFonts w:cs="Arial"/>
          <w:szCs w:val="22"/>
        </w:rPr>
        <w:t>of</w:t>
      </w:r>
      <w:r>
        <w:rPr>
          <w:rFonts w:cs="Arial"/>
          <w:szCs w:val="22"/>
        </w:rPr>
        <w:t xml:space="preserve"> TN and phosphorus.  </w:t>
      </w:r>
    </w:p>
    <w:p w14:paraId="64BFD4A0" w14:textId="75C85895" w:rsidR="000B0182" w:rsidRDefault="002C512A" w:rsidP="0098681E">
      <w:pPr>
        <w:pStyle w:val="BodyText"/>
        <w:rPr>
          <w:rFonts w:cs="Arial"/>
          <w:szCs w:val="22"/>
        </w:rPr>
      </w:pPr>
      <w:r>
        <w:rPr>
          <w:rFonts w:cs="Arial"/>
          <w:szCs w:val="22"/>
        </w:rPr>
        <w:t>Consequently, more</w:t>
      </w:r>
      <w:r w:rsidR="000B0182" w:rsidRPr="00CB5018">
        <w:rPr>
          <w:rFonts w:cs="Arial"/>
          <w:szCs w:val="22"/>
        </w:rPr>
        <w:t xml:space="preserve"> accurate estimates of </w:t>
      </w:r>
      <w:r w:rsidR="00EB0FB4">
        <w:rPr>
          <w:rFonts w:cs="Arial"/>
          <w:szCs w:val="22"/>
        </w:rPr>
        <w:t xml:space="preserve">the number of </w:t>
      </w:r>
      <w:r w:rsidR="000B0182">
        <w:rPr>
          <w:rFonts w:cs="Arial"/>
          <w:szCs w:val="22"/>
        </w:rPr>
        <w:t xml:space="preserve">operating </w:t>
      </w:r>
      <w:r w:rsidR="000B0182" w:rsidRPr="00CB5018">
        <w:rPr>
          <w:rFonts w:cs="Arial"/>
          <w:szCs w:val="22"/>
        </w:rPr>
        <w:t xml:space="preserve">septic systems </w:t>
      </w:r>
      <w:r w:rsidR="000B0182">
        <w:rPr>
          <w:rFonts w:cs="Arial"/>
          <w:szCs w:val="22"/>
        </w:rPr>
        <w:t>and the associated nutrient</w:t>
      </w:r>
      <w:r w:rsidR="0098681E">
        <w:rPr>
          <w:rFonts w:cs="Arial"/>
          <w:szCs w:val="22"/>
        </w:rPr>
        <w:t xml:space="preserve"> </w:t>
      </w:r>
      <w:r w:rsidR="000B0182">
        <w:rPr>
          <w:rFonts w:cs="Arial"/>
          <w:szCs w:val="22"/>
        </w:rPr>
        <w:t xml:space="preserve">load reductions may be attainable and more useful as stakeholders, working with the </w:t>
      </w:r>
      <w:r w:rsidR="0098681E">
        <w:rPr>
          <w:rFonts w:cs="Arial"/>
          <w:szCs w:val="22"/>
        </w:rPr>
        <w:t xml:space="preserve">Department </w:t>
      </w:r>
      <w:r w:rsidR="000B0182">
        <w:rPr>
          <w:rFonts w:cs="Arial"/>
          <w:szCs w:val="22"/>
        </w:rPr>
        <w:t>and FDOH, propose projects to reduce nutrient loadings from septic systems on a regional or project-</w:t>
      </w:r>
      <w:r w:rsidR="000B0182">
        <w:rPr>
          <w:rFonts w:cs="Arial"/>
          <w:szCs w:val="22"/>
        </w:rPr>
        <w:lastRenderedPageBreak/>
        <w:t>specific scale.</w:t>
      </w:r>
      <w:r w:rsidR="000B0182" w:rsidRPr="00CB5018">
        <w:rPr>
          <w:rFonts w:cs="Arial"/>
          <w:szCs w:val="22"/>
        </w:rPr>
        <w:t xml:space="preserve">  </w:t>
      </w:r>
      <w:r w:rsidR="00DA1180">
        <w:t xml:space="preserve">Strategies to address the OSTDS loading will be determined through the OSTDS Initiative (refer to </w:t>
      </w:r>
      <w:r w:rsidR="00DA1180" w:rsidRPr="00B84FD8">
        <w:rPr>
          <w:b/>
        </w:rPr>
        <w:t xml:space="preserve">Section </w:t>
      </w:r>
      <w:r w:rsidR="00DA1180" w:rsidRPr="00B84FD8">
        <w:rPr>
          <w:b/>
        </w:rPr>
        <w:fldChar w:fldCharType="begin"/>
      </w:r>
      <w:r w:rsidR="00DA1180" w:rsidRPr="00B84FD8">
        <w:rPr>
          <w:b/>
        </w:rPr>
        <w:instrText xml:space="preserve"> REF _Ref359496446 \r \h </w:instrText>
      </w:r>
      <w:r w:rsidR="00DA1180">
        <w:rPr>
          <w:b/>
        </w:rPr>
        <w:instrText xml:space="preserve"> \* MERGEFORMAT </w:instrText>
      </w:r>
      <w:r w:rsidR="00DA1180" w:rsidRPr="00B84FD8">
        <w:rPr>
          <w:b/>
        </w:rPr>
      </w:r>
      <w:r w:rsidR="00DA1180" w:rsidRPr="00B84FD8">
        <w:rPr>
          <w:b/>
        </w:rPr>
        <w:fldChar w:fldCharType="separate"/>
      </w:r>
      <w:r w:rsidR="00DA1180">
        <w:rPr>
          <w:b/>
        </w:rPr>
        <w:t>1.3.4</w:t>
      </w:r>
      <w:r w:rsidR="00DA1180" w:rsidRPr="00B84FD8">
        <w:rPr>
          <w:b/>
        </w:rPr>
        <w:fldChar w:fldCharType="end"/>
      </w:r>
      <w:r w:rsidR="00DA1180">
        <w:t>).</w:t>
      </w:r>
    </w:p>
    <w:p w14:paraId="593EBFC6" w14:textId="59FB8D75" w:rsidR="00B87B97" w:rsidRPr="00A86D9F" w:rsidRDefault="000B0182" w:rsidP="006C43DC">
      <w:pPr>
        <w:pStyle w:val="Heading3"/>
        <w:numPr>
          <w:ilvl w:val="0"/>
          <w:numId w:val="0"/>
        </w:numPr>
        <w:ind w:left="720" w:hanging="720"/>
      </w:pPr>
      <w:bookmarkStart w:id="133" w:name="_Toc428276940"/>
      <w:r>
        <w:rPr>
          <w:rFonts w:cs="Arial"/>
          <w:smallCaps w:val="0"/>
          <w:szCs w:val="22"/>
        </w:rPr>
        <w:t>3.1.3</w:t>
      </w:r>
      <w:r w:rsidR="00C870D7">
        <w:rPr>
          <w:rFonts w:cs="Arial"/>
          <w:smallCaps w:val="0"/>
          <w:szCs w:val="22"/>
        </w:rPr>
        <w:tab/>
      </w:r>
      <w:r w:rsidR="007547CB">
        <w:rPr>
          <w:rFonts w:cs="Arial"/>
          <w:szCs w:val="22"/>
        </w:rPr>
        <w:t>Urban</w:t>
      </w:r>
      <w:r w:rsidR="005E68AB">
        <w:rPr>
          <w:rFonts w:cs="Arial"/>
          <w:smallCaps w:val="0"/>
          <w:szCs w:val="22"/>
        </w:rPr>
        <w:t xml:space="preserve"> </w:t>
      </w:r>
      <w:r w:rsidR="004F20B5" w:rsidRPr="004F20B5">
        <w:t>Fertilizer</w:t>
      </w:r>
      <w:bookmarkEnd w:id="133"/>
    </w:p>
    <w:p w14:paraId="574FFFB2" w14:textId="77777777" w:rsidR="00C65C72" w:rsidRDefault="00B87B97">
      <w:pPr>
        <w:pStyle w:val="BodyText"/>
      </w:pPr>
      <w:r>
        <w:t xml:space="preserve">Fertilizer use on residential sites </w:t>
      </w:r>
      <w:r w:rsidR="00454599">
        <w:t xml:space="preserve">may </w:t>
      </w:r>
      <w:r>
        <w:t xml:space="preserve">account for </w:t>
      </w:r>
      <w:r w:rsidR="0081367C">
        <w:t>15</w:t>
      </w:r>
      <w:r w:rsidR="0099314F">
        <w:t>%</w:t>
      </w:r>
      <w:r w:rsidR="001744AF">
        <w:t xml:space="preserve"> (commercial agriculture may account for 26%)</w:t>
      </w:r>
      <w:r>
        <w:t xml:space="preserve"> </w:t>
      </w:r>
      <w:r w:rsidR="00543C52">
        <w:t xml:space="preserve">of the nitrate loads to the Wekiva River </w:t>
      </w:r>
      <w:r w:rsidR="00454599">
        <w:t xml:space="preserve">system </w:t>
      </w:r>
      <w:r w:rsidR="005F3FAF">
        <w:t>(</w:t>
      </w:r>
      <w:r w:rsidR="00EB716E">
        <w:t xml:space="preserve">MACTEC </w:t>
      </w:r>
      <w:r w:rsidR="0081367C">
        <w:t>2010</w:t>
      </w:r>
      <w:r w:rsidR="00EB716E">
        <w:t xml:space="preserve">).  </w:t>
      </w:r>
    </w:p>
    <w:p w14:paraId="331137AA" w14:textId="77777777" w:rsidR="00C65C72" w:rsidRDefault="00EB716E">
      <w:pPr>
        <w:pStyle w:val="BodyText"/>
      </w:pPr>
      <w:r>
        <w:t>Residential yards, ornamentals</w:t>
      </w:r>
      <w:r w:rsidR="005F3FAF">
        <w:t>,</w:t>
      </w:r>
      <w:r>
        <w:t xml:space="preserve"> and flower beds</w:t>
      </w:r>
      <w:r w:rsidR="00090583">
        <w:t xml:space="preserve"> may be fertilized.  </w:t>
      </w:r>
      <w:r w:rsidR="005F3FAF">
        <w:t>A</w:t>
      </w:r>
      <w:r w:rsidR="002F249B">
        <w:t xml:space="preserve"> Department</w:t>
      </w:r>
      <w:r w:rsidR="00090583">
        <w:t xml:space="preserve">-funded survey conducted by the University of Central Florida </w:t>
      </w:r>
      <w:r w:rsidR="005F3FAF">
        <w:t xml:space="preserve">(UCF) </w:t>
      </w:r>
      <w:r w:rsidR="00090583">
        <w:t xml:space="preserve">in </w:t>
      </w:r>
      <w:r w:rsidR="0098681E">
        <w:t>a</w:t>
      </w:r>
      <w:r w:rsidR="00090583">
        <w:t xml:space="preserve"> </w:t>
      </w:r>
      <w:r w:rsidR="0098681E">
        <w:t xml:space="preserve">36-square-mile area </w:t>
      </w:r>
      <w:r w:rsidR="00090583">
        <w:t>in the Wekiwa Springs vicinity</w:t>
      </w:r>
      <w:r w:rsidR="005F3FAF">
        <w:t xml:space="preserve"> showed that</w:t>
      </w:r>
      <w:r w:rsidR="00090583">
        <w:t xml:space="preserve"> </w:t>
      </w:r>
      <w:r w:rsidR="000314E4">
        <w:t>84</w:t>
      </w:r>
      <w:r w:rsidR="0099314F">
        <w:t>%</w:t>
      </w:r>
      <w:r w:rsidR="000314E4">
        <w:t xml:space="preserve"> of a total of 740 residents surveyed used lawn fertilizer</w:t>
      </w:r>
      <w:r w:rsidR="005F3FAF">
        <w:t>,</w:t>
      </w:r>
      <w:r w:rsidR="000314E4">
        <w:t xml:space="preserve"> and 25</w:t>
      </w:r>
      <w:r w:rsidR="0099314F">
        <w:t>%</w:t>
      </w:r>
      <w:r w:rsidR="000314E4">
        <w:t xml:space="preserve"> of them were fertilizing at higher-than-recommended rates</w:t>
      </w:r>
      <w:r w:rsidR="00090583">
        <w:t xml:space="preserve"> (UCF </w:t>
      </w:r>
      <w:r w:rsidR="0095243B">
        <w:t>2009</w:t>
      </w:r>
      <w:r w:rsidR="00090583">
        <w:t xml:space="preserve">).  Shallow ground water monitoring conducted at </w:t>
      </w:r>
      <w:r w:rsidR="000314E4">
        <w:t>24</w:t>
      </w:r>
      <w:r w:rsidR="00090583">
        <w:t xml:space="preserve"> residential sites in this area determined that the average nitrate concentration in shallow ground water beneath a residential site was 3 mg/L</w:t>
      </w:r>
      <w:r w:rsidR="00454599">
        <w:t>.</w:t>
      </w:r>
    </w:p>
    <w:p w14:paraId="36915318" w14:textId="77777777" w:rsidR="00B9459F" w:rsidRDefault="00454599" w:rsidP="00A55F13">
      <w:pPr>
        <w:pStyle w:val="BodyText"/>
      </w:pPr>
      <w:r>
        <w:t xml:space="preserve">Prolonged excessive applications of phosphorus in fertilizer can run off or leach.  The contribution of phosphorus to the Wekiva Basin from fertilizer use has not been assessed.  </w:t>
      </w:r>
      <w:bookmarkStart w:id="134" w:name="_Toc348122902"/>
      <w:bookmarkStart w:id="135" w:name="_Toc348123747"/>
      <w:bookmarkStart w:id="136" w:name="_Toc348166900"/>
      <w:bookmarkStart w:id="137" w:name="_Toc348168061"/>
      <w:bookmarkStart w:id="138" w:name="_Toc348168123"/>
      <w:bookmarkStart w:id="139" w:name="_Toc348168186"/>
      <w:bookmarkStart w:id="140" w:name="_Toc348195504"/>
      <w:bookmarkStart w:id="141" w:name="_Toc348273578"/>
      <w:bookmarkStart w:id="142" w:name="_Toc348273665"/>
      <w:bookmarkStart w:id="143" w:name="_Toc348273752"/>
      <w:bookmarkEnd w:id="134"/>
      <w:bookmarkEnd w:id="135"/>
      <w:bookmarkEnd w:id="136"/>
      <w:bookmarkEnd w:id="137"/>
      <w:bookmarkEnd w:id="138"/>
      <w:bookmarkEnd w:id="139"/>
      <w:bookmarkEnd w:id="140"/>
      <w:bookmarkEnd w:id="141"/>
      <w:bookmarkEnd w:id="142"/>
      <w:bookmarkEnd w:id="143"/>
      <w:r w:rsidR="006500F9">
        <w:t xml:space="preserve"> </w:t>
      </w:r>
    </w:p>
    <w:p w14:paraId="002D8D80" w14:textId="77777777" w:rsidR="00286146" w:rsidRDefault="00286146" w:rsidP="00286146">
      <w:pPr>
        <w:pStyle w:val="Heading3"/>
        <w:numPr>
          <w:ilvl w:val="0"/>
          <w:numId w:val="0"/>
        </w:numPr>
        <w:ind w:left="720" w:hanging="720"/>
      </w:pPr>
      <w:bookmarkStart w:id="144" w:name="_Toc428276941"/>
      <w:r>
        <w:t>3.1.4</w:t>
      </w:r>
      <w:r>
        <w:tab/>
        <w:t>Atmospheric Deposition</w:t>
      </w:r>
      <w:bookmarkEnd w:id="144"/>
    </w:p>
    <w:p w14:paraId="6E9A0971" w14:textId="77777777" w:rsidR="00286146" w:rsidRDefault="00286146" w:rsidP="00286146">
      <w:pPr>
        <w:pStyle w:val="BodyText"/>
        <w:rPr>
          <w:rFonts w:ascii="Arial Bold" w:hAnsi="Arial Bold"/>
          <w:b/>
          <w:smallCaps/>
          <w:szCs w:val="22"/>
        </w:rPr>
      </w:pPr>
      <w:r>
        <w:t>Atmospheric deposition, via both wet deposition and dry deposition, constitutes a significant nitrogen input, but due to attenuation by plants and soil, the actual load is minor.  According to MACTEC (2010), atmospheric deposition accounted for only 2% of the load of nitrate to the Wekiva River system.  Several sources indicate that the atmospheric deposition of phosphorus would also not significantly contribute to the Wekiva River system because of the natural tendency of phosphorus to adsorb to soil.</w:t>
      </w:r>
    </w:p>
    <w:p w14:paraId="266918C2" w14:textId="77777777" w:rsidR="001744AF" w:rsidRDefault="001744AF" w:rsidP="001744AF">
      <w:pPr>
        <w:pStyle w:val="Heading3"/>
        <w:numPr>
          <w:ilvl w:val="0"/>
          <w:numId w:val="0"/>
        </w:numPr>
      </w:pPr>
      <w:bookmarkStart w:id="145" w:name="_Toc428276942"/>
      <w:r>
        <w:t>3.1.</w:t>
      </w:r>
      <w:r w:rsidR="00286146">
        <w:t>5</w:t>
      </w:r>
      <w:r>
        <w:tab/>
      </w:r>
      <w:r w:rsidRPr="00F01058">
        <w:t>Agricultural Land Use in the Basin</w:t>
      </w:r>
      <w:bookmarkEnd w:id="145"/>
    </w:p>
    <w:p w14:paraId="28E79123" w14:textId="77777777" w:rsidR="001744AF" w:rsidRDefault="001744AF" w:rsidP="001744AF">
      <w:pPr>
        <w:pStyle w:val="BodyText"/>
      </w:pPr>
      <w:r w:rsidRPr="00244E2D">
        <w:t xml:space="preserve">The primary agricultural land use in the Wekiva </w:t>
      </w:r>
      <w:r>
        <w:t>Basin</w:t>
      </w:r>
      <w:r w:rsidRPr="00244E2D">
        <w:t xml:space="preserve"> is cow-calf operations (pasture).  Other agricultural land uses include nurseries, row/field crops, citrus, and horse farms.  T</w:t>
      </w:r>
      <w:r w:rsidRPr="00244E2D">
        <w:rPr>
          <w:rFonts w:cs="Arial"/>
        </w:rPr>
        <w:t xml:space="preserve">he majority of the horse farms </w:t>
      </w:r>
      <w:r>
        <w:rPr>
          <w:rFonts w:cs="Arial"/>
        </w:rPr>
        <w:t>are</w:t>
      </w:r>
      <w:r w:rsidRPr="00244E2D">
        <w:rPr>
          <w:rFonts w:cs="Arial"/>
        </w:rPr>
        <w:t xml:space="preserve"> small, noncommercial farms</w:t>
      </w:r>
      <w:r>
        <w:rPr>
          <w:rFonts w:cs="Arial"/>
        </w:rPr>
        <w:t>/ranchettes</w:t>
      </w:r>
      <w:r w:rsidRPr="00244E2D">
        <w:rPr>
          <w:rFonts w:cs="Arial"/>
        </w:rPr>
        <w:t xml:space="preserve"> scattered throughout residential areas, with a conc</w:t>
      </w:r>
      <w:r>
        <w:rPr>
          <w:rFonts w:cs="Arial"/>
        </w:rPr>
        <w:t>entration in the Sorrento area.</w:t>
      </w:r>
    </w:p>
    <w:p w14:paraId="56B7AA34" w14:textId="77777777" w:rsidR="0098681E" w:rsidRDefault="001744AF" w:rsidP="001744AF">
      <w:pPr>
        <w:pStyle w:val="BodyText"/>
        <w:rPr>
          <w:rFonts w:cs="Arial"/>
        </w:rPr>
      </w:pPr>
      <w:r w:rsidRPr="00244E2D">
        <w:rPr>
          <w:rFonts w:cs="Arial"/>
        </w:rPr>
        <w:t xml:space="preserve">Due to urban encroachment, citrus health issues (freeze/disease), and the downturn in the economy, many citrus, row crop, poultry, and nursery operations either have been abandoned or have significantly lowered their production acreage.  In recent years, some of this acreage may have been shifted to other commodities, but a </w:t>
      </w:r>
      <w:r>
        <w:rPr>
          <w:rFonts w:cs="Arial"/>
        </w:rPr>
        <w:t>comparison</w:t>
      </w:r>
      <w:r w:rsidRPr="00244E2D">
        <w:rPr>
          <w:rFonts w:cs="Arial"/>
        </w:rPr>
        <w:t xml:space="preserve"> of </w:t>
      </w:r>
      <w:r>
        <w:rPr>
          <w:rFonts w:cs="Arial"/>
        </w:rPr>
        <w:t xml:space="preserve">agricultural land use from the year 2000 and </w:t>
      </w:r>
      <w:r w:rsidRPr="00244E2D">
        <w:rPr>
          <w:rFonts w:cs="Arial"/>
        </w:rPr>
        <w:t>recent aerial imagery for the basin show a significant conversion to urban uses, as well as a large number of abandoned/out</w:t>
      </w:r>
      <w:r>
        <w:rPr>
          <w:rFonts w:cs="Arial"/>
        </w:rPr>
        <w:t>-</w:t>
      </w:r>
      <w:r w:rsidRPr="00244E2D">
        <w:rPr>
          <w:rFonts w:cs="Arial"/>
        </w:rPr>
        <w:t>of</w:t>
      </w:r>
      <w:r>
        <w:rPr>
          <w:rFonts w:cs="Arial"/>
        </w:rPr>
        <w:t>-</w:t>
      </w:r>
      <w:r w:rsidRPr="00244E2D">
        <w:rPr>
          <w:rFonts w:cs="Arial"/>
        </w:rPr>
        <w:lastRenderedPageBreak/>
        <w:t>production citrus acres.</w:t>
      </w:r>
      <w:r>
        <w:rPr>
          <w:rFonts w:cs="Arial"/>
        </w:rPr>
        <w:t xml:space="preserve">  These changes in agricultural land use equate to approximately a 9% reduction in acreage.</w:t>
      </w:r>
      <w:r w:rsidRPr="00244E2D">
        <w:rPr>
          <w:rFonts w:cs="Arial"/>
        </w:rPr>
        <w:t xml:space="preserve">  </w:t>
      </w:r>
    </w:p>
    <w:p w14:paraId="5F097976" w14:textId="72C59710" w:rsidR="001744AF" w:rsidRDefault="001744AF" w:rsidP="001744AF">
      <w:pPr>
        <w:pStyle w:val="BodyText"/>
        <w:rPr>
          <w:rFonts w:cs="Arial"/>
        </w:rPr>
      </w:pPr>
      <w:r w:rsidRPr="00244E2D">
        <w:rPr>
          <w:rFonts w:cs="Arial"/>
        </w:rPr>
        <w:t xml:space="preserve">As it is difficult to identify out-of-production operations for most other types of agricultural land use from aerial imagery, FDACS will consult with field staff and local contractors during the first </w:t>
      </w:r>
      <w:r w:rsidR="008062EA">
        <w:rPr>
          <w:rFonts w:cs="Arial"/>
        </w:rPr>
        <w:t xml:space="preserve">five-year </w:t>
      </w:r>
      <w:r w:rsidRPr="00244E2D">
        <w:rPr>
          <w:rFonts w:cs="Arial"/>
        </w:rPr>
        <w:t>phase of the BMAP to provide additional information on agriculture in th</w:t>
      </w:r>
      <w:r>
        <w:rPr>
          <w:rFonts w:cs="Arial"/>
        </w:rPr>
        <w:t>e</w:t>
      </w:r>
      <w:r w:rsidRPr="00244E2D">
        <w:rPr>
          <w:rFonts w:cs="Arial"/>
        </w:rPr>
        <w:t xml:space="preserve"> basin</w:t>
      </w:r>
      <w:r>
        <w:rPr>
          <w:rFonts w:cs="Arial"/>
        </w:rPr>
        <w:t xml:space="preserve">.  </w:t>
      </w:r>
      <w:r w:rsidRPr="00244E2D">
        <w:rPr>
          <w:rFonts w:cs="Arial"/>
          <w:b/>
        </w:rPr>
        <w:t xml:space="preserve">Table </w:t>
      </w:r>
      <w:r>
        <w:rPr>
          <w:rFonts w:cs="Arial"/>
          <w:b/>
        </w:rPr>
        <w:t>3.2</w:t>
      </w:r>
      <w:r w:rsidRPr="00244E2D">
        <w:rPr>
          <w:rFonts w:cs="Arial"/>
        </w:rPr>
        <w:t xml:space="preserve"> </w:t>
      </w:r>
      <w:r>
        <w:rPr>
          <w:rFonts w:cs="Arial"/>
        </w:rPr>
        <w:t>contains</w:t>
      </w:r>
      <w:r w:rsidRPr="00244E2D">
        <w:rPr>
          <w:rFonts w:cs="Arial"/>
        </w:rPr>
        <w:t xml:space="preserve"> a breakdown of agricultural land uses in the Wekiva Basin, according to 2009 S</w:t>
      </w:r>
      <w:r>
        <w:rPr>
          <w:rFonts w:cs="Arial"/>
        </w:rPr>
        <w:t>JRWMD</w:t>
      </w:r>
      <w:r w:rsidRPr="00244E2D">
        <w:rPr>
          <w:rFonts w:cs="Arial"/>
        </w:rPr>
        <w:t xml:space="preserve"> land use data.  </w:t>
      </w:r>
      <w:r w:rsidRPr="00244E2D">
        <w:rPr>
          <w:rFonts w:cs="Arial"/>
          <w:b/>
        </w:rPr>
        <w:t xml:space="preserve">Figure </w:t>
      </w:r>
      <w:r>
        <w:rPr>
          <w:rFonts w:cs="Arial"/>
          <w:b/>
        </w:rPr>
        <w:t>3.1</w:t>
      </w:r>
      <w:r w:rsidRPr="00244E2D">
        <w:rPr>
          <w:rFonts w:cs="Arial"/>
        </w:rPr>
        <w:t xml:space="preserve"> shows the approximate location of these agricultural lands in the basin.  </w:t>
      </w:r>
    </w:p>
    <w:p w14:paraId="09858547" w14:textId="77777777" w:rsidR="001744AF" w:rsidRPr="00742240" w:rsidRDefault="001744AF" w:rsidP="001744AF">
      <w:pPr>
        <w:pStyle w:val="BodyText"/>
      </w:pPr>
      <w:r w:rsidRPr="00742240">
        <w:t xml:space="preserve">Land use data are helpful as a starting point for estimating agricultural acreage and developing BMP implementation strategies; however, their inherent limitations must be noted.  To begin with, the time of year </w:t>
      </w:r>
      <w:r w:rsidR="00EB0FB4">
        <w:t>when</w:t>
      </w:r>
      <w:r w:rsidRPr="00742240">
        <w:t xml:space="preserve"> land use data are collected (through aerial photography) affects the accuracy of photo interpretation.  This can result in inappropriate analysis of the data and can hamper decision making.  Another limitation is that the specific agricultural activity being conducted is not always apparent.  For example, some acreage </w:t>
      </w:r>
      <w:r>
        <w:t>classified as</w:t>
      </w:r>
      <w:r w:rsidRPr="00742240">
        <w:t xml:space="preserve"> improved pasture may be used for cattle grazing, some may consist of forage grass that is periodically harvested and sold for hay, and/or some may comprise a fallow vegetable field awaiting planting.  Operations that may fall into this land use category fertilize at different rates (e.g., hay operations and some other commodities typically fertilize at or below rates recommended by the University of Florida</w:t>
      </w:r>
      <w:r>
        <w:t>–</w:t>
      </w:r>
      <w:r w:rsidRPr="00742240">
        <w:t>Institute of Food and Agricultural Sciences [UF</w:t>
      </w:r>
      <w:r>
        <w:t>–</w:t>
      </w:r>
      <w:r w:rsidRPr="00742240">
        <w:t>IFAS]); therefore, it would be meaningful for the purposes of evaluating potential nutrient impacts to know specific land uses.</w:t>
      </w:r>
    </w:p>
    <w:p w14:paraId="6256AD5D" w14:textId="77777777" w:rsidR="0098681E" w:rsidRDefault="001744AF" w:rsidP="001744AF">
      <w:pPr>
        <w:pStyle w:val="BodyText"/>
        <w:rPr>
          <w:rFonts w:cs="Arial"/>
        </w:rPr>
      </w:pPr>
      <w:r w:rsidRPr="00244E2D">
        <w:rPr>
          <w:rFonts w:cs="Arial"/>
        </w:rPr>
        <w:t>Because of error in the collection and characterization of land use data and changes in land use over time, land use acreage estimates are subject to adjustment, as discussed later in this section.</w:t>
      </w:r>
    </w:p>
    <w:p w14:paraId="3245A7F2" w14:textId="77777777" w:rsidR="001744AF" w:rsidRDefault="001744AF" w:rsidP="0098681E">
      <w:pPr>
        <w:pStyle w:val="Table"/>
      </w:pPr>
      <w:r>
        <w:br w:type="page"/>
      </w:r>
      <w:bookmarkStart w:id="146" w:name="_Toc428277015"/>
      <w:r w:rsidRPr="00244E2D">
        <w:lastRenderedPageBreak/>
        <w:t xml:space="preserve">Table </w:t>
      </w:r>
      <w:r>
        <w:t>3.2</w:t>
      </w:r>
      <w:r w:rsidRPr="00244E2D">
        <w:t>.</w:t>
      </w:r>
      <w:r>
        <w:tab/>
      </w:r>
      <w:r w:rsidRPr="00244E2D">
        <w:t xml:space="preserve">Agricultural Land Uses in the Wekiva Basin (2009 SJRWMD </w:t>
      </w:r>
      <w:r w:rsidR="003733D3">
        <w:t>l</w:t>
      </w:r>
      <w:r w:rsidR="003733D3" w:rsidRPr="00244E2D">
        <w:t xml:space="preserve">and </w:t>
      </w:r>
      <w:r w:rsidR="003733D3">
        <w:t>u</w:t>
      </w:r>
      <w:r w:rsidR="003733D3" w:rsidRPr="00244E2D">
        <w:t xml:space="preserve">se </w:t>
      </w:r>
      <w:r w:rsidR="003733D3">
        <w:t>d</w:t>
      </w:r>
      <w:r w:rsidR="003733D3" w:rsidRPr="00244E2D">
        <w:t>ata</w:t>
      </w:r>
      <w:r w:rsidRPr="00244E2D">
        <w:t>)</w:t>
      </w:r>
      <w:bookmarkEnd w:id="146"/>
    </w:p>
    <w:p w14:paraId="3548BC9E" w14:textId="77777777" w:rsidR="001744AF" w:rsidRPr="002A5F13" w:rsidRDefault="001744AF" w:rsidP="00C870D7">
      <w:pPr>
        <w:pStyle w:val="Tablesquib"/>
      </w:pPr>
      <w:r>
        <w:t>(Primary agricultural land uses in the Wekiva Basin are highlighted</w:t>
      </w:r>
      <w:r w:rsidR="00623B4B">
        <w:t xml:space="preserve"> and in boldface type</w:t>
      </w:r>
      <w:r>
        <w:t>)</w:t>
      </w:r>
    </w:p>
    <w:p w14:paraId="4278BABC" w14:textId="77777777" w:rsidR="001744AF" w:rsidRDefault="001744AF" w:rsidP="001744AF">
      <w:pPr>
        <w:pStyle w:val="Bodytextreduced"/>
      </w:pPr>
    </w:p>
    <w:p w14:paraId="2CA0A720" w14:textId="77777777" w:rsidR="001744AF" w:rsidRDefault="001744AF" w:rsidP="001744AF">
      <w:pPr>
        <w:pStyle w:val="Bodytextreduced"/>
      </w:pPr>
      <w:r>
        <w:t>- = Empty cell/no data</w:t>
      </w:r>
    </w:p>
    <w:tbl>
      <w:tblPr>
        <w:tblW w:w="6500"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1810"/>
        <w:gridCol w:w="3040"/>
        <w:gridCol w:w="1650"/>
      </w:tblGrid>
      <w:tr w:rsidR="001744AF" w:rsidRPr="008A7A92" w14:paraId="7870C6B1" w14:textId="77777777" w:rsidTr="00045DDD">
        <w:trPr>
          <w:trHeight w:val="170"/>
          <w:tblHeader/>
          <w:jc w:val="center"/>
        </w:trPr>
        <w:tc>
          <w:tcPr>
            <w:tcW w:w="1810" w:type="dxa"/>
            <w:shd w:val="clear" w:color="auto" w:fill="FABF8F"/>
            <w:vAlign w:val="bottom"/>
            <w:hideMark/>
          </w:tcPr>
          <w:p w14:paraId="2A382E86" w14:textId="77777777" w:rsidR="001744AF" w:rsidRPr="00EE4F65" w:rsidRDefault="001744AF" w:rsidP="004370E8">
            <w:pPr>
              <w:pStyle w:val="TableText"/>
              <w:rPr>
                <w:b/>
                <w:smallCaps/>
              </w:rPr>
            </w:pPr>
            <w:r w:rsidRPr="00EE4F65">
              <w:rPr>
                <w:b/>
                <w:smallCaps/>
              </w:rPr>
              <w:t>Land Use/</w:t>
            </w:r>
          </w:p>
          <w:p w14:paraId="485D917D" w14:textId="77777777" w:rsidR="001744AF" w:rsidRPr="00EE4F65" w:rsidRDefault="001744AF" w:rsidP="004370E8">
            <w:pPr>
              <w:pStyle w:val="TableText"/>
              <w:rPr>
                <w:b/>
                <w:bCs w:val="0"/>
                <w:smallCaps/>
              </w:rPr>
            </w:pPr>
            <w:r w:rsidRPr="00EE4F65">
              <w:rPr>
                <w:b/>
                <w:smallCaps/>
              </w:rPr>
              <w:t>Land Cover Code</w:t>
            </w:r>
          </w:p>
        </w:tc>
        <w:tc>
          <w:tcPr>
            <w:tcW w:w="3040" w:type="dxa"/>
            <w:shd w:val="clear" w:color="auto" w:fill="FABF8F"/>
            <w:vAlign w:val="bottom"/>
            <w:hideMark/>
          </w:tcPr>
          <w:p w14:paraId="48A334D6" w14:textId="77777777" w:rsidR="001744AF" w:rsidRPr="00EE4F65" w:rsidRDefault="001744AF" w:rsidP="004370E8">
            <w:pPr>
              <w:pStyle w:val="TableText"/>
              <w:rPr>
                <w:b/>
                <w:bCs w:val="0"/>
                <w:smallCaps/>
              </w:rPr>
            </w:pPr>
            <w:r w:rsidRPr="00EE4F65">
              <w:rPr>
                <w:b/>
                <w:smallCaps/>
              </w:rPr>
              <w:t>Code Description</w:t>
            </w:r>
          </w:p>
        </w:tc>
        <w:tc>
          <w:tcPr>
            <w:tcW w:w="1650" w:type="dxa"/>
            <w:shd w:val="clear" w:color="auto" w:fill="FABF8F"/>
            <w:vAlign w:val="bottom"/>
            <w:hideMark/>
          </w:tcPr>
          <w:p w14:paraId="382EDA12" w14:textId="77777777" w:rsidR="001744AF" w:rsidRPr="00EE4F65" w:rsidRDefault="001744AF" w:rsidP="004370E8">
            <w:pPr>
              <w:pStyle w:val="TableText"/>
              <w:rPr>
                <w:b/>
                <w:bCs w:val="0"/>
                <w:smallCaps/>
              </w:rPr>
            </w:pPr>
            <w:r w:rsidRPr="00EE4F65">
              <w:rPr>
                <w:b/>
                <w:smallCaps/>
              </w:rPr>
              <w:t>Total Acres</w:t>
            </w:r>
          </w:p>
        </w:tc>
      </w:tr>
      <w:tr w:rsidR="00895283" w:rsidRPr="00895283" w14:paraId="6456C589" w14:textId="77777777" w:rsidTr="002F7EB2">
        <w:trPr>
          <w:trHeight w:val="360"/>
          <w:jc w:val="center"/>
        </w:trPr>
        <w:tc>
          <w:tcPr>
            <w:tcW w:w="1810" w:type="dxa"/>
            <w:tcBorders>
              <w:top w:val="single" w:sz="4" w:space="0" w:color="auto"/>
              <w:left w:val="single" w:sz="4" w:space="0" w:color="auto"/>
              <w:bottom w:val="single" w:sz="6" w:space="0" w:color="auto"/>
              <w:right w:val="single" w:sz="6" w:space="0" w:color="auto"/>
            </w:tcBorders>
            <w:shd w:val="clear" w:color="auto" w:fill="DBE5F1" w:themeFill="accent1" w:themeFillTint="33"/>
            <w:noWrap/>
            <w:vAlign w:val="center"/>
          </w:tcPr>
          <w:p w14:paraId="1E8DFF14" w14:textId="77777777" w:rsidR="00895283" w:rsidRPr="00895283" w:rsidRDefault="00895283" w:rsidP="00895283">
            <w:pPr>
              <w:pStyle w:val="TableText"/>
              <w:rPr>
                <w:b/>
              </w:rPr>
            </w:pPr>
            <w:r w:rsidRPr="00895283">
              <w:rPr>
                <w:b/>
              </w:rPr>
              <w:t>2110</w:t>
            </w:r>
          </w:p>
        </w:tc>
        <w:tc>
          <w:tcPr>
            <w:tcW w:w="3040" w:type="dxa"/>
            <w:tcBorders>
              <w:top w:val="single" w:sz="4" w:space="0" w:color="auto"/>
              <w:left w:val="single" w:sz="6" w:space="0" w:color="auto"/>
              <w:bottom w:val="single" w:sz="6" w:space="0" w:color="auto"/>
              <w:right w:val="single" w:sz="6" w:space="0" w:color="auto"/>
            </w:tcBorders>
            <w:shd w:val="clear" w:color="auto" w:fill="DBE5F1" w:themeFill="accent1" w:themeFillTint="33"/>
            <w:noWrap/>
            <w:vAlign w:val="center"/>
          </w:tcPr>
          <w:p w14:paraId="487F7390" w14:textId="77777777" w:rsidR="00895283" w:rsidRPr="00895283" w:rsidRDefault="00895283" w:rsidP="00895283">
            <w:pPr>
              <w:pStyle w:val="TableText"/>
              <w:rPr>
                <w:b/>
              </w:rPr>
            </w:pPr>
            <w:r w:rsidRPr="00895283">
              <w:rPr>
                <w:b/>
              </w:rPr>
              <w:t>Improved Pasture</w:t>
            </w:r>
          </w:p>
        </w:tc>
        <w:tc>
          <w:tcPr>
            <w:tcW w:w="1650" w:type="dxa"/>
            <w:tcBorders>
              <w:top w:val="single" w:sz="4" w:space="0" w:color="auto"/>
              <w:left w:val="single" w:sz="6" w:space="0" w:color="auto"/>
              <w:bottom w:val="single" w:sz="6" w:space="0" w:color="auto"/>
              <w:right w:val="single" w:sz="4" w:space="0" w:color="auto"/>
            </w:tcBorders>
            <w:shd w:val="clear" w:color="auto" w:fill="DBE5F1" w:themeFill="accent1" w:themeFillTint="33"/>
            <w:noWrap/>
            <w:vAlign w:val="center"/>
          </w:tcPr>
          <w:p w14:paraId="5C813839" w14:textId="77777777" w:rsidR="00895283" w:rsidRPr="00895283" w:rsidRDefault="00895283" w:rsidP="00895283">
            <w:pPr>
              <w:pStyle w:val="TableText"/>
              <w:rPr>
                <w:b/>
              </w:rPr>
            </w:pPr>
            <w:r w:rsidRPr="00895283">
              <w:rPr>
                <w:b/>
              </w:rPr>
              <w:t>21,819.80</w:t>
            </w:r>
          </w:p>
        </w:tc>
      </w:tr>
      <w:tr w:rsidR="00895283" w:rsidRPr="00895283" w14:paraId="03E86526" w14:textId="77777777" w:rsidTr="002F7EB2">
        <w:trPr>
          <w:trHeight w:val="360"/>
          <w:jc w:val="center"/>
        </w:trPr>
        <w:tc>
          <w:tcPr>
            <w:tcW w:w="1810" w:type="dxa"/>
            <w:tcBorders>
              <w:top w:val="single" w:sz="6" w:space="0" w:color="auto"/>
              <w:left w:val="single" w:sz="4" w:space="0" w:color="auto"/>
              <w:bottom w:val="single" w:sz="6" w:space="0" w:color="auto"/>
              <w:right w:val="single" w:sz="6" w:space="0" w:color="auto"/>
            </w:tcBorders>
            <w:shd w:val="clear" w:color="auto" w:fill="DBE5F1" w:themeFill="accent1" w:themeFillTint="33"/>
            <w:noWrap/>
            <w:vAlign w:val="center"/>
          </w:tcPr>
          <w:p w14:paraId="6FE50902" w14:textId="77777777" w:rsidR="00895283" w:rsidRPr="00895283" w:rsidRDefault="00895283" w:rsidP="00895283">
            <w:pPr>
              <w:pStyle w:val="TableText"/>
              <w:rPr>
                <w:b/>
              </w:rPr>
            </w:pPr>
            <w:r w:rsidRPr="00895283">
              <w:rPr>
                <w:b/>
              </w:rPr>
              <w:t>2431</w:t>
            </w:r>
          </w:p>
        </w:tc>
        <w:tc>
          <w:tcPr>
            <w:tcW w:w="3040" w:type="dxa"/>
            <w:tcBorders>
              <w:top w:val="single" w:sz="6" w:space="0" w:color="auto"/>
              <w:left w:val="single" w:sz="6" w:space="0" w:color="auto"/>
              <w:bottom w:val="single" w:sz="6" w:space="0" w:color="auto"/>
              <w:right w:val="single" w:sz="6" w:space="0" w:color="auto"/>
            </w:tcBorders>
            <w:shd w:val="clear" w:color="auto" w:fill="DBE5F1" w:themeFill="accent1" w:themeFillTint="33"/>
            <w:noWrap/>
            <w:vAlign w:val="center"/>
          </w:tcPr>
          <w:p w14:paraId="409795AD" w14:textId="77777777" w:rsidR="00895283" w:rsidRPr="00895283" w:rsidRDefault="00895283" w:rsidP="00895283">
            <w:pPr>
              <w:pStyle w:val="TableText"/>
              <w:rPr>
                <w:b/>
              </w:rPr>
            </w:pPr>
            <w:r w:rsidRPr="00895283">
              <w:rPr>
                <w:b/>
              </w:rPr>
              <w:t>Ornamentals</w:t>
            </w:r>
          </w:p>
        </w:tc>
        <w:tc>
          <w:tcPr>
            <w:tcW w:w="1650" w:type="dxa"/>
            <w:tcBorders>
              <w:top w:val="single" w:sz="6" w:space="0" w:color="auto"/>
              <w:left w:val="single" w:sz="6" w:space="0" w:color="auto"/>
              <w:bottom w:val="single" w:sz="6" w:space="0" w:color="auto"/>
              <w:right w:val="single" w:sz="4" w:space="0" w:color="auto"/>
            </w:tcBorders>
            <w:shd w:val="clear" w:color="auto" w:fill="DBE5F1" w:themeFill="accent1" w:themeFillTint="33"/>
            <w:noWrap/>
            <w:vAlign w:val="center"/>
          </w:tcPr>
          <w:p w14:paraId="1255E2BF" w14:textId="77777777" w:rsidR="00895283" w:rsidRPr="00895283" w:rsidRDefault="00895283" w:rsidP="00895283">
            <w:pPr>
              <w:pStyle w:val="TableText"/>
              <w:rPr>
                <w:b/>
              </w:rPr>
            </w:pPr>
            <w:r w:rsidRPr="00895283">
              <w:rPr>
                <w:b/>
              </w:rPr>
              <w:t>5,072.40</w:t>
            </w:r>
          </w:p>
        </w:tc>
      </w:tr>
      <w:tr w:rsidR="00895283" w:rsidRPr="00895283" w14:paraId="6C4B731D" w14:textId="77777777" w:rsidTr="002F7EB2">
        <w:trPr>
          <w:trHeight w:val="360"/>
          <w:jc w:val="center"/>
        </w:trPr>
        <w:tc>
          <w:tcPr>
            <w:tcW w:w="1810" w:type="dxa"/>
            <w:tcBorders>
              <w:top w:val="single" w:sz="6" w:space="0" w:color="auto"/>
              <w:left w:val="single" w:sz="4" w:space="0" w:color="auto"/>
              <w:bottom w:val="single" w:sz="6" w:space="0" w:color="auto"/>
              <w:right w:val="single" w:sz="6" w:space="0" w:color="auto"/>
            </w:tcBorders>
            <w:shd w:val="clear" w:color="auto" w:fill="DBE5F1" w:themeFill="accent1" w:themeFillTint="33"/>
            <w:noWrap/>
            <w:vAlign w:val="center"/>
          </w:tcPr>
          <w:p w14:paraId="057D1948" w14:textId="77777777" w:rsidR="00895283" w:rsidRPr="00895283" w:rsidRDefault="00895283" w:rsidP="00895283">
            <w:pPr>
              <w:pStyle w:val="TableText"/>
              <w:rPr>
                <w:b/>
              </w:rPr>
            </w:pPr>
            <w:r w:rsidRPr="00895283">
              <w:rPr>
                <w:b/>
              </w:rPr>
              <w:t>2210</w:t>
            </w:r>
          </w:p>
        </w:tc>
        <w:tc>
          <w:tcPr>
            <w:tcW w:w="3040" w:type="dxa"/>
            <w:tcBorders>
              <w:top w:val="single" w:sz="6" w:space="0" w:color="auto"/>
              <w:left w:val="single" w:sz="6" w:space="0" w:color="auto"/>
              <w:bottom w:val="single" w:sz="6" w:space="0" w:color="auto"/>
              <w:right w:val="single" w:sz="6" w:space="0" w:color="auto"/>
            </w:tcBorders>
            <w:shd w:val="clear" w:color="auto" w:fill="DBE5F1" w:themeFill="accent1" w:themeFillTint="33"/>
            <w:noWrap/>
            <w:vAlign w:val="center"/>
          </w:tcPr>
          <w:p w14:paraId="2B3F94A8" w14:textId="77777777" w:rsidR="00895283" w:rsidRPr="00895283" w:rsidRDefault="00895283" w:rsidP="00895283">
            <w:pPr>
              <w:pStyle w:val="TableText"/>
              <w:rPr>
                <w:b/>
              </w:rPr>
            </w:pPr>
            <w:r w:rsidRPr="00895283">
              <w:rPr>
                <w:b/>
              </w:rPr>
              <w:t>Citrus</w:t>
            </w:r>
          </w:p>
        </w:tc>
        <w:tc>
          <w:tcPr>
            <w:tcW w:w="1650" w:type="dxa"/>
            <w:tcBorders>
              <w:top w:val="single" w:sz="6" w:space="0" w:color="auto"/>
              <w:left w:val="single" w:sz="6" w:space="0" w:color="auto"/>
              <w:bottom w:val="single" w:sz="6" w:space="0" w:color="auto"/>
              <w:right w:val="single" w:sz="4" w:space="0" w:color="auto"/>
            </w:tcBorders>
            <w:shd w:val="clear" w:color="auto" w:fill="DBE5F1" w:themeFill="accent1" w:themeFillTint="33"/>
            <w:noWrap/>
            <w:vAlign w:val="center"/>
          </w:tcPr>
          <w:p w14:paraId="4136BF08" w14:textId="77777777" w:rsidR="00895283" w:rsidRPr="00895283" w:rsidRDefault="00895283" w:rsidP="00895283">
            <w:pPr>
              <w:pStyle w:val="TableText"/>
              <w:rPr>
                <w:b/>
              </w:rPr>
            </w:pPr>
            <w:r w:rsidRPr="00895283">
              <w:rPr>
                <w:b/>
              </w:rPr>
              <w:t>4,191.40</w:t>
            </w:r>
          </w:p>
        </w:tc>
      </w:tr>
      <w:tr w:rsidR="00895283" w:rsidRPr="00895283" w14:paraId="3BCCA821" w14:textId="77777777" w:rsidTr="002F7EB2">
        <w:trPr>
          <w:trHeight w:val="360"/>
          <w:jc w:val="center"/>
        </w:trPr>
        <w:tc>
          <w:tcPr>
            <w:tcW w:w="1810" w:type="dxa"/>
            <w:tcBorders>
              <w:top w:val="single" w:sz="6" w:space="0" w:color="auto"/>
              <w:left w:val="single" w:sz="4" w:space="0" w:color="auto"/>
              <w:bottom w:val="single" w:sz="6" w:space="0" w:color="auto"/>
              <w:right w:val="single" w:sz="6" w:space="0" w:color="auto"/>
            </w:tcBorders>
            <w:shd w:val="clear" w:color="auto" w:fill="DBE5F1" w:themeFill="accent1" w:themeFillTint="33"/>
            <w:noWrap/>
            <w:vAlign w:val="center"/>
          </w:tcPr>
          <w:p w14:paraId="258C1E3E" w14:textId="77777777" w:rsidR="00895283" w:rsidRPr="00895283" w:rsidRDefault="00895283" w:rsidP="00895283">
            <w:pPr>
              <w:pStyle w:val="TableText"/>
              <w:rPr>
                <w:b/>
              </w:rPr>
            </w:pPr>
            <w:r w:rsidRPr="00895283">
              <w:rPr>
                <w:b/>
              </w:rPr>
              <w:t>2150</w:t>
            </w:r>
          </w:p>
        </w:tc>
        <w:tc>
          <w:tcPr>
            <w:tcW w:w="3040" w:type="dxa"/>
            <w:tcBorders>
              <w:top w:val="single" w:sz="6" w:space="0" w:color="auto"/>
              <w:left w:val="single" w:sz="6" w:space="0" w:color="auto"/>
              <w:bottom w:val="single" w:sz="6" w:space="0" w:color="auto"/>
              <w:right w:val="single" w:sz="6" w:space="0" w:color="auto"/>
            </w:tcBorders>
            <w:shd w:val="clear" w:color="auto" w:fill="DBE5F1" w:themeFill="accent1" w:themeFillTint="33"/>
            <w:noWrap/>
            <w:vAlign w:val="center"/>
          </w:tcPr>
          <w:p w14:paraId="0B70E9FF" w14:textId="77777777" w:rsidR="00895283" w:rsidRPr="00895283" w:rsidRDefault="00895283" w:rsidP="00895283">
            <w:pPr>
              <w:pStyle w:val="TableText"/>
              <w:rPr>
                <w:b/>
              </w:rPr>
            </w:pPr>
            <w:r w:rsidRPr="00895283">
              <w:rPr>
                <w:b/>
              </w:rPr>
              <w:t>Field Crops</w:t>
            </w:r>
          </w:p>
        </w:tc>
        <w:tc>
          <w:tcPr>
            <w:tcW w:w="1650" w:type="dxa"/>
            <w:tcBorders>
              <w:top w:val="single" w:sz="6" w:space="0" w:color="auto"/>
              <w:left w:val="single" w:sz="6" w:space="0" w:color="auto"/>
              <w:bottom w:val="single" w:sz="6" w:space="0" w:color="auto"/>
              <w:right w:val="single" w:sz="4" w:space="0" w:color="auto"/>
            </w:tcBorders>
            <w:shd w:val="clear" w:color="auto" w:fill="DBE5F1" w:themeFill="accent1" w:themeFillTint="33"/>
            <w:noWrap/>
            <w:vAlign w:val="center"/>
          </w:tcPr>
          <w:p w14:paraId="05CD9B54" w14:textId="77777777" w:rsidR="00895283" w:rsidRPr="00895283" w:rsidRDefault="00895283" w:rsidP="00895283">
            <w:pPr>
              <w:pStyle w:val="TableText"/>
              <w:rPr>
                <w:b/>
              </w:rPr>
            </w:pPr>
            <w:r w:rsidRPr="00895283">
              <w:rPr>
                <w:b/>
              </w:rPr>
              <w:t>4,035.00</w:t>
            </w:r>
          </w:p>
        </w:tc>
      </w:tr>
      <w:tr w:rsidR="00895283" w:rsidRPr="00895283" w14:paraId="6D95589A" w14:textId="77777777" w:rsidTr="002F7EB2">
        <w:trPr>
          <w:trHeight w:val="360"/>
          <w:jc w:val="center"/>
        </w:trPr>
        <w:tc>
          <w:tcPr>
            <w:tcW w:w="1810" w:type="dxa"/>
            <w:tcBorders>
              <w:top w:val="single" w:sz="6" w:space="0" w:color="auto"/>
              <w:left w:val="single" w:sz="4" w:space="0" w:color="auto"/>
              <w:bottom w:val="single" w:sz="6" w:space="0" w:color="auto"/>
              <w:right w:val="single" w:sz="6" w:space="0" w:color="auto"/>
            </w:tcBorders>
            <w:shd w:val="clear" w:color="auto" w:fill="DBE5F1" w:themeFill="accent1" w:themeFillTint="33"/>
            <w:noWrap/>
            <w:vAlign w:val="center"/>
          </w:tcPr>
          <w:p w14:paraId="355ABFD3" w14:textId="77777777" w:rsidR="00895283" w:rsidRPr="00895283" w:rsidRDefault="00895283" w:rsidP="00895283">
            <w:pPr>
              <w:pStyle w:val="TableText"/>
              <w:rPr>
                <w:b/>
              </w:rPr>
            </w:pPr>
            <w:r w:rsidRPr="00895283">
              <w:rPr>
                <w:b/>
              </w:rPr>
              <w:t>2130</w:t>
            </w:r>
          </w:p>
        </w:tc>
        <w:tc>
          <w:tcPr>
            <w:tcW w:w="3040" w:type="dxa"/>
            <w:tcBorders>
              <w:top w:val="single" w:sz="6" w:space="0" w:color="auto"/>
              <w:left w:val="single" w:sz="6" w:space="0" w:color="auto"/>
              <w:bottom w:val="single" w:sz="6" w:space="0" w:color="auto"/>
              <w:right w:val="single" w:sz="6" w:space="0" w:color="auto"/>
            </w:tcBorders>
            <w:shd w:val="clear" w:color="auto" w:fill="DBE5F1" w:themeFill="accent1" w:themeFillTint="33"/>
            <w:noWrap/>
            <w:vAlign w:val="center"/>
          </w:tcPr>
          <w:p w14:paraId="757DC037" w14:textId="77777777" w:rsidR="00895283" w:rsidRPr="00895283" w:rsidRDefault="00895283" w:rsidP="00895283">
            <w:pPr>
              <w:pStyle w:val="TableText"/>
              <w:rPr>
                <w:b/>
              </w:rPr>
            </w:pPr>
            <w:r w:rsidRPr="00895283">
              <w:rPr>
                <w:b/>
              </w:rPr>
              <w:t>Woodland Pasture</w:t>
            </w:r>
          </w:p>
        </w:tc>
        <w:tc>
          <w:tcPr>
            <w:tcW w:w="1650" w:type="dxa"/>
            <w:tcBorders>
              <w:top w:val="single" w:sz="6" w:space="0" w:color="auto"/>
              <w:left w:val="single" w:sz="6" w:space="0" w:color="auto"/>
              <w:bottom w:val="single" w:sz="6" w:space="0" w:color="auto"/>
              <w:right w:val="single" w:sz="4" w:space="0" w:color="auto"/>
            </w:tcBorders>
            <w:shd w:val="clear" w:color="auto" w:fill="DBE5F1" w:themeFill="accent1" w:themeFillTint="33"/>
            <w:noWrap/>
            <w:vAlign w:val="center"/>
          </w:tcPr>
          <w:p w14:paraId="7443F184" w14:textId="77777777" w:rsidR="00895283" w:rsidRPr="00895283" w:rsidRDefault="00895283" w:rsidP="00895283">
            <w:pPr>
              <w:pStyle w:val="TableText"/>
              <w:rPr>
                <w:b/>
              </w:rPr>
            </w:pPr>
            <w:r w:rsidRPr="00895283">
              <w:rPr>
                <w:b/>
              </w:rPr>
              <w:t>3,614.00</w:t>
            </w:r>
          </w:p>
        </w:tc>
      </w:tr>
      <w:tr w:rsidR="00895283" w:rsidRPr="00895283" w14:paraId="47FB596C" w14:textId="77777777" w:rsidTr="002F7EB2">
        <w:trPr>
          <w:trHeight w:val="360"/>
          <w:jc w:val="center"/>
        </w:trPr>
        <w:tc>
          <w:tcPr>
            <w:tcW w:w="1810" w:type="dxa"/>
            <w:tcBorders>
              <w:top w:val="single" w:sz="6" w:space="0" w:color="auto"/>
              <w:left w:val="single" w:sz="4" w:space="0" w:color="auto"/>
              <w:bottom w:val="single" w:sz="6" w:space="0" w:color="auto"/>
              <w:right w:val="single" w:sz="6" w:space="0" w:color="auto"/>
            </w:tcBorders>
            <w:shd w:val="clear" w:color="auto" w:fill="DBE5F1" w:themeFill="accent1" w:themeFillTint="33"/>
            <w:noWrap/>
            <w:vAlign w:val="center"/>
          </w:tcPr>
          <w:p w14:paraId="1574EB55" w14:textId="77777777" w:rsidR="00895283" w:rsidRPr="00895283" w:rsidRDefault="00895283" w:rsidP="00895283">
            <w:pPr>
              <w:pStyle w:val="TableText"/>
              <w:rPr>
                <w:b/>
              </w:rPr>
            </w:pPr>
            <w:r w:rsidRPr="00895283">
              <w:rPr>
                <w:b/>
              </w:rPr>
              <w:t>2510</w:t>
            </w:r>
          </w:p>
        </w:tc>
        <w:tc>
          <w:tcPr>
            <w:tcW w:w="3040" w:type="dxa"/>
            <w:tcBorders>
              <w:top w:val="single" w:sz="6" w:space="0" w:color="auto"/>
              <w:left w:val="single" w:sz="6" w:space="0" w:color="auto"/>
              <w:bottom w:val="single" w:sz="6" w:space="0" w:color="auto"/>
              <w:right w:val="single" w:sz="6" w:space="0" w:color="auto"/>
            </w:tcBorders>
            <w:shd w:val="clear" w:color="auto" w:fill="DBE5F1" w:themeFill="accent1" w:themeFillTint="33"/>
            <w:noWrap/>
            <w:vAlign w:val="center"/>
          </w:tcPr>
          <w:p w14:paraId="4174D832" w14:textId="77777777" w:rsidR="00895283" w:rsidRPr="00895283" w:rsidRDefault="00895283" w:rsidP="00895283">
            <w:pPr>
              <w:pStyle w:val="TableText"/>
              <w:rPr>
                <w:b/>
              </w:rPr>
            </w:pPr>
            <w:r w:rsidRPr="00895283">
              <w:rPr>
                <w:b/>
              </w:rPr>
              <w:t>Horse Farms</w:t>
            </w:r>
          </w:p>
        </w:tc>
        <w:tc>
          <w:tcPr>
            <w:tcW w:w="1650" w:type="dxa"/>
            <w:tcBorders>
              <w:top w:val="single" w:sz="6" w:space="0" w:color="auto"/>
              <w:left w:val="single" w:sz="6" w:space="0" w:color="auto"/>
              <w:bottom w:val="single" w:sz="6" w:space="0" w:color="auto"/>
              <w:right w:val="single" w:sz="4" w:space="0" w:color="auto"/>
            </w:tcBorders>
            <w:shd w:val="clear" w:color="auto" w:fill="DBE5F1" w:themeFill="accent1" w:themeFillTint="33"/>
            <w:noWrap/>
            <w:vAlign w:val="center"/>
          </w:tcPr>
          <w:p w14:paraId="3A96D878" w14:textId="77777777" w:rsidR="00895283" w:rsidRPr="00895283" w:rsidRDefault="00895283" w:rsidP="00895283">
            <w:pPr>
              <w:pStyle w:val="TableText"/>
              <w:rPr>
                <w:b/>
              </w:rPr>
            </w:pPr>
            <w:r w:rsidRPr="00895283">
              <w:rPr>
                <w:b/>
              </w:rPr>
              <w:t>3,437.10</w:t>
            </w:r>
          </w:p>
        </w:tc>
      </w:tr>
      <w:tr w:rsidR="00895283" w:rsidRPr="00895283" w14:paraId="728CCA5B" w14:textId="77777777" w:rsidTr="002F7EB2">
        <w:trPr>
          <w:trHeight w:val="360"/>
          <w:jc w:val="center"/>
        </w:trPr>
        <w:tc>
          <w:tcPr>
            <w:tcW w:w="1810" w:type="dxa"/>
            <w:tcBorders>
              <w:top w:val="single" w:sz="6" w:space="0" w:color="auto"/>
              <w:left w:val="single" w:sz="4" w:space="0" w:color="auto"/>
              <w:bottom w:val="single" w:sz="6" w:space="0" w:color="auto"/>
              <w:right w:val="single" w:sz="6" w:space="0" w:color="auto"/>
            </w:tcBorders>
            <w:shd w:val="clear" w:color="auto" w:fill="DBE5F1" w:themeFill="accent1" w:themeFillTint="33"/>
            <w:noWrap/>
            <w:vAlign w:val="center"/>
          </w:tcPr>
          <w:p w14:paraId="10A2584F" w14:textId="77777777" w:rsidR="00895283" w:rsidRPr="00895283" w:rsidRDefault="00895283" w:rsidP="00895283">
            <w:pPr>
              <w:pStyle w:val="TableText"/>
              <w:rPr>
                <w:b/>
              </w:rPr>
            </w:pPr>
            <w:r w:rsidRPr="00895283">
              <w:rPr>
                <w:b/>
              </w:rPr>
              <w:t>2120</w:t>
            </w:r>
          </w:p>
        </w:tc>
        <w:tc>
          <w:tcPr>
            <w:tcW w:w="3040" w:type="dxa"/>
            <w:tcBorders>
              <w:top w:val="single" w:sz="6" w:space="0" w:color="auto"/>
              <w:left w:val="single" w:sz="6" w:space="0" w:color="auto"/>
              <w:bottom w:val="single" w:sz="6" w:space="0" w:color="auto"/>
              <w:right w:val="single" w:sz="6" w:space="0" w:color="auto"/>
            </w:tcBorders>
            <w:shd w:val="clear" w:color="auto" w:fill="DBE5F1" w:themeFill="accent1" w:themeFillTint="33"/>
            <w:noWrap/>
            <w:vAlign w:val="center"/>
          </w:tcPr>
          <w:p w14:paraId="3F227A88" w14:textId="77777777" w:rsidR="00895283" w:rsidRPr="00895283" w:rsidRDefault="00895283" w:rsidP="00895283">
            <w:pPr>
              <w:pStyle w:val="TableText"/>
              <w:rPr>
                <w:b/>
              </w:rPr>
            </w:pPr>
            <w:r w:rsidRPr="00895283">
              <w:rPr>
                <w:b/>
              </w:rPr>
              <w:t>Unimproved Pasture</w:t>
            </w:r>
          </w:p>
        </w:tc>
        <w:tc>
          <w:tcPr>
            <w:tcW w:w="1650" w:type="dxa"/>
            <w:tcBorders>
              <w:top w:val="single" w:sz="6" w:space="0" w:color="auto"/>
              <w:left w:val="single" w:sz="6" w:space="0" w:color="auto"/>
              <w:bottom w:val="single" w:sz="6" w:space="0" w:color="auto"/>
              <w:right w:val="single" w:sz="4" w:space="0" w:color="auto"/>
            </w:tcBorders>
            <w:shd w:val="clear" w:color="auto" w:fill="DBE5F1" w:themeFill="accent1" w:themeFillTint="33"/>
            <w:noWrap/>
            <w:vAlign w:val="center"/>
          </w:tcPr>
          <w:p w14:paraId="28C39736" w14:textId="77777777" w:rsidR="00895283" w:rsidRPr="00895283" w:rsidRDefault="00895283" w:rsidP="00895283">
            <w:pPr>
              <w:pStyle w:val="TableText"/>
              <w:rPr>
                <w:b/>
              </w:rPr>
            </w:pPr>
            <w:r w:rsidRPr="00895283">
              <w:rPr>
                <w:b/>
              </w:rPr>
              <w:t>2,767.80</w:t>
            </w:r>
          </w:p>
        </w:tc>
      </w:tr>
      <w:tr w:rsidR="00895283" w:rsidRPr="00895283" w14:paraId="5312BEE2" w14:textId="77777777" w:rsidTr="002F7EB2">
        <w:trPr>
          <w:trHeight w:val="360"/>
          <w:jc w:val="center"/>
        </w:trPr>
        <w:tc>
          <w:tcPr>
            <w:tcW w:w="1810" w:type="dxa"/>
            <w:tcBorders>
              <w:top w:val="single" w:sz="6" w:space="0" w:color="auto"/>
              <w:left w:val="single" w:sz="4" w:space="0" w:color="auto"/>
              <w:bottom w:val="single" w:sz="6" w:space="0" w:color="auto"/>
              <w:right w:val="single" w:sz="6" w:space="0" w:color="auto"/>
            </w:tcBorders>
            <w:shd w:val="clear" w:color="auto" w:fill="DBE5F1" w:themeFill="accent1" w:themeFillTint="33"/>
            <w:noWrap/>
            <w:vAlign w:val="center"/>
          </w:tcPr>
          <w:p w14:paraId="1E3BF9CD" w14:textId="77777777" w:rsidR="00895283" w:rsidRPr="00895283" w:rsidRDefault="00895283" w:rsidP="00895283">
            <w:pPr>
              <w:pStyle w:val="TableText"/>
              <w:rPr>
                <w:b/>
              </w:rPr>
            </w:pPr>
            <w:r w:rsidRPr="00895283">
              <w:rPr>
                <w:b/>
              </w:rPr>
              <w:t>2140</w:t>
            </w:r>
          </w:p>
        </w:tc>
        <w:tc>
          <w:tcPr>
            <w:tcW w:w="3040" w:type="dxa"/>
            <w:tcBorders>
              <w:top w:val="single" w:sz="6" w:space="0" w:color="auto"/>
              <w:left w:val="single" w:sz="6" w:space="0" w:color="auto"/>
              <w:bottom w:val="single" w:sz="6" w:space="0" w:color="auto"/>
              <w:right w:val="single" w:sz="6" w:space="0" w:color="auto"/>
            </w:tcBorders>
            <w:shd w:val="clear" w:color="auto" w:fill="DBE5F1" w:themeFill="accent1" w:themeFillTint="33"/>
            <w:noWrap/>
            <w:vAlign w:val="center"/>
          </w:tcPr>
          <w:p w14:paraId="7DEAE0CC" w14:textId="77777777" w:rsidR="00895283" w:rsidRPr="00895283" w:rsidRDefault="00895283" w:rsidP="00895283">
            <w:pPr>
              <w:pStyle w:val="TableText"/>
              <w:rPr>
                <w:b/>
              </w:rPr>
            </w:pPr>
            <w:r w:rsidRPr="00895283">
              <w:rPr>
                <w:b/>
              </w:rPr>
              <w:t>Row Crop</w:t>
            </w:r>
          </w:p>
        </w:tc>
        <w:tc>
          <w:tcPr>
            <w:tcW w:w="1650" w:type="dxa"/>
            <w:tcBorders>
              <w:top w:val="single" w:sz="6" w:space="0" w:color="auto"/>
              <w:left w:val="single" w:sz="6" w:space="0" w:color="auto"/>
              <w:bottom w:val="single" w:sz="6" w:space="0" w:color="auto"/>
              <w:right w:val="single" w:sz="4" w:space="0" w:color="auto"/>
            </w:tcBorders>
            <w:shd w:val="clear" w:color="auto" w:fill="DBE5F1" w:themeFill="accent1" w:themeFillTint="33"/>
            <w:noWrap/>
            <w:vAlign w:val="center"/>
          </w:tcPr>
          <w:p w14:paraId="36BEDC35" w14:textId="77777777" w:rsidR="00895283" w:rsidRPr="00895283" w:rsidRDefault="00895283" w:rsidP="00895283">
            <w:pPr>
              <w:pStyle w:val="TableText"/>
              <w:rPr>
                <w:b/>
              </w:rPr>
            </w:pPr>
            <w:r w:rsidRPr="00895283">
              <w:rPr>
                <w:b/>
              </w:rPr>
              <w:t>1,084.30</w:t>
            </w:r>
          </w:p>
        </w:tc>
      </w:tr>
      <w:tr w:rsidR="00895283" w:rsidRPr="00895283" w14:paraId="5A9DEFAA" w14:textId="77777777" w:rsidTr="00895283">
        <w:trPr>
          <w:trHeight w:val="360"/>
          <w:jc w:val="center"/>
        </w:trPr>
        <w:tc>
          <w:tcPr>
            <w:tcW w:w="1810" w:type="dxa"/>
            <w:tcBorders>
              <w:top w:val="single" w:sz="6" w:space="0" w:color="auto"/>
              <w:left w:val="single" w:sz="4" w:space="0" w:color="auto"/>
              <w:bottom w:val="single" w:sz="6" w:space="0" w:color="auto"/>
              <w:right w:val="single" w:sz="6" w:space="0" w:color="auto"/>
            </w:tcBorders>
            <w:shd w:val="clear" w:color="auto" w:fill="auto"/>
            <w:noWrap/>
            <w:vAlign w:val="center"/>
          </w:tcPr>
          <w:p w14:paraId="1131D7F2" w14:textId="77777777" w:rsidR="00895283" w:rsidRPr="002F7EB2" w:rsidRDefault="00895283" w:rsidP="00895283">
            <w:pPr>
              <w:pStyle w:val="TableText"/>
            </w:pPr>
            <w:r w:rsidRPr="002F7EB2">
              <w:t>2420</w:t>
            </w:r>
          </w:p>
        </w:tc>
        <w:tc>
          <w:tcPr>
            <w:tcW w:w="304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0360B59" w14:textId="77777777" w:rsidR="00895283" w:rsidRPr="002F7EB2" w:rsidRDefault="00895283" w:rsidP="00895283">
            <w:pPr>
              <w:pStyle w:val="TableText"/>
            </w:pPr>
            <w:r w:rsidRPr="002F7EB2">
              <w:t>Sod Farms</w:t>
            </w:r>
          </w:p>
        </w:tc>
        <w:tc>
          <w:tcPr>
            <w:tcW w:w="1650" w:type="dxa"/>
            <w:tcBorders>
              <w:top w:val="single" w:sz="6" w:space="0" w:color="auto"/>
              <w:left w:val="single" w:sz="6" w:space="0" w:color="auto"/>
              <w:bottom w:val="single" w:sz="6" w:space="0" w:color="auto"/>
              <w:right w:val="single" w:sz="4" w:space="0" w:color="auto"/>
            </w:tcBorders>
            <w:shd w:val="clear" w:color="auto" w:fill="auto"/>
            <w:noWrap/>
            <w:vAlign w:val="center"/>
          </w:tcPr>
          <w:p w14:paraId="745E2427" w14:textId="77777777" w:rsidR="00895283" w:rsidRPr="002F7EB2" w:rsidRDefault="00895283" w:rsidP="00895283">
            <w:pPr>
              <w:pStyle w:val="TableText"/>
            </w:pPr>
            <w:r w:rsidRPr="002F7EB2">
              <w:t>577.3</w:t>
            </w:r>
          </w:p>
        </w:tc>
      </w:tr>
      <w:tr w:rsidR="00895283" w:rsidRPr="00895283" w14:paraId="6FADD5B1" w14:textId="77777777" w:rsidTr="00895283">
        <w:trPr>
          <w:trHeight w:val="360"/>
          <w:jc w:val="center"/>
        </w:trPr>
        <w:tc>
          <w:tcPr>
            <w:tcW w:w="1810" w:type="dxa"/>
            <w:tcBorders>
              <w:top w:val="single" w:sz="6" w:space="0" w:color="auto"/>
              <w:left w:val="single" w:sz="4" w:space="0" w:color="auto"/>
              <w:bottom w:val="single" w:sz="6" w:space="0" w:color="auto"/>
              <w:right w:val="single" w:sz="6" w:space="0" w:color="auto"/>
            </w:tcBorders>
            <w:shd w:val="clear" w:color="auto" w:fill="auto"/>
            <w:noWrap/>
            <w:vAlign w:val="center"/>
          </w:tcPr>
          <w:p w14:paraId="78004491" w14:textId="77777777" w:rsidR="00895283" w:rsidRPr="002F7EB2" w:rsidRDefault="00895283" w:rsidP="00895283">
            <w:pPr>
              <w:pStyle w:val="TableText"/>
            </w:pPr>
            <w:r w:rsidRPr="002F7EB2">
              <w:t>2432</w:t>
            </w:r>
          </w:p>
        </w:tc>
        <w:tc>
          <w:tcPr>
            <w:tcW w:w="304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D535986" w14:textId="77777777" w:rsidR="00895283" w:rsidRPr="002F7EB2" w:rsidRDefault="00895283" w:rsidP="00895283">
            <w:pPr>
              <w:pStyle w:val="TableText"/>
            </w:pPr>
            <w:r w:rsidRPr="002F7EB2">
              <w:t>Shade Ferns</w:t>
            </w:r>
          </w:p>
        </w:tc>
        <w:tc>
          <w:tcPr>
            <w:tcW w:w="1650" w:type="dxa"/>
            <w:tcBorders>
              <w:top w:val="single" w:sz="6" w:space="0" w:color="auto"/>
              <w:left w:val="single" w:sz="6" w:space="0" w:color="auto"/>
              <w:bottom w:val="single" w:sz="6" w:space="0" w:color="auto"/>
              <w:right w:val="single" w:sz="4" w:space="0" w:color="auto"/>
            </w:tcBorders>
            <w:shd w:val="clear" w:color="auto" w:fill="auto"/>
            <w:noWrap/>
            <w:vAlign w:val="center"/>
          </w:tcPr>
          <w:p w14:paraId="419E4445" w14:textId="77777777" w:rsidR="00895283" w:rsidRPr="002F7EB2" w:rsidRDefault="00895283" w:rsidP="00895283">
            <w:pPr>
              <w:pStyle w:val="TableText"/>
            </w:pPr>
            <w:r w:rsidRPr="002F7EB2">
              <w:t>346.6</w:t>
            </w:r>
          </w:p>
        </w:tc>
      </w:tr>
      <w:tr w:rsidR="00895283" w:rsidRPr="00895283" w14:paraId="422409F6" w14:textId="77777777" w:rsidTr="00895283">
        <w:trPr>
          <w:trHeight w:val="360"/>
          <w:jc w:val="center"/>
        </w:trPr>
        <w:tc>
          <w:tcPr>
            <w:tcW w:w="1810" w:type="dxa"/>
            <w:tcBorders>
              <w:top w:val="single" w:sz="6" w:space="0" w:color="auto"/>
              <w:left w:val="single" w:sz="4" w:space="0" w:color="auto"/>
              <w:bottom w:val="single" w:sz="6" w:space="0" w:color="auto"/>
              <w:right w:val="single" w:sz="6" w:space="0" w:color="auto"/>
            </w:tcBorders>
            <w:shd w:val="clear" w:color="auto" w:fill="auto"/>
            <w:noWrap/>
            <w:vAlign w:val="center"/>
          </w:tcPr>
          <w:p w14:paraId="7AEBE434" w14:textId="77777777" w:rsidR="00895283" w:rsidRPr="002F7EB2" w:rsidRDefault="00895283" w:rsidP="00895283">
            <w:pPr>
              <w:pStyle w:val="TableText"/>
            </w:pPr>
            <w:r w:rsidRPr="002F7EB2">
              <w:t>2500</w:t>
            </w:r>
          </w:p>
        </w:tc>
        <w:tc>
          <w:tcPr>
            <w:tcW w:w="304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69E974D" w14:textId="77777777" w:rsidR="00895283" w:rsidRPr="002F7EB2" w:rsidRDefault="00895283" w:rsidP="00895283">
            <w:pPr>
              <w:pStyle w:val="TableText"/>
            </w:pPr>
            <w:r w:rsidRPr="002F7EB2">
              <w:t>Specialty Farms</w:t>
            </w:r>
          </w:p>
        </w:tc>
        <w:tc>
          <w:tcPr>
            <w:tcW w:w="1650" w:type="dxa"/>
            <w:tcBorders>
              <w:top w:val="single" w:sz="6" w:space="0" w:color="auto"/>
              <w:left w:val="single" w:sz="6" w:space="0" w:color="auto"/>
              <w:bottom w:val="single" w:sz="6" w:space="0" w:color="auto"/>
              <w:right w:val="single" w:sz="4" w:space="0" w:color="auto"/>
            </w:tcBorders>
            <w:shd w:val="clear" w:color="auto" w:fill="auto"/>
            <w:noWrap/>
            <w:vAlign w:val="center"/>
          </w:tcPr>
          <w:p w14:paraId="4D1F3AEA" w14:textId="77777777" w:rsidR="00895283" w:rsidRPr="002F7EB2" w:rsidRDefault="00895283" w:rsidP="00895283">
            <w:pPr>
              <w:pStyle w:val="TableText"/>
            </w:pPr>
            <w:r w:rsidRPr="002F7EB2">
              <w:t>174.7</w:t>
            </w:r>
          </w:p>
        </w:tc>
      </w:tr>
      <w:tr w:rsidR="00895283" w:rsidRPr="00895283" w14:paraId="02044470" w14:textId="77777777" w:rsidTr="00895283">
        <w:trPr>
          <w:trHeight w:val="360"/>
          <w:jc w:val="center"/>
        </w:trPr>
        <w:tc>
          <w:tcPr>
            <w:tcW w:w="1810" w:type="dxa"/>
            <w:tcBorders>
              <w:top w:val="single" w:sz="6" w:space="0" w:color="auto"/>
              <w:left w:val="single" w:sz="4" w:space="0" w:color="auto"/>
              <w:bottom w:val="single" w:sz="6" w:space="0" w:color="auto"/>
              <w:right w:val="single" w:sz="6" w:space="0" w:color="auto"/>
            </w:tcBorders>
            <w:shd w:val="clear" w:color="auto" w:fill="auto"/>
            <w:noWrap/>
            <w:vAlign w:val="center"/>
          </w:tcPr>
          <w:p w14:paraId="7B9EEBDE" w14:textId="77777777" w:rsidR="00895283" w:rsidRPr="002F7EB2" w:rsidRDefault="00895283" w:rsidP="00895283">
            <w:pPr>
              <w:pStyle w:val="TableText"/>
            </w:pPr>
            <w:r w:rsidRPr="002F7EB2">
              <w:t>2200</w:t>
            </w:r>
          </w:p>
        </w:tc>
        <w:tc>
          <w:tcPr>
            <w:tcW w:w="304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ACBAB1F" w14:textId="77777777" w:rsidR="00895283" w:rsidRPr="002F7EB2" w:rsidRDefault="00895283" w:rsidP="00895283">
            <w:pPr>
              <w:pStyle w:val="TableText"/>
            </w:pPr>
            <w:r w:rsidRPr="002F7EB2">
              <w:t>Tree Crops</w:t>
            </w:r>
          </w:p>
        </w:tc>
        <w:tc>
          <w:tcPr>
            <w:tcW w:w="1650" w:type="dxa"/>
            <w:tcBorders>
              <w:top w:val="single" w:sz="6" w:space="0" w:color="auto"/>
              <w:left w:val="single" w:sz="6" w:space="0" w:color="auto"/>
              <w:bottom w:val="single" w:sz="6" w:space="0" w:color="auto"/>
              <w:right w:val="single" w:sz="4" w:space="0" w:color="auto"/>
            </w:tcBorders>
            <w:shd w:val="clear" w:color="auto" w:fill="auto"/>
            <w:noWrap/>
            <w:vAlign w:val="center"/>
          </w:tcPr>
          <w:p w14:paraId="12708753" w14:textId="77777777" w:rsidR="00895283" w:rsidRPr="002F7EB2" w:rsidRDefault="00895283" w:rsidP="00895283">
            <w:pPr>
              <w:pStyle w:val="TableText"/>
            </w:pPr>
            <w:r w:rsidRPr="002F7EB2">
              <w:t>160.6</w:t>
            </w:r>
          </w:p>
        </w:tc>
      </w:tr>
      <w:tr w:rsidR="00895283" w:rsidRPr="00895283" w14:paraId="3D658FF2" w14:textId="77777777" w:rsidTr="00895283">
        <w:trPr>
          <w:trHeight w:val="360"/>
          <w:jc w:val="center"/>
        </w:trPr>
        <w:tc>
          <w:tcPr>
            <w:tcW w:w="1810" w:type="dxa"/>
            <w:tcBorders>
              <w:top w:val="single" w:sz="6" w:space="0" w:color="auto"/>
              <w:left w:val="single" w:sz="4" w:space="0" w:color="auto"/>
              <w:bottom w:val="single" w:sz="6" w:space="0" w:color="auto"/>
              <w:right w:val="single" w:sz="6" w:space="0" w:color="auto"/>
            </w:tcBorders>
            <w:shd w:val="clear" w:color="auto" w:fill="auto"/>
            <w:noWrap/>
            <w:vAlign w:val="center"/>
          </w:tcPr>
          <w:p w14:paraId="78C22286" w14:textId="77777777" w:rsidR="00895283" w:rsidRPr="002F7EB2" w:rsidRDefault="00895283" w:rsidP="00895283">
            <w:pPr>
              <w:pStyle w:val="TableText"/>
            </w:pPr>
            <w:r w:rsidRPr="002F7EB2">
              <w:t>2430</w:t>
            </w:r>
          </w:p>
        </w:tc>
        <w:tc>
          <w:tcPr>
            <w:tcW w:w="304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AB36478" w14:textId="77777777" w:rsidR="00895283" w:rsidRPr="002F7EB2" w:rsidRDefault="00895283" w:rsidP="00895283">
            <w:pPr>
              <w:pStyle w:val="TableText"/>
            </w:pPr>
            <w:r w:rsidRPr="002F7EB2">
              <w:t>Tree Nurseries</w:t>
            </w:r>
          </w:p>
        </w:tc>
        <w:tc>
          <w:tcPr>
            <w:tcW w:w="1650" w:type="dxa"/>
            <w:tcBorders>
              <w:top w:val="single" w:sz="6" w:space="0" w:color="auto"/>
              <w:left w:val="single" w:sz="6" w:space="0" w:color="auto"/>
              <w:bottom w:val="single" w:sz="6" w:space="0" w:color="auto"/>
              <w:right w:val="single" w:sz="4" w:space="0" w:color="auto"/>
            </w:tcBorders>
            <w:shd w:val="clear" w:color="auto" w:fill="auto"/>
            <w:noWrap/>
            <w:vAlign w:val="center"/>
          </w:tcPr>
          <w:p w14:paraId="5F222EAD" w14:textId="77777777" w:rsidR="00895283" w:rsidRPr="002F7EB2" w:rsidRDefault="00895283" w:rsidP="00895283">
            <w:pPr>
              <w:pStyle w:val="TableText"/>
            </w:pPr>
            <w:r w:rsidRPr="002F7EB2">
              <w:t>156.8</w:t>
            </w:r>
          </w:p>
        </w:tc>
      </w:tr>
      <w:tr w:rsidR="00895283" w:rsidRPr="00895283" w14:paraId="2AD22038" w14:textId="77777777" w:rsidTr="00895283">
        <w:trPr>
          <w:trHeight w:val="360"/>
          <w:jc w:val="center"/>
        </w:trPr>
        <w:tc>
          <w:tcPr>
            <w:tcW w:w="1810" w:type="dxa"/>
            <w:tcBorders>
              <w:top w:val="single" w:sz="6" w:space="0" w:color="auto"/>
              <w:left w:val="single" w:sz="4" w:space="0" w:color="auto"/>
              <w:bottom w:val="single" w:sz="6" w:space="0" w:color="auto"/>
              <w:right w:val="single" w:sz="6" w:space="0" w:color="auto"/>
            </w:tcBorders>
            <w:shd w:val="clear" w:color="auto" w:fill="auto"/>
            <w:noWrap/>
            <w:vAlign w:val="center"/>
          </w:tcPr>
          <w:p w14:paraId="7C4FFC5F" w14:textId="77777777" w:rsidR="00895283" w:rsidRPr="002F7EB2" w:rsidRDefault="00895283" w:rsidP="00895283">
            <w:pPr>
              <w:pStyle w:val="TableText"/>
            </w:pPr>
            <w:r w:rsidRPr="002F7EB2">
              <w:t>2240</w:t>
            </w:r>
          </w:p>
        </w:tc>
        <w:tc>
          <w:tcPr>
            <w:tcW w:w="304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391B0F7" w14:textId="77777777" w:rsidR="00895283" w:rsidRPr="002F7EB2" w:rsidRDefault="00895283" w:rsidP="00895283">
            <w:pPr>
              <w:pStyle w:val="TableText"/>
            </w:pPr>
            <w:r w:rsidRPr="002F7EB2">
              <w:t>Abandoned Tree Crops (citrus)</w:t>
            </w:r>
          </w:p>
        </w:tc>
        <w:tc>
          <w:tcPr>
            <w:tcW w:w="1650" w:type="dxa"/>
            <w:tcBorders>
              <w:top w:val="single" w:sz="6" w:space="0" w:color="auto"/>
              <w:left w:val="single" w:sz="6" w:space="0" w:color="auto"/>
              <w:bottom w:val="single" w:sz="6" w:space="0" w:color="auto"/>
              <w:right w:val="single" w:sz="4" w:space="0" w:color="auto"/>
            </w:tcBorders>
            <w:shd w:val="clear" w:color="auto" w:fill="auto"/>
            <w:noWrap/>
            <w:vAlign w:val="center"/>
          </w:tcPr>
          <w:p w14:paraId="273EAF27" w14:textId="77777777" w:rsidR="00895283" w:rsidRPr="002F7EB2" w:rsidRDefault="00895283" w:rsidP="00895283">
            <w:pPr>
              <w:pStyle w:val="TableText"/>
            </w:pPr>
            <w:r w:rsidRPr="002F7EB2">
              <w:t>129.9</w:t>
            </w:r>
          </w:p>
        </w:tc>
      </w:tr>
      <w:tr w:rsidR="00895283" w:rsidRPr="00895283" w14:paraId="4A856127" w14:textId="77777777" w:rsidTr="00895283">
        <w:trPr>
          <w:trHeight w:val="360"/>
          <w:jc w:val="center"/>
        </w:trPr>
        <w:tc>
          <w:tcPr>
            <w:tcW w:w="1810" w:type="dxa"/>
            <w:tcBorders>
              <w:top w:val="single" w:sz="6" w:space="0" w:color="auto"/>
              <w:left w:val="single" w:sz="4" w:space="0" w:color="auto"/>
              <w:bottom w:val="single" w:sz="6" w:space="0" w:color="auto"/>
              <w:right w:val="single" w:sz="6" w:space="0" w:color="auto"/>
            </w:tcBorders>
            <w:shd w:val="clear" w:color="auto" w:fill="auto"/>
            <w:noWrap/>
            <w:vAlign w:val="center"/>
          </w:tcPr>
          <w:p w14:paraId="5A2ACEE5" w14:textId="77777777" w:rsidR="00895283" w:rsidRPr="002F7EB2" w:rsidRDefault="00895283" w:rsidP="00895283">
            <w:pPr>
              <w:pStyle w:val="TableText"/>
            </w:pPr>
            <w:r w:rsidRPr="002F7EB2">
              <w:t>2600</w:t>
            </w:r>
          </w:p>
        </w:tc>
        <w:tc>
          <w:tcPr>
            <w:tcW w:w="304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7501D21" w14:textId="77777777" w:rsidR="00895283" w:rsidRPr="002F7EB2" w:rsidRDefault="00895283" w:rsidP="00895283">
            <w:pPr>
              <w:pStyle w:val="TableText"/>
            </w:pPr>
            <w:r w:rsidRPr="002F7EB2">
              <w:t>Other Open Land</w:t>
            </w:r>
          </w:p>
        </w:tc>
        <w:tc>
          <w:tcPr>
            <w:tcW w:w="1650" w:type="dxa"/>
            <w:tcBorders>
              <w:top w:val="single" w:sz="6" w:space="0" w:color="auto"/>
              <w:left w:val="single" w:sz="6" w:space="0" w:color="auto"/>
              <w:bottom w:val="single" w:sz="6" w:space="0" w:color="auto"/>
              <w:right w:val="single" w:sz="4" w:space="0" w:color="auto"/>
            </w:tcBorders>
            <w:shd w:val="clear" w:color="auto" w:fill="auto"/>
            <w:noWrap/>
            <w:vAlign w:val="center"/>
          </w:tcPr>
          <w:p w14:paraId="177A5115" w14:textId="77777777" w:rsidR="00895283" w:rsidRPr="002F7EB2" w:rsidRDefault="00895283" w:rsidP="00895283">
            <w:pPr>
              <w:pStyle w:val="TableText"/>
            </w:pPr>
            <w:r w:rsidRPr="002F7EB2">
              <w:t>109.6</w:t>
            </w:r>
          </w:p>
        </w:tc>
      </w:tr>
      <w:tr w:rsidR="00895283" w:rsidRPr="00895283" w14:paraId="48071BF3" w14:textId="77777777" w:rsidTr="00895283">
        <w:trPr>
          <w:trHeight w:val="360"/>
          <w:jc w:val="center"/>
        </w:trPr>
        <w:tc>
          <w:tcPr>
            <w:tcW w:w="1810" w:type="dxa"/>
            <w:tcBorders>
              <w:top w:val="single" w:sz="6" w:space="0" w:color="auto"/>
              <w:left w:val="single" w:sz="4" w:space="0" w:color="auto"/>
              <w:bottom w:val="single" w:sz="6" w:space="0" w:color="auto"/>
              <w:right w:val="single" w:sz="6" w:space="0" w:color="auto"/>
            </w:tcBorders>
            <w:shd w:val="clear" w:color="auto" w:fill="auto"/>
            <w:noWrap/>
            <w:vAlign w:val="center"/>
          </w:tcPr>
          <w:p w14:paraId="79ECFCCA" w14:textId="77777777" w:rsidR="00895283" w:rsidRPr="002F7EB2" w:rsidRDefault="00895283" w:rsidP="00895283">
            <w:pPr>
              <w:pStyle w:val="TableText"/>
            </w:pPr>
            <w:r w:rsidRPr="002F7EB2">
              <w:t>2410</w:t>
            </w:r>
          </w:p>
        </w:tc>
        <w:tc>
          <w:tcPr>
            <w:tcW w:w="304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3AAD99B" w14:textId="77777777" w:rsidR="00895283" w:rsidRPr="002F7EB2" w:rsidRDefault="00895283" w:rsidP="00895283">
            <w:pPr>
              <w:pStyle w:val="TableText"/>
            </w:pPr>
            <w:r w:rsidRPr="002F7EB2">
              <w:t>Nurseries and Vineyards</w:t>
            </w:r>
          </w:p>
        </w:tc>
        <w:tc>
          <w:tcPr>
            <w:tcW w:w="1650" w:type="dxa"/>
            <w:tcBorders>
              <w:top w:val="single" w:sz="6" w:space="0" w:color="auto"/>
              <w:left w:val="single" w:sz="6" w:space="0" w:color="auto"/>
              <w:bottom w:val="single" w:sz="6" w:space="0" w:color="auto"/>
              <w:right w:val="single" w:sz="4" w:space="0" w:color="auto"/>
            </w:tcBorders>
            <w:shd w:val="clear" w:color="auto" w:fill="auto"/>
            <w:noWrap/>
            <w:vAlign w:val="center"/>
          </w:tcPr>
          <w:p w14:paraId="1C6ACB54" w14:textId="77777777" w:rsidR="00895283" w:rsidRPr="002F7EB2" w:rsidRDefault="00895283" w:rsidP="00895283">
            <w:pPr>
              <w:pStyle w:val="TableText"/>
            </w:pPr>
            <w:r w:rsidRPr="002F7EB2">
              <w:t>97.9</w:t>
            </w:r>
          </w:p>
        </w:tc>
      </w:tr>
      <w:tr w:rsidR="00895283" w:rsidRPr="00895283" w14:paraId="3E65B06C" w14:textId="77777777" w:rsidTr="00895283">
        <w:trPr>
          <w:trHeight w:val="360"/>
          <w:jc w:val="center"/>
        </w:trPr>
        <w:tc>
          <w:tcPr>
            <w:tcW w:w="1810" w:type="dxa"/>
            <w:tcBorders>
              <w:top w:val="single" w:sz="6" w:space="0" w:color="auto"/>
              <w:left w:val="single" w:sz="4" w:space="0" w:color="auto"/>
              <w:bottom w:val="single" w:sz="6" w:space="0" w:color="auto"/>
              <w:right w:val="single" w:sz="6" w:space="0" w:color="auto"/>
            </w:tcBorders>
            <w:shd w:val="clear" w:color="auto" w:fill="auto"/>
            <w:noWrap/>
            <w:vAlign w:val="center"/>
          </w:tcPr>
          <w:p w14:paraId="53C8093A" w14:textId="77777777" w:rsidR="00895283" w:rsidRPr="002F7EB2" w:rsidRDefault="00895283" w:rsidP="00895283">
            <w:pPr>
              <w:pStyle w:val="TableText"/>
            </w:pPr>
            <w:r w:rsidRPr="002F7EB2">
              <w:t>2320</w:t>
            </w:r>
          </w:p>
        </w:tc>
        <w:tc>
          <w:tcPr>
            <w:tcW w:w="304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C16C8A4" w14:textId="77777777" w:rsidR="00895283" w:rsidRPr="002F7EB2" w:rsidRDefault="00895283" w:rsidP="00895283">
            <w:pPr>
              <w:pStyle w:val="TableText"/>
            </w:pPr>
            <w:r w:rsidRPr="002F7EB2">
              <w:t>Poultry Feeding Operation</w:t>
            </w:r>
          </w:p>
        </w:tc>
        <w:tc>
          <w:tcPr>
            <w:tcW w:w="1650" w:type="dxa"/>
            <w:tcBorders>
              <w:top w:val="single" w:sz="6" w:space="0" w:color="auto"/>
              <w:left w:val="single" w:sz="6" w:space="0" w:color="auto"/>
              <w:bottom w:val="single" w:sz="6" w:space="0" w:color="auto"/>
              <w:right w:val="single" w:sz="4" w:space="0" w:color="auto"/>
            </w:tcBorders>
            <w:shd w:val="clear" w:color="auto" w:fill="auto"/>
            <w:noWrap/>
            <w:vAlign w:val="center"/>
          </w:tcPr>
          <w:p w14:paraId="511C1BDC" w14:textId="77777777" w:rsidR="00895283" w:rsidRPr="002F7EB2" w:rsidRDefault="00895283" w:rsidP="00895283">
            <w:pPr>
              <w:pStyle w:val="TableText"/>
            </w:pPr>
            <w:r w:rsidRPr="002F7EB2">
              <w:t>90</w:t>
            </w:r>
          </w:p>
        </w:tc>
      </w:tr>
      <w:tr w:rsidR="00895283" w:rsidRPr="00895283" w14:paraId="202AD705" w14:textId="77777777" w:rsidTr="00895283">
        <w:trPr>
          <w:trHeight w:val="360"/>
          <w:jc w:val="center"/>
        </w:trPr>
        <w:tc>
          <w:tcPr>
            <w:tcW w:w="1810" w:type="dxa"/>
            <w:tcBorders>
              <w:top w:val="single" w:sz="6" w:space="0" w:color="auto"/>
              <w:left w:val="single" w:sz="4" w:space="0" w:color="auto"/>
              <w:bottom w:val="single" w:sz="6" w:space="0" w:color="auto"/>
              <w:right w:val="single" w:sz="6" w:space="0" w:color="auto"/>
            </w:tcBorders>
            <w:shd w:val="clear" w:color="auto" w:fill="auto"/>
            <w:noWrap/>
            <w:vAlign w:val="center"/>
          </w:tcPr>
          <w:p w14:paraId="5E2DEF7B" w14:textId="77777777" w:rsidR="00895283" w:rsidRPr="002F7EB2" w:rsidRDefault="00895283" w:rsidP="00895283">
            <w:pPr>
              <w:pStyle w:val="TableText"/>
            </w:pPr>
            <w:r w:rsidRPr="002F7EB2">
              <w:t>2432</w:t>
            </w:r>
          </w:p>
        </w:tc>
        <w:tc>
          <w:tcPr>
            <w:tcW w:w="304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3493021" w14:textId="77777777" w:rsidR="00895283" w:rsidRPr="002F7EB2" w:rsidRDefault="00895283" w:rsidP="00895283">
            <w:pPr>
              <w:pStyle w:val="TableText"/>
            </w:pPr>
            <w:r w:rsidRPr="002F7EB2">
              <w:t>Hammock Ferns</w:t>
            </w:r>
          </w:p>
        </w:tc>
        <w:tc>
          <w:tcPr>
            <w:tcW w:w="1650" w:type="dxa"/>
            <w:tcBorders>
              <w:top w:val="single" w:sz="6" w:space="0" w:color="auto"/>
              <w:left w:val="single" w:sz="6" w:space="0" w:color="auto"/>
              <w:bottom w:val="single" w:sz="6" w:space="0" w:color="auto"/>
              <w:right w:val="single" w:sz="4" w:space="0" w:color="auto"/>
            </w:tcBorders>
            <w:shd w:val="clear" w:color="auto" w:fill="auto"/>
            <w:noWrap/>
            <w:vAlign w:val="center"/>
          </w:tcPr>
          <w:p w14:paraId="49C831C9" w14:textId="77777777" w:rsidR="00895283" w:rsidRPr="002F7EB2" w:rsidRDefault="00895283" w:rsidP="00895283">
            <w:pPr>
              <w:pStyle w:val="TableText"/>
            </w:pPr>
            <w:r w:rsidRPr="002F7EB2">
              <w:t>87.6</w:t>
            </w:r>
          </w:p>
        </w:tc>
      </w:tr>
      <w:tr w:rsidR="00895283" w:rsidRPr="00895283" w14:paraId="503C02CE" w14:textId="77777777" w:rsidTr="00895283">
        <w:trPr>
          <w:trHeight w:val="360"/>
          <w:jc w:val="center"/>
        </w:trPr>
        <w:tc>
          <w:tcPr>
            <w:tcW w:w="1810" w:type="dxa"/>
            <w:tcBorders>
              <w:top w:val="single" w:sz="6" w:space="0" w:color="auto"/>
              <w:left w:val="single" w:sz="4" w:space="0" w:color="auto"/>
              <w:bottom w:val="single" w:sz="6" w:space="0" w:color="auto"/>
              <w:right w:val="single" w:sz="6" w:space="0" w:color="auto"/>
            </w:tcBorders>
            <w:shd w:val="clear" w:color="auto" w:fill="auto"/>
            <w:noWrap/>
            <w:vAlign w:val="center"/>
          </w:tcPr>
          <w:p w14:paraId="26879CFB" w14:textId="77777777" w:rsidR="00895283" w:rsidRPr="002F7EB2" w:rsidRDefault="00895283" w:rsidP="00895283">
            <w:pPr>
              <w:pStyle w:val="TableText"/>
            </w:pPr>
            <w:r w:rsidRPr="002F7EB2">
              <w:t>2610</w:t>
            </w:r>
          </w:p>
        </w:tc>
        <w:tc>
          <w:tcPr>
            <w:tcW w:w="304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B9E0B92" w14:textId="77777777" w:rsidR="00895283" w:rsidRPr="002F7EB2" w:rsidRDefault="00895283" w:rsidP="00895283">
            <w:pPr>
              <w:pStyle w:val="TableText"/>
            </w:pPr>
            <w:r w:rsidRPr="002F7EB2">
              <w:t>Fallow Cropland</w:t>
            </w:r>
          </w:p>
        </w:tc>
        <w:tc>
          <w:tcPr>
            <w:tcW w:w="1650" w:type="dxa"/>
            <w:tcBorders>
              <w:top w:val="single" w:sz="6" w:space="0" w:color="auto"/>
              <w:left w:val="single" w:sz="6" w:space="0" w:color="auto"/>
              <w:bottom w:val="single" w:sz="6" w:space="0" w:color="auto"/>
              <w:right w:val="single" w:sz="4" w:space="0" w:color="auto"/>
            </w:tcBorders>
            <w:shd w:val="clear" w:color="auto" w:fill="auto"/>
            <w:noWrap/>
            <w:vAlign w:val="center"/>
          </w:tcPr>
          <w:p w14:paraId="392EB755" w14:textId="77777777" w:rsidR="00895283" w:rsidRPr="002F7EB2" w:rsidRDefault="00895283" w:rsidP="00895283">
            <w:pPr>
              <w:pStyle w:val="TableText"/>
            </w:pPr>
            <w:r w:rsidRPr="002F7EB2">
              <w:t>77.5</w:t>
            </w:r>
          </w:p>
        </w:tc>
      </w:tr>
      <w:tr w:rsidR="00895283" w:rsidRPr="00895283" w14:paraId="7878637C" w14:textId="77777777" w:rsidTr="00895283">
        <w:trPr>
          <w:trHeight w:val="360"/>
          <w:jc w:val="center"/>
        </w:trPr>
        <w:tc>
          <w:tcPr>
            <w:tcW w:w="1810" w:type="dxa"/>
            <w:tcBorders>
              <w:top w:val="single" w:sz="6" w:space="0" w:color="auto"/>
              <w:left w:val="single" w:sz="4" w:space="0" w:color="auto"/>
              <w:bottom w:val="single" w:sz="6" w:space="0" w:color="auto"/>
              <w:right w:val="single" w:sz="6" w:space="0" w:color="auto"/>
            </w:tcBorders>
            <w:shd w:val="clear" w:color="auto" w:fill="auto"/>
            <w:noWrap/>
            <w:vAlign w:val="center"/>
          </w:tcPr>
          <w:p w14:paraId="29448B41" w14:textId="77777777" w:rsidR="00895283" w:rsidRPr="002F7EB2" w:rsidRDefault="00895283" w:rsidP="00895283">
            <w:pPr>
              <w:pStyle w:val="TableText"/>
            </w:pPr>
            <w:r w:rsidRPr="002F7EB2">
              <w:t>2160</w:t>
            </w:r>
          </w:p>
        </w:tc>
        <w:tc>
          <w:tcPr>
            <w:tcW w:w="304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59EFE1A" w14:textId="77777777" w:rsidR="00895283" w:rsidRPr="002F7EB2" w:rsidRDefault="00895283" w:rsidP="00895283">
            <w:pPr>
              <w:pStyle w:val="TableText"/>
            </w:pPr>
            <w:r w:rsidRPr="002F7EB2">
              <w:t>Mixed Crops</w:t>
            </w:r>
          </w:p>
        </w:tc>
        <w:tc>
          <w:tcPr>
            <w:tcW w:w="1650" w:type="dxa"/>
            <w:tcBorders>
              <w:top w:val="single" w:sz="6" w:space="0" w:color="auto"/>
              <w:left w:val="single" w:sz="6" w:space="0" w:color="auto"/>
              <w:bottom w:val="single" w:sz="6" w:space="0" w:color="auto"/>
              <w:right w:val="single" w:sz="4" w:space="0" w:color="auto"/>
            </w:tcBorders>
            <w:shd w:val="clear" w:color="auto" w:fill="auto"/>
            <w:noWrap/>
            <w:vAlign w:val="center"/>
          </w:tcPr>
          <w:p w14:paraId="7F86FBD7" w14:textId="77777777" w:rsidR="00895283" w:rsidRPr="002F7EB2" w:rsidRDefault="00895283" w:rsidP="00895283">
            <w:pPr>
              <w:pStyle w:val="TableText"/>
            </w:pPr>
            <w:r w:rsidRPr="002F7EB2">
              <w:t>62</w:t>
            </w:r>
          </w:p>
        </w:tc>
      </w:tr>
      <w:tr w:rsidR="00895283" w:rsidRPr="00895283" w14:paraId="01CCF145" w14:textId="77777777" w:rsidTr="00895283">
        <w:trPr>
          <w:trHeight w:val="360"/>
          <w:jc w:val="center"/>
        </w:trPr>
        <w:tc>
          <w:tcPr>
            <w:tcW w:w="1810" w:type="dxa"/>
            <w:tcBorders>
              <w:top w:val="single" w:sz="6" w:space="0" w:color="auto"/>
              <w:left w:val="single" w:sz="4" w:space="0" w:color="auto"/>
              <w:bottom w:val="single" w:sz="6" w:space="0" w:color="auto"/>
              <w:right w:val="single" w:sz="6" w:space="0" w:color="auto"/>
            </w:tcBorders>
            <w:shd w:val="clear" w:color="auto" w:fill="auto"/>
            <w:noWrap/>
            <w:vAlign w:val="center"/>
          </w:tcPr>
          <w:p w14:paraId="3D8D79F8" w14:textId="77777777" w:rsidR="00895283" w:rsidRPr="002F7EB2" w:rsidRDefault="00895283" w:rsidP="00895283">
            <w:pPr>
              <w:pStyle w:val="TableText"/>
            </w:pPr>
            <w:r w:rsidRPr="002F7EB2">
              <w:t>2540</w:t>
            </w:r>
          </w:p>
        </w:tc>
        <w:tc>
          <w:tcPr>
            <w:tcW w:w="304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78CE48D" w14:textId="77777777" w:rsidR="00895283" w:rsidRPr="002F7EB2" w:rsidRDefault="00895283" w:rsidP="00895283">
            <w:pPr>
              <w:pStyle w:val="TableText"/>
            </w:pPr>
            <w:r w:rsidRPr="002F7EB2">
              <w:t>Aquaculture</w:t>
            </w:r>
          </w:p>
        </w:tc>
        <w:tc>
          <w:tcPr>
            <w:tcW w:w="1650" w:type="dxa"/>
            <w:tcBorders>
              <w:top w:val="single" w:sz="6" w:space="0" w:color="auto"/>
              <w:left w:val="single" w:sz="6" w:space="0" w:color="auto"/>
              <w:bottom w:val="single" w:sz="6" w:space="0" w:color="auto"/>
              <w:right w:val="single" w:sz="4" w:space="0" w:color="auto"/>
            </w:tcBorders>
            <w:shd w:val="clear" w:color="auto" w:fill="auto"/>
            <w:noWrap/>
            <w:vAlign w:val="center"/>
          </w:tcPr>
          <w:p w14:paraId="7328DDAB" w14:textId="77777777" w:rsidR="00895283" w:rsidRPr="002F7EB2" w:rsidRDefault="00895283" w:rsidP="00895283">
            <w:pPr>
              <w:pStyle w:val="TableText"/>
            </w:pPr>
            <w:r w:rsidRPr="002F7EB2">
              <w:t>37.1</w:t>
            </w:r>
          </w:p>
        </w:tc>
      </w:tr>
      <w:tr w:rsidR="00895283" w:rsidRPr="00895283" w14:paraId="6BB72612" w14:textId="77777777" w:rsidTr="00895283">
        <w:trPr>
          <w:trHeight w:val="360"/>
          <w:jc w:val="center"/>
        </w:trPr>
        <w:tc>
          <w:tcPr>
            <w:tcW w:w="1810" w:type="dxa"/>
            <w:tcBorders>
              <w:top w:val="single" w:sz="6" w:space="0" w:color="auto"/>
              <w:left w:val="single" w:sz="4" w:space="0" w:color="auto"/>
              <w:bottom w:val="single" w:sz="6" w:space="0" w:color="auto"/>
              <w:right w:val="single" w:sz="6" w:space="0" w:color="auto"/>
            </w:tcBorders>
            <w:shd w:val="clear" w:color="auto" w:fill="auto"/>
            <w:noWrap/>
            <w:vAlign w:val="center"/>
          </w:tcPr>
          <w:p w14:paraId="2E509931" w14:textId="77777777" w:rsidR="00895283" w:rsidRPr="002F7EB2" w:rsidRDefault="00895283" w:rsidP="00895283">
            <w:pPr>
              <w:pStyle w:val="TableText"/>
            </w:pPr>
            <w:r w:rsidRPr="002F7EB2">
              <w:t>2450</w:t>
            </w:r>
          </w:p>
        </w:tc>
        <w:tc>
          <w:tcPr>
            <w:tcW w:w="304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511BE53" w14:textId="77777777" w:rsidR="00895283" w:rsidRPr="002F7EB2" w:rsidRDefault="00895283" w:rsidP="00895283">
            <w:pPr>
              <w:pStyle w:val="TableText"/>
            </w:pPr>
            <w:r w:rsidRPr="002F7EB2">
              <w:t>Floriculture</w:t>
            </w:r>
          </w:p>
        </w:tc>
        <w:tc>
          <w:tcPr>
            <w:tcW w:w="1650" w:type="dxa"/>
            <w:tcBorders>
              <w:top w:val="single" w:sz="6" w:space="0" w:color="auto"/>
              <w:left w:val="single" w:sz="6" w:space="0" w:color="auto"/>
              <w:bottom w:val="single" w:sz="6" w:space="0" w:color="auto"/>
              <w:right w:val="single" w:sz="4" w:space="0" w:color="auto"/>
            </w:tcBorders>
            <w:shd w:val="clear" w:color="auto" w:fill="auto"/>
            <w:noWrap/>
            <w:vAlign w:val="center"/>
          </w:tcPr>
          <w:p w14:paraId="74BF589B" w14:textId="77777777" w:rsidR="00895283" w:rsidRPr="002F7EB2" w:rsidRDefault="00895283" w:rsidP="00895283">
            <w:pPr>
              <w:pStyle w:val="TableText"/>
            </w:pPr>
            <w:r w:rsidRPr="002F7EB2">
              <w:t>15.3</w:t>
            </w:r>
          </w:p>
        </w:tc>
      </w:tr>
      <w:tr w:rsidR="00895283" w:rsidRPr="00895283" w14:paraId="4561335C" w14:textId="77777777" w:rsidTr="00895283">
        <w:trPr>
          <w:trHeight w:val="360"/>
          <w:jc w:val="center"/>
        </w:trPr>
        <w:tc>
          <w:tcPr>
            <w:tcW w:w="1810" w:type="dxa"/>
            <w:tcBorders>
              <w:top w:val="single" w:sz="6" w:space="0" w:color="auto"/>
              <w:left w:val="single" w:sz="4" w:space="0" w:color="auto"/>
              <w:bottom w:val="single" w:sz="4" w:space="0" w:color="auto"/>
              <w:right w:val="single" w:sz="6" w:space="0" w:color="auto"/>
            </w:tcBorders>
            <w:shd w:val="clear" w:color="auto" w:fill="auto"/>
            <w:noWrap/>
            <w:vAlign w:val="center"/>
          </w:tcPr>
          <w:p w14:paraId="6C3C72CD" w14:textId="77777777" w:rsidR="00895283" w:rsidRPr="002F7EB2" w:rsidRDefault="00895283" w:rsidP="00895283">
            <w:pPr>
              <w:pStyle w:val="TableText"/>
            </w:pPr>
            <w:r w:rsidRPr="002F7EB2">
              <w:t>2520</w:t>
            </w:r>
          </w:p>
        </w:tc>
        <w:tc>
          <w:tcPr>
            <w:tcW w:w="3040" w:type="dxa"/>
            <w:tcBorders>
              <w:top w:val="single" w:sz="6" w:space="0" w:color="auto"/>
              <w:left w:val="single" w:sz="6" w:space="0" w:color="auto"/>
              <w:bottom w:val="single" w:sz="4" w:space="0" w:color="auto"/>
              <w:right w:val="single" w:sz="6" w:space="0" w:color="auto"/>
            </w:tcBorders>
            <w:shd w:val="clear" w:color="auto" w:fill="auto"/>
            <w:noWrap/>
            <w:vAlign w:val="center"/>
          </w:tcPr>
          <w:p w14:paraId="660D22D3" w14:textId="77777777" w:rsidR="00895283" w:rsidRPr="002F7EB2" w:rsidRDefault="00895283" w:rsidP="00895283">
            <w:pPr>
              <w:pStyle w:val="TableText"/>
            </w:pPr>
            <w:r w:rsidRPr="002F7EB2">
              <w:t>Dairies</w:t>
            </w:r>
          </w:p>
        </w:tc>
        <w:tc>
          <w:tcPr>
            <w:tcW w:w="1650" w:type="dxa"/>
            <w:tcBorders>
              <w:top w:val="single" w:sz="6" w:space="0" w:color="auto"/>
              <w:left w:val="single" w:sz="6" w:space="0" w:color="auto"/>
              <w:bottom w:val="single" w:sz="4" w:space="0" w:color="auto"/>
              <w:right w:val="single" w:sz="4" w:space="0" w:color="auto"/>
            </w:tcBorders>
            <w:shd w:val="clear" w:color="auto" w:fill="auto"/>
            <w:noWrap/>
            <w:vAlign w:val="center"/>
          </w:tcPr>
          <w:p w14:paraId="20FDD857" w14:textId="77777777" w:rsidR="00895283" w:rsidRPr="002F7EB2" w:rsidRDefault="00895283" w:rsidP="00895283">
            <w:pPr>
              <w:pStyle w:val="TableText"/>
            </w:pPr>
            <w:r w:rsidRPr="002F7EB2">
              <w:t>7.2</w:t>
            </w:r>
          </w:p>
        </w:tc>
      </w:tr>
      <w:tr w:rsidR="001744AF" w:rsidRPr="009F6B07" w14:paraId="7C45FD7D" w14:textId="77777777" w:rsidTr="00045DDD">
        <w:trPr>
          <w:trHeight w:val="360"/>
          <w:jc w:val="center"/>
        </w:trPr>
        <w:tc>
          <w:tcPr>
            <w:tcW w:w="1810" w:type="dxa"/>
            <w:shd w:val="clear" w:color="auto" w:fill="FFFFAF"/>
            <w:noWrap/>
            <w:vAlign w:val="center"/>
          </w:tcPr>
          <w:p w14:paraId="152C4A29" w14:textId="77777777" w:rsidR="001744AF" w:rsidRPr="00EE4F65" w:rsidRDefault="001744AF" w:rsidP="004370E8">
            <w:pPr>
              <w:pStyle w:val="TableText"/>
              <w:rPr>
                <w:b/>
              </w:rPr>
            </w:pPr>
            <w:r w:rsidRPr="00EE4F65">
              <w:rPr>
                <w:b/>
                <w:iCs/>
                <w:smallCaps/>
              </w:rPr>
              <w:t>-</w:t>
            </w:r>
          </w:p>
        </w:tc>
        <w:tc>
          <w:tcPr>
            <w:tcW w:w="3040" w:type="dxa"/>
            <w:shd w:val="clear" w:color="auto" w:fill="FFFFAF"/>
            <w:noWrap/>
            <w:vAlign w:val="center"/>
          </w:tcPr>
          <w:p w14:paraId="5F25B6EC" w14:textId="77777777" w:rsidR="001744AF" w:rsidRPr="00EE4F65" w:rsidRDefault="001744AF" w:rsidP="004370E8">
            <w:pPr>
              <w:pStyle w:val="TableText"/>
              <w:rPr>
                <w:b/>
              </w:rPr>
            </w:pPr>
            <w:r w:rsidRPr="00EE4F65">
              <w:rPr>
                <w:b/>
                <w:smallCaps/>
              </w:rPr>
              <w:t>Total</w:t>
            </w:r>
          </w:p>
        </w:tc>
        <w:tc>
          <w:tcPr>
            <w:tcW w:w="1650" w:type="dxa"/>
            <w:shd w:val="clear" w:color="auto" w:fill="FFFFAF"/>
            <w:noWrap/>
            <w:vAlign w:val="center"/>
          </w:tcPr>
          <w:p w14:paraId="44E76622" w14:textId="77777777" w:rsidR="001744AF" w:rsidRPr="00EE4F65" w:rsidRDefault="001744AF" w:rsidP="004370E8">
            <w:pPr>
              <w:pStyle w:val="TableText"/>
              <w:rPr>
                <w:b/>
              </w:rPr>
            </w:pPr>
            <w:r w:rsidRPr="00EE4F65">
              <w:rPr>
                <w:b/>
                <w:smallCaps/>
              </w:rPr>
              <w:t>48,152.1</w:t>
            </w:r>
          </w:p>
        </w:tc>
      </w:tr>
    </w:tbl>
    <w:p w14:paraId="241AAE21" w14:textId="77777777" w:rsidR="001744AF" w:rsidRDefault="001744AF" w:rsidP="001744AF">
      <w:pPr>
        <w:pStyle w:val="BodyText1"/>
        <w:numPr>
          <w:ilvl w:val="0"/>
          <w:numId w:val="0"/>
        </w:numPr>
        <w:tabs>
          <w:tab w:val="left" w:pos="720"/>
        </w:tabs>
        <w:rPr>
          <w:i w:val="0"/>
        </w:rPr>
      </w:pPr>
    </w:p>
    <w:p w14:paraId="2E96FC6F" w14:textId="77777777" w:rsidR="001744AF" w:rsidRDefault="00511DCF" w:rsidP="000A055A">
      <w:pPr>
        <w:jc w:val="center"/>
      </w:pPr>
      <w:r>
        <w:rPr>
          <w:noProof/>
        </w:rPr>
        <w:lastRenderedPageBreak/>
        <w:drawing>
          <wp:inline distT="0" distB="0" distL="0" distR="0" wp14:anchorId="6FD1436F" wp14:editId="4A14F422">
            <wp:extent cx="6267450" cy="8143875"/>
            <wp:effectExtent l="0" t="0" r="0" b="0"/>
            <wp:docPr id="4" name="Picture 46" descr="FIGURE 3.1.  AGRICULTURAL LANDS IN THE WEKIVA BASIN IN 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FIGURE 3.1:  AGRICULTURAL LANDS IN THE WEKIVA BASIN IN 2009"/>
                    <pic:cNvPicPr>
                      <a:picLocks noChangeAspect="1" noChangeArrowheads="1"/>
                    </pic:cNvPicPr>
                  </pic:nvPicPr>
                  <pic:blipFill>
                    <a:blip r:embed="rId19"/>
                    <a:srcRect/>
                    <a:stretch>
                      <a:fillRect/>
                    </a:stretch>
                  </pic:blipFill>
                  <pic:spPr bwMode="auto">
                    <a:xfrm>
                      <a:off x="0" y="0"/>
                      <a:ext cx="6267450" cy="8143875"/>
                    </a:xfrm>
                    <a:prstGeom prst="rect">
                      <a:avLst/>
                    </a:prstGeom>
                    <a:noFill/>
                    <a:ln w="9525">
                      <a:noFill/>
                      <a:miter lim="800000"/>
                      <a:headEnd/>
                      <a:tailEnd/>
                    </a:ln>
                  </pic:spPr>
                </pic:pic>
              </a:graphicData>
            </a:graphic>
          </wp:inline>
        </w:drawing>
      </w:r>
    </w:p>
    <w:p w14:paraId="715EFCFF" w14:textId="77777777" w:rsidR="001744AF" w:rsidRDefault="00A55F13" w:rsidP="001744AF">
      <w:pPr>
        <w:pStyle w:val="Figure"/>
      </w:pPr>
      <w:bookmarkStart w:id="147" w:name="_Toc356308925"/>
      <w:bookmarkStart w:id="148" w:name="_Toc356309285"/>
      <w:bookmarkStart w:id="149" w:name="_Toc428276999"/>
      <w:r>
        <w:t>Figure 3.1</w:t>
      </w:r>
      <w:r w:rsidR="001464A3">
        <w:t>.</w:t>
      </w:r>
      <w:r w:rsidR="001744AF">
        <w:tab/>
      </w:r>
      <w:r w:rsidR="001744AF" w:rsidRPr="00711021">
        <w:t>Agricultural Lands in the Wekiva Basin</w:t>
      </w:r>
      <w:r w:rsidR="001744AF">
        <w:t xml:space="preserve"> in 2009</w:t>
      </w:r>
      <w:bookmarkEnd w:id="147"/>
      <w:bookmarkEnd w:id="148"/>
      <w:bookmarkEnd w:id="149"/>
    </w:p>
    <w:p w14:paraId="641CB833" w14:textId="77777777" w:rsidR="001744AF" w:rsidRPr="001744AF" w:rsidRDefault="001744AF" w:rsidP="001744AF"/>
    <w:p w14:paraId="3CD35638" w14:textId="77777777" w:rsidR="0009573D" w:rsidRDefault="0009573D" w:rsidP="0009573D">
      <w:pPr>
        <w:pStyle w:val="Heading3"/>
        <w:numPr>
          <w:ilvl w:val="0"/>
          <w:numId w:val="0"/>
        </w:numPr>
        <w:ind w:left="720" w:hanging="720"/>
      </w:pPr>
      <w:bookmarkStart w:id="150" w:name="_Toc348123751"/>
      <w:bookmarkStart w:id="151" w:name="_Toc348166904"/>
      <w:bookmarkStart w:id="152" w:name="_Toc348168065"/>
      <w:bookmarkStart w:id="153" w:name="_Toc348168127"/>
      <w:bookmarkStart w:id="154" w:name="_Toc348168190"/>
      <w:bookmarkStart w:id="155" w:name="_Toc348195508"/>
      <w:bookmarkStart w:id="156" w:name="_Toc348273582"/>
      <w:bookmarkStart w:id="157" w:name="_Toc348273669"/>
      <w:bookmarkStart w:id="158" w:name="_Toc348273756"/>
      <w:bookmarkStart w:id="159" w:name="_Toc428276943"/>
      <w:bookmarkEnd w:id="150"/>
      <w:bookmarkEnd w:id="151"/>
      <w:bookmarkEnd w:id="152"/>
      <w:bookmarkEnd w:id="153"/>
      <w:bookmarkEnd w:id="154"/>
      <w:bookmarkEnd w:id="155"/>
      <w:bookmarkEnd w:id="156"/>
      <w:bookmarkEnd w:id="157"/>
      <w:bookmarkEnd w:id="158"/>
      <w:r>
        <w:lastRenderedPageBreak/>
        <w:t>3.1.6</w:t>
      </w:r>
      <w:r w:rsidR="00AE2A34">
        <w:tab/>
      </w:r>
      <w:r>
        <w:t>Stormwater Loadings</w:t>
      </w:r>
      <w:bookmarkEnd w:id="159"/>
    </w:p>
    <w:p w14:paraId="129F6615" w14:textId="77777777" w:rsidR="0009573D" w:rsidRPr="00E52D0A" w:rsidRDefault="0009573D">
      <w:pPr>
        <w:pStyle w:val="Heading4"/>
      </w:pPr>
      <w:r>
        <w:t>3.1.6.1</w:t>
      </w:r>
      <w:r w:rsidR="00AE2A34">
        <w:tab/>
      </w:r>
      <w:r w:rsidRPr="0092197D">
        <w:t>M</w:t>
      </w:r>
      <w:r>
        <w:t>S4s</w:t>
      </w:r>
      <w:r w:rsidRPr="0092197D">
        <w:t xml:space="preserve"> </w:t>
      </w:r>
      <w:r>
        <w:t>– Definition and Background</w:t>
      </w:r>
    </w:p>
    <w:p w14:paraId="081BEEE7" w14:textId="77777777" w:rsidR="0009573D" w:rsidRDefault="0009573D" w:rsidP="0009573D">
      <w:pPr>
        <w:pStyle w:val="BodyText"/>
      </w:pPr>
      <w:r>
        <w:t>Most</w:t>
      </w:r>
      <w:r w:rsidRPr="00623677">
        <w:t xml:space="preserve"> of the municipalities </w:t>
      </w:r>
      <w:r>
        <w:t>in</w:t>
      </w:r>
      <w:r w:rsidRPr="00623677">
        <w:t xml:space="preserve"> the basin are </w:t>
      </w:r>
      <w:r>
        <w:t xml:space="preserve">subject to the federal NPDES </w:t>
      </w:r>
      <w:r w:rsidR="00262F03">
        <w:t>s</w:t>
      </w:r>
      <w:r>
        <w:t xml:space="preserve">tormwater permitting program </w:t>
      </w:r>
      <w:r w:rsidR="006B6C6F">
        <w:t>because they discharge</w:t>
      </w:r>
      <w:r>
        <w:t xml:space="preserve"> stormwater </w:t>
      </w:r>
      <w:r w:rsidR="004F20B5" w:rsidRPr="004F20B5">
        <w:t>to waters of the state from point sources</w:t>
      </w:r>
      <w:r>
        <w:t xml:space="preserve"> and </w:t>
      </w:r>
      <w:r w:rsidR="006B6C6F">
        <w:t xml:space="preserve">were designated as </w:t>
      </w:r>
      <w:r>
        <w:t>MS4</w:t>
      </w:r>
      <w:r w:rsidR="006B6C6F">
        <w:t>s</w:t>
      </w:r>
      <w:r>
        <w:t xml:space="preserve"> by </w:t>
      </w:r>
      <w:r w:rsidR="00A86D9F">
        <w:t xml:space="preserve">the </w:t>
      </w:r>
      <w:r w:rsidR="006B6C6F">
        <w:t>U.S. Environmental Protection Agency (</w:t>
      </w:r>
      <w:r>
        <w:t>EPA</w:t>
      </w:r>
      <w:r w:rsidR="006B6C6F">
        <w:t>)</w:t>
      </w:r>
      <w:r w:rsidR="00DF6E17">
        <w:t>.</w:t>
      </w:r>
      <w:r>
        <w:t xml:space="preserve"> </w:t>
      </w:r>
    </w:p>
    <w:p w14:paraId="32A8BB08" w14:textId="77777777" w:rsidR="0070331E" w:rsidRDefault="0009573D">
      <w:pPr>
        <w:pStyle w:val="BodyText"/>
      </w:pPr>
      <w:r>
        <w:t>A</w:t>
      </w:r>
      <w:r w:rsidR="00A86D9F">
        <w:t>n</w:t>
      </w:r>
      <w:r>
        <w:t xml:space="preserve"> MS4 is defined as a conveyance or system of conveyances (</w:t>
      </w:r>
      <w:r w:rsidR="00A86D9F">
        <w:t>such as</w:t>
      </w:r>
      <w:r>
        <w:t xml:space="preserve"> roads with stormwater systems, municipal streets, catch basins, curbs, gutters, ditches, constructed channels, or storm drains) that is designed or used for collecting or conveying stormwater, discharges to waters of the United States, and is: </w:t>
      </w:r>
    </w:p>
    <w:p w14:paraId="0E1BF4B5" w14:textId="77777777" w:rsidR="0070331E" w:rsidRDefault="0009573D" w:rsidP="00C870D7">
      <w:pPr>
        <w:pStyle w:val="ListNumbered"/>
      </w:pPr>
      <w:r>
        <w:t xml:space="preserve">Owned or operated by a </w:t>
      </w:r>
      <w:r w:rsidR="00A86D9F">
        <w:t>s</w:t>
      </w:r>
      <w:r>
        <w:t xml:space="preserve">tate, city, town, county, special district, association, or other public body (created by or </w:t>
      </w:r>
      <w:r w:rsidR="006B6C6F">
        <w:t>under</w:t>
      </w:r>
      <w:r>
        <w:t xml:space="preserve"> </w:t>
      </w:r>
      <w:r w:rsidR="00A86D9F">
        <w:t>s</w:t>
      </w:r>
      <w:r>
        <w:t xml:space="preserve">tate </w:t>
      </w:r>
      <w:r w:rsidR="00A86D9F">
        <w:t>l</w:t>
      </w:r>
      <w:r>
        <w:t xml:space="preserve">aw) having jurisdiction over management and discharge of stormwater and </w:t>
      </w:r>
      <w:r w:rsidR="006B6C6F">
        <w:t>that</w:t>
      </w:r>
      <w:r>
        <w:t xml:space="preserve"> discharges to surface waters of the state</w:t>
      </w:r>
      <w:r w:rsidR="00A86D9F">
        <w:t>.</w:t>
      </w:r>
      <w:r>
        <w:t xml:space="preserve"> </w:t>
      </w:r>
    </w:p>
    <w:p w14:paraId="61876C37" w14:textId="77777777" w:rsidR="0070331E" w:rsidRDefault="0009573D" w:rsidP="00C870D7">
      <w:pPr>
        <w:pStyle w:val="ListNumbered"/>
      </w:pPr>
      <w:r>
        <w:t>Designed or used for collecting or conveying stormwater</w:t>
      </w:r>
      <w:r w:rsidR="00A86D9F">
        <w:t>.</w:t>
      </w:r>
      <w:r>
        <w:t xml:space="preserve"> </w:t>
      </w:r>
    </w:p>
    <w:p w14:paraId="234F571E" w14:textId="77777777" w:rsidR="0070331E" w:rsidRDefault="00A86D9F" w:rsidP="00C870D7">
      <w:pPr>
        <w:pStyle w:val="ListNumbered"/>
      </w:pPr>
      <w:r>
        <w:t>N</w:t>
      </w:r>
      <w:r w:rsidR="0009573D">
        <w:t>ot a combined sewer</w:t>
      </w:r>
      <w:r>
        <w:t>.</w:t>
      </w:r>
      <w:r w:rsidR="0009573D">
        <w:t xml:space="preserve"> </w:t>
      </w:r>
    </w:p>
    <w:p w14:paraId="35CDEB46" w14:textId="77777777" w:rsidR="0070331E" w:rsidRDefault="00A86D9F" w:rsidP="00C870D7">
      <w:pPr>
        <w:pStyle w:val="ListNumbered"/>
      </w:pPr>
      <w:r>
        <w:t>N</w:t>
      </w:r>
      <w:r w:rsidR="0009573D">
        <w:t xml:space="preserve">ot part of a Publicly Owned Treatment Works (POTW). </w:t>
      </w:r>
      <w:r>
        <w:t xml:space="preserve"> </w:t>
      </w:r>
      <w:r w:rsidR="0009573D">
        <w:t xml:space="preserve">POTW means any device or system used in the treatment of municipal sewage or industrial wastes of a liquid nature </w:t>
      </w:r>
      <w:r w:rsidR="006B6C6F">
        <w:t>that</w:t>
      </w:r>
      <w:r w:rsidR="0009573D">
        <w:t xml:space="preserve"> is owned by a “</w:t>
      </w:r>
      <w:r>
        <w:t>s</w:t>
      </w:r>
      <w:r w:rsidR="0009573D">
        <w:t xml:space="preserve">tate” or “municipality.” </w:t>
      </w:r>
      <w:r>
        <w:t xml:space="preserve"> </w:t>
      </w:r>
      <w:r w:rsidR="0009573D">
        <w:t>This definition includes sewers, pipes, or other conveyances only if they convey wastewater to a POTW providing treatment.</w:t>
      </w:r>
    </w:p>
    <w:p w14:paraId="37C799F2" w14:textId="77777777" w:rsidR="0070331E" w:rsidRDefault="0070331E">
      <w:pPr>
        <w:pStyle w:val="Bodytextreduced"/>
      </w:pPr>
    </w:p>
    <w:p w14:paraId="7F69B79F" w14:textId="77777777" w:rsidR="0070331E" w:rsidRDefault="0009573D">
      <w:pPr>
        <w:pStyle w:val="BodyText"/>
      </w:pPr>
      <w:r>
        <w:t xml:space="preserve">An MS4 can be operated by municipalities, counties, drainage districts, colleges, military bases, or prisons, to name a few examples. </w:t>
      </w:r>
      <w:r w:rsidR="00262F03">
        <w:t xml:space="preserve"> </w:t>
      </w:r>
      <w:r>
        <w:t xml:space="preserve">By definition, the components of an MS4 system do not include waters of the </w:t>
      </w:r>
      <w:r w:rsidR="00A86D9F">
        <w:t>s</w:t>
      </w:r>
      <w:r>
        <w:t>tate or of the United States.</w:t>
      </w:r>
      <w:r w:rsidR="00A86D9F">
        <w:t xml:space="preserve"> </w:t>
      </w:r>
      <w:r>
        <w:t xml:space="preserve"> Instead, the MS4 ultimately discharges into such waters.</w:t>
      </w:r>
    </w:p>
    <w:p w14:paraId="0BAA4661" w14:textId="38D7CE9D" w:rsidR="00763CD4" w:rsidRDefault="0009573D" w:rsidP="008D139D">
      <w:pPr>
        <w:pStyle w:val="BodyText"/>
      </w:pPr>
      <w:r w:rsidRPr="00623677">
        <w:t xml:space="preserve">The basic requirements of this program serve as a foundation for the stormwater management efforts of these communities.  </w:t>
      </w:r>
      <w:r>
        <w:t>In October 200</w:t>
      </w:r>
      <w:r w:rsidRPr="0043682A">
        <w:t>0</w:t>
      </w:r>
      <w:r>
        <w:t xml:space="preserve">, the EPA authorized </w:t>
      </w:r>
      <w:r w:rsidR="002F249B">
        <w:rPr>
          <w:snapToGrid w:val="0"/>
        </w:rPr>
        <w:t>the Department</w:t>
      </w:r>
      <w:r w:rsidRPr="00101B8F">
        <w:t xml:space="preserve"> to implement the NPDES stormwater pe</w:t>
      </w:r>
      <w:r>
        <w:t>rmitting program in the state</w:t>
      </w:r>
      <w:r w:rsidRPr="00101B8F">
        <w:t>.  This permitting has re</w:t>
      </w:r>
      <w:r>
        <w:t>mained separate from state</w:t>
      </w:r>
      <w:r w:rsidRPr="00101B8F">
        <w:t xml:space="preserve"> stormwater/</w:t>
      </w:r>
      <w:r>
        <w:t>ERP</w:t>
      </w:r>
      <w:r w:rsidRPr="00101B8F">
        <w:t xml:space="preserve"> programs and local stormwater/water quality programs, which have their own regulations and permitting requirements.  Florida</w:t>
      </w:r>
      <w:r>
        <w:t xml:space="preserve">'s rules for </w:t>
      </w:r>
      <w:r w:rsidRPr="00101B8F">
        <w:t>MS4s can be f</w:t>
      </w:r>
      <w:r>
        <w:t xml:space="preserve">ound in </w:t>
      </w:r>
      <w:r w:rsidR="00A86D9F">
        <w:t>Rules</w:t>
      </w:r>
      <w:r>
        <w:t xml:space="preserve"> 62-4, 62-620, 62-621, and 62-624, F.A.C.  </w:t>
      </w:r>
      <w:r w:rsidRPr="00B12B50">
        <w:rPr>
          <w:b/>
        </w:rPr>
        <w:t>Table 3.</w:t>
      </w:r>
      <w:r w:rsidR="00A55F13">
        <w:rPr>
          <w:b/>
        </w:rPr>
        <w:t>3</w:t>
      </w:r>
      <w:r>
        <w:t xml:space="preserve"> lists the Phase I and II MS4s in the Wekiva River, Rock Spring</w:t>
      </w:r>
      <w:r w:rsidR="006B6C6F">
        <w:t>s</w:t>
      </w:r>
      <w:r>
        <w:t xml:space="preserve"> Run, and Little Wekiva Canal Basin.</w:t>
      </w:r>
    </w:p>
    <w:p w14:paraId="1E5ABE6C" w14:textId="77777777" w:rsidR="00763CD4" w:rsidRDefault="00763CD4" w:rsidP="00763CD4">
      <w:pPr>
        <w:pStyle w:val="Table"/>
      </w:pPr>
      <w:bookmarkStart w:id="160" w:name="_Toc428277016"/>
      <w:r w:rsidRPr="008E0697">
        <w:lastRenderedPageBreak/>
        <w:t xml:space="preserve">Table </w:t>
      </w:r>
      <w:r>
        <w:t>3.</w:t>
      </w:r>
      <w:r w:rsidR="00A55F13">
        <w:t>3</w:t>
      </w:r>
      <w:r w:rsidR="001464A3">
        <w:t>.</w:t>
      </w:r>
      <w:r>
        <w:tab/>
        <w:t xml:space="preserve">Phase I and II MS4s in </w:t>
      </w:r>
      <w:r>
        <w:rPr>
          <w:rFonts w:hint="eastAsia"/>
        </w:rPr>
        <w:t>the</w:t>
      </w:r>
      <w:r>
        <w:t xml:space="preserve"> Wekiva River, Rock Springs Run, and Little Wekiva Canal Basin</w:t>
      </w:r>
      <w:bookmarkEnd w:id="160"/>
    </w:p>
    <w:tbl>
      <w:tblPr>
        <w:tblW w:w="8038"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1783"/>
        <w:gridCol w:w="3063"/>
        <w:gridCol w:w="3192"/>
      </w:tblGrid>
      <w:tr w:rsidR="00763CD4" w:rsidRPr="00A86D9F" w14:paraId="0CA69126" w14:textId="77777777" w:rsidTr="00045DDD">
        <w:trPr>
          <w:trHeight w:val="240"/>
          <w:tblHeader/>
          <w:jc w:val="center"/>
        </w:trPr>
        <w:tc>
          <w:tcPr>
            <w:tcW w:w="1783" w:type="dxa"/>
            <w:shd w:val="clear" w:color="auto" w:fill="FABF8F"/>
            <w:vAlign w:val="bottom"/>
          </w:tcPr>
          <w:p w14:paraId="1A47FE24" w14:textId="77777777" w:rsidR="00763CD4" w:rsidRPr="00EE4F65" w:rsidRDefault="00763CD4" w:rsidP="005E152A">
            <w:pPr>
              <w:pStyle w:val="TableText"/>
              <w:rPr>
                <w:b/>
                <w:smallCaps/>
              </w:rPr>
            </w:pPr>
            <w:r w:rsidRPr="00EE4F65">
              <w:rPr>
                <w:b/>
                <w:smallCaps/>
              </w:rPr>
              <w:t>MS4 Permit Phase</w:t>
            </w:r>
          </w:p>
        </w:tc>
        <w:tc>
          <w:tcPr>
            <w:tcW w:w="3063" w:type="dxa"/>
            <w:shd w:val="clear" w:color="auto" w:fill="FABF8F"/>
            <w:vAlign w:val="bottom"/>
          </w:tcPr>
          <w:p w14:paraId="56ED7ACD" w14:textId="77777777" w:rsidR="00763CD4" w:rsidRPr="00EE4F65" w:rsidRDefault="00763CD4" w:rsidP="005E152A">
            <w:pPr>
              <w:pStyle w:val="TableText"/>
              <w:rPr>
                <w:b/>
                <w:smallCaps/>
              </w:rPr>
            </w:pPr>
            <w:r w:rsidRPr="00EE4F65">
              <w:rPr>
                <w:b/>
                <w:smallCaps/>
              </w:rPr>
              <w:t>Permit Number</w:t>
            </w:r>
          </w:p>
        </w:tc>
        <w:tc>
          <w:tcPr>
            <w:tcW w:w="3192" w:type="dxa"/>
            <w:shd w:val="clear" w:color="auto" w:fill="FABF8F"/>
            <w:vAlign w:val="bottom"/>
          </w:tcPr>
          <w:p w14:paraId="6F8CEE80" w14:textId="77777777" w:rsidR="00763CD4" w:rsidRPr="00EE4F65" w:rsidRDefault="00763CD4" w:rsidP="005E152A">
            <w:pPr>
              <w:pStyle w:val="TableText"/>
              <w:rPr>
                <w:b/>
                <w:smallCaps/>
              </w:rPr>
            </w:pPr>
            <w:r w:rsidRPr="00EE4F65">
              <w:rPr>
                <w:b/>
                <w:smallCaps/>
              </w:rPr>
              <w:t>Permittee</w:t>
            </w:r>
          </w:p>
        </w:tc>
      </w:tr>
      <w:tr w:rsidR="00763CD4" w:rsidRPr="008103BB" w14:paraId="15C7FE7E" w14:textId="77777777" w:rsidTr="00801C13">
        <w:trPr>
          <w:trHeight w:val="360"/>
          <w:jc w:val="center"/>
        </w:trPr>
        <w:tc>
          <w:tcPr>
            <w:tcW w:w="1783" w:type="dxa"/>
            <w:vAlign w:val="center"/>
          </w:tcPr>
          <w:p w14:paraId="6D1B20F7" w14:textId="77777777" w:rsidR="00763CD4" w:rsidRPr="00EE4F65" w:rsidRDefault="00763CD4" w:rsidP="005E152A">
            <w:pPr>
              <w:pStyle w:val="TableText"/>
            </w:pPr>
            <w:r w:rsidRPr="00EE4F65">
              <w:t>I</w:t>
            </w:r>
          </w:p>
        </w:tc>
        <w:tc>
          <w:tcPr>
            <w:tcW w:w="3063" w:type="dxa"/>
            <w:vAlign w:val="center"/>
          </w:tcPr>
          <w:p w14:paraId="44CC8C7B" w14:textId="77777777" w:rsidR="00763CD4" w:rsidRPr="00EE4F65" w:rsidRDefault="00763CD4" w:rsidP="005E152A">
            <w:pPr>
              <w:pStyle w:val="TableText"/>
            </w:pPr>
            <w:r w:rsidRPr="00EE4F65">
              <w:t>FLS000011</w:t>
            </w:r>
          </w:p>
        </w:tc>
        <w:tc>
          <w:tcPr>
            <w:tcW w:w="3192" w:type="dxa"/>
            <w:shd w:val="clear" w:color="auto" w:fill="auto"/>
            <w:noWrap/>
            <w:vAlign w:val="center"/>
          </w:tcPr>
          <w:p w14:paraId="7636221F" w14:textId="77777777" w:rsidR="00763CD4" w:rsidRPr="00EE4F65" w:rsidRDefault="00763CD4" w:rsidP="005E152A">
            <w:pPr>
              <w:pStyle w:val="TableText"/>
            </w:pPr>
            <w:r w:rsidRPr="00EE4F65">
              <w:t>Orange County</w:t>
            </w:r>
          </w:p>
        </w:tc>
      </w:tr>
      <w:tr w:rsidR="00763CD4" w:rsidRPr="008103BB" w14:paraId="63327075" w14:textId="77777777" w:rsidTr="00801C13">
        <w:trPr>
          <w:trHeight w:val="360"/>
          <w:jc w:val="center"/>
        </w:trPr>
        <w:tc>
          <w:tcPr>
            <w:tcW w:w="1783" w:type="dxa"/>
            <w:vAlign w:val="center"/>
          </w:tcPr>
          <w:p w14:paraId="347AEBBC" w14:textId="77777777" w:rsidR="00763CD4" w:rsidRPr="00EE4F65" w:rsidRDefault="00763CD4" w:rsidP="005E152A">
            <w:pPr>
              <w:pStyle w:val="TableText"/>
            </w:pPr>
            <w:r w:rsidRPr="00EE4F65">
              <w:t>I</w:t>
            </w:r>
          </w:p>
        </w:tc>
        <w:tc>
          <w:tcPr>
            <w:tcW w:w="3063" w:type="dxa"/>
            <w:vAlign w:val="center"/>
          </w:tcPr>
          <w:p w14:paraId="6AB25B78" w14:textId="77777777" w:rsidR="00763CD4" w:rsidRPr="00EE4F65" w:rsidRDefault="00763CD4" w:rsidP="005E152A">
            <w:pPr>
              <w:pStyle w:val="TableText"/>
            </w:pPr>
            <w:r w:rsidRPr="00EE4F65">
              <w:t>FLS000011</w:t>
            </w:r>
          </w:p>
        </w:tc>
        <w:tc>
          <w:tcPr>
            <w:tcW w:w="3192" w:type="dxa"/>
            <w:shd w:val="clear" w:color="auto" w:fill="auto"/>
            <w:noWrap/>
            <w:vAlign w:val="center"/>
          </w:tcPr>
          <w:p w14:paraId="576BF212" w14:textId="77777777" w:rsidR="00763CD4" w:rsidRPr="00EE4F65" w:rsidRDefault="00763CD4" w:rsidP="005E152A">
            <w:pPr>
              <w:pStyle w:val="TableText"/>
            </w:pPr>
            <w:r w:rsidRPr="00EE4F65">
              <w:t>City of Apopka</w:t>
            </w:r>
          </w:p>
        </w:tc>
      </w:tr>
      <w:tr w:rsidR="00763CD4" w:rsidRPr="008103BB" w14:paraId="732584BC" w14:textId="77777777" w:rsidTr="00801C13">
        <w:trPr>
          <w:trHeight w:val="360"/>
          <w:jc w:val="center"/>
        </w:trPr>
        <w:tc>
          <w:tcPr>
            <w:tcW w:w="1783" w:type="dxa"/>
            <w:vAlign w:val="center"/>
          </w:tcPr>
          <w:p w14:paraId="21112321" w14:textId="77777777" w:rsidR="00763CD4" w:rsidRPr="00EE4F65" w:rsidRDefault="00763CD4" w:rsidP="005E152A">
            <w:pPr>
              <w:pStyle w:val="TableText"/>
            </w:pPr>
            <w:r w:rsidRPr="00EE4F65">
              <w:t xml:space="preserve">I </w:t>
            </w:r>
          </w:p>
        </w:tc>
        <w:tc>
          <w:tcPr>
            <w:tcW w:w="3063" w:type="dxa"/>
            <w:vAlign w:val="center"/>
          </w:tcPr>
          <w:p w14:paraId="297D6EAC" w14:textId="77777777" w:rsidR="00763CD4" w:rsidRPr="00EE4F65" w:rsidRDefault="00763CD4" w:rsidP="005E152A">
            <w:pPr>
              <w:pStyle w:val="TableText"/>
            </w:pPr>
            <w:r w:rsidRPr="00EE4F65">
              <w:t>FLS000011</w:t>
            </w:r>
          </w:p>
        </w:tc>
        <w:tc>
          <w:tcPr>
            <w:tcW w:w="3192" w:type="dxa"/>
            <w:shd w:val="clear" w:color="auto" w:fill="auto"/>
            <w:noWrap/>
            <w:vAlign w:val="center"/>
          </w:tcPr>
          <w:p w14:paraId="4C0B937A" w14:textId="77777777" w:rsidR="00763CD4" w:rsidRPr="00EE4F65" w:rsidRDefault="00763CD4" w:rsidP="005E152A">
            <w:pPr>
              <w:pStyle w:val="TableText"/>
            </w:pPr>
            <w:r w:rsidRPr="00EE4F65">
              <w:t>City of Maitland</w:t>
            </w:r>
          </w:p>
        </w:tc>
      </w:tr>
      <w:tr w:rsidR="00763CD4" w:rsidRPr="008103BB" w14:paraId="34FD9ACB" w14:textId="77777777" w:rsidTr="00801C13">
        <w:trPr>
          <w:trHeight w:val="360"/>
          <w:jc w:val="center"/>
        </w:trPr>
        <w:tc>
          <w:tcPr>
            <w:tcW w:w="1783" w:type="dxa"/>
            <w:vAlign w:val="center"/>
          </w:tcPr>
          <w:p w14:paraId="01622333" w14:textId="77777777" w:rsidR="00763CD4" w:rsidRPr="00EE4F65" w:rsidRDefault="00763CD4" w:rsidP="005E152A">
            <w:pPr>
              <w:pStyle w:val="TableText"/>
            </w:pPr>
            <w:r w:rsidRPr="00EE4F65">
              <w:t>I</w:t>
            </w:r>
          </w:p>
        </w:tc>
        <w:tc>
          <w:tcPr>
            <w:tcW w:w="3063" w:type="dxa"/>
            <w:vAlign w:val="center"/>
          </w:tcPr>
          <w:p w14:paraId="2CED1B98" w14:textId="77777777" w:rsidR="00763CD4" w:rsidRPr="00EE4F65" w:rsidRDefault="00763CD4" w:rsidP="005E152A">
            <w:pPr>
              <w:pStyle w:val="TableText"/>
            </w:pPr>
            <w:r w:rsidRPr="00EE4F65">
              <w:t>FLS000011</w:t>
            </w:r>
          </w:p>
        </w:tc>
        <w:tc>
          <w:tcPr>
            <w:tcW w:w="3192" w:type="dxa"/>
            <w:shd w:val="clear" w:color="auto" w:fill="auto"/>
            <w:noWrap/>
            <w:vAlign w:val="center"/>
          </w:tcPr>
          <w:p w14:paraId="1F485550" w14:textId="77777777" w:rsidR="00763CD4" w:rsidRPr="00EE4F65" w:rsidRDefault="00763CD4" w:rsidP="005E152A">
            <w:pPr>
              <w:pStyle w:val="TableText"/>
            </w:pPr>
            <w:r w:rsidRPr="00EE4F65">
              <w:t>City of Ocoee</w:t>
            </w:r>
          </w:p>
        </w:tc>
      </w:tr>
      <w:tr w:rsidR="00763CD4" w:rsidRPr="008103BB" w14:paraId="01BE9AD3" w14:textId="77777777" w:rsidTr="00801C13">
        <w:trPr>
          <w:trHeight w:val="360"/>
          <w:jc w:val="center"/>
        </w:trPr>
        <w:tc>
          <w:tcPr>
            <w:tcW w:w="1783" w:type="dxa"/>
            <w:vAlign w:val="center"/>
          </w:tcPr>
          <w:p w14:paraId="00282CD6" w14:textId="77777777" w:rsidR="00763CD4" w:rsidRPr="00EE4F65" w:rsidRDefault="00763CD4" w:rsidP="005E152A">
            <w:pPr>
              <w:pStyle w:val="TableText"/>
            </w:pPr>
            <w:r w:rsidRPr="00EE4F65">
              <w:t>I</w:t>
            </w:r>
          </w:p>
        </w:tc>
        <w:tc>
          <w:tcPr>
            <w:tcW w:w="3063" w:type="dxa"/>
            <w:vAlign w:val="center"/>
          </w:tcPr>
          <w:p w14:paraId="204CC9B9" w14:textId="77777777" w:rsidR="00763CD4" w:rsidRPr="00EE4F65" w:rsidRDefault="00763CD4" w:rsidP="005E152A">
            <w:pPr>
              <w:pStyle w:val="TableText"/>
            </w:pPr>
            <w:r w:rsidRPr="00EE4F65">
              <w:t>FLS000011</w:t>
            </w:r>
          </w:p>
        </w:tc>
        <w:tc>
          <w:tcPr>
            <w:tcW w:w="3192" w:type="dxa"/>
            <w:shd w:val="clear" w:color="auto" w:fill="auto"/>
            <w:noWrap/>
            <w:vAlign w:val="center"/>
          </w:tcPr>
          <w:p w14:paraId="3CE39457" w14:textId="77777777" w:rsidR="00763CD4" w:rsidRPr="00EE4F65" w:rsidRDefault="00763CD4" w:rsidP="005E152A">
            <w:pPr>
              <w:pStyle w:val="TableText"/>
            </w:pPr>
            <w:r w:rsidRPr="00EE4F65">
              <w:t>City of Winter Garden</w:t>
            </w:r>
          </w:p>
        </w:tc>
      </w:tr>
      <w:tr w:rsidR="00763CD4" w:rsidRPr="008103BB" w14:paraId="01D46383" w14:textId="77777777" w:rsidTr="00801C13">
        <w:trPr>
          <w:trHeight w:val="360"/>
          <w:jc w:val="center"/>
        </w:trPr>
        <w:tc>
          <w:tcPr>
            <w:tcW w:w="1783" w:type="dxa"/>
            <w:vAlign w:val="center"/>
          </w:tcPr>
          <w:p w14:paraId="084637EB" w14:textId="77777777" w:rsidR="00763CD4" w:rsidRPr="00EE4F65" w:rsidRDefault="00763CD4" w:rsidP="005E152A">
            <w:pPr>
              <w:pStyle w:val="TableText"/>
            </w:pPr>
            <w:r w:rsidRPr="00EE4F65">
              <w:t>I</w:t>
            </w:r>
          </w:p>
        </w:tc>
        <w:tc>
          <w:tcPr>
            <w:tcW w:w="3063" w:type="dxa"/>
            <w:vAlign w:val="center"/>
          </w:tcPr>
          <w:p w14:paraId="08DBECBF" w14:textId="77777777" w:rsidR="00763CD4" w:rsidRPr="00EE4F65" w:rsidRDefault="00763CD4" w:rsidP="005E152A">
            <w:pPr>
              <w:pStyle w:val="TableText"/>
            </w:pPr>
            <w:r w:rsidRPr="00EE4F65">
              <w:t>FLS000014</w:t>
            </w:r>
          </w:p>
        </w:tc>
        <w:tc>
          <w:tcPr>
            <w:tcW w:w="3192" w:type="dxa"/>
            <w:shd w:val="clear" w:color="auto" w:fill="auto"/>
            <w:noWrap/>
            <w:vAlign w:val="center"/>
          </w:tcPr>
          <w:p w14:paraId="78161299" w14:textId="77777777" w:rsidR="00763CD4" w:rsidRPr="00EE4F65" w:rsidRDefault="00763CD4" w:rsidP="005E152A">
            <w:pPr>
              <w:pStyle w:val="TableText"/>
            </w:pPr>
            <w:r w:rsidRPr="00EE4F65">
              <w:t>City of Orlando</w:t>
            </w:r>
          </w:p>
        </w:tc>
      </w:tr>
      <w:tr w:rsidR="00763CD4" w:rsidRPr="008103BB" w14:paraId="45FC9F16" w14:textId="77777777" w:rsidTr="00801C13">
        <w:trPr>
          <w:trHeight w:val="360"/>
          <w:jc w:val="center"/>
        </w:trPr>
        <w:tc>
          <w:tcPr>
            <w:tcW w:w="1783" w:type="dxa"/>
            <w:vAlign w:val="center"/>
          </w:tcPr>
          <w:p w14:paraId="4BFA42C6" w14:textId="77777777" w:rsidR="00763CD4" w:rsidRPr="00EE4F65" w:rsidRDefault="00763CD4" w:rsidP="005E152A">
            <w:pPr>
              <w:pStyle w:val="TableText"/>
            </w:pPr>
            <w:r w:rsidRPr="00EE4F65">
              <w:t>I</w:t>
            </w:r>
          </w:p>
        </w:tc>
        <w:tc>
          <w:tcPr>
            <w:tcW w:w="3063" w:type="dxa"/>
            <w:vAlign w:val="center"/>
          </w:tcPr>
          <w:p w14:paraId="5AE089E3" w14:textId="77777777" w:rsidR="00763CD4" w:rsidRPr="00EE4F65" w:rsidRDefault="00763CD4" w:rsidP="005E152A">
            <w:pPr>
              <w:pStyle w:val="TableText"/>
            </w:pPr>
            <w:r w:rsidRPr="00EE4F65">
              <w:t>FLS000038</w:t>
            </w:r>
          </w:p>
        </w:tc>
        <w:tc>
          <w:tcPr>
            <w:tcW w:w="3192" w:type="dxa"/>
            <w:shd w:val="clear" w:color="auto" w:fill="auto"/>
            <w:noWrap/>
            <w:vAlign w:val="center"/>
          </w:tcPr>
          <w:p w14:paraId="73169FC8" w14:textId="77777777" w:rsidR="00763CD4" w:rsidRPr="00EE4F65" w:rsidRDefault="00763CD4" w:rsidP="005E152A">
            <w:pPr>
              <w:pStyle w:val="TableText"/>
            </w:pPr>
            <w:r w:rsidRPr="00EE4F65">
              <w:t>Seminole County</w:t>
            </w:r>
          </w:p>
        </w:tc>
      </w:tr>
      <w:tr w:rsidR="00763CD4" w:rsidRPr="008103BB" w14:paraId="0EC873E5" w14:textId="77777777" w:rsidTr="00801C13">
        <w:trPr>
          <w:trHeight w:val="360"/>
          <w:jc w:val="center"/>
        </w:trPr>
        <w:tc>
          <w:tcPr>
            <w:tcW w:w="1783" w:type="dxa"/>
            <w:vAlign w:val="center"/>
          </w:tcPr>
          <w:p w14:paraId="076FEA55" w14:textId="77777777" w:rsidR="00763CD4" w:rsidRPr="00EE4F65" w:rsidRDefault="00763CD4" w:rsidP="005E152A">
            <w:pPr>
              <w:pStyle w:val="TableText"/>
            </w:pPr>
            <w:r w:rsidRPr="00EE4F65">
              <w:t>I</w:t>
            </w:r>
          </w:p>
        </w:tc>
        <w:tc>
          <w:tcPr>
            <w:tcW w:w="3063" w:type="dxa"/>
            <w:vAlign w:val="center"/>
          </w:tcPr>
          <w:p w14:paraId="6B7D8276" w14:textId="77777777" w:rsidR="00763CD4" w:rsidRPr="00EE4F65" w:rsidRDefault="00763CD4" w:rsidP="005E152A">
            <w:pPr>
              <w:pStyle w:val="TableText"/>
            </w:pPr>
            <w:r w:rsidRPr="00EE4F65">
              <w:t>FLS000038</w:t>
            </w:r>
          </w:p>
        </w:tc>
        <w:tc>
          <w:tcPr>
            <w:tcW w:w="3192" w:type="dxa"/>
            <w:shd w:val="clear" w:color="auto" w:fill="auto"/>
            <w:noWrap/>
            <w:vAlign w:val="center"/>
          </w:tcPr>
          <w:p w14:paraId="4902E2ED" w14:textId="77777777" w:rsidR="00763CD4" w:rsidRPr="00EE4F65" w:rsidRDefault="00763CD4" w:rsidP="005E152A">
            <w:pPr>
              <w:pStyle w:val="TableText"/>
            </w:pPr>
            <w:r w:rsidRPr="00EE4F65">
              <w:t>City of Altamonte Springs</w:t>
            </w:r>
          </w:p>
        </w:tc>
      </w:tr>
      <w:tr w:rsidR="00763CD4" w:rsidRPr="008103BB" w14:paraId="6A525BB5" w14:textId="77777777" w:rsidTr="00801C13">
        <w:trPr>
          <w:trHeight w:val="360"/>
          <w:jc w:val="center"/>
        </w:trPr>
        <w:tc>
          <w:tcPr>
            <w:tcW w:w="1783" w:type="dxa"/>
            <w:vAlign w:val="center"/>
          </w:tcPr>
          <w:p w14:paraId="3B12CAD8" w14:textId="77777777" w:rsidR="00763CD4" w:rsidRPr="00EE4F65" w:rsidRDefault="00763CD4" w:rsidP="005E152A">
            <w:pPr>
              <w:pStyle w:val="TableText"/>
            </w:pPr>
            <w:r w:rsidRPr="00EE4F65">
              <w:t>I and II</w:t>
            </w:r>
          </w:p>
        </w:tc>
        <w:tc>
          <w:tcPr>
            <w:tcW w:w="3063" w:type="dxa"/>
            <w:vAlign w:val="center"/>
          </w:tcPr>
          <w:p w14:paraId="5AFC9237" w14:textId="77777777" w:rsidR="00763CD4" w:rsidRPr="00EE4F65" w:rsidRDefault="00763CD4" w:rsidP="005E152A">
            <w:pPr>
              <w:pStyle w:val="TableText"/>
            </w:pPr>
            <w:r w:rsidRPr="00EE4F65">
              <w:t>FLS000038 and FLR04E024</w:t>
            </w:r>
          </w:p>
        </w:tc>
        <w:tc>
          <w:tcPr>
            <w:tcW w:w="3192" w:type="dxa"/>
            <w:shd w:val="clear" w:color="auto" w:fill="auto"/>
            <w:noWrap/>
            <w:vAlign w:val="center"/>
          </w:tcPr>
          <w:p w14:paraId="26822857" w14:textId="77777777" w:rsidR="00763CD4" w:rsidRPr="00EE4F65" w:rsidRDefault="00763CD4" w:rsidP="005E152A">
            <w:pPr>
              <w:pStyle w:val="TableText"/>
            </w:pPr>
            <w:r w:rsidRPr="00EE4F65">
              <w:t>FDOT District 5</w:t>
            </w:r>
          </w:p>
        </w:tc>
      </w:tr>
      <w:tr w:rsidR="00763CD4" w:rsidRPr="008103BB" w14:paraId="7E2B1925" w14:textId="77777777" w:rsidTr="00801C13">
        <w:trPr>
          <w:trHeight w:val="360"/>
          <w:jc w:val="center"/>
        </w:trPr>
        <w:tc>
          <w:tcPr>
            <w:tcW w:w="1783" w:type="dxa"/>
            <w:vAlign w:val="center"/>
          </w:tcPr>
          <w:p w14:paraId="7495213E" w14:textId="77777777" w:rsidR="00763CD4" w:rsidRPr="00EE4F65" w:rsidRDefault="00763CD4" w:rsidP="005E152A">
            <w:pPr>
              <w:pStyle w:val="TableText"/>
            </w:pPr>
            <w:r w:rsidRPr="00EE4F65">
              <w:t>II</w:t>
            </w:r>
          </w:p>
        </w:tc>
        <w:tc>
          <w:tcPr>
            <w:tcW w:w="3063" w:type="dxa"/>
            <w:vAlign w:val="center"/>
          </w:tcPr>
          <w:p w14:paraId="18293658" w14:textId="77777777" w:rsidR="00763CD4" w:rsidRPr="00EE4F65" w:rsidRDefault="00763CD4" w:rsidP="005E152A">
            <w:pPr>
              <w:pStyle w:val="TableText"/>
            </w:pPr>
            <w:r w:rsidRPr="00EE4F65">
              <w:t>FLR04E100</w:t>
            </w:r>
          </w:p>
        </w:tc>
        <w:tc>
          <w:tcPr>
            <w:tcW w:w="3192" w:type="dxa"/>
            <w:shd w:val="clear" w:color="auto" w:fill="auto"/>
            <w:noWrap/>
            <w:vAlign w:val="center"/>
          </w:tcPr>
          <w:p w14:paraId="00169A53" w14:textId="77777777" w:rsidR="00763CD4" w:rsidRPr="00EE4F65" w:rsidRDefault="00763CD4" w:rsidP="005E152A">
            <w:pPr>
              <w:pStyle w:val="TableText"/>
            </w:pPr>
            <w:r w:rsidRPr="00EE4F65">
              <w:t>City of Eustis</w:t>
            </w:r>
          </w:p>
        </w:tc>
      </w:tr>
      <w:tr w:rsidR="00763CD4" w:rsidRPr="008103BB" w14:paraId="1FB1FA7A" w14:textId="77777777" w:rsidTr="00801C13">
        <w:trPr>
          <w:trHeight w:val="360"/>
          <w:jc w:val="center"/>
        </w:trPr>
        <w:tc>
          <w:tcPr>
            <w:tcW w:w="1783" w:type="dxa"/>
            <w:vAlign w:val="center"/>
          </w:tcPr>
          <w:p w14:paraId="5670AD15" w14:textId="77777777" w:rsidR="00763CD4" w:rsidRPr="00EE4F65" w:rsidRDefault="00763CD4" w:rsidP="005E152A">
            <w:pPr>
              <w:pStyle w:val="TableText"/>
            </w:pPr>
            <w:r w:rsidRPr="00EE4F65">
              <w:t>II</w:t>
            </w:r>
          </w:p>
        </w:tc>
        <w:tc>
          <w:tcPr>
            <w:tcW w:w="3063" w:type="dxa"/>
            <w:vAlign w:val="center"/>
          </w:tcPr>
          <w:p w14:paraId="3BACE3DC" w14:textId="77777777" w:rsidR="00763CD4" w:rsidRPr="00EE4F65" w:rsidRDefault="00763CD4" w:rsidP="005E152A">
            <w:pPr>
              <w:pStyle w:val="TableText"/>
            </w:pPr>
            <w:r w:rsidRPr="00EE4F65">
              <w:t>FLR4E106</w:t>
            </w:r>
          </w:p>
        </w:tc>
        <w:tc>
          <w:tcPr>
            <w:tcW w:w="3192" w:type="dxa"/>
            <w:shd w:val="clear" w:color="auto" w:fill="auto"/>
            <w:noWrap/>
            <w:vAlign w:val="center"/>
          </w:tcPr>
          <w:p w14:paraId="72AE319B" w14:textId="77777777" w:rsidR="00763CD4" w:rsidRPr="00EE4F65" w:rsidRDefault="00763CD4" w:rsidP="005E152A">
            <w:pPr>
              <w:pStyle w:val="TableText"/>
            </w:pPr>
            <w:r w:rsidRPr="00EE4F65">
              <w:t>Lake County</w:t>
            </w:r>
          </w:p>
        </w:tc>
      </w:tr>
      <w:tr w:rsidR="00763CD4" w:rsidRPr="008103BB" w14:paraId="1D8C13A6" w14:textId="77777777" w:rsidTr="00801C13">
        <w:trPr>
          <w:trHeight w:val="360"/>
          <w:jc w:val="center"/>
        </w:trPr>
        <w:tc>
          <w:tcPr>
            <w:tcW w:w="1783" w:type="dxa"/>
            <w:vAlign w:val="center"/>
          </w:tcPr>
          <w:p w14:paraId="09E2D4D8" w14:textId="77777777" w:rsidR="00763CD4" w:rsidRPr="00EE4F65" w:rsidRDefault="00763CD4" w:rsidP="005E152A">
            <w:pPr>
              <w:pStyle w:val="TableText"/>
            </w:pPr>
            <w:r w:rsidRPr="00EE4F65">
              <w:t>II</w:t>
            </w:r>
          </w:p>
        </w:tc>
        <w:tc>
          <w:tcPr>
            <w:tcW w:w="3063" w:type="dxa"/>
            <w:vAlign w:val="center"/>
          </w:tcPr>
          <w:p w14:paraId="5E0C10A0" w14:textId="77777777" w:rsidR="00763CD4" w:rsidRPr="00EE4F65" w:rsidRDefault="00763CD4" w:rsidP="005E152A">
            <w:pPr>
              <w:pStyle w:val="TableText"/>
            </w:pPr>
            <w:r w:rsidRPr="00EE4F65">
              <w:t>FLR04E112</w:t>
            </w:r>
          </w:p>
        </w:tc>
        <w:tc>
          <w:tcPr>
            <w:tcW w:w="3192" w:type="dxa"/>
            <w:shd w:val="clear" w:color="auto" w:fill="auto"/>
            <w:noWrap/>
            <w:vAlign w:val="center"/>
          </w:tcPr>
          <w:p w14:paraId="0FE69FC5" w14:textId="77777777" w:rsidR="00763CD4" w:rsidRPr="00EE4F65" w:rsidRDefault="00763CD4" w:rsidP="005E152A">
            <w:pPr>
              <w:pStyle w:val="TableText"/>
            </w:pPr>
            <w:r w:rsidRPr="00EE4F65">
              <w:t>City of Mount Dora</w:t>
            </w:r>
          </w:p>
        </w:tc>
      </w:tr>
      <w:tr w:rsidR="00763CD4" w:rsidRPr="008103BB" w14:paraId="48CE81E9" w14:textId="77777777" w:rsidTr="00801C13">
        <w:trPr>
          <w:trHeight w:val="360"/>
          <w:jc w:val="center"/>
        </w:trPr>
        <w:tc>
          <w:tcPr>
            <w:tcW w:w="1783" w:type="dxa"/>
            <w:vAlign w:val="center"/>
          </w:tcPr>
          <w:p w14:paraId="21DA7AEF" w14:textId="77777777" w:rsidR="00763CD4" w:rsidRPr="00EE4F65" w:rsidRDefault="00763CD4" w:rsidP="005E152A">
            <w:pPr>
              <w:pStyle w:val="TableText"/>
            </w:pPr>
            <w:r w:rsidRPr="00EE4F65">
              <w:t>II</w:t>
            </w:r>
          </w:p>
        </w:tc>
        <w:tc>
          <w:tcPr>
            <w:tcW w:w="3063" w:type="dxa"/>
            <w:vAlign w:val="center"/>
          </w:tcPr>
          <w:p w14:paraId="55AADC12" w14:textId="77777777" w:rsidR="00763CD4" w:rsidRPr="00EE4F65" w:rsidRDefault="00763CD4" w:rsidP="005E152A">
            <w:pPr>
              <w:pStyle w:val="TableText"/>
            </w:pPr>
            <w:r w:rsidRPr="00EE4F65">
              <w:t>FLR04E113</w:t>
            </w:r>
          </w:p>
        </w:tc>
        <w:tc>
          <w:tcPr>
            <w:tcW w:w="3192" w:type="dxa"/>
            <w:shd w:val="clear" w:color="auto" w:fill="auto"/>
            <w:noWrap/>
            <w:vAlign w:val="center"/>
          </w:tcPr>
          <w:p w14:paraId="16C96FB0" w14:textId="77777777" w:rsidR="00763CD4" w:rsidRPr="00EE4F65" w:rsidRDefault="00763CD4" w:rsidP="005E152A">
            <w:pPr>
              <w:pStyle w:val="TableText"/>
            </w:pPr>
            <w:r w:rsidRPr="00EE4F65">
              <w:t>City of Tavares</w:t>
            </w:r>
          </w:p>
        </w:tc>
      </w:tr>
    </w:tbl>
    <w:p w14:paraId="355AB2B8" w14:textId="77777777" w:rsidR="00763CD4" w:rsidRDefault="00763CD4" w:rsidP="00763CD4">
      <w:pPr>
        <w:pStyle w:val="Bodytextreduced"/>
      </w:pPr>
    </w:p>
    <w:p w14:paraId="738705F9" w14:textId="77777777" w:rsidR="002639C2" w:rsidRDefault="002639C2" w:rsidP="00763CD4">
      <w:pPr>
        <w:pStyle w:val="Bodytextreduced"/>
      </w:pPr>
    </w:p>
    <w:p w14:paraId="1DFD0617" w14:textId="77777777" w:rsidR="00EB050C" w:rsidRDefault="00EB050C" w:rsidP="0098681E">
      <w:pPr>
        <w:pStyle w:val="Heading2"/>
        <w:numPr>
          <w:ilvl w:val="0"/>
          <w:numId w:val="0"/>
        </w:numPr>
        <w:ind w:left="540" w:hanging="540"/>
      </w:pPr>
      <w:bookmarkStart w:id="161" w:name="_Toc348273584"/>
      <w:bookmarkStart w:id="162" w:name="_Toc348273671"/>
      <w:bookmarkStart w:id="163" w:name="_Toc348273758"/>
      <w:bookmarkStart w:id="164" w:name="_Toc348273585"/>
      <w:bookmarkStart w:id="165" w:name="_Toc348273672"/>
      <w:bookmarkStart w:id="166" w:name="_Toc348273759"/>
      <w:bookmarkStart w:id="167" w:name="_Toc348273586"/>
      <w:bookmarkStart w:id="168" w:name="_Toc348273673"/>
      <w:bookmarkStart w:id="169" w:name="_Toc348273760"/>
      <w:bookmarkStart w:id="170" w:name="_Toc348273587"/>
      <w:bookmarkStart w:id="171" w:name="_Toc348273674"/>
      <w:bookmarkStart w:id="172" w:name="_Toc348273761"/>
      <w:bookmarkStart w:id="173" w:name="_Toc348273588"/>
      <w:bookmarkStart w:id="174" w:name="_Toc348273675"/>
      <w:bookmarkStart w:id="175" w:name="_Toc348273762"/>
      <w:bookmarkStart w:id="176" w:name="_Toc348273589"/>
      <w:bookmarkStart w:id="177" w:name="_Toc348273676"/>
      <w:bookmarkStart w:id="178" w:name="_Toc348273763"/>
      <w:bookmarkStart w:id="179" w:name="_Toc348273590"/>
      <w:bookmarkStart w:id="180" w:name="_Toc348273677"/>
      <w:bookmarkStart w:id="181" w:name="_Toc348273764"/>
      <w:bookmarkStart w:id="182" w:name="_Toc348273591"/>
      <w:bookmarkStart w:id="183" w:name="_Toc348273678"/>
      <w:bookmarkStart w:id="184" w:name="_Toc348273765"/>
      <w:bookmarkStart w:id="185" w:name="_Toc348273592"/>
      <w:bookmarkStart w:id="186" w:name="_Toc348273679"/>
      <w:bookmarkStart w:id="187" w:name="_Toc348273766"/>
      <w:bookmarkStart w:id="188" w:name="_Toc348273593"/>
      <w:bookmarkStart w:id="189" w:name="_Toc348273680"/>
      <w:bookmarkStart w:id="190" w:name="_Toc348273767"/>
      <w:bookmarkStart w:id="191" w:name="_Toc348273594"/>
      <w:bookmarkStart w:id="192" w:name="_Toc348273681"/>
      <w:bookmarkStart w:id="193" w:name="_Toc348273768"/>
      <w:bookmarkStart w:id="194" w:name="_Toc348273595"/>
      <w:bookmarkStart w:id="195" w:name="_Toc348273682"/>
      <w:bookmarkStart w:id="196" w:name="_Toc348273769"/>
      <w:bookmarkStart w:id="197" w:name="_Toc348273596"/>
      <w:bookmarkStart w:id="198" w:name="_Toc348273683"/>
      <w:bookmarkStart w:id="199" w:name="_Toc348273770"/>
      <w:bookmarkStart w:id="200" w:name="_Toc348273597"/>
      <w:bookmarkStart w:id="201" w:name="_Toc348273684"/>
      <w:bookmarkStart w:id="202" w:name="_Toc348273771"/>
      <w:bookmarkStart w:id="203" w:name="_Toc348273598"/>
      <w:bookmarkStart w:id="204" w:name="_Toc348273685"/>
      <w:bookmarkStart w:id="205" w:name="_Toc348273772"/>
      <w:bookmarkStart w:id="206" w:name="_Toc245712768"/>
      <w:bookmarkStart w:id="207" w:name="_Toc316545797"/>
      <w:bookmarkStart w:id="208" w:name="_Toc428276944"/>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r>
        <w:t>3.</w:t>
      </w:r>
      <w:r w:rsidR="00AA2B70">
        <w:t>2</w:t>
      </w:r>
      <w:r w:rsidR="00AA2B70">
        <w:tab/>
      </w:r>
      <w:r w:rsidR="00DD2CBB">
        <w:t>Estimated Baseline Loads for Nutrients Based on Nonpoint Source Runoff and Spring Discharges</w:t>
      </w:r>
      <w:bookmarkEnd w:id="208"/>
    </w:p>
    <w:p w14:paraId="0EDF51BD" w14:textId="77777777" w:rsidR="00C65C72" w:rsidRPr="00DD2CBB" w:rsidRDefault="004E6A24">
      <w:pPr>
        <w:pStyle w:val="BodyText"/>
      </w:pPr>
      <w:r w:rsidRPr="004E6A24">
        <w:t xml:space="preserve">Additional nitrate and TP loadings to the Wekiva River system </w:t>
      </w:r>
      <w:r w:rsidR="009F396E">
        <w:t>can be</w:t>
      </w:r>
      <w:r w:rsidR="009F396E" w:rsidRPr="004E6A24">
        <w:t xml:space="preserve"> </w:t>
      </w:r>
      <w:r w:rsidRPr="004E6A24">
        <w:t xml:space="preserve">generated from </w:t>
      </w:r>
      <w:r w:rsidR="00FF4857">
        <w:t>watershed stormwater sources (i.e.</w:t>
      </w:r>
      <w:r w:rsidR="005F3FAF">
        <w:t>,</w:t>
      </w:r>
      <w:r w:rsidR="00FF4857">
        <w:t xml:space="preserve"> </w:t>
      </w:r>
      <w:r w:rsidRPr="004E6A24">
        <w:t>nonpoint sources</w:t>
      </w:r>
      <w:r w:rsidR="00FF4857">
        <w:t>)</w:t>
      </w:r>
      <w:r w:rsidRPr="004E6A24">
        <w:t xml:space="preserve"> in the basin</w:t>
      </w:r>
      <w:r w:rsidR="009F396E" w:rsidRPr="009F396E">
        <w:t xml:space="preserve"> </w:t>
      </w:r>
      <w:r w:rsidR="009F396E">
        <w:t>that do not directly discharge to the impaired waters</w:t>
      </w:r>
      <w:r w:rsidR="009F396E" w:rsidRPr="004E6A24">
        <w:t>.</w:t>
      </w:r>
      <w:r w:rsidRPr="004E6A24">
        <w:t xml:space="preserve"> </w:t>
      </w:r>
      <w:r w:rsidR="006B4650">
        <w:t xml:space="preserve"> </w:t>
      </w:r>
      <w:r w:rsidRPr="004E6A24">
        <w:t xml:space="preserve">Major nonpoint sources may include, but are not limited to, loadings from surface runoff and </w:t>
      </w:r>
      <w:r w:rsidR="001220F4">
        <w:t>ground water</w:t>
      </w:r>
      <w:r w:rsidRPr="004E6A24">
        <w:t xml:space="preserve"> input from the surficial aquifer as stream seepage, as well as spring flows from the Floridan aquifer</w:t>
      </w:r>
      <w:r w:rsidR="00525360">
        <w:t>.</w:t>
      </w:r>
    </w:p>
    <w:p w14:paraId="284F67AC" w14:textId="77777777" w:rsidR="00867E57" w:rsidRPr="003A4798" w:rsidRDefault="00DD2CBB" w:rsidP="0098681E">
      <w:pPr>
        <w:pStyle w:val="Heading3"/>
        <w:numPr>
          <w:ilvl w:val="0"/>
          <w:numId w:val="0"/>
        </w:numPr>
      </w:pPr>
      <w:bookmarkStart w:id="209" w:name="_Toc245712769"/>
      <w:bookmarkStart w:id="210" w:name="_Toc316545798"/>
      <w:bookmarkStart w:id="211" w:name="_Toc428276945"/>
      <w:bookmarkEnd w:id="206"/>
      <w:bookmarkEnd w:id="207"/>
      <w:r>
        <w:t>3.2.1</w:t>
      </w:r>
      <w:r w:rsidR="00763CD4">
        <w:tab/>
      </w:r>
      <w:r w:rsidR="00867E57" w:rsidRPr="003A4798">
        <w:t xml:space="preserve">Estimated Baseline Loads for Nutrients </w:t>
      </w:r>
      <w:r w:rsidR="004E56B8" w:rsidRPr="003A4798">
        <w:t>Based on Nonpoint Source Runoff</w:t>
      </w:r>
      <w:bookmarkEnd w:id="211"/>
    </w:p>
    <w:p w14:paraId="09490B2D" w14:textId="77777777" w:rsidR="0009573D" w:rsidRPr="0098681E" w:rsidRDefault="000E57A9" w:rsidP="0009573D">
      <w:pPr>
        <w:pStyle w:val="BodyText"/>
        <w:rPr>
          <w:rFonts w:cs="Arial"/>
          <w:szCs w:val="22"/>
        </w:rPr>
      </w:pPr>
      <w:r>
        <w:t xml:space="preserve">Estimates of nutrient loading via stormwater </w:t>
      </w:r>
      <w:r w:rsidR="0009573D">
        <w:t>runoff</w:t>
      </w:r>
      <w:r>
        <w:t xml:space="preserve"> were provided in the TMDL </w:t>
      </w:r>
      <w:r w:rsidR="00FD537F">
        <w:t xml:space="preserve">reports </w:t>
      </w:r>
      <w:r>
        <w:t xml:space="preserve">(Gao 2008; Bailey 2008).  </w:t>
      </w:r>
      <w:r w:rsidR="00186DAF">
        <w:t>In the Wekiva River</w:t>
      </w:r>
      <w:r w:rsidR="003733D3">
        <w:t xml:space="preserve"> and </w:t>
      </w:r>
      <w:r w:rsidR="00186DAF">
        <w:t xml:space="preserve">Rock Springs Run nutrient TMDL, stormwater runoff loadings were calculated using the </w:t>
      </w:r>
      <w:r w:rsidR="00D90DA6">
        <w:t>Camp Dresser McKee (</w:t>
      </w:r>
      <w:r w:rsidR="00186DAF">
        <w:t>CDM</w:t>
      </w:r>
      <w:r w:rsidR="00D90DA6">
        <w:t>)</w:t>
      </w:r>
      <w:r w:rsidR="00186DAF">
        <w:t xml:space="preserve"> Watershed Management Model (WMM)</w:t>
      </w:r>
      <w:r w:rsidR="00763CD4">
        <w:t xml:space="preserve"> (CDM 2005)</w:t>
      </w:r>
      <w:r w:rsidR="00186DAF">
        <w:t>, the entire watershed areas for the waterbodies of interest</w:t>
      </w:r>
      <w:r w:rsidR="003A4798">
        <w:t>,</w:t>
      </w:r>
      <w:r w:rsidR="00186DAF">
        <w:t xml:space="preserve"> and the 2000 SJRWMD land use coverage. </w:t>
      </w:r>
      <w:r w:rsidR="0009573D">
        <w:t xml:space="preserve"> In the Little Wekiva Canal TMDL, l</w:t>
      </w:r>
      <w:r w:rsidR="0009573D">
        <w:rPr>
          <w:rFonts w:cs="Arial"/>
          <w:szCs w:val="22"/>
        </w:rPr>
        <w:t xml:space="preserve">and use categories and </w:t>
      </w:r>
      <w:r w:rsidR="00C870D7">
        <w:rPr>
          <w:rFonts w:cs="Arial"/>
          <w:szCs w:val="22"/>
        </w:rPr>
        <w:t xml:space="preserve">the </w:t>
      </w:r>
      <w:r w:rsidR="0009573D">
        <w:rPr>
          <w:rFonts w:cs="Arial"/>
          <w:szCs w:val="22"/>
        </w:rPr>
        <w:t>corresponding EMC</w:t>
      </w:r>
      <w:r w:rsidR="00C870D7">
        <w:rPr>
          <w:rFonts w:cs="Arial"/>
          <w:szCs w:val="22"/>
        </w:rPr>
        <w:t>s</w:t>
      </w:r>
      <w:r w:rsidR="0009573D">
        <w:rPr>
          <w:rFonts w:cs="Arial"/>
          <w:szCs w:val="22"/>
        </w:rPr>
        <w:t xml:space="preserve"> were calculated, and the Storm Water Management Model (SWMM), Version 5.0, was used to simulate the Little Wekiva Canal’s water quantity and quality and </w:t>
      </w:r>
      <w:r w:rsidR="003733D3">
        <w:rPr>
          <w:rFonts w:cs="Arial"/>
          <w:szCs w:val="22"/>
        </w:rPr>
        <w:t xml:space="preserve">to </w:t>
      </w:r>
      <w:r w:rsidR="0009573D">
        <w:rPr>
          <w:rFonts w:cs="Arial"/>
          <w:szCs w:val="22"/>
        </w:rPr>
        <w:t>predict loads of TN and BOD (Bailey 2008)</w:t>
      </w:r>
      <w:r w:rsidR="0098681E">
        <w:rPr>
          <w:rFonts w:cs="Arial"/>
          <w:szCs w:val="22"/>
        </w:rPr>
        <w:t>.</w:t>
      </w:r>
    </w:p>
    <w:p w14:paraId="523E8115" w14:textId="3B9C15F9" w:rsidR="00C65C72" w:rsidRDefault="0009573D" w:rsidP="0009573D">
      <w:pPr>
        <w:pStyle w:val="BodyText"/>
        <w:rPr>
          <w:rFonts w:cs="Arial"/>
          <w:szCs w:val="22"/>
        </w:rPr>
      </w:pPr>
      <w:r>
        <w:lastRenderedPageBreak/>
        <w:t xml:space="preserve">To provide a more accurate estimate of nonpoint source discharges </w:t>
      </w:r>
      <w:r w:rsidR="00741C04">
        <w:t xml:space="preserve">from </w:t>
      </w:r>
      <w:r>
        <w:t>runoff, the runoff-contributing areas were recalculated to exclude subbasin-scale high-recharge areas in which most or all of the water would infiltrate to ground water and not run off.  The recalculation was also based on the most recent SJRWMD land use coverage, which was for 2009, rather than the 2000 land use used for the Wekiva River</w:t>
      </w:r>
      <w:r w:rsidR="00896E17">
        <w:t xml:space="preserve"> and </w:t>
      </w:r>
      <w:r>
        <w:t xml:space="preserve">Rock Springs Run TMDL report. </w:t>
      </w:r>
      <w:r>
        <w:rPr>
          <w:rFonts w:cs="Arial"/>
          <w:szCs w:val="22"/>
        </w:rPr>
        <w:t xml:space="preserve"> The runoff-based values in </w:t>
      </w:r>
      <w:r w:rsidR="00E3234C">
        <w:rPr>
          <w:rFonts w:cs="Arial"/>
          <w:szCs w:val="22"/>
        </w:rPr>
        <w:t xml:space="preserve">the Wekiva BMAP  are to be </w:t>
      </w:r>
      <w:r>
        <w:rPr>
          <w:rFonts w:cs="Arial"/>
          <w:szCs w:val="22"/>
        </w:rPr>
        <w:t xml:space="preserve">used for planning purposes and to assist stakeholders.  </w:t>
      </w:r>
    </w:p>
    <w:p w14:paraId="42EAE443" w14:textId="77777777" w:rsidR="00C65C72" w:rsidRDefault="0009573D">
      <w:pPr>
        <w:pStyle w:val="BodyText"/>
      </w:pPr>
      <w:r>
        <w:t xml:space="preserve">The BMAP planning area includes six subbasins </w:t>
      </w:r>
      <w:r w:rsidR="005906BC">
        <w:t xml:space="preserve">contributing to the flow and </w:t>
      </w:r>
      <w:r>
        <w:t>nutrient loads</w:t>
      </w:r>
      <w:r w:rsidR="005906BC">
        <w:t xml:space="preserve"> of the Wekiva River</w:t>
      </w:r>
      <w:r>
        <w:t xml:space="preserve">.  These subbasins represent </w:t>
      </w:r>
      <w:r w:rsidR="005906BC">
        <w:t>the entire</w:t>
      </w:r>
      <w:r w:rsidR="000D31A4">
        <w:t xml:space="preserve"> </w:t>
      </w:r>
      <w:r w:rsidR="005906BC">
        <w:t xml:space="preserve">watershed </w:t>
      </w:r>
      <w:r w:rsidR="000D31A4">
        <w:t xml:space="preserve">of the </w:t>
      </w:r>
      <w:r w:rsidR="005906BC">
        <w:t xml:space="preserve">major surface water features of the </w:t>
      </w:r>
      <w:r w:rsidR="000D31A4">
        <w:t>Wekiva River and its major tributaries (i.e., Black</w:t>
      </w:r>
      <w:r>
        <w:t>w</w:t>
      </w:r>
      <w:r w:rsidR="000D31A4">
        <w:t>ater Creek, Rock Springs Run, Little Wekiva River, and Little Wekiva Canal)</w:t>
      </w:r>
      <w:r w:rsidR="00DF6418" w:rsidRPr="00DF6418">
        <w:t>.</w:t>
      </w:r>
      <w:r w:rsidR="000D31A4">
        <w:t xml:space="preserve">  Four of the six subbasins include </w:t>
      </w:r>
      <w:r w:rsidR="00B17831">
        <w:t xml:space="preserve">WBIDs </w:t>
      </w:r>
      <w:r w:rsidR="000D31A4">
        <w:t xml:space="preserve">that are impaired and thus </w:t>
      </w:r>
      <w:r w:rsidR="0098681E">
        <w:br/>
      </w:r>
      <w:r w:rsidR="000D31A4">
        <w:t>have TMDL requirements specified in the Wekiva River, Rock Springs Run, and Little Wekiva Canal TMDLs.</w:t>
      </w:r>
      <w:r w:rsidR="00DF6418">
        <w:t xml:space="preserve">  All of the subbasins include the contributing areas to the specific WBIDs identified in </w:t>
      </w:r>
      <w:r w:rsidR="0098681E">
        <w:br/>
      </w:r>
      <w:r w:rsidR="00DF6418">
        <w:t xml:space="preserve">the TMDL documents. </w:t>
      </w:r>
      <w:r w:rsidR="000D31A4">
        <w:t xml:space="preserve">  </w:t>
      </w:r>
    </w:p>
    <w:p w14:paraId="4843ABD1" w14:textId="77777777" w:rsidR="00C65C72" w:rsidRDefault="000D31A4">
      <w:pPr>
        <w:pStyle w:val="BodyText"/>
      </w:pPr>
      <w:r>
        <w:t>The a</w:t>
      </w:r>
      <w:r w:rsidR="00F31F13">
        <w:t>real</w:t>
      </w:r>
      <w:r>
        <w:t xml:space="preserve"> extent of the </w:t>
      </w:r>
      <w:r w:rsidR="000E57A9">
        <w:t xml:space="preserve">upstream </w:t>
      </w:r>
      <w:r>
        <w:t xml:space="preserve">and </w:t>
      </w:r>
      <w:r w:rsidR="000E57A9">
        <w:t xml:space="preserve">downstream </w:t>
      </w:r>
      <w:r>
        <w:t xml:space="preserve">Wekiva River subbasins </w:t>
      </w:r>
      <w:r w:rsidR="005906BC">
        <w:t>aligns with</w:t>
      </w:r>
      <w:r w:rsidR="00F31F13">
        <w:t xml:space="preserve"> WBIDs 2956 and 2956A</w:t>
      </w:r>
      <w:r>
        <w:t>, respectively</w:t>
      </w:r>
      <w:r w:rsidR="005906BC">
        <w:t>.</w:t>
      </w:r>
      <w:r>
        <w:t xml:space="preserve">  The Rock Springs Run </w:t>
      </w:r>
      <w:r w:rsidR="002C512A">
        <w:t>subbasin</w:t>
      </w:r>
      <w:r w:rsidR="00D406A7">
        <w:t xml:space="preserve"> </w:t>
      </w:r>
      <w:r>
        <w:t xml:space="preserve">includes the </w:t>
      </w:r>
      <w:r w:rsidR="005906BC">
        <w:t>contributing runoff from both</w:t>
      </w:r>
      <w:r>
        <w:t>WBID 2967</w:t>
      </w:r>
      <w:r w:rsidR="005906BC">
        <w:t>and its remaining watershed</w:t>
      </w:r>
      <w:r>
        <w:t xml:space="preserve">.  The Little Wekiva Canal </w:t>
      </w:r>
      <w:r w:rsidR="002C512A">
        <w:t>subbasin</w:t>
      </w:r>
      <w:r w:rsidR="00D63C74">
        <w:t xml:space="preserve"> </w:t>
      </w:r>
      <w:r>
        <w:t xml:space="preserve">includes WBID 3004 </w:t>
      </w:r>
      <w:r w:rsidR="00EF5439">
        <w:t>and portions of WBID 3002 for purposes of the BMAP</w:t>
      </w:r>
      <w:r>
        <w:t>.</w:t>
      </w:r>
      <w:r w:rsidR="000E57A9">
        <w:t xml:space="preserve"> </w:t>
      </w:r>
      <w:r>
        <w:t xml:space="preserve"> The </w:t>
      </w:r>
      <w:r w:rsidR="0059537C">
        <w:t>Blackwater</w:t>
      </w:r>
      <w:r>
        <w:t xml:space="preserve"> Creek and Little Wekiva River </w:t>
      </w:r>
      <w:r w:rsidR="002C512A">
        <w:t>subbasins</w:t>
      </w:r>
      <w:r w:rsidR="005906BC">
        <w:t xml:space="preserve">, which are tributary to the Wekiva River, are not impaired and therefore do not include a designated </w:t>
      </w:r>
      <w:r>
        <w:t>WBID area</w:t>
      </w:r>
      <w:r w:rsidR="00FC6342">
        <w:t>;</w:t>
      </w:r>
      <w:r w:rsidR="009F0496">
        <w:t xml:space="preserve"> however</w:t>
      </w:r>
      <w:r>
        <w:t>, surface water from these subbasins contribute</w:t>
      </w:r>
      <w:r w:rsidR="00DF066A">
        <w:t>s</w:t>
      </w:r>
      <w:r>
        <w:t xml:space="preserve"> to </w:t>
      </w:r>
      <w:r w:rsidR="005906BC">
        <w:t xml:space="preserve">the </w:t>
      </w:r>
      <w:r>
        <w:t>impaired status</w:t>
      </w:r>
      <w:r w:rsidR="005906BC">
        <w:t xml:space="preserve"> of the downstream segment of the Wekiva River</w:t>
      </w:r>
      <w:r w:rsidRPr="005906BC">
        <w:t>.</w:t>
      </w:r>
      <w:r w:rsidR="00B83C19" w:rsidRPr="005906BC">
        <w:t xml:space="preserve"> </w:t>
      </w:r>
      <w:r w:rsidR="00D37BBB" w:rsidRPr="005906BC">
        <w:t xml:space="preserve"> </w:t>
      </w:r>
    </w:p>
    <w:p w14:paraId="672343B8" w14:textId="77777777" w:rsidR="0009573D" w:rsidRDefault="002E6BE4" w:rsidP="0009573D">
      <w:pPr>
        <w:pStyle w:val="BodyText"/>
      </w:pPr>
      <w:r w:rsidRPr="002E6BE4">
        <w:rPr>
          <w:b/>
        </w:rPr>
        <w:t>Figure 3.</w:t>
      </w:r>
      <w:r w:rsidR="00A55F13">
        <w:rPr>
          <w:b/>
        </w:rPr>
        <w:t>2</w:t>
      </w:r>
      <w:r>
        <w:t xml:space="preserve"> and </w:t>
      </w:r>
      <w:r w:rsidRPr="002E6BE4">
        <w:rPr>
          <w:b/>
        </w:rPr>
        <w:t>Table 3.</w:t>
      </w:r>
      <w:r w:rsidR="00A55F13">
        <w:rPr>
          <w:b/>
        </w:rPr>
        <w:t>4</w:t>
      </w:r>
      <w:r w:rsidR="00EB57FC">
        <w:rPr>
          <w:b/>
        </w:rPr>
        <w:t xml:space="preserve"> </w:t>
      </w:r>
      <w:r w:rsidR="00EB57FC">
        <w:t>illustrate</w:t>
      </w:r>
      <w:r>
        <w:t xml:space="preserve"> </w:t>
      </w:r>
      <w:r w:rsidR="00DF6418">
        <w:t xml:space="preserve">how </w:t>
      </w:r>
      <w:r>
        <w:t xml:space="preserve">the nutrient loads associated with runoff were calculated for the Wekiva BMAP.  The </w:t>
      </w:r>
      <w:r w:rsidR="0009573D">
        <w:t>subbasin-level calculation of runoff loading excluded portions of the subbasins that are high</w:t>
      </w:r>
      <w:r w:rsidR="00D37BBB">
        <w:t>-</w:t>
      </w:r>
      <w:r w:rsidR="0009573D">
        <w:t xml:space="preserve">recharge areas to the Floridan aquifer (12 to </w:t>
      </w:r>
      <w:r w:rsidR="00D37BBB">
        <w:t>more</w:t>
      </w:r>
      <w:r w:rsidR="0009573D">
        <w:t xml:space="preserve"> than 20 inches per year, based on the SJRWMD 2005 recharge map)</w:t>
      </w:r>
      <w:r w:rsidR="00D37BBB">
        <w:t xml:space="preserve"> that</w:t>
      </w:r>
      <w:r w:rsidR="0009573D">
        <w:t xml:space="preserve"> would not contribute to runoff.  Pollutant loading from these high-recharge areas (consisting of approximately 30% of the combined subbasin area) would be accounted for as part of the load from spring discharge (</w:t>
      </w:r>
      <w:r w:rsidR="0009573D" w:rsidRPr="007210E7">
        <w:rPr>
          <w:b/>
        </w:rPr>
        <w:t xml:space="preserve">Figure </w:t>
      </w:r>
      <w:r w:rsidR="0009573D">
        <w:rPr>
          <w:b/>
        </w:rPr>
        <w:t>3.</w:t>
      </w:r>
      <w:r w:rsidR="00A55F13">
        <w:rPr>
          <w:b/>
        </w:rPr>
        <w:t>2</w:t>
      </w:r>
      <w:r w:rsidR="004F20B5" w:rsidRPr="004F20B5">
        <w:t>).</w:t>
      </w:r>
    </w:p>
    <w:p w14:paraId="4EE9DF08" w14:textId="77777777" w:rsidR="009318D8" w:rsidRDefault="0009573D" w:rsidP="000426F0">
      <w:pPr>
        <w:pStyle w:val="BodyText"/>
        <w:rPr>
          <w:smallCaps/>
          <w:szCs w:val="22"/>
        </w:rPr>
      </w:pPr>
      <w:r>
        <w:rPr>
          <w:b/>
        </w:rPr>
        <w:t>Table 3.</w:t>
      </w:r>
      <w:r w:rsidR="00A55F13">
        <w:rPr>
          <w:b/>
        </w:rPr>
        <w:t>4</w:t>
      </w:r>
      <w:r>
        <w:rPr>
          <w:b/>
        </w:rPr>
        <w:t xml:space="preserve"> </w:t>
      </w:r>
      <w:r>
        <w:t xml:space="preserve">lists the calculated baseline loads from anthropogenic as well as natural sources of runoff-derived loads in the Little Wekiva Canal, Little Wekiva River, Rock Springs Run, </w:t>
      </w:r>
      <w:r w:rsidR="0059537C">
        <w:t>Blackwater</w:t>
      </w:r>
      <w:r>
        <w:t xml:space="preserve"> Creek, and upstream and downstream segments of the Wekiva River</w:t>
      </w:r>
      <w:r w:rsidRPr="00B12B50">
        <w:t>.</w:t>
      </w:r>
      <w:r>
        <w:t xml:space="preserve">  The nitrate and TP loads from these subbasins </w:t>
      </w:r>
      <w:r w:rsidR="00D37BBB">
        <w:t xml:space="preserve">listed </w:t>
      </w:r>
      <w:r>
        <w:t xml:space="preserve">in </w:t>
      </w:r>
      <w:r w:rsidRPr="00623B4B">
        <w:rPr>
          <w:b/>
        </w:rPr>
        <w:t>Table 3.</w:t>
      </w:r>
      <w:r w:rsidR="00A55F13" w:rsidRPr="00623B4B">
        <w:rPr>
          <w:b/>
        </w:rPr>
        <w:t>4</w:t>
      </w:r>
      <w:r>
        <w:t xml:space="preserve"> </w:t>
      </w:r>
      <w:r w:rsidRPr="006143C3">
        <w:t>are lower than the baseline loads provided in the TMDL documents because the</w:t>
      </w:r>
      <w:r w:rsidR="00741C04">
        <w:t xml:space="preserve"> </w:t>
      </w:r>
      <w:r w:rsidR="00741C04">
        <w:lastRenderedPageBreak/>
        <w:t xml:space="preserve">loadings in </w:t>
      </w:r>
      <w:r w:rsidR="002639C2" w:rsidRPr="002639C2">
        <w:t>the table</w:t>
      </w:r>
      <w:r w:rsidRPr="006143C3">
        <w:t xml:space="preserve"> are based on loads generated from areas where runoff would most likely occur, not the entire subbasins.</w:t>
      </w:r>
      <w:r>
        <w:t xml:space="preserve">  </w:t>
      </w:r>
      <w:r w:rsidRPr="000E57A9">
        <w:t>These loading estimates did not take into consideration attenuation during pollutant transport across the basin</w:t>
      </w:r>
      <w:r>
        <w:t>.  Differentiation by subbasin provided a greater opportunity to assess BMAP efforts for this first five-year implementation phase.</w:t>
      </w:r>
    </w:p>
    <w:p w14:paraId="7D1E130A" w14:textId="77777777" w:rsidR="001464A3" w:rsidRDefault="001464A3">
      <w:pPr>
        <w:jc w:val="left"/>
        <w:rPr>
          <w:rFonts w:ascii="Times New Roman" w:hAnsi="Times New Roman"/>
          <w:sz w:val="18"/>
          <w:szCs w:val="24"/>
        </w:rPr>
      </w:pPr>
      <w:r>
        <w:br w:type="page"/>
      </w:r>
    </w:p>
    <w:p w14:paraId="05CD5E5F" w14:textId="77777777" w:rsidR="0070331E" w:rsidRDefault="001464A3">
      <w:pPr>
        <w:pStyle w:val="Bodytextreduced"/>
      </w:pPr>
      <w:r>
        <w:rPr>
          <w:noProof/>
        </w:rPr>
        <w:lastRenderedPageBreak/>
        <w:drawing>
          <wp:anchor distT="0" distB="0" distL="114300" distR="114300" simplePos="0" relativeHeight="251655168" behindDoc="0" locked="0" layoutInCell="1" allowOverlap="1" wp14:anchorId="20E68B1A" wp14:editId="47733A9D">
            <wp:simplePos x="0" y="0"/>
            <wp:positionH relativeFrom="margin">
              <wp:align>center</wp:align>
            </wp:positionH>
            <wp:positionV relativeFrom="margin">
              <wp:align>top</wp:align>
            </wp:positionV>
            <wp:extent cx="4970030" cy="7680960"/>
            <wp:effectExtent l="0" t="0" r="0" b="0"/>
            <wp:wrapTopAndBottom/>
            <wp:docPr id="11" name="Picture 1" descr="FIGURE 3.2.  SUBBASIN AREAS USED TO CALCULATE BASELINE NUTRIENT LOADING FROM RUNOFF (RECHARGE AREAS OF 12 – 20 OR &gt;20 INCHES OF RAIN PER YEAR WERE EXCLUDED FROM THE NUTRIENT LOADING CALCULATION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3.2:  SUBBASIN AREAS USED TO CALCULATE BASELINE NUTRIENT LOADING FROM RUNOFF (RECHARGE AREAS OF 12 – 20 OR &gt;20 INCHES OF RAIN PER YEAR WERE EXCLUDED FROM THE NUTRIENT LOADING CALCULATIONS)&#10;"/>
                    <pic:cNvPicPr>
                      <a:picLocks noChangeAspect="1" noChangeArrowheads="1"/>
                    </pic:cNvPicPr>
                  </pic:nvPicPr>
                  <pic:blipFill>
                    <a:blip r:embed="rId20"/>
                    <a:srcRect/>
                    <a:stretch>
                      <a:fillRect/>
                    </a:stretch>
                  </pic:blipFill>
                  <pic:spPr bwMode="auto">
                    <a:xfrm>
                      <a:off x="0" y="0"/>
                      <a:ext cx="4970030" cy="7680960"/>
                    </a:xfrm>
                    <a:prstGeom prst="rect">
                      <a:avLst/>
                    </a:prstGeom>
                    <a:noFill/>
                    <a:ln w="9525">
                      <a:noFill/>
                      <a:miter lim="800000"/>
                      <a:headEnd/>
                      <a:tailEnd/>
                    </a:ln>
                  </pic:spPr>
                </pic:pic>
              </a:graphicData>
            </a:graphic>
          </wp:anchor>
        </w:drawing>
      </w:r>
    </w:p>
    <w:p w14:paraId="32AA202E" w14:textId="77777777" w:rsidR="0070331E" w:rsidRDefault="0009573D">
      <w:pPr>
        <w:pStyle w:val="Figure"/>
      </w:pPr>
      <w:bookmarkStart w:id="212" w:name="_Toc356308926"/>
      <w:bookmarkStart w:id="213" w:name="_Toc356309286"/>
      <w:bookmarkStart w:id="214" w:name="_Toc428277000"/>
      <w:r>
        <w:t>Figure 3.</w:t>
      </w:r>
      <w:r w:rsidR="00A55F13">
        <w:t>2</w:t>
      </w:r>
      <w:r w:rsidR="001464A3">
        <w:t>.</w:t>
      </w:r>
      <w:r>
        <w:tab/>
        <w:t xml:space="preserve">Subbasin </w:t>
      </w:r>
      <w:r w:rsidR="00D37BBB">
        <w:t xml:space="preserve">Areas </w:t>
      </w:r>
      <w:r w:rsidR="00A55F13">
        <w:t xml:space="preserve">Used </w:t>
      </w:r>
      <w:r w:rsidR="00623B4B">
        <w:t>T</w:t>
      </w:r>
      <w:r w:rsidR="00A55F13">
        <w:t>o Calculate</w:t>
      </w:r>
      <w:r>
        <w:t xml:space="preserve"> </w:t>
      </w:r>
      <w:r w:rsidR="00D37BBB">
        <w:t>B</w:t>
      </w:r>
      <w:r>
        <w:t xml:space="preserve">aseline </w:t>
      </w:r>
      <w:r w:rsidR="00D37BBB">
        <w:t>Nutrient L</w:t>
      </w:r>
      <w:r>
        <w:t xml:space="preserve">oading </w:t>
      </w:r>
      <w:r w:rsidR="00623B4B">
        <w:t>f</w:t>
      </w:r>
      <w:r w:rsidR="00A55F13">
        <w:t>rom Runoff</w:t>
      </w:r>
      <w:bookmarkEnd w:id="212"/>
      <w:bookmarkEnd w:id="213"/>
      <w:bookmarkEnd w:id="214"/>
    </w:p>
    <w:p w14:paraId="43A14AFE" w14:textId="77777777" w:rsidR="00DD2CBB" w:rsidRPr="00C870D7" w:rsidRDefault="00DD2CBB" w:rsidP="00C870D7">
      <w:pPr>
        <w:pStyle w:val="Figuresquib"/>
      </w:pPr>
      <w:bookmarkStart w:id="215" w:name="_Toc356308927"/>
      <w:bookmarkStart w:id="216" w:name="_Toc356309287"/>
      <w:r w:rsidRPr="00C870D7">
        <w:t>(</w:t>
      </w:r>
      <w:r w:rsidR="00AA2B70">
        <w:t>r</w:t>
      </w:r>
      <w:r w:rsidRPr="00C870D7">
        <w:t>echarge areas of 12 – 20 or &gt;20 inches of rain per year were excluded from the nutrient loading calculations)</w:t>
      </w:r>
      <w:bookmarkEnd w:id="215"/>
      <w:bookmarkEnd w:id="216"/>
    </w:p>
    <w:p w14:paraId="1DC6DAA7" w14:textId="77777777" w:rsidR="004937CD" w:rsidRDefault="004937CD">
      <w:pPr>
        <w:jc w:val="left"/>
        <w:rPr>
          <w:rFonts w:ascii="Arial Bold" w:hAnsi="Arial Bold"/>
          <w:b/>
          <w:smallCaps/>
          <w:szCs w:val="22"/>
        </w:rPr>
      </w:pPr>
      <w:r>
        <w:br w:type="page"/>
      </w:r>
    </w:p>
    <w:p w14:paraId="70BEED1D" w14:textId="77777777" w:rsidR="00D37BBB" w:rsidRDefault="00D37BBB" w:rsidP="00D37BBB">
      <w:pPr>
        <w:pStyle w:val="Table"/>
      </w:pPr>
      <w:bookmarkStart w:id="217" w:name="_Toc428277017"/>
      <w:r w:rsidRPr="00AB1114">
        <w:lastRenderedPageBreak/>
        <w:t>Table 3.</w:t>
      </w:r>
      <w:r w:rsidR="00A55F13">
        <w:t>4</w:t>
      </w:r>
      <w:r w:rsidR="001464A3">
        <w:t>.</w:t>
      </w:r>
      <w:r w:rsidRPr="00AB1114">
        <w:tab/>
        <w:t xml:space="preserve">Estimated </w:t>
      </w:r>
      <w:r w:rsidR="00DD2CBB">
        <w:t xml:space="preserve">Nutrient </w:t>
      </w:r>
      <w:r w:rsidRPr="00AB1114">
        <w:t xml:space="preserve">Baseline </w:t>
      </w:r>
      <w:r w:rsidR="00DE3D60" w:rsidRPr="00AB1114">
        <w:t>L</w:t>
      </w:r>
      <w:r w:rsidR="00750B66">
        <w:t>oads in</w:t>
      </w:r>
      <w:r w:rsidRPr="00AB1114">
        <w:t xml:space="preserve"> the </w:t>
      </w:r>
      <w:r w:rsidR="003733D3">
        <w:t xml:space="preserve">Wekiva </w:t>
      </w:r>
      <w:r w:rsidR="003733D3">
        <w:br/>
      </w:r>
      <w:r w:rsidRPr="00AB1114">
        <w:t>BMAP Planning Area Subbasins</w:t>
      </w:r>
      <w:bookmarkEnd w:id="217"/>
    </w:p>
    <w:p w14:paraId="679B776E" w14:textId="77777777" w:rsidR="00DD2CBB" w:rsidRPr="0098681E" w:rsidRDefault="00DD2CBB" w:rsidP="00C870D7">
      <w:pPr>
        <w:pStyle w:val="Tablesquib"/>
      </w:pPr>
      <w:r w:rsidRPr="0098681E">
        <w:t>(</w:t>
      </w:r>
      <w:r w:rsidR="003733D3">
        <w:t>s</w:t>
      </w:r>
      <w:r w:rsidR="003733D3" w:rsidRPr="0098681E">
        <w:t xml:space="preserve">urficial </w:t>
      </w:r>
      <w:r w:rsidR="003733D3">
        <w:t>n</w:t>
      </w:r>
      <w:r w:rsidR="003733D3" w:rsidRPr="0098681E">
        <w:t xml:space="preserve">utrient </w:t>
      </w:r>
      <w:r w:rsidRPr="0098681E">
        <w:t>loading estimates by subbasin</w:t>
      </w:r>
      <w:r w:rsidR="0098681E">
        <w:t>,</w:t>
      </w:r>
      <w:r w:rsidRPr="0098681E">
        <w:t xml:space="preserve"> excluding areas of high recharge)</w:t>
      </w:r>
    </w:p>
    <w:p w14:paraId="5241A794" w14:textId="77777777" w:rsidR="0098681E" w:rsidRDefault="0098681E" w:rsidP="00D37BBB">
      <w:pPr>
        <w:pStyle w:val="Bodytextreduced"/>
      </w:pPr>
    </w:p>
    <w:p w14:paraId="3BC6B2D4" w14:textId="77777777" w:rsidR="00D37BBB" w:rsidRDefault="00D37BBB" w:rsidP="00D37BBB">
      <w:pPr>
        <w:pStyle w:val="Bodytextreduced"/>
      </w:pPr>
      <w:r>
        <w:t xml:space="preserve">N/A = Not applicable </w:t>
      </w: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1887"/>
        <w:gridCol w:w="1608"/>
        <w:gridCol w:w="1235"/>
        <w:gridCol w:w="1249"/>
        <w:gridCol w:w="4091"/>
      </w:tblGrid>
      <w:tr w:rsidR="00D37BBB" w:rsidRPr="009318D8" w14:paraId="52AD914C" w14:textId="77777777" w:rsidTr="003E01E6">
        <w:trPr>
          <w:tblHeader/>
          <w:jc w:val="center"/>
        </w:trPr>
        <w:tc>
          <w:tcPr>
            <w:tcW w:w="1915" w:type="dxa"/>
            <w:shd w:val="clear" w:color="auto" w:fill="FABF8F"/>
            <w:vAlign w:val="bottom"/>
          </w:tcPr>
          <w:p w14:paraId="50C75597" w14:textId="77777777" w:rsidR="00D37BBB" w:rsidRPr="00EE4F65" w:rsidRDefault="00D37BBB" w:rsidP="005E152A">
            <w:pPr>
              <w:pStyle w:val="TableText"/>
              <w:rPr>
                <w:b/>
                <w:smallCaps/>
              </w:rPr>
            </w:pPr>
            <w:r w:rsidRPr="00EE4F65">
              <w:rPr>
                <w:b/>
                <w:smallCaps/>
              </w:rPr>
              <w:t>Wekiva BMAP Planning Area Subbasins</w:t>
            </w:r>
          </w:p>
        </w:tc>
        <w:tc>
          <w:tcPr>
            <w:tcW w:w="1613" w:type="dxa"/>
            <w:shd w:val="clear" w:color="auto" w:fill="FABF8F"/>
            <w:vAlign w:val="bottom"/>
          </w:tcPr>
          <w:p w14:paraId="0A2B7540" w14:textId="77777777" w:rsidR="00D37BBB" w:rsidRPr="00EE4F65" w:rsidRDefault="00D37BBB" w:rsidP="005E152A">
            <w:pPr>
              <w:pStyle w:val="TableText"/>
              <w:rPr>
                <w:b/>
                <w:smallCaps/>
              </w:rPr>
            </w:pPr>
            <w:r w:rsidRPr="00EE4F65">
              <w:rPr>
                <w:b/>
                <w:smallCaps/>
              </w:rPr>
              <w:t>Acres in Subbasin Contributing Runoff</w:t>
            </w:r>
          </w:p>
        </w:tc>
        <w:tc>
          <w:tcPr>
            <w:tcW w:w="1245" w:type="dxa"/>
            <w:shd w:val="clear" w:color="auto" w:fill="FABF8F"/>
            <w:vAlign w:val="bottom"/>
          </w:tcPr>
          <w:p w14:paraId="403DC13C" w14:textId="77777777" w:rsidR="00D37BBB" w:rsidRPr="00EE4F65" w:rsidRDefault="00D37BBB" w:rsidP="005E152A">
            <w:pPr>
              <w:pStyle w:val="TableText"/>
              <w:rPr>
                <w:b/>
                <w:smallCaps/>
              </w:rPr>
            </w:pPr>
            <w:r w:rsidRPr="00EE4F65">
              <w:rPr>
                <w:b/>
                <w:smallCaps/>
              </w:rPr>
              <w:t>Nitrate Baseline Load (lbs/yr)</w:t>
            </w:r>
          </w:p>
        </w:tc>
        <w:tc>
          <w:tcPr>
            <w:tcW w:w="1260" w:type="dxa"/>
            <w:shd w:val="clear" w:color="auto" w:fill="FABF8F"/>
            <w:vAlign w:val="bottom"/>
          </w:tcPr>
          <w:p w14:paraId="1C2B025A" w14:textId="77777777" w:rsidR="00D37BBB" w:rsidRPr="00EE4F65" w:rsidRDefault="00D37BBB" w:rsidP="005E152A">
            <w:pPr>
              <w:pStyle w:val="TableText"/>
              <w:rPr>
                <w:b/>
                <w:smallCaps/>
              </w:rPr>
            </w:pPr>
            <w:r w:rsidRPr="00EE4F65">
              <w:rPr>
                <w:b/>
                <w:smallCaps/>
              </w:rPr>
              <w:t xml:space="preserve">TP Baseline Load </w:t>
            </w:r>
          </w:p>
          <w:p w14:paraId="3905EB39" w14:textId="77777777" w:rsidR="00D37BBB" w:rsidRPr="00EE4F65" w:rsidRDefault="00D37BBB" w:rsidP="005E152A">
            <w:pPr>
              <w:pStyle w:val="TableText"/>
              <w:rPr>
                <w:b/>
                <w:smallCaps/>
              </w:rPr>
            </w:pPr>
            <w:r w:rsidRPr="00EE4F65">
              <w:rPr>
                <w:b/>
                <w:smallCaps/>
              </w:rPr>
              <w:t>(lbs/yr)</w:t>
            </w:r>
          </w:p>
        </w:tc>
        <w:tc>
          <w:tcPr>
            <w:tcW w:w="4232" w:type="dxa"/>
            <w:shd w:val="clear" w:color="auto" w:fill="FABF8F"/>
            <w:vAlign w:val="bottom"/>
          </w:tcPr>
          <w:p w14:paraId="331DA9D9" w14:textId="77777777" w:rsidR="000057AA" w:rsidRPr="00EE4F65" w:rsidRDefault="00D37BBB" w:rsidP="005E152A">
            <w:pPr>
              <w:pStyle w:val="TableText"/>
              <w:rPr>
                <w:b/>
                <w:smallCaps/>
              </w:rPr>
            </w:pPr>
            <w:r w:rsidRPr="00EE4F65">
              <w:rPr>
                <w:b/>
                <w:smallCaps/>
              </w:rPr>
              <w:t xml:space="preserve">Typical </w:t>
            </w:r>
          </w:p>
          <w:p w14:paraId="1409AFE5" w14:textId="77777777" w:rsidR="00D37BBB" w:rsidRPr="00EE4F65" w:rsidRDefault="00D37BBB" w:rsidP="005E152A">
            <w:pPr>
              <w:pStyle w:val="TableText"/>
              <w:rPr>
                <w:b/>
                <w:smallCaps/>
              </w:rPr>
            </w:pPr>
            <w:r w:rsidRPr="00EE4F65">
              <w:rPr>
                <w:b/>
                <w:smallCaps/>
              </w:rPr>
              <w:t>Land Use</w:t>
            </w:r>
          </w:p>
        </w:tc>
      </w:tr>
      <w:tr w:rsidR="00D37BBB" w:rsidRPr="005502A7" w14:paraId="7BFABA8E" w14:textId="77777777" w:rsidTr="003E01E6">
        <w:trPr>
          <w:jc w:val="center"/>
        </w:trPr>
        <w:tc>
          <w:tcPr>
            <w:tcW w:w="1915" w:type="dxa"/>
            <w:vAlign w:val="center"/>
          </w:tcPr>
          <w:p w14:paraId="67ABF7C9" w14:textId="77777777" w:rsidR="00D37BBB" w:rsidRPr="00EE4F65" w:rsidRDefault="00D37BBB" w:rsidP="005E152A">
            <w:pPr>
              <w:pStyle w:val="TableText"/>
            </w:pPr>
            <w:r w:rsidRPr="00EE4F65">
              <w:t>Blackwater Creek</w:t>
            </w:r>
          </w:p>
        </w:tc>
        <w:tc>
          <w:tcPr>
            <w:tcW w:w="1613" w:type="dxa"/>
            <w:vAlign w:val="center"/>
          </w:tcPr>
          <w:p w14:paraId="4B4DB86E" w14:textId="77777777" w:rsidR="00D37BBB" w:rsidRPr="00EE4F65" w:rsidRDefault="00D37BBB" w:rsidP="005E152A">
            <w:pPr>
              <w:pStyle w:val="TableText"/>
            </w:pPr>
            <w:r w:rsidRPr="00EE4F65">
              <w:t>96,582</w:t>
            </w:r>
          </w:p>
        </w:tc>
        <w:tc>
          <w:tcPr>
            <w:tcW w:w="1245" w:type="dxa"/>
            <w:vAlign w:val="center"/>
          </w:tcPr>
          <w:p w14:paraId="7FA928B4" w14:textId="77777777" w:rsidR="00D37BBB" w:rsidRPr="00EE4F65" w:rsidRDefault="00D37BBB" w:rsidP="005E152A">
            <w:pPr>
              <w:pStyle w:val="TableText"/>
            </w:pPr>
            <w:r w:rsidRPr="00EE4F65">
              <w:t>108,108</w:t>
            </w:r>
          </w:p>
        </w:tc>
        <w:tc>
          <w:tcPr>
            <w:tcW w:w="1260" w:type="dxa"/>
            <w:vAlign w:val="center"/>
          </w:tcPr>
          <w:p w14:paraId="178B6BF1" w14:textId="77777777" w:rsidR="00D37BBB" w:rsidRPr="00EE4F65" w:rsidRDefault="00D37BBB" w:rsidP="005E152A">
            <w:pPr>
              <w:pStyle w:val="TableText"/>
            </w:pPr>
            <w:r w:rsidRPr="00EE4F65">
              <w:t>55,190</w:t>
            </w:r>
          </w:p>
        </w:tc>
        <w:tc>
          <w:tcPr>
            <w:tcW w:w="4232" w:type="dxa"/>
            <w:vAlign w:val="center"/>
          </w:tcPr>
          <w:p w14:paraId="5AB8BB6A" w14:textId="77777777" w:rsidR="00D37BBB" w:rsidRPr="00EE4F65" w:rsidRDefault="00D37BBB" w:rsidP="005E152A">
            <w:pPr>
              <w:pStyle w:val="TableText"/>
            </w:pPr>
            <w:r w:rsidRPr="00EE4F65">
              <w:t>Agriculture/golf course had the highest nutrient loads</w:t>
            </w:r>
            <w:r w:rsidR="003E01E6">
              <w:t>.</w:t>
            </w:r>
          </w:p>
        </w:tc>
      </w:tr>
      <w:tr w:rsidR="00DF6418" w:rsidRPr="005502A7" w14:paraId="1BB51501" w14:textId="77777777" w:rsidTr="003E01E6">
        <w:trPr>
          <w:jc w:val="center"/>
        </w:trPr>
        <w:tc>
          <w:tcPr>
            <w:tcW w:w="1915" w:type="dxa"/>
            <w:vAlign w:val="center"/>
          </w:tcPr>
          <w:p w14:paraId="5CD3CCC0" w14:textId="77777777" w:rsidR="00DF6418" w:rsidRPr="00EE4F65" w:rsidRDefault="00DF6418" w:rsidP="005F3DE0">
            <w:pPr>
              <w:pStyle w:val="TableText"/>
            </w:pPr>
            <w:r w:rsidRPr="00EE4F65">
              <w:t xml:space="preserve">(Upstream) </w:t>
            </w:r>
          </w:p>
          <w:p w14:paraId="4462C2A2" w14:textId="77777777" w:rsidR="00DF6418" w:rsidRPr="00EE4F65" w:rsidRDefault="00DF6418" w:rsidP="005E152A">
            <w:pPr>
              <w:pStyle w:val="TableText"/>
            </w:pPr>
            <w:r w:rsidRPr="00EE4F65">
              <w:t>Wekiva River</w:t>
            </w:r>
          </w:p>
        </w:tc>
        <w:tc>
          <w:tcPr>
            <w:tcW w:w="1613" w:type="dxa"/>
            <w:vAlign w:val="center"/>
          </w:tcPr>
          <w:p w14:paraId="1BD19560" w14:textId="77777777" w:rsidR="00DF6418" w:rsidRPr="00EE4F65" w:rsidRDefault="00DF6418" w:rsidP="005E152A">
            <w:pPr>
              <w:pStyle w:val="TableText"/>
            </w:pPr>
            <w:r w:rsidRPr="00EE4F65">
              <w:t>10,415</w:t>
            </w:r>
          </w:p>
        </w:tc>
        <w:tc>
          <w:tcPr>
            <w:tcW w:w="1245" w:type="dxa"/>
            <w:vAlign w:val="center"/>
          </w:tcPr>
          <w:p w14:paraId="525C3327" w14:textId="77777777" w:rsidR="00DF6418" w:rsidRPr="00EE4F65" w:rsidRDefault="00DF6418" w:rsidP="005E152A">
            <w:pPr>
              <w:pStyle w:val="TableText"/>
            </w:pPr>
            <w:r w:rsidRPr="00EE4F65">
              <w:t>15,397</w:t>
            </w:r>
          </w:p>
        </w:tc>
        <w:tc>
          <w:tcPr>
            <w:tcW w:w="1260" w:type="dxa"/>
            <w:vAlign w:val="center"/>
          </w:tcPr>
          <w:p w14:paraId="3623509C" w14:textId="77777777" w:rsidR="00DF6418" w:rsidRPr="00EE4F65" w:rsidRDefault="00DF6418" w:rsidP="005E152A">
            <w:pPr>
              <w:pStyle w:val="TableText"/>
            </w:pPr>
            <w:r w:rsidRPr="00EE4F65">
              <w:t>8,114</w:t>
            </w:r>
          </w:p>
        </w:tc>
        <w:tc>
          <w:tcPr>
            <w:tcW w:w="4232" w:type="dxa"/>
            <w:vAlign w:val="center"/>
          </w:tcPr>
          <w:p w14:paraId="03D84AAA" w14:textId="77777777" w:rsidR="00DF6418" w:rsidRPr="00EE4F65" w:rsidRDefault="00DF6418" w:rsidP="005E152A">
            <w:pPr>
              <w:pStyle w:val="TableText"/>
            </w:pPr>
            <w:r w:rsidRPr="00EE4F65">
              <w:t>Wetlands had the highest nutrient loads; medium-density residential had the highest loads from anthropogenic sources</w:t>
            </w:r>
            <w:r w:rsidR="003E01E6">
              <w:t>.</w:t>
            </w:r>
          </w:p>
        </w:tc>
      </w:tr>
      <w:tr w:rsidR="00DF6418" w:rsidRPr="005502A7" w14:paraId="5081449C" w14:textId="77777777" w:rsidTr="003E01E6">
        <w:trPr>
          <w:jc w:val="center"/>
        </w:trPr>
        <w:tc>
          <w:tcPr>
            <w:tcW w:w="1915" w:type="dxa"/>
            <w:vAlign w:val="center"/>
          </w:tcPr>
          <w:p w14:paraId="0CF39884" w14:textId="77777777" w:rsidR="00DF6418" w:rsidRPr="00EE4F65" w:rsidRDefault="00DF6418" w:rsidP="005E152A">
            <w:pPr>
              <w:pStyle w:val="TableText"/>
            </w:pPr>
            <w:r w:rsidRPr="00EE4F65">
              <w:t>(Downstream) Wekiva River</w:t>
            </w:r>
          </w:p>
        </w:tc>
        <w:tc>
          <w:tcPr>
            <w:tcW w:w="1613" w:type="dxa"/>
            <w:vAlign w:val="center"/>
          </w:tcPr>
          <w:p w14:paraId="782EA890" w14:textId="77777777" w:rsidR="00DF6418" w:rsidRPr="00EE4F65" w:rsidRDefault="00DF6418" w:rsidP="005E152A">
            <w:pPr>
              <w:pStyle w:val="TableText"/>
            </w:pPr>
            <w:r w:rsidRPr="00EE4F65">
              <w:t>17,035</w:t>
            </w:r>
          </w:p>
        </w:tc>
        <w:tc>
          <w:tcPr>
            <w:tcW w:w="1245" w:type="dxa"/>
            <w:vAlign w:val="center"/>
          </w:tcPr>
          <w:p w14:paraId="31058763" w14:textId="77777777" w:rsidR="00DF6418" w:rsidRPr="00EE4F65" w:rsidRDefault="00DF6418" w:rsidP="005E152A">
            <w:pPr>
              <w:pStyle w:val="TableText"/>
            </w:pPr>
            <w:r w:rsidRPr="00EE4F65">
              <w:t>25,165</w:t>
            </w:r>
          </w:p>
        </w:tc>
        <w:tc>
          <w:tcPr>
            <w:tcW w:w="1260" w:type="dxa"/>
            <w:vAlign w:val="center"/>
          </w:tcPr>
          <w:p w14:paraId="3C27AA2C" w14:textId="77777777" w:rsidR="00DF6418" w:rsidRPr="00EE4F65" w:rsidRDefault="00DF6418" w:rsidP="005E152A">
            <w:pPr>
              <w:pStyle w:val="TableText"/>
            </w:pPr>
            <w:r w:rsidRPr="00EE4F65">
              <w:t>13,385</w:t>
            </w:r>
          </w:p>
        </w:tc>
        <w:tc>
          <w:tcPr>
            <w:tcW w:w="4232" w:type="dxa"/>
            <w:vAlign w:val="center"/>
          </w:tcPr>
          <w:p w14:paraId="58B81F38" w14:textId="77777777" w:rsidR="00DF6418" w:rsidRPr="00EE4F65" w:rsidRDefault="00DF6418" w:rsidP="005F3DE0">
            <w:pPr>
              <w:pStyle w:val="TableText"/>
            </w:pPr>
            <w:r w:rsidRPr="00EE4F65">
              <w:t xml:space="preserve">Low and medium-density residential had the highest loads from anthropogenic sources; </w:t>
            </w:r>
          </w:p>
          <w:p w14:paraId="2A927AE4" w14:textId="77777777" w:rsidR="00DF6418" w:rsidRPr="00EE4F65" w:rsidRDefault="00DF6418" w:rsidP="005E152A">
            <w:pPr>
              <w:pStyle w:val="TableText"/>
            </w:pPr>
            <w:r w:rsidRPr="00EE4F65">
              <w:t>wetland loads were significant</w:t>
            </w:r>
            <w:r w:rsidR="003E01E6">
              <w:t>.</w:t>
            </w:r>
          </w:p>
        </w:tc>
      </w:tr>
      <w:tr w:rsidR="00DF6418" w:rsidRPr="005502A7" w14:paraId="0B2D89B9" w14:textId="77777777" w:rsidTr="003E01E6">
        <w:trPr>
          <w:jc w:val="center"/>
        </w:trPr>
        <w:tc>
          <w:tcPr>
            <w:tcW w:w="1915" w:type="dxa"/>
            <w:vAlign w:val="center"/>
          </w:tcPr>
          <w:p w14:paraId="0A31EEF7" w14:textId="77777777" w:rsidR="00DF6418" w:rsidRPr="00EE4F65" w:rsidRDefault="00DF6418" w:rsidP="005E152A">
            <w:pPr>
              <w:pStyle w:val="TableText"/>
            </w:pPr>
            <w:r w:rsidRPr="00EE4F65">
              <w:t>Rock Springs Run</w:t>
            </w:r>
          </w:p>
        </w:tc>
        <w:tc>
          <w:tcPr>
            <w:tcW w:w="1613" w:type="dxa"/>
            <w:vAlign w:val="center"/>
          </w:tcPr>
          <w:p w14:paraId="38A9287D" w14:textId="77777777" w:rsidR="00DF6418" w:rsidRPr="00EE4F65" w:rsidRDefault="00DF6418" w:rsidP="005E152A">
            <w:pPr>
              <w:pStyle w:val="TableText"/>
            </w:pPr>
            <w:r w:rsidRPr="00EE4F65">
              <w:t>21,617</w:t>
            </w:r>
          </w:p>
        </w:tc>
        <w:tc>
          <w:tcPr>
            <w:tcW w:w="1245" w:type="dxa"/>
            <w:vAlign w:val="center"/>
          </w:tcPr>
          <w:p w14:paraId="4C830413" w14:textId="77777777" w:rsidR="00DF6418" w:rsidRPr="00EE4F65" w:rsidRDefault="00DF6418" w:rsidP="005E152A">
            <w:pPr>
              <w:pStyle w:val="TableText"/>
            </w:pPr>
            <w:r w:rsidRPr="00EE4F65">
              <w:t>28,462</w:t>
            </w:r>
          </w:p>
        </w:tc>
        <w:tc>
          <w:tcPr>
            <w:tcW w:w="1260" w:type="dxa"/>
            <w:vAlign w:val="center"/>
          </w:tcPr>
          <w:p w14:paraId="59401D60" w14:textId="77777777" w:rsidR="00DF6418" w:rsidRPr="00EE4F65" w:rsidRDefault="00DF6418" w:rsidP="005E152A">
            <w:pPr>
              <w:pStyle w:val="TableText"/>
            </w:pPr>
            <w:r w:rsidRPr="00EE4F65">
              <w:t>14,959</w:t>
            </w:r>
          </w:p>
        </w:tc>
        <w:tc>
          <w:tcPr>
            <w:tcW w:w="4232" w:type="dxa"/>
            <w:vAlign w:val="center"/>
          </w:tcPr>
          <w:p w14:paraId="0BB3C8DD" w14:textId="77777777" w:rsidR="00DF6418" w:rsidRPr="00EE4F65" w:rsidRDefault="00DF6418" w:rsidP="005E152A">
            <w:pPr>
              <w:pStyle w:val="TableText"/>
            </w:pPr>
            <w:r w:rsidRPr="00EE4F65">
              <w:t>Wetlands had the highest nutrient loads; medium-density residential and agriculture/golf course had the highest loads from anthropogenic sources</w:t>
            </w:r>
            <w:r w:rsidR="003E01E6">
              <w:t>.</w:t>
            </w:r>
          </w:p>
        </w:tc>
      </w:tr>
      <w:tr w:rsidR="00DF6418" w:rsidRPr="005502A7" w14:paraId="4B5DDDAB" w14:textId="77777777" w:rsidTr="003E01E6">
        <w:trPr>
          <w:jc w:val="center"/>
        </w:trPr>
        <w:tc>
          <w:tcPr>
            <w:tcW w:w="1915" w:type="dxa"/>
            <w:vAlign w:val="center"/>
          </w:tcPr>
          <w:p w14:paraId="6D0943F6" w14:textId="77777777" w:rsidR="00DF6418" w:rsidRPr="00EE4F65" w:rsidRDefault="00DF6418" w:rsidP="005E152A">
            <w:pPr>
              <w:pStyle w:val="TableText"/>
            </w:pPr>
            <w:r w:rsidRPr="00EE4F65">
              <w:t>Little Wekiva River</w:t>
            </w:r>
          </w:p>
        </w:tc>
        <w:tc>
          <w:tcPr>
            <w:tcW w:w="1613" w:type="dxa"/>
            <w:vAlign w:val="center"/>
          </w:tcPr>
          <w:p w14:paraId="178138B1" w14:textId="77777777" w:rsidR="00DF6418" w:rsidRPr="00EE4F65" w:rsidRDefault="00DF6418" w:rsidP="005E152A">
            <w:pPr>
              <w:pStyle w:val="TableText"/>
            </w:pPr>
            <w:r w:rsidRPr="00EE4F65">
              <w:t>14,914</w:t>
            </w:r>
          </w:p>
        </w:tc>
        <w:tc>
          <w:tcPr>
            <w:tcW w:w="1245" w:type="dxa"/>
            <w:vAlign w:val="center"/>
          </w:tcPr>
          <w:p w14:paraId="5368AFBF" w14:textId="77777777" w:rsidR="00DF6418" w:rsidRPr="00EE4F65" w:rsidRDefault="00DF6418" w:rsidP="005E152A">
            <w:pPr>
              <w:pStyle w:val="TableText"/>
            </w:pPr>
            <w:r w:rsidRPr="00EE4F65">
              <w:t>45,318</w:t>
            </w:r>
          </w:p>
        </w:tc>
        <w:tc>
          <w:tcPr>
            <w:tcW w:w="1260" w:type="dxa"/>
            <w:vAlign w:val="center"/>
          </w:tcPr>
          <w:p w14:paraId="722B1D3B" w14:textId="77777777" w:rsidR="00DF6418" w:rsidRPr="00EE4F65" w:rsidRDefault="00DF6418" w:rsidP="005E152A">
            <w:pPr>
              <w:pStyle w:val="TableText"/>
            </w:pPr>
            <w:r w:rsidRPr="00EE4F65">
              <w:t>24,692</w:t>
            </w:r>
          </w:p>
        </w:tc>
        <w:tc>
          <w:tcPr>
            <w:tcW w:w="4232" w:type="dxa"/>
            <w:vAlign w:val="center"/>
          </w:tcPr>
          <w:p w14:paraId="7B0D6162" w14:textId="77777777" w:rsidR="00DF6418" w:rsidRPr="00EE4F65" w:rsidRDefault="00DF6418" w:rsidP="005E152A">
            <w:pPr>
              <w:pStyle w:val="TableText"/>
            </w:pPr>
            <w:r w:rsidRPr="00EE4F65">
              <w:t>Commercial and medium-density residential had the highest nutrient loads</w:t>
            </w:r>
            <w:r w:rsidR="003E01E6">
              <w:t>.</w:t>
            </w:r>
          </w:p>
        </w:tc>
      </w:tr>
      <w:tr w:rsidR="00DF6418" w:rsidRPr="005502A7" w14:paraId="31732C12" w14:textId="77777777" w:rsidTr="003E01E6">
        <w:trPr>
          <w:jc w:val="center"/>
        </w:trPr>
        <w:tc>
          <w:tcPr>
            <w:tcW w:w="1915" w:type="dxa"/>
            <w:vAlign w:val="center"/>
          </w:tcPr>
          <w:p w14:paraId="6B0DC6B4" w14:textId="77777777" w:rsidR="00DF6418" w:rsidRPr="00EE4F65" w:rsidRDefault="00DF6418" w:rsidP="005E152A">
            <w:pPr>
              <w:pStyle w:val="TableText"/>
            </w:pPr>
            <w:r w:rsidRPr="00EE4F65">
              <w:t>Little Wekiva Canal</w:t>
            </w:r>
          </w:p>
        </w:tc>
        <w:tc>
          <w:tcPr>
            <w:tcW w:w="1613" w:type="dxa"/>
            <w:vAlign w:val="center"/>
          </w:tcPr>
          <w:p w14:paraId="0A8CE294" w14:textId="77777777" w:rsidR="00DF6418" w:rsidRPr="00EE4F65" w:rsidRDefault="00DF6418" w:rsidP="005E152A">
            <w:pPr>
              <w:pStyle w:val="TableText"/>
            </w:pPr>
            <w:r w:rsidRPr="00EE4F65">
              <w:t>23,093</w:t>
            </w:r>
          </w:p>
        </w:tc>
        <w:tc>
          <w:tcPr>
            <w:tcW w:w="1245" w:type="dxa"/>
            <w:vAlign w:val="center"/>
          </w:tcPr>
          <w:p w14:paraId="59DCEC8E" w14:textId="77777777" w:rsidR="00DF6418" w:rsidRPr="00EE4F65" w:rsidRDefault="00DF6418" w:rsidP="005E152A">
            <w:pPr>
              <w:pStyle w:val="TableText"/>
            </w:pPr>
            <w:r w:rsidRPr="00EE4F65">
              <w:t>68,793</w:t>
            </w:r>
          </w:p>
        </w:tc>
        <w:tc>
          <w:tcPr>
            <w:tcW w:w="1260" w:type="dxa"/>
            <w:vAlign w:val="center"/>
          </w:tcPr>
          <w:p w14:paraId="0B6BE48C" w14:textId="77777777" w:rsidR="00DF6418" w:rsidRPr="00EE4F65" w:rsidRDefault="00DF6418" w:rsidP="005E152A">
            <w:pPr>
              <w:pStyle w:val="TableText"/>
            </w:pPr>
            <w:r w:rsidRPr="00EE4F65">
              <w:t>37,747</w:t>
            </w:r>
          </w:p>
        </w:tc>
        <w:tc>
          <w:tcPr>
            <w:tcW w:w="4232" w:type="dxa"/>
            <w:vAlign w:val="center"/>
          </w:tcPr>
          <w:p w14:paraId="452B83FC" w14:textId="77777777" w:rsidR="00DF6418" w:rsidRPr="00EE4F65" w:rsidRDefault="00DF6418" w:rsidP="005E152A">
            <w:pPr>
              <w:pStyle w:val="TableText"/>
            </w:pPr>
            <w:r w:rsidRPr="00EE4F65">
              <w:t>Medium-density residential and commercial had the highest nutrient loads</w:t>
            </w:r>
            <w:r w:rsidR="003E01E6">
              <w:t>.</w:t>
            </w:r>
          </w:p>
        </w:tc>
      </w:tr>
      <w:tr w:rsidR="00DF6418" w:rsidRPr="0064665E" w14:paraId="4659AEA9" w14:textId="77777777" w:rsidTr="003E01E6">
        <w:trPr>
          <w:trHeight w:val="612"/>
          <w:jc w:val="center"/>
        </w:trPr>
        <w:tc>
          <w:tcPr>
            <w:tcW w:w="1915" w:type="dxa"/>
            <w:shd w:val="clear" w:color="auto" w:fill="FFFFAF"/>
            <w:vAlign w:val="center"/>
          </w:tcPr>
          <w:p w14:paraId="2A6E79FE" w14:textId="77777777" w:rsidR="00DF6418" w:rsidRPr="0064665E" w:rsidRDefault="00DF6418" w:rsidP="005258C0">
            <w:pPr>
              <w:pStyle w:val="TableText"/>
              <w:rPr>
                <w:b/>
                <w:smallCaps/>
              </w:rPr>
            </w:pPr>
            <w:r w:rsidRPr="0064665E">
              <w:rPr>
                <w:b/>
                <w:smallCaps/>
              </w:rPr>
              <w:t>Total BMAP Planning Area</w:t>
            </w:r>
          </w:p>
        </w:tc>
        <w:tc>
          <w:tcPr>
            <w:tcW w:w="1613" w:type="dxa"/>
            <w:shd w:val="clear" w:color="auto" w:fill="FFFFAF"/>
            <w:vAlign w:val="center"/>
          </w:tcPr>
          <w:p w14:paraId="6B4ADBBD" w14:textId="77777777" w:rsidR="00DF6418" w:rsidRPr="0064665E" w:rsidRDefault="00DF6418" w:rsidP="005E152A">
            <w:pPr>
              <w:pStyle w:val="TableText"/>
              <w:rPr>
                <w:b/>
                <w:smallCaps/>
              </w:rPr>
            </w:pPr>
            <w:r w:rsidRPr="0064665E">
              <w:rPr>
                <w:b/>
                <w:smallCaps/>
              </w:rPr>
              <w:t>183,656</w:t>
            </w:r>
          </w:p>
        </w:tc>
        <w:tc>
          <w:tcPr>
            <w:tcW w:w="1245" w:type="dxa"/>
            <w:shd w:val="clear" w:color="auto" w:fill="FFFFAF"/>
            <w:vAlign w:val="center"/>
          </w:tcPr>
          <w:p w14:paraId="31DCD307" w14:textId="77777777" w:rsidR="00DF6418" w:rsidRPr="0064665E" w:rsidRDefault="00DF6418" w:rsidP="005E152A">
            <w:pPr>
              <w:pStyle w:val="TableText"/>
              <w:rPr>
                <w:b/>
                <w:smallCaps/>
              </w:rPr>
            </w:pPr>
            <w:r w:rsidRPr="0064665E">
              <w:rPr>
                <w:b/>
                <w:smallCaps/>
              </w:rPr>
              <w:t>291,243</w:t>
            </w:r>
          </w:p>
        </w:tc>
        <w:tc>
          <w:tcPr>
            <w:tcW w:w="1260" w:type="dxa"/>
            <w:shd w:val="clear" w:color="auto" w:fill="FFFFAF"/>
            <w:vAlign w:val="center"/>
          </w:tcPr>
          <w:p w14:paraId="7F9886A3" w14:textId="77777777" w:rsidR="00DF6418" w:rsidRPr="0064665E" w:rsidRDefault="00DF6418" w:rsidP="005E152A">
            <w:pPr>
              <w:pStyle w:val="TableText"/>
              <w:rPr>
                <w:b/>
                <w:smallCaps/>
              </w:rPr>
            </w:pPr>
            <w:r w:rsidRPr="0064665E">
              <w:rPr>
                <w:b/>
                <w:smallCaps/>
              </w:rPr>
              <w:t>154,087</w:t>
            </w:r>
          </w:p>
        </w:tc>
        <w:tc>
          <w:tcPr>
            <w:tcW w:w="4232" w:type="dxa"/>
            <w:shd w:val="clear" w:color="auto" w:fill="FFFFAF"/>
            <w:vAlign w:val="center"/>
          </w:tcPr>
          <w:p w14:paraId="197205EA" w14:textId="77777777" w:rsidR="00DF6418" w:rsidRPr="0064665E" w:rsidRDefault="00DF6418" w:rsidP="005E152A">
            <w:pPr>
              <w:pStyle w:val="TableText"/>
              <w:rPr>
                <w:b/>
                <w:smallCaps/>
              </w:rPr>
            </w:pPr>
            <w:r w:rsidRPr="0064665E">
              <w:rPr>
                <w:b/>
                <w:smallCaps/>
              </w:rPr>
              <w:t>N/A</w:t>
            </w:r>
          </w:p>
        </w:tc>
      </w:tr>
    </w:tbl>
    <w:p w14:paraId="798E5C43" w14:textId="77777777" w:rsidR="00D37BBB" w:rsidRDefault="00D37BBB" w:rsidP="00D37BBB">
      <w:pPr>
        <w:pStyle w:val="Bodytextreduced"/>
      </w:pPr>
    </w:p>
    <w:p w14:paraId="6576727E" w14:textId="77777777" w:rsidR="00D37BBB" w:rsidRPr="009D7A2F" w:rsidRDefault="00D43676" w:rsidP="00D37BBB">
      <w:pPr>
        <w:pStyle w:val="Heading3"/>
        <w:numPr>
          <w:ilvl w:val="0"/>
          <w:numId w:val="0"/>
        </w:numPr>
        <w:ind w:left="720" w:hanging="720"/>
      </w:pPr>
      <w:bookmarkStart w:id="218" w:name="_Toc428276946"/>
      <w:r>
        <w:t>3.2.2</w:t>
      </w:r>
      <w:r w:rsidR="00D37BBB">
        <w:tab/>
      </w:r>
      <w:r w:rsidR="00D37BBB" w:rsidRPr="00B16E64">
        <w:t>Spring Discharges</w:t>
      </w:r>
      <w:bookmarkEnd w:id="218"/>
    </w:p>
    <w:p w14:paraId="0C134B3B" w14:textId="77777777" w:rsidR="00D37BBB" w:rsidRDefault="00D37BBB" w:rsidP="00D37BBB">
      <w:pPr>
        <w:pStyle w:val="BodyText"/>
      </w:pPr>
      <w:r>
        <w:t>N</w:t>
      </w:r>
      <w:r w:rsidRPr="00B16E64">
        <w:t xml:space="preserve">onpoint source loading to ground water is the pathway responsible for the nitrate and TP loading discharging from the spring vents.  Nutrient loading associated with land use contributes the nutrient load in ground water and subsequently to the springs.  </w:t>
      </w:r>
    </w:p>
    <w:p w14:paraId="5B39C8C9" w14:textId="6E03B50A" w:rsidR="00D37BBB" w:rsidRPr="00623B4B" w:rsidRDefault="00D37BBB" w:rsidP="00D37BBB">
      <w:pPr>
        <w:pStyle w:val="BodyText"/>
      </w:pPr>
      <w:r>
        <w:t xml:space="preserve">As previously noted, there are about 30 named springs in the Wekiva River and Rock Springs Run drainage basin.  </w:t>
      </w:r>
      <w:r w:rsidRPr="00B12B50">
        <w:rPr>
          <w:b/>
        </w:rPr>
        <w:t>Table 3.</w:t>
      </w:r>
      <w:r w:rsidR="00A55F13">
        <w:rPr>
          <w:b/>
        </w:rPr>
        <w:t>5</w:t>
      </w:r>
      <w:r>
        <w:t xml:space="preserve"> lists the named springs, their discharges, and nutrient concentrations.  The TMDL report provided the magnitude, discharge rate, and nitrate and TP concentrations, loadings, and percent loading from these springs (</w:t>
      </w:r>
      <w:r w:rsidRPr="00B17831">
        <w:rPr>
          <w:i/>
        </w:rPr>
        <w:t>Tables 4.11</w:t>
      </w:r>
      <w:r w:rsidRPr="000E57A9">
        <w:t xml:space="preserve"> and </w:t>
      </w:r>
      <w:r w:rsidRPr="00B17831">
        <w:rPr>
          <w:i/>
        </w:rPr>
        <w:t>4.12</w:t>
      </w:r>
      <w:r>
        <w:t xml:space="preserve"> in Gao 2008).  </w:t>
      </w:r>
      <w:r w:rsidR="00DF6418">
        <w:t xml:space="preserve">The top </w:t>
      </w:r>
      <w:r w:rsidR="008D139D">
        <w:t>five</w:t>
      </w:r>
      <w:r w:rsidR="00DF6418">
        <w:t xml:space="preserve"> springs (by discharge flow) are highlighted.  </w:t>
      </w:r>
      <w:r>
        <w:t>The total nitrate and TP loading</w:t>
      </w:r>
      <w:r w:rsidR="00EB57FC">
        <w:t>s</w:t>
      </w:r>
      <w:r>
        <w:t xml:space="preserve"> from all 30 springs </w:t>
      </w:r>
      <w:r w:rsidR="00623B4B">
        <w:t xml:space="preserve">are </w:t>
      </w:r>
      <w:r>
        <w:t xml:space="preserve">511,433 and 78,952 lbs/yr, respectively.  Total nitrate loading from the </w:t>
      </w:r>
      <w:r w:rsidRPr="00DE3D60">
        <w:t xml:space="preserve">springs </w:t>
      </w:r>
      <w:r w:rsidR="00623B4B" w:rsidRPr="00DE3D60">
        <w:t xml:space="preserve">is </w:t>
      </w:r>
      <w:r w:rsidRPr="00DE3D60">
        <w:t>greater than the loading estimated from surface runoff (383,959 lbs/yr).  The TP load</w:t>
      </w:r>
      <w:r w:rsidR="00623B4B" w:rsidRPr="00DE3D60">
        <w:t>ing</w:t>
      </w:r>
      <w:r w:rsidRPr="00DE3D60">
        <w:t xml:space="preserve"> from the springs </w:t>
      </w:r>
      <w:r w:rsidR="00623B4B" w:rsidRPr="00DE3D60">
        <w:t>is</w:t>
      </w:r>
      <w:r w:rsidR="009D7A2F">
        <w:t xml:space="preserve"> </w:t>
      </w:r>
      <w:r>
        <w:t xml:space="preserve">significant compared with the TP loading from surface water (208,819 lbs/yr per </w:t>
      </w:r>
      <w:r w:rsidRPr="00B17831">
        <w:rPr>
          <w:i/>
        </w:rPr>
        <w:t>Table 4.13</w:t>
      </w:r>
      <w:r>
        <w:rPr>
          <w:i/>
        </w:rPr>
        <w:t xml:space="preserve"> </w:t>
      </w:r>
      <w:r w:rsidRPr="00FD537F">
        <w:t>in</w:t>
      </w:r>
      <w:r>
        <w:t xml:space="preserve"> Gao 2008).  The springs are very significant sources of nutrients to the Wekiva River system</w:t>
      </w:r>
      <w:r w:rsidR="008D139D">
        <w:t>.</w:t>
      </w:r>
    </w:p>
    <w:p w14:paraId="52D8A341" w14:textId="77777777" w:rsidR="00D37BBB" w:rsidRDefault="00D37BBB" w:rsidP="00D37BBB">
      <w:pPr>
        <w:jc w:val="left"/>
      </w:pPr>
      <w:r>
        <w:br w:type="page"/>
      </w:r>
    </w:p>
    <w:p w14:paraId="5BFBE574" w14:textId="77777777" w:rsidR="0070331E" w:rsidRDefault="00B16E64">
      <w:pPr>
        <w:pStyle w:val="Table"/>
      </w:pPr>
      <w:bookmarkStart w:id="219" w:name="_Toc428277018"/>
      <w:r>
        <w:lastRenderedPageBreak/>
        <w:t xml:space="preserve">Table </w:t>
      </w:r>
      <w:r w:rsidR="006B4650">
        <w:t>3.</w:t>
      </w:r>
      <w:r w:rsidR="00A55F13">
        <w:t>5</w:t>
      </w:r>
      <w:r w:rsidR="001464A3">
        <w:t>.</w:t>
      </w:r>
      <w:r w:rsidR="006B4650">
        <w:tab/>
      </w:r>
      <w:r w:rsidR="00EA28AD">
        <w:t xml:space="preserve">Median </w:t>
      </w:r>
      <w:r>
        <w:t>Nutrient Concentrations and Discharge in Springs</w:t>
      </w:r>
      <w:bookmarkEnd w:id="219"/>
    </w:p>
    <w:p w14:paraId="699E821B" w14:textId="77777777" w:rsidR="00C65C72" w:rsidRPr="00C870D7" w:rsidRDefault="002C2680" w:rsidP="00C870D7">
      <w:pPr>
        <w:pStyle w:val="Tablesquib"/>
      </w:pPr>
      <w:r w:rsidRPr="00C870D7">
        <w:t>(</w:t>
      </w:r>
      <w:r w:rsidR="00AA2B70">
        <w:t>t</w:t>
      </w:r>
      <w:r w:rsidRPr="00C870D7">
        <w:t>op five springs</w:t>
      </w:r>
      <w:r w:rsidR="00004610" w:rsidRPr="00C870D7">
        <w:t xml:space="preserve"> </w:t>
      </w:r>
      <w:r w:rsidR="00623B4B" w:rsidRPr="00C870D7">
        <w:t>[</w:t>
      </w:r>
      <w:r w:rsidR="00004610" w:rsidRPr="00C870D7">
        <w:t>by discharge</w:t>
      </w:r>
      <w:r w:rsidR="00623B4B" w:rsidRPr="00C870D7">
        <w:t>]</w:t>
      </w:r>
      <w:r w:rsidR="00004610" w:rsidRPr="00C870D7">
        <w:t xml:space="preserve"> are highlighted</w:t>
      </w:r>
      <w:r w:rsidR="00623B4B" w:rsidRPr="00C870D7">
        <w:t xml:space="preserve"> and in boldface type</w:t>
      </w:r>
      <w:r w:rsidR="00004610" w:rsidRPr="00C870D7">
        <w:t>)</w:t>
      </w:r>
    </w:p>
    <w:p w14:paraId="00F24664" w14:textId="77777777" w:rsidR="0098681E" w:rsidRDefault="0098681E">
      <w:pPr>
        <w:pStyle w:val="Bodytextreduced"/>
      </w:pPr>
    </w:p>
    <w:p w14:paraId="6983121D" w14:textId="77777777" w:rsidR="00262F03" w:rsidRDefault="009318D8">
      <w:pPr>
        <w:pStyle w:val="Bodytextreduced"/>
      </w:pPr>
      <w:r>
        <w:t>- = Empty cell/no data</w:t>
      </w:r>
    </w:p>
    <w:p w14:paraId="645ACDAF" w14:textId="77777777" w:rsidR="004F7D6F" w:rsidRDefault="006B4650">
      <w:pPr>
        <w:pStyle w:val="Bodytextreduced"/>
      </w:pPr>
      <w:r w:rsidRPr="00EA28AD">
        <w:t xml:space="preserve">N/A = </w:t>
      </w:r>
      <w:r w:rsidR="00E708F0" w:rsidRPr="00EA28AD">
        <w:t xml:space="preserve">Not available </w:t>
      </w:r>
    </w:p>
    <w:p w14:paraId="0A918E24" w14:textId="77777777" w:rsidR="00392067" w:rsidRDefault="00B12B50">
      <w:pPr>
        <w:pStyle w:val="Bodytextreduced"/>
      </w:pPr>
      <w:r w:rsidRPr="00B12B50">
        <w:rPr>
          <w:b/>
        </w:rPr>
        <w:t>Source:</w:t>
      </w:r>
      <w:r w:rsidR="006F19DC" w:rsidRPr="005F6620">
        <w:t xml:space="preserve"> </w:t>
      </w:r>
      <w:hyperlink r:id="rId21" w:history="1">
        <w:r w:rsidR="006F19DC" w:rsidRPr="009A107B">
          <w:rPr>
            <w:rStyle w:val="Hyperlink"/>
          </w:rPr>
          <w:t>http://sjrwmd.com/springs/</w:t>
        </w:r>
      </w:hyperlink>
    </w:p>
    <w:tbl>
      <w:tblPr>
        <w:tblW w:w="9280"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2570"/>
        <w:gridCol w:w="2550"/>
        <w:gridCol w:w="1480"/>
        <w:gridCol w:w="1680"/>
        <w:gridCol w:w="1000"/>
      </w:tblGrid>
      <w:tr w:rsidR="00392067" w:rsidRPr="009318D8" w14:paraId="39402884" w14:textId="77777777" w:rsidTr="00045DDD">
        <w:trPr>
          <w:trHeight w:val="300"/>
          <w:tblHeader/>
          <w:jc w:val="center"/>
        </w:trPr>
        <w:tc>
          <w:tcPr>
            <w:tcW w:w="2570" w:type="dxa"/>
            <w:shd w:val="clear" w:color="auto" w:fill="FABF8F"/>
            <w:vAlign w:val="bottom"/>
          </w:tcPr>
          <w:p w14:paraId="0D06AD35" w14:textId="77777777" w:rsidR="00392067" w:rsidRPr="00EE4F65" w:rsidRDefault="00392067" w:rsidP="00392067">
            <w:pPr>
              <w:pStyle w:val="TableText"/>
              <w:rPr>
                <w:b/>
                <w:smallCaps/>
              </w:rPr>
            </w:pPr>
            <w:r>
              <w:rPr>
                <w:b/>
                <w:smallCaps/>
              </w:rPr>
              <w:t>Subbasin</w:t>
            </w:r>
          </w:p>
        </w:tc>
        <w:tc>
          <w:tcPr>
            <w:tcW w:w="2550" w:type="dxa"/>
            <w:shd w:val="clear" w:color="auto" w:fill="FABF8F"/>
            <w:noWrap/>
            <w:vAlign w:val="bottom"/>
            <w:hideMark/>
          </w:tcPr>
          <w:p w14:paraId="542F9196" w14:textId="77777777" w:rsidR="00392067" w:rsidRPr="00EE4F65" w:rsidRDefault="00392067">
            <w:pPr>
              <w:pStyle w:val="TableText"/>
              <w:rPr>
                <w:b/>
                <w:smallCaps/>
              </w:rPr>
            </w:pPr>
            <w:r w:rsidRPr="00EE4F65">
              <w:rPr>
                <w:b/>
                <w:smallCaps/>
              </w:rPr>
              <w:t>Spring Name</w:t>
            </w:r>
          </w:p>
        </w:tc>
        <w:tc>
          <w:tcPr>
            <w:tcW w:w="1480" w:type="dxa"/>
            <w:shd w:val="clear" w:color="auto" w:fill="FABF8F"/>
            <w:noWrap/>
            <w:vAlign w:val="bottom"/>
            <w:hideMark/>
          </w:tcPr>
          <w:p w14:paraId="3FF0FE56" w14:textId="77777777" w:rsidR="00392067" w:rsidRPr="00EE4F65" w:rsidRDefault="00392067">
            <w:pPr>
              <w:pStyle w:val="TableText"/>
              <w:rPr>
                <w:b/>
                <w:smallCaps/>
              </w:rPr>
            </w:pPr>
            <w:r w:rsidRPr="00EE4F65">
              <w:rPr>
                <w:b/>
                <w:smallCaps/>
              </w:rPr>
              <w:t>Discharge (cfs)</w:t>
            </w:r>
          </w:p>
        </w:tc>
        <w:tc>
          <w:tcPr>
            <w:tcW w:w="1680" w:type="dxa"/>
            <w:shd w:val="clear" w:color="auto" w:fill="FABF8F"/>
            <w:noWrap/>
            <w:vAlign w:val="bottom"/>
            <w:hideMark/>
          </w:tcPr>
          <w:p w14:paraId="1B59F0BA" w14:textId="1F453AB1" w:rsidR="00392067" w:rsidRPr="00EE4F65" w:rsidRDefault="00392067">
            <w:pPr>
              <w:pStyle w:val="TableText"/>
              <w:rPr>
                <w:b/>
                <w:smallCaps/>
              </w:rPr>
            </w:pPr>
            <w:r w:rsidRPr="00EE4F65">
              <w:rPr>
                <w:b/>
                <w:smallCaps/>
              </w:rPr>
              <w:t>NO3</w:t>
            </w:r>
            <w:r w:rsidR="008D139D">
              <w:rPr>
                <w:b/>
                <w:smallCaps/>
              </w:rPr>
              <w:t>+</w:t>
            </w:r>
            <w:r w:rsidRPr="00EE4F65">
              <w:rPr>
                <w:b/>
                <w:smallCaps/>
              </w:rPr>
              <w:t>NO2</w:t>
            </w:r>
          </w:p>
          <w:p w14:paraId="6474CDFC" w14:textId="77777777" w:rsidR="00392067" w:rsidRPr="00EE4F65" w:rsidRDefault="00392067">
            <w:pPr>
              <w:pStyle w:val="TableText"/>
              <w:rPr>
                <w:b/>
                <w:smallCaps/>
              </w:rPr>
            </w:pPr>
            <w:r w:rsidRPr="00EE4F65">
              <w:rPr>
                <w:b/>
                <w:smallCaps/>
              </w:rPr>
              <w:t>(mg/L)</w:t>
            </w:r>
          </w:p>
        </w:tc>
        <w:tc>
          <w:tcPr>
            <w:tcW w:w="1000" w:type="dxa"/>
            <w:shd w:val="clear" w:color="auto" w:fill="FABF8F"/>
            <w:noWrap/>
            <w:vAlign w:val="bottom"/>
            <w:hideMark/>
          </w:tcPr>
          <w:p w14:paraId="700F2226" w14:textId="77777777" w:rsidR="00392067" w:rsidRPr="00EE4F65" w:rsidRDefault="00392067">
            <w:pPr>
              <w:pStyle w:val="TableText"/>
              <w:rPr>
                <w:b/>
                <w:smallCaps/>
              </w:rPr>
            </w:pPr>
            <w:r w:rsidRPr="00EE4F65">
              <w:rPr>
                <w:b/>
                <w:smallCaps/>
              </w:rPr>
              <w:t>TP</w:t>
            </w:r>
          </w:p>
          <w:p w14:paraId="0F9DF156" w14:textId="77777777" w:rsidR="00392067" w:rsidRPr="00EE4F65" w:rsidRDefault="00392067">
            <w:pPr>
              <w:pStyle w:val="TableText"/>
              <w:rPr>
                <w:b/>
                <w:smallCaps/>
              </w:rPr>
            </w:pPr>
            <w:r w:rsidRPr="00EE4F65">
              <w:rPr>
                <w:b/>
                <w:smallCaps/>
              </w:rPr>
              <w:t>(mg/L)</w:t>
            </w:r>
          </w:p>
        </w:tc>
      </w:tr>
      <w:tr w:rsidR="00392067" w:rsidRPr="007501AF" w14:paraId="4579A910" w14:textId="77777777" w:rsidTr="00045DDD">
        <w:trPr>
          <w:trHeight w:val="360"/>
          <w:jc w:val="center"/>
        </w:trPr>
        <w:tc>
          <w:tcPr>
            <w:tcW w:w="2570" w:type="dxa"/>
            <w:vAlign w:val="center"/>
          </w:tcPr>
          <w:p w14:paraId="6D5F133C" w14:textId="77777777" w:rsidR="00392067" w:rsidRPr="00EE4F65" w:rsidRDefault="00392067" w:rsidP="00392067">
            <w:pPr>
              <w:pStyle w:val="TableText"/>
            </w:pPr>
            <w:r>
              <w:t>Blackwater Creek</w:t>
            </w:r>
          </w:p>
        </w:tc>
        <w:tc>
          <w:tcPr>
            <w:tcW w:w="2550" w:type="dxa"/>
            <w:shd w:val="clear" w:color="auto" w:fill="auto"/>
            <w:noWrap/>
            <w:vAlign w:val="center"/>
            <w:hideMark/>
          </w:tcPr>
          <w:p w14:paraId="7371E958" w14:textId="77777777" w:rsidR="00392067" w:rsidRPr="00EE4F65" w:rsidRDefault="00392067" w:rsidP="00801C13">
            <w:pPr>
              <w:pStyle w:val="TableText"/>
            </w:pPr>
            <w:r w:rsidRPr="00EE4F65">
              <w:t>Blackwater Spring</w:t>
            </w:r>
          </w:p>
        </w:tc>
        <w:tc>
          <w:tcPr>
            <w:tcW w:w="1480" w:type="dxa"/>
            <w:shd w:val="clear" w:color="auto" w:fill="auto"/>
            <w:noWrap/>
            <w:vAlign w:val="center"/>
            <w:hideMark/>
          </w:tcPr>
          <w:p w14:paraId="7411BB3E" w14:textId="77777777" w:rsidR="00392067" w:rsidRPr="00EE4F65" w:rsidRDefault="00392067" w:rsidP="00801C13">
            <w:pPr>
              <w:pStyle w:val="TableText"/>
            </w:pPr>
            <w:r w:rsidRPr="00EE4F65">
              <w:t>1.4</w:t>
            </w:r>
          </w:p>
        </w:tc>
        <w:tc>
          <w:tcPr>
            <w:tcW w:w="1680" w:type="dxa"/>
            <w:shd w:val="clear" w:color="auto" w:fill="auto"/>
            <w:noWrap/>
            <w:vAlign w:val="center"/>
            <w:hideMark/>
          </w:tcPr>
          <w:p w14:paraId="6749377A" w14:textId="77777777" w:rsidR="00392067" w:rsidRPr="00EE4F65" w:rsidRDefault="00392067" w:rsidP="00801C13">
            <w:pPr>
              <w:pStyle w:val="TableText"/>
            </w:pPr>
            <w:r w:rsidRPr="00EE4F65">
              <w:t>N/A</w:t>
            </w:r>
          </w:p>
        </w:tc>
        <w:tc>
          <w:tcPr>
            <w:tcW w:w="1000" w:type="dxa"/>
            <w:shd w:val="clear" w:color="auto" w:fill="auto"/>
            <w:noWrap/>
            <w:vAlign w:val="center"/>
            <w:hideMark/>
          </w:tcPr>
          <w:p w14:paraId="7EE22A31" w14:textId="77777777" w:rsidR="00392067" w:rsidRPr="00EE4F65" w:rsidRDefault="00392067" w:rsidP="00801C13">
            <w:pPr>
              <w:pStyle w:val="TableText"/>
            </w:pPr>
            <w:r w:rsidRPr="00EE4F65">
              <w:t>N/A</w:t>
            </w:r>
          </w:p>
        </w:tc>
      </w:tr>
      <w:tr w:rsidR="00392067" w:rsidRPr="007501AF" w14:paraId="33A3C164" w14:textId="77777777" w:rsidTr="00045DDD">
        <w:trPr>
          <w:trHeight w:val="360"/>
          <w:jc w:val="center"/>
        </w:trPr>
        <w:tc>
          <w:tcPr>
            <w:tcW w:w="2570" w:type="dxa"/>
            <w:vAlign w:val="center"/>
          </w:tcPr>
          <w:p w14:paraId="6757B00A" w14:textId="77777777" w:rsidR="00392067" w:rsidRPr="00EE4F65" w:rsidRDefault="00392067" w:rsidP="00392067">
            <w:pPr>
              <w:pStyle w:val="TableText"/>
            </w:pPr>
            <w:r w:rsidRPr="00AB1D28">
              <w:t>Blackwater Creek</w:t>
            </w:r>
          </w:p>
        </w:tc>
        <w:tc>
          <w:tcPr>
            <w:tcW w:w="2550" w:type="dxa"/>
            <w:shd w:val="clear" w:color="auto" w:fill="auto"/>
            <w:noWrap/>
            <w:vAlign w:val="center"/>
            <w:hideMark/>
          </w:tcPr>
          <w:p w14:paraId="2A0958AF" w14:textId="77777777" w:rsidR="00392067" w:rsidRPr="00EE4F65" w:rsidRDefault="00392067" w:rsidP="00801C13">
            <w:pPr>
              <w:pStyle w:val="TableText"/>
            </w:pPr>
            <w:r w:rsidRPr="00EE4F65">
              <w:t>Blue Algae Boil</w:t>
            </w:r>
          </w:p>
        </w:tc>
        <w:tc>
          <w:tcPr>
            <w:tcW w:w="1480" w:type="dxa"/>
            <w:shd w:val="clear" w:color="auto" w:fill="auto"/>
            <w:noWrap/>
            <w:vAlign w:val="center"/>
            <w:hideMark/>
          </w:tcPr>
          <w:p w14:paraId="439BFE60" w14:textId="77777777" w:rsidR="00392067" w:rsidRPr="00EE4F65" w:rsidRDefault="00392067" w:rsidP="00801C13">
            <w:pPr>
              <w:pStyle w:val="TableText"/>
            </w:pPr>
            <w:r w:rsidRPr="00EE4F65">
              <w:t>0.14</w:t>
            </w:r>
          </w:p>
        </w:tc>
        <w:tc>
          <w:tcPr>
            <w:tcW w:w="1680" w:type="dxa"/>
            <w:shd w:val="clear" w:color="auto" w:fill="auto"/>
            <w:noWrap/>
            <w:vAlign w:val="center"/>
            <w:hideMark/>
          </w:tcPr>
          <w:p w14:paraId="527A89AE" w14:textId="77777777" w:rsidR="00392067" w:rsidRPr="00EE4F65" w:rsidRDefault="00392067" w:rsidP="00801C13">
            <w:pPr>
              <w:pStyle w:val="TableText"/>
            </w:pPr>
            <w:r w:rsidRPr="00EE4F65">
              <w:t>0.03</w:t>
            </w:r>
          </w:p>
        </w:tc>
        <w:tc>
          <w:tcPr>
            <w:tcW w:w="1000" w:type="dxa"/>
            <w:shd w:val="clear" w:color="auto" w:fill="auto"/>
            <w:noWrap/>
            <w:vAlign w:val="center"/>
            <w:hideMark/>
          </w:tcPr>
          <w:p w14:paraId="4200CC20" w14:textId="77777777" w:rsidR="00392067" w:rsidRPr="00EE4F65" w:rsidRDefault="00392067" w:rsidP="00801C13">
            <w:pPr>
              <w:pStyle w:val="TableText"/>
            </w:pPr>
            <w:r w:rsidRPr="00EE4F65">
              <w:t>0.05</w:t>
            </w:r>
          </w:p>
        </w:tc>
      </w:tr>
      <w:tr w:rsidR="00392067" w:rsidRPr="007501AF" w14:paraId="1FBFDCB7" w14:textId="77777777" w:rsidTr="00045DDD">
        <w:trPr>
          <w:trHeight w:val="360"/>
          <w:jc w:val="center"/>
        </w:trPr>
        <w:tc>
          <w:tcPr>
            <w:tcW w:w="2570" w:type="dxa"/>
            <w:vAlign w:val="center"/>
          </w:tcPr>
          <w:p w14:paraId="2C3EE408" w14:textId="77777777" w:rsidR="00392067" w:rsidRPr="00EE4F65" w:rsidRDefault="00392067" w:rsidP="00392067">
            <w:pPr>
              <w:pStyle w:val="TableText"/>
            </w:pPr>
            <w:r w:rsidRPr="00AB1D28">
              <w:t>Blackwater Creek</w:t>
            </w:r>
          </w:p>
        </w:tc>
        <w:tc>
          <w:tcPr>
            <w:tcW w:w="2550" w:type="dxa"/>
            <w:shd w:val="clear" w:color="auto" w:fill="auto"/>
            <w:noWrap/>
            <w:vAlign w:val="center"/>
            <w:hideMark/>
          </w:tcPr>
          <w:p w14:paraId="03BEE46C" w14:textId="77777777" w:rsidR="00392067" w:rsidRPr="00EE4F65" w:rsidRDefault="00392067" w:rsidP="00801C13">
            <w:pPr>
              <w:pStyle w:val="TableText"/>
            </w:pPr>
            <w:r w:rsidRPr="00EE4F65">
              <w:t>Blueberry Spring</w:t>
            </w:r>
          </w:p>
        </w:tc>
        <w:tc>
          <w:tcPr>
            <w:tcW w:w="1480" w:type="dxa"/>
            <w:shd w:val="clear" w:color="auto" w:fill="auto"/>
            <w:noWrap/>
            <w:vAlign w:val="center"/>
            <w:hideMark/>
          </w:tcPr>
          <w:p w14:paraId="4D4DAAB9" w14:textId="77777777" w:rsidR="00392067" w:rsidRPr="00EE4F65" w:rsidRDefault="00392067" w:rsidP="00801C13">
            <w:pPr>
              <w:pStyle w:val="TableText"/>
            </w:pPr>
            <w:r w:rsidRPr="00EE4F65">
              <w:t>0.07</w:t>
            </w:r>
          </w:p>
        </w:tc>
        <w:tc>
          <w:tcPr>
            <w:tcW w:w="1680" w:type="dxa"/>
            <w:shd w:val="clear" w:color="auto" w:fill="auto"/>
            <w:noWrap/>
            <w:vAlign w:val="center"/>
            <w:hideMark/>
          </w:tcPr>
          <w:p w14:paraId="379B4A7B" w14:textId="77777777" w:rsidR="00392067" w:rsidRPr="00EE4F65" w:rsidRDefault="00392067" w:rsidP="00801C13">
            <w:pPr>
              <w:pStyle w:val="TableText"/>
            </w:pPr>
            <w:r w:rsidRPr="00EE4F65">
              <w:t>0.03</w:t>
            </w:r>
          </w:p>
        </w:tc>
        <w:tc>
          <w:tcPr>
            <w:tcW w:w="1000" w:type="dxa"/>
            <w:shd w:val="clear" w:color="auto" w:fill="auto"/>
            <w:noWrap/>
            <w:vAlign w:val="center"/>
            <w:hideMark/>
          </w:tcPr>
          <w:p w14:paraId="5B853144" w14:textId="77777777" w:rsidR="00392067" w:rsidRPr="00EE4F65" w:rsidRDefault="00392067" w:rsidP="00801C13">
            <w:pPr>
              <w:pStyle w:val="TableText"/>
            </w:pPr>
            <w:r w:rsidRPr="00EE4F65">
              <w:t>N/A</w:t>
            </w:r>
          </w:p>
        </w:tc>
      </w:tr>
      <w:tr w:rsidR="00392067" w:rsidRPr="007501AF" w14:paraId="107ECF7B" w14:textId="77777777" w:rsidTr="00045DDD">
        <w:trPr>
          <w:trHeight w:val="360"/>
          <w:jc w:val="center"/>
        </w:trPr>
        <w:tc>
          <w:tcPr>
            <w:tcW w:w="2570" w:type="dxa"/>
            <w:vAlign w:val="center"/>
          </w:tcPr>
          <w:p w14:paraId="1E83183F" w14:textId="77777777" w:rsidR="00392067" w:rsidRPr="00EE4F65" w:rsidRDefault="00392067" w:rsidP="00392067">
            <w:pPr>
              <w:pStyle w:val="TableText"/>
            </w:pPr>
            <w:r w:rsidRPr="00AB1D28">
              <w:t>Blackwater Creek</w:t>
            </w:r>
          </w:p>
        </w:tc>
        <w:tc>
          <w:tcPr>
            <w:tcW w:w="2550" w:type="dxa"/>
            <w:shd w:val="clear" w:color="auto" w:fill="auto"/>
            <w:noWrap/>
            <w:vAlign w:val="center"/>
            <w:hideMark/>
          </w:tcPr>
          <w:p w14:paraId="2645F278" w14:textId="77777777" w:rsidR="00392067" w:rsidRPr="00EE4F65" w:rsidRDefault="00392067" w:rsidP="00801C13">
            <w:pPr>
              <w:pStyle w:val="TableText"/>
            </w:pPr>
            <w:r w:rsidRPr="00EE4F65">
              <w:t>Boulder Spring</w:t>
            </w:r>
          </w:p>
        </w:tc>
        <w:tc>
          <w:tcPr>
            <w:tcW w:w="1480" w:type="dxa"/>
            <w:shd w:val="clear" w:color="auto" w:fill="auto"/>
            <w:noWrap/>
            <w:vAlign w:val="center"/>
            <w:hideMark/>
          </w:tcPr>
          <w:p w14:paraId="6473A74E" w14:textId="77777777" w:rsidR="00392067" w:rsidRPr="00EE4F65" w:rsidRDefault="00392067" w:rsidP="00801C13">
            <w:pPr>
              <w:pStyle w:val="TableText"/>
            </w:pPr>
            <w:r w:rsidRPr="00EE4F65">
              <w:t>0.23</w:t>
            </w:r>
          </w:p>
        </w:tc>
        <w:tc>
          <w:tcPr>
            <w:tcW w:w="1680" w:type="dxa"/>
            <w:shd w:val="clear" w:color="auto" w:fill="auto"/>
            <w:noWrap/>
            <w:vAlign w:val="center"/>
            <w:hideMark/>
          </w:tcPr>
          <w:p w14:paraId="43E640A4" w14:textId="77777777" w:rsidR="00392067" w:rsidRPr="00EE4F65" w:rsidRDefault="00392067" w:rsidP="00801C13">
            <w:pPr>
              <w:pStyle w:val="TableText"/>
            </w:pPr>
            <w:r w:rsidRPr="00EE4F65">
              <w:t>0.08</w:t>
            </w:r>
          </w:p>
        </w:tc>
        <w:tc>
          <w:tcPr>
            <w:tcW w:w="1000" w:type="dxa"/>
            <w:shd w:val="clear" w:color="auto" w:fill="auto"/>
            <w:noWrap/>
            <w:vAlign w:val="center"/>
            <w:hideMark/>
          </w:tcPr>
          <w:p w14:paraId="734A9D3B" w14:textId="77777777" w:rsidR="00392067" w:rsidRPr="00EE4F65" w:rsidRDefault="00392067" w:rsidP="00801C13">
            <w:pPr>
              <w:pStyle w:val="TableText"/>
            </w:pPr>
            <w:r w:rsidRPr="00EE4F65">
              <w:t>0.18</w:t>
            </w:r>
          </w:p>
        </w:tc>
      </w:tr>
      <w:tr w:rsidR="00392067" w:rsidRPr="007501AF" w14:paraId="75456AD3" w14:textId="77777777" w:rsidTr="00045DDD">
        <w:trPr>
          <w:trHeight w:val="360"/>
          <w:jc w:val="center"/>
        </w:trPr>
        <w:tc>
          <w:tcPr>
            <w:tcW w:w="2570" w:type="dxa"/>
            <w:vAlign w:val="center"/>
          </w:tcPr>
          <w:p w14:paraId="6BEA5CA6" w14:textId="77777777" w:rsidR="00392067" w:rsidRPr="00EE4F65" w:rsidRDefault="00392067" w:rsidP="00392067">
            <w:pPr>
              <w:pStyle w:val="TableText"/>
            </w:pPr>
            <w:r w:rsidRPr="00AB1D28">
              <w:t>Blackwater Creek</w:t>
            </w:r>
          </w:p>
        </w:tc>
        <w:tc>
          <w:tcPr>
            <w:tcW w:w="2550" w:type="dxa"/>
            <w:shd w:val="clear" w:color="auto" w:fill="auto"/>
            <w:noWrap/>
            <w:vAlign w:val="center"/>
            <w:hideMark/>
          </w:tcPr>
          <w:p w14:paraId="18F14AA3" w14:textId="77777777" w:rsidR="00392067" w:rsidRPr="00EE4F65" w:rsidRDefault="00392067" w:rsidP="00801C13">
            <w:pPr>
              <w:pStyle w:val="TableText"/>
            </w:pPr>
            <w:r w:rsidRPr="00EE4F65">
              <w:t>Camp La-No-Che Spring</w:t>
            </w:r>
          </w:p>
        </w:tc>
        <w:tc>
          <w:tcPr>
            <w:tcW w:w="1480" w:type="dxa"/>
            <w:shd w:val="clear" w:color="auto" w:fill="auto"/>
            <w:noWrap/>
            <w:vAlign w:val="center"/>
            <w:hideMark/>
          </w:tcPr>
          <w:p w14:paraId="7BC90C47" w14:textId="77777777" w:rsidR="00392067" w:rsidRPr="00EE4F65" w:rsidRDefault="00392067" w:rsidP="00801C13">
            <w:pPr>
              <w:pStyle w:val="TableText"/>
            </w:pPr>
            <w:r w:rsidRPr="00EE4F65">
              <w:t>0.7</w:t>
            </w:r>
          </w:p>
        </w:tc>
        <w:tc>
          <w:tcPr>
            <w:tcW w:w="1680" w:type="dxa"/>
            <w:shd w:val="clear" w:color="auto" w:fill="auto"/>
            <w:noWrap/>
            <w:vAlign w:val="center"/>
            <w:hideMark/>
          </w:tcPr>
          <w:p w14:paraId="6AE9016B" w14:textId="77777777" w:rsidR="00392067" w:rsidRPr="00EE4F65" w:rsidRDefault="00392067" w:rsidP="00801C13">
            <w:pPr>
              <w:pStyle w:val="TableText"/>
            </w:pPr>
            <w:r w:rsidRPr="00EE4F65">
              <w:t>N/A</w:t>
            </w:r>
          </w:p>
        </w:tc>
        <w:tc>
          <w:tcPr>
            <w:tcW w:w="1000" w:type="dxa"/>
            <w:shd w:val="clear" w:color="auto" w:fill="auto"/>
            <w:noWrap/>
            <w:vAlign w:val="center"/>
            <w:hideMark/>
          </w:tcPr>
          <w:p w14:paraId="07E84901" w14:textId="77777777" w:rsidR="00392067" w:rsidRPr="00EE4F65" w:rsidRDefault="00392067" w:rsidP="00801C13">
            <w:pPr>
              <w:pStyle w:val="TableText"/>
            </w:pPr>
            <w:r w:rsidRPr="00EE4F65">
              <w:t>0.06</w:t>
            </w:r>
          </w:p>
        </w:tc>
      </w:tr>
      <w:tr w:rsidR="00392067" w:rsidRPr="007501AF" w14:paraId="4820CE88" w14:textId="77777777" w:rsidTr="00045DDD">
        <w:trPr>
          <w:trHeight w:val="360"/>
          <w:jc w:val="center"/>
        </w:trPr>
        <w:tc>
          <w:tcPr>
            <w:tcW w:w="2570" w:type="dxa"/>
            <w:vAlign w:val="center"/>
          </w:tcPr>
          <w:p w14:paraId="03201B17" w14:textId="77777777" w:rsidR="00392067" w:rsidRPr="00EE4F65" w:rsidRDefault="00392067" w:rsidP="00392067">
            <w:pPr>
              <w:pStyle w:val="TableText"/>
            </w:pPr>
            <w:r w:rsidRPr="00AB1D28">
              <w:t>Blackwater Creek</w:t>
            </w:r>
          </w:p>
        </w:tc>
        <w:tc>
          <w:tcPr>
            <w:tcW w:w="2550" w:type="dxa"/>
            <w:shd w:val="clear" w:color="auto" w:fill="auto"/>
            <w:noWrap/>
            <w:vAlign w:val="center"/>
            <w:hideMark/>
          </w:tcPr>
          <w:p w14:paraId="01BBED58" w14:textId="77777777" w:rsidR="00392067" w:rsidRPr="00EE4F65" w:rsidRDefault="00392067" w:rsidP="00801C13">
            <w:pPr>
              <w:pStyle w:val="TableText"/>
            </w:pPr>
            <w:r w:rsidRPr="00EE4F65">
              <w:t>Cedar Spring</w:t>
            </w:r>
          </w:p>
        </w:tc>
        <w:tc>
          <w:tcPr>
            <w:tcW w:w="1480" w:type="dxa"/>
            <w:shd w:val="clear" w:color="auto" w:fill="auto"/>
            <w:noWrap/>
            <w:vAlign w:val="center"/>
            <w:hideMark/>
          </w:tcPr>
          <w:p w14:paraId="218CEDFD" w14:textId="77777777" w:rsidR="00392067" w:rsidRPr="00EE4F65" w:rsidRDefault="00392067" w:rsidP="00801C13">
            <w:pPr>
              <w:pStyle w:val="TableText"/>
            </w:pPr>
            <w:r w:rsidRPr="00EE4F65">
              <w:t>0.03</w:t>
            </w:r>
          </w:p>
        </w:tc>
        <w:tc>
          <w:tcPr>
            <w:tcW w:w="1680" w:type="dxa"/>
            <w:shd w:val="clear" w:color="auto" w:fill="auto"/>
            <w:noWrap/>
            <w:vAlign w:val="center"/>
            <w:hideMark/>
          </w:tcPr>
          <w:p w14:paraId="3692C30C" w14:textId="77777777" w:rsidR="00392067" w:rsidRPr="00EE4F65" w:rsidRDefault="00392067" w:rsidP="00801C13">
            <w:pPr>
              <w:pStyle w:val="TableText"/>
            </w:pPr>
            <w:r w:rsidRPr="00EE4F65">
              <w:t>0.03</w:t>
            </w:r>
          </w:p>
        </w:tc>
        <w:tc>
          <w:tcPr>
            <w:tcW w:w="1000" w:type="dxa"/>
            <w:shd w:val="clear" w:color="auto" w:fill="auto"/>
            <w:noWrap/>
            <w:vAlign w:val="center"/>
            <w:hideMark/>
          </w:tcPr>
          <w:p w14:paraId="375161C7" w14:textId="77777777" w:rsidR="00392067" w:rsidRPr="00EE4F65" w:rsidRDefault="00392067" w:rsidP="00801C13">
            <w:pPr>
              <w:pStyle w:val="TableText"/>
            </w:pPr>
            <w:r w:rsidRPr="00EE4F65">
              <w:t>0.05</w:t>
            </w:r>
          </w:p>
        </w:tc>
      </w:tr>
      <w:tr w:rsidR="00392067" w:rsidRPr="007501AF" w14:paraId="6B9F5F9F" w14:textId="77777777" w:rsidTr="00045DDD">
        <w:trPr>
          <w:trHeight w:val="360"/>
          <w:jc w:val="center"/>
        </w:trPr>
        <w:tc>
          <w:tcPr>
            <w:tcW w:w="2570" w:type="dxa"/>
            <w:vAlign w:val="center"/>
          </w:tcPr>
          <w:p w14:paraId="2DA01CEF" w14:textId="77777777" w:rsidR="00392067" w:rsidRPr="00EE4F65" w:rsidRDefault="00392067" w:rsidP="00392067">
            <w:pPr>
              <w:pStyle w:val="TableText"/>
            </w:pPr>
            <w:r w:rsidRPr="00AB1D28">
              <w:t>Blackwater Creek</w:t>
            </w:r>
          </w:p>
        </w:tc>
        <w:tc>
          <w:tcPr>
            <w:tcW w:w="2550" w:type="dxa"/>
            <w:shd w:val="clear" w:color="auto" w:fill="auto"/>
            <w:noWrap/>
            <w:vAlign w:val="center"/>
            <w:hideMark/>
          </w:tcPr>
          <w:p w14:paraId="7282DB62" w14:textId="77777777" w:rsidR="00392067" w:rsidRPr="00EE4F65" w:rsidRDefault="00392067" w:rsidP="00801C13">
            <w:pPr>
              <w:pStyle w:val="TableText"/>
            </w:pPr>
            <w:r w:rsidRPr="00EE4F65">
              <w:t>Droty Spring</w:t>
            </w:r>
          </w:p>
        </w:tc>
        <w:tc>
          <w:tcPr>
            <w:tcW w:w="1480" w:type="dxa"/>
            <w:shd w:val="clear" w:color="auto" w:fill="auto"/>
            <w:noWrap/>
            <w:vAlign w:val="center"/>
            <w:hideMark/>
          </w:tcPr>
          <w:p w14:paraId="21272149" w14:textId="77777777" w:rsidR="00392067" w:rsidRPr="00EE4F65" w:rsidRDefault="00392067" w:rsidP="00801C13">
            <w:pPr>
              <w:pStyle w:val="TableText"/>
            </w:pPr>
            <w:r w:rsidRPr="00EE4F65">
              <w:t>0.65</w:t>
            </w:r>
          </w:p>
        </w:tc>
        <w:tc>
          <w:tcPr>
            <w:tcW w:w="1680" w:type="dxa"/>
            <w:shd w:val="clear" w:color="auto" w:fill="auto"/>
            <w:noWrap/>
            <w:vAlign w:val="center"/>
            <w:hideMark/>
          </w:tcPr>
          <w:p w14:paraId="7534A989" w14:textId="77777777" w:rsidR="00392067" w:rsidRPr="00EE4F65" w:rsidRDefault="00392067" w:rsidP="00801C13">
            <w:pPr>
              <w:pStyle w:val="TableText"/>
            </w:pPr>
            <w:r w:rsidRPr="00EE4F65">
              <w:t>0.03</w:t>
            </w:r>
          </w:p>
        </w:tc>
        <w:tc>
          <w:tcPr>
            <w:tcW w:w="1000" w:type="dxa"/>
            <w:shd w:val="clear" w:color="auto" w:fill="auto"/>
            <w:noWrap/>
            <w:vAlign w:val="center"/>
            <w:hideMark/>
          </w:tcPr>
          <w:p w14:paraId="0058D992" w14:textId="77777777" w:rsidR="00392067" w:rsidRPr="00EE4F65" w:rsidRDefault="00392067" w:rsidP="00801C13">
            <w:pPr>
              <w:pStyle w:val="TableText"/>
            </w:pPr>
            <w:r w:rsidRPr="00EE4F65">
              <w:t>0.08</w:t>
            </w:r>
          </w:p>
        </w:tc>
      </w:tr>
      <w:tr w:rsidR="00392067" w:rsidRPr="007501AF" w14:paraId="37A4E877" w14:textId="77777777" w:rsidTr="00045DDD">
        <w:trPr>
          <w:trHeight w:val="360"/>
          <w:jc w:val="center"/>
        </w:trPr>
        <w:tc>
          <w:tcPr>
            <w:tcW w:w="2570" w:type="dxa"/>
            <w:vAlign w:val="center"/>
          </w:tcPr>
          <w:p w14:paraId="5C244FB2" w14:textId="77777777" w:rsidR="00392067" w:rsidRPr="00EE4F65" w:rsidRDefault="00392067" w:rsidP="00392067">
            <w:pPr>
              <w:pStyle w:val="TableText"/>
            </w:pPr>
            <w:r w:rsidRPr="00AB1D28">
              <w:t>Blackwater Creek</w:t>
            </w:r>
          </w:p>
        </w:tc>
        <w:tc>
          <w:tcPr>
            <w:tcW w:w="2550" w:type="dxa"/>
            <w:shd w:val="clear" w:color="auto" w:fill="auto"/>
            <w:noWrap/>
            <w:vAlign w:val="center"/>
            <w:hideMark/>
          </w:tcPr>
          <w:p w14:paraId="78124E54" w14:textId="77777777" w:rsidR="00392067" w:rsidRPr="00EE4F65" w:rsidRDefault="00392067" w:rsidP="00801C13">
            <w:pPr>
              <w:pStyle w:val="TableText"/>
            </w:pPr>
            <w:r w:rsidRPr="00EE4F65">
              <w:t>Green Algae Boil</w:t>
            </w:r>
          </w:p>
        </w:tc>
        <w:tc>
          <w:tcPr>
            <w:tcW w:w="1480" w:type="dxa"/>
            <w:shd w:val="clear" w:color="auto" w:fill="auto"/>
            <w:noWrap/>
            <w:vAlign w:val="center"/>
            <w:hideMark/>
          </w:tcPr>
          <w:p w14:paraId="7153F794" w14:textId="77777777" w:rsidR="00392067" w:rsidRPr="00EE4F65" w:rsidRDefault="00392067" w:rsidP="00801C13">
            <w:pPr>
              <w:pStyle w:val="TableText"/>
            </w:pPr>
            <w:r w:rsidRPr="00EE4F65">
              <w:t>0.14</w:t>
            </w:r>
          </w:p>
        </w:tc>
        <w:tc>
          <w:tcPr>
            <w:tcW w:w="1680" w:type="dxa"/>
            <w:shd w:val="clear" w:color="auto" w:fill="auto"/>
            <w:noWrap/>
            <w:vAlign w:val="center"/>
            <w:hideMark/>
          </w:tcPr>
          <w:p w14:paraId="3D4DEDC4" w14:textId="77777777" w:rsidR="00392067" w:rsidRPr="00EE4F65" w:rsidRDefault="00392067" w:rsidP="00801C13">
            <w:pPr>
              <w:pStyle w:val="TableText"/>
            </w:pPr>
            <w:r w:rsidRPr="00EE4F65">
              <w:t>N/A</w:t>
            </w:r>
          </w:p>
        </w:tc>
        <w:tc>
          <w:tcPr>
            <w:tcW w:w="1000" w:type="dxa"/>
            <w:shd w:val="clear" w:color="auto" w:fill="auto"/>
            <w:noWrap/>
            <w:vAlign w:val="center"/>
            <w:hideMark/>
          </w:tcPr>
          <w:p w14:paraId="71A73B90" w14:textId="77777777" w:rsidR="00392067" w:rsidRPr="00EE4F65" w:rsidRDefault="00392067" w:rsidP="00801C13">
            <w:pPr>
              <w:pStyle w:val="TableText"/>
            </w:pPr>
            <w:r w:rsidRPr="00EE4F65">
              <w:t>0.06</w:t>
            </w:r>
          </w:p>
        </w:tc>
      </w:tr>
      <w:tr w:rsidR="00392067" w:rsidRPr="007501AF" w14:paraId="31E92E31" w14:textId="77777777" w:rsidTr="00045DDD">
        <w:trPr>
          <w:trHeight w:val="360"/>
          <w:jc w:val="center"/>
        </w:trPr>
        <w:tc>
          <w:tcPr>
            <w:tcW w:w="2570" w:type="dxa"/>
            <w:vAlign w:val="center"/>
          </w:tcPr>
          <w:p w14:paraId="4C76FF76" w14:textId="77777777" w:rsidR="00392067" w:rsidRPr="00EE4F65" w:rsidRDefault="00392067" w:rsidP="00392067">
            <w:pPr>
              <w:pStyle w:val="TableText"/>
            </w:pPr>
            <w:r w:rsidRPr="00AB1D28">
              <w:t>Blackwater Creek</w:t>
            </w:r>
          </w:p>
        </w:tc>
        <w:tc>
          <w:tcPr>
            <w:tcW w:w="2550" w:type="dxa"/>
            <w:shd w:val="clear" w:color="auto" w:fill="auto"/>
            <w:noWrap/>
            <w:vAlign w:val="center"/>
            <w:hideMark/>
          </w:tcPr>
          <w:p w14:paraId="0C3330BB" w14:textId="77777777" w:rsidR="00392067" w:rsidRPr="00EE4F65" w:rsidRDefault="00392067" w:rsidP="00801C13">
            <w:pPr>
              <w:pStyle w:val="TableText"/>
            </w:pPr>
            <w:r w:rsidRPr="00EE4F65">
              <w:t>Markee Spring</w:t>
            </w:r>
          </w:p>
        </w:tc>
        <w:tc>
          <w:tcPr>
            <w:tcW w:w="1480" w:type="dxa"/>
            <w:shd w:val="clear" w:color="auto" w:fill="auto"/>
            <w:noWrap/>
            <w:vAlign w:val="center"/>
            <w:hideMark/>
          </w:tcPr>
          <w:p w14:paraId="22E127C3" w14:textId="77777777" w:rsidR="00392067" w:rsidRPr="00EE4F65" w:rsidRDefault="00392067" w:rsidP="00801C13">
            <w:pPr>
              <w:pStyle w:val="TableText"/>
            </w:pPr>
            <w:r w:rsidRPr="00EE4F65">
              <w:t>0.24</w:t>
            </w:r>
          </w:p>
        </w:tc>
        <w:tc>
          <w:tcPr>
            <w:tcW w:w="1680" w:type="dxa"/>
            <w:shd w:val="clear" w:color="auto" w:fill="auto"/>
            <w:noWrap/>
            <w:vAlign w:val="center"/>
            <w:hideMark/>
          </w:tcPr>
          <w:p w14:paraId="32BF35AA" w14:textId="77777777" w:rsidR="00392067" w:rsidRPr="00EE4F65" w:rsidRDefault="00392067" w:rsidP="00801C13">
            <w:pPr>
              <w:pStyle w:val="TableText"/>
            </w:pPr>
            <w:r w:rsidRPr="00EE4F65">
              <w:t>0.02</w:t>
            </w:r>
          </w:p>
        </w:tc>
        <w:tc>
          <w:tcPr>
            <w:tcW w:w="1000" w:type="dxa"/>
            <w:shd w:val="clear" w:color="auto" w:fill="auto"/>
            <w:noWrap/>
            <w:vAlign w:val="center"/>
            <w:hideMark/>
          </w:tcPr>
          <w:p w14:paraId="6C7A7BB8" w14:textId="77777777" w:rsidR="00392067" w:rsidRPr="00EE4F65" w:rsidRDefault="00392067" w:rsidP="00801C13">
            <w:pPr>
              <w:pStyle w:val="TableText"/>
            </w:pPr>
            <w:r w:rsidRPr="00EE4F65">
              <w:t>0.06</w:t>
            </w:r>
          </w:p>
        </w:tc>
      </w:tr>
      <w:tr w:rsidR="00392067" w:rsidRPr="007501AF" w14:paraId="19D1D84D" w14:textId="77777777" w:rsidTr="00045DDD">
        <w:trPr>
          <w:trHeight w:val="360"/>
          <w:jc w:val="center"/>
        </w:trPr>
        <w:tc>
          <w:tcPr>
            <w:tcW w:w="2570" w:type="dxa"/>
            <w:vAlign w:val="center"/>
          </w:tcPr>
          <w:p w14:paraId="599DDA74" w14:textId="77777777" w:rsidR="00392067" w:rsidRPr="00EE4F65" w:rsidRDefault="00392067" w:rsidP="00392067">
            <w:pPr>
              <w:pStyle w:val="TableText"/>
            </w:pPr>
            <w:r w:rsidRPr="00AB1D28">
              <w:t>Blackwater Creek</w:t>
            </w:r>
          </w:p>
        </w:tc>
        <w:tc>
          <w:tcPr>
            <w:tcW w:w="2550" w:type="dxa"/>
            <w:shd w:val="clear" w:color="auto" w:fill="auto"/>
            <w:noWrap/>
            <w:vAlign w:val="center"/>
            <w:hideMark/>
          </w:tcPr>
          <w:p w14:paraId="17D26704" w14:textId="77777777" w:rsidR="00392067" w:rsidRPr="00EE4F65" w:rsidRDefault="00392067" w:rsidP="00801C13">
            <w:pPr>
              <w:pStyle w:val="TableText"/>
            </w:pPr>
            <w:r w:rsidRPr="00EE4F65">
              <w:t>Messant Spring</w:t>
            </w:r>
          </w:p>
        </w:tc>
        <w:tc>
          <w:tcPr>
            <w:tcW w:w="1480" w:type="dxa"/>
            <w:shd w:val="clear" w:color="auto" w:fill="auto"/>
            <w:noWrap/>
            <w:vAlign w:val="center"/>
            <w:hideMark/>
          </w:tcPr>
          <w:p w14:paraId="7DC6B3E1" w14:textId="77777777" w:rsidR="00392067" w:rsidRPr="00EE4F65" w:rsidRDefault="00392067" w:rsidP="00801C13">
            <w:pPr>
              <w:pStyle w:val="TableText"/>
            </w:pPr>
            <w:r w:rsidRPr="00EE4F65">
              <w:t>14.7</w:t>
            </w:r>
          </w:p>
        </w:tc>
        <w:tc>
          <w:tcPr>
            <w:tcW w:w="1680" w:type="dxa"/>
            <w:shd w:val="clear" w:color="auto" w:fill="auto"/>
            <w:noWrap/>
            <w:vAlign w:val="center"/>
            <w:hideMark/>
          </w:tcPr>
          <w:p w14:paraId="4AEFBE1E" w14:textId="77777777" w:rsidR="00392067" w:rsidRPr="00EE4F65" w:rsidRDefault="00392067" w:rsidP="00801C13">
            <w:pPr>
              <w:pStyle w:val="TableText"/>
            </w:pPr>
            <w:r w:rsidRPr="00EE4F65">
              <w:t>0.51</w:t>
            </w:r>
          </w:p>
        </w:tc>
        <w:tc>
          <w:tcPr>
            <w:tcW w:w="1000" w:type="dxa"/>
            <w:shd w:val="clear" w:color="auto" w:fill="auto"/>
            <w:noWrap/>
            <w:vAlign w:val="center"/>
            <w:hideMark/>
          </w:tcPr>
          <w:p w14:paraId="6A5D56A5" w14:textId="77777777" w:rsidR="00392067" w:rsidRPr="00EE4F65" w:rsidRDefault="00392067" w:rsidP="00801C13">
            <w:pPr>
              <w:pStyle w:val="TableText"/>
            </w:pPr>
            <w:r w:rsidRPr="00EE4F65">
              <w:t>0.04</w:t>
            </w:r>
          </w:p>
        </w:tc>
      </w:tr>
      <w:tr w:rsidR="00392067" w:rsidRPr="007501AF" w14:paraId="5CB85237" w14:textId="77777777" w:rsidTr="00045DDD">
        <w:trPr>
          <w:trHeight w:val="360"/>
          <w:jc w:val="center"/>
        </w:trPr>
        <w:tc>
          <w:tcPr>
            <w:tcW w:w="2570" w:type="dxa"/>
            <w:vAlign w:val="center"/>
          </w:tcPr>
          <w:p w14:paraId="2263CC14" w14:textId="77777777" w:rsidR="00392067" w:rsidRPr="00EE4F65" w:rsidRDefault="00392067" w:rsidP="00392067">
            <w:pPr>
              <w:pStyle w:val="TableText"/>
            </w:pPr>
            <w:r w:rsidRPr="00AB1D28">
              <w:t>Blackwater Creek</w:t>
            </w:r>
          </w:p>
        </w:tc>
        <w:tc>
          <w:tcPr>
            <w:tcW w:w="2550" w:type="dxa"/>
            <w:shd w:val="clear" w:color="auto" w:fill="auto"/>
            <w:noWrap/>
            <w:vAlign w:val="center"/>
            <w:hideMark/>
          </w:tcPr>
          <w:p w14:paraId="6998E764" w14:textId="77777777" w:rsidR="00392067" w:rsidRPr="00EE4F65" w:rsidRDefault="00392067" w:rsidP="00801C13">
            <w:pPr>
              <w:pStyle w:val="TableText"/>
            </w:pPr>
            <w:r w:rsidRPr="00EE4F65">
              <w:t>Mocassin Spring</w:t>
            </w:r>
          </w:p>
        </w:tc>
        <w:tc>
          <w:tcPr>
            <w:tcW w:w="1480" w:type="dxa"/>
            <w:shd w:val="clear" w:color="auto" w:fill="auto"/>
            <w:noWrap/>
            <w:vAlign w:val="center"/>
            <w:hideMark/>
          </w:tcPr>
          <w:p w14:paraId="29F1D626" w14:textId="77777777" w:rsidR="00392067" w:rsidRPr="00EE4F65" w:rsidRDefault="00392067" w:rsidP="00801C13">
            <w:pPr>
              <w:pStyle w:val="TableText"/>
            </w:pPr>
            <w:r w:rsidRPr="00EE4F65">
              <w:t>0.29</w:t>
            </w:r>
          </w:p>
        </w:tc>
        <w:tc>
          <w:tcPr>
            <w:tcW w:w="1680" w:type="dxa"/>
            <w:shd w:val="clear" w:color="auto" w:fill="auto"/>
            <w:noWrap/>
            <w:vAlign w:val="center"/>
            <w:hideMark/>
          </w:tcPr>
          <w:p w14:paraId="3DB13C15" w14:textId="77777777" w:rsidR="00392067" w:rsidRPr="00EE4F65" w:rsidRDefault="00392067" w:rsidP="00801C13">
            <w:pPr>
              <w:pStyle w:val="TableText"/>
            </w:pPr>
            <w:r w:rsidRPr="00EE4F65">
              <w:t>0.01</w:t>
            </w:r>
          </w:p>
        </w:tc>
        <w:tc>
          <w:tcPr>
            <w:tcW w:w="1000" w:type="dxa"/>
            <w:shd w:val="clear" w:color="auto" w:fill="auto"/>
            <w:noWrap/>
            <w:vAlign w:val="center"/>
            <w:hideMark/>
          </w:tcPr>
          <w:p w14:paraId="535AC805" w14:textId="77777777" w:rsidR="00392067" w:rsidRPr="00EE4F65" w:rsidRDefault="00392067" w:rsidP="00801C13">
            <w:pPr>
              <w:pStyle w:val="TableText"/>
            </w:pPr>
            <w:r w:rsidRPr="00EE4F65">
              <w:t>N/A</w:t>
            </w:r>
          </w:p>
        </w:tc>
      </w:tr>
      <w:tr w:rsidR="00392067" w:rsidRPr="007501AF" w14:paraId="2C5BD3DD" w14:textId="77777777" w:rsidTr="00045DDD">
        <w:trPr>
          <w:trHeight w:val="360"/>
          <w:jc w:val="center"/>
        </w:trPr>
        <w:tc>
          <w:tcPr>
            <w:tcW w:w="2570" w:type="dxa"/>
            <w:vAlign w:val="center"/>
          </w:tcPr>
          <w:p w14:paraId="2636DF20" w14:textId="77777777" w:rsidR="00392067" w:rsidRPr="00EE4F65" w:rsidRDefault="00392067" w:rsidP="00392067">
            <w:pPr>
              <w:pStyle w:val="TableText"/>
            </w:pPr>
            <w:r w:rsidRPr="00AB1D28">
              <w:t>Blackwater Creek</w:t>
            </w:r>
          </w:p>
        </w:tc>
        <w:tc>
          <w:tcPr>
            <w:tcW w:w="2550" w:type="dxa"/>
            <w:shd w:val="clear" w:color="auto" w:fill="auto"/>
            <w:noWrap/>
            <w:vAlign w:val="center"/>
            <w:hideMark/>
          </w:tcPr>
          <w:p w14:paraId="221A8B9E" w14:textId="77777777" w:rsidR="00392067" w:rsidRPr="00EE4F65" w:rsidRDefault="00392067" w:rsidP="00801C13">
            <w:pPr>
              <w:pStyle w:val="TableText"/>
            </w:pPr>
            <w:r w:rsidRPr="00EE4F65">
              <w:t>Palm Spring</w:t>
            </w:r>
          </w:p>
        </w:tc>
        <w:tc>
          <w:tcPr>
            <w:tcW w:w="1480" w:type="dxa"/>
            <w:shd w:val="clear" w:color="auto" w:fill="auto"/>
            <w:noWrap/>
            <w:vAlign w:val="center"/>
            <w:hideMark/>
          </w:tcPr>
          <w:p w14:paraId="6F6B00B1" w14:textId="77777777" w:rsidR="00392067" w:rsidRPr="00EE4F65" w:rsidRDefault="00392067" w:rsidP="00801C13">
            <w:pPr>
              <w:pStyle w:val="TableText"/>
            </w:pPr>
            <w:r w:rsidRPr="00EE4F65">
              <w:t>0.68</w:t>
            </w:r>
          </w:p>
        </w:tc>
        <w:tc>
          <w:tcPr>
            <w:tcW w:w="1680" w:type="dxa"/>
            <w:shd w:val="clear" w:color="auto" w:fill="auto"/>
            <w:noWrap/>
            <w:vAlign w:val="center"/>
            <w:hideMark/>
          </w:tcPr>
          <w:p w14:paraId="77066D66" w14:textId="77777777" w:rsidR="00392067" w:rsidRPr="00EE4F65" w:rsidRDefault="00392067" w:rsidP="00801C13">
            <w:pPr>
              <w:pStyle w:val="TableText"/>
            </w:pPr>
            <w:r w:rsidRPr="00EE4F65">
              <w:t>0.01</w:t>
            </w:r>
          </w:p>
        </w:tc>
        <w:tc>
          <w:tcPr>
            <w:tcW w:w="1000" w:type="dxa"/>
            <w:shd w:val="clear" w:color="auto" w:fill="auto"/>
            <w:noWrap/>
            <w:vAlign w:val="center"/>
            <w:hideMark/>
          </w:tcPr>
          <w:p w14:paraId="4C9FDFDC" w14:textId="77777777" w:rsidR="00392067" w:rsidRPr="00EE4F65" w:rsidRDefault="00392067" w:rsidP="00801C13">
            <w:pPr>
              <w:pStyle w:val="TableText"/>
            </w:pPr>
            <w:r w:rsidRPr="00EE4F65">
              <w:t>0.02</w:t>
            </w:r>
          </w:p>
        </w:tc>
      </w:tr>
      <w:tr w:rsidR="00392067" w:rsidRPr="00801C13" w14:paraId="45FF3D6F" w14:textId="77777777" w:rsidTr="00045DDD">
        <w:trPr>
          <w:trHeight w:val="360"/>
          <w:jc w:val="center"/>
        </w:trPr>
        <w:tc>
          <w:tcPr>
            <w:tcW w:w="2570" w:type="dxa"/>
            <w:shd w:val="clear" w:color="auto" w:fill="DAE9FE"/>
            <w:vAlign w:val="center"/>
          </w:tcPr>
          <w:p w14:paraId="59DB9010" w14:textId="77777777" w:rsidR="00392067" w:rsidRPr="00392067" w:rsidRDefault="00392067" w:rsidP="00392067">
            <w:pPr>
              <w:pStyle w:val="TableText"/>
              <w:rPr>
                <w:b/>
              </w:rPr>
            </w:pPr>
            <w:r w:rsidRPr="00801C13">
              <w:rPr>
                <w:b/>
              </w:rPr>
              <w:t>Blackwater Creek</w:t>
            </w:r>
          </w:p>
        </w:tc>
        <w:tc>
          <w:tcPr>
            <w:tcW w:w="2550" w:type="dxa"/>
            <w:shd w:val="clear" w:color="auto" w:fill="DAE9FE"/>
            <w:noWrap/>
            <w:vAlign w:val="center"/>
            <w:hideMark/>
          </w:tcPr>
          <w:p w14:paraId="57329A4A" w14:textId="77777777" w:rsidR="00392067" w:rsidRPr="00801C13" w:rsidRDefault="00392067" w:rsidP="00801C13">
            <w:pPr>
              <w:pStyle w:val="TableText"/>
              <w:rPr>
                <w:b/>
              </w:rPr>
            </w:pPr>
            <w:r w:rsidRPr="00801C13">
              <w:rPr>
                <w:b/>
              </w:rPr>
              <w:t>Seminole Spring</w:t>
            </w:r>
          </w:p>
        </w:tc>
        <w:tc>
          <w:tcPr>
            <w:tcW w:w="1480" w:type="dxa"/>
            <w:shd w:val="clear" w:color="auto" w:fill="DAE9FE"/>
            <w:noWrap/>
            <w:vAlign w:val="center"/>
            <w:hideMark/>
          </w:tcPr>
          <w:p w14:paraId="4B55F8FA" w14:textId="77777777" w:rsidR="00392067" w:rsidRPr="00801C13" w:rsidRDefault="00392067" w:rsidP="00801C13">
            <w:pPr>
              <w:pStyle w:val="TableText"/>
              <w:rPr>
                <w:b/>
              </w:rPr>
            </w:pPr>
            <w:r w:rsidRPr="00801C13">
              <w:rPr>
                <w:b/>
              </w:rPr>
              <w:t>35.2</w:t>
            </w:r>
          </w:p>
        </w:tc>
        <w:tc>
          <w:tcPr>
            <w:tcW w:w="1680" w:type="dxa"/>
            <w:shd w:val="clear" w:color="auto" w:fill="DAE9FE"/>
            <w:noWrap/>
            <w:vAlign w:val="center"/>
            <w:hideMark/>
          </w:tcPr>
          <w:p w14:paraId="3C3D5E78" w14:textId="77777777" w:rsidR="00392067" w:rsidRPr="00801C13" w:rsidRDefault="00392067" w:rsidP="00801C13">
            <w:pPr>
              <w:pStyle w:val="TableText"/>
              <w:rPr>
                <w:b/>
              </w:rPr>
            </w:pPr>
            <w:r w:rsidRPr="00801C13">
              <w:rPr>
                <w:b/>
              </w:rPr>
              <w:t>1.33</w:t>
            </w:r>
          </w:p>
        </w:tc>
        <w:tc>
          <w:tcPr>
            <w:tcW w:w="1000" w:type="dxa"/>
            <w:shd w:val="clear" w:color="auto" w:fill="DAE9FE"/>
            <w:noWrap/>
            <w:vAlign w:val="center"/>
            <w:hideMark/>
          </w:tcPr>
          <w:p w14:paraId="195DFEA8" w14:textId="77777777" w:rsidR="00392067" w:rsidRPr="00801C13" w:rsidRDefault="00392067" w:rsidP="00801C13">
            <w:pPr>
              <w:pStyle w:val="TableText"/>
              <w:rPr>
                <w:b/>
              </w:rPr>
            </w:pPr>
            <w:r w:rsidRPr="00801C13">
              <w:rPr>
                <w:b/>
              </w:rPr>
              <w:t>0.08</w:t>
            </w:r>
          </w:p>
        </w:tc>
      </w:tr>
      <w:tr w:rsidR="00392067" w:rsidRPr="007501AF" w14:paraId="0CAB6A69" w14:textId="77777777" w:rsidTr="00045DDD">
        <w:trPr>
          <w:trHeight w:val="360"/>
          <w:jc w:val="center"/>
        </w:trPr>
        <w:tc>
          <w:tcPr>
            <w:tcW w:w="2570" w:type="dxa"/>
            <w:vAlign w:val="center"/>
          </w:tcPr>
          <w:p w14:paraId="6BE4B353" w14:textId="77777777" w:rsidR="00392067" w:rsidRPr="00EE4F65" w:rsidRDefault="00392067" w:rsidP="00392067">
            <w:pPr>
              <w:pStyle w:val="TableText"/>
            </w:pPr>
            <w:r w:rsidRPr="00AB1D28">
              <w:t>Blackwater Creek</w:t>
            </w:r>
          </w:p>
        </w:tc>
        <w:tc>
          <w:tcPr>
            <w:tcW w:w="2550" w:type="dxa"/>
            <w:shd w:val="clear" w:color="auto" w:fill="auto"/>
            <w:noWrap/>
            <w:vAlign w:val="center"/>
            <w:hideMark/>
          </w:tcPr>
          <w:p w14:paraId="3FC0557D" w14:textId="77777777" w:rsidR="00392067" w:rsidRPr="00EE4F65" w:rsidRDefault="00392067" w:rsidP="00801C13">
            <w:pPr>
              <w:pStyle w:val="TableText"/>
            </w:pPr>
            <w:r w:rsidRPr="00EE4F65">
              <w:t>Sharks Tooth Spring</w:t>
            </w:r>
          </w:p>
        </w:tc>
        <w:tc>
          <w:tcPr>
            <w:tcW w:w="1480" w:type="dxa"/>
            <w:shd w:val="clear" w:color="auto" w:fill="auto"/>
            <w:noWrap/>
            <w:vAlign w:val="center"/>
            <w:hideMark/>
          </w:tcPr>
          <w:p w14:paraId="509C6A43" w14:textId="77777777" w:rsidR="00392067" w:rsidRPr="00EE4F65" w:rsidRDefault="00392067" w:rsidP="00801C13">
            <w:pPr>
              <w:pStyle w:val="TableText"/>
            </w:pPr>
            <w:r w:rsidRPr="00EE4F65">
              <w:t>0.18</w:t>
            </w:r>
          </w:p>
        </w:tc>
        <w:tc>
          <w:tcPr>
            <w:tcW w:w="1680" w:type="dxa"/>
            <w:shd w:val="clear" w:color="auto" w:fill="auto"/>
            <w:noWrap/>
            <w:vAlign w:val="center"/>
            <w:hideMark/>
          </w:tcPr>
          <w:p w14:paraId="1BA55B9E" w14:textId="77777777" w:rsidR="00392067" w:rsidRPr="00EE4F65" w:rsidRDefault="00392067" w:rsidP="00801C13">
            <w:pPr>
              <w:pStyle w:val="TableText"/>
            </w:pPr>
            <w:r w:rsidRPr="00EE4F65">
              <w:t>0.15</w:t>
            </w:r>
          </w:p>
        </w:tc>
        <w:tc>
          <w:tcPr>
            <w:tcW w:w="1000" w:type="dxa"/>
            <w:shd w:val="clear" w:color="auto" w:fill="auto"/>
            <w:noWrap/>
            <w:vAlign w:val="center"/>
            <w:hideMark/>
          </w:tcPr>
          <w:p w14:paraId="31B8769E" w14:textId="77777777" w:rsidR="00392067" w:rsidRPr="00EE4F65" w:rsidRDefault="00392067" w:rsidP="00801C13">
            <w:pPr>
              <w:pStyle w:val="TableText"/>
            </w:pPr>
            <w:r w:rsidRPr="00EE4F65">
              <w:t>0.06</w:t>
            </w:r>
          </w:p>
        </w:tc>
      </w:tr>
      <w:tr w:rsidR="00392067" w:rsidRPr="007501AF" w14:paraId="0C1A45DD" w14:textId="77777777" w:rsidTr="00045DDD">
        <w:trPr>
          <w:trHeight w:val="360"/>
          <w:jc w:val="center"/>
        </w:trPr>
        <w:tc>
          <w:tcPr>
            <w:tcW w:w="2570" w:type="dxa"/>
            <w:vAlign w:val="center"/>
          </w:tcPr>
          <w:p w14:paraId="271DFDE9" w14:textId="77777777" w:rsidR="00392067" w:rsidRPr="00EE4F65" w:rsidRDefault="00392067" w:rsidP="00392067">
            <w:pPr>
              <w:pStyle w:val="TableText"/>
            </w:pPr>
            <w:r w:rsidRPr="00AB1D28">
              <w:t>Blackwater Creek</w:t>
            </w:r>
          </w:p>
        </w:tc>
        <w:tc>
          <w:tcPr>
            <w:tcW w:w="2550" w:type="dxa"/>
            <w:shd w:val="clear" w:color="auto" w:fill="auto"/>
            <w:noWrap/>
            <w:vAlign w:val="center"/>
            <w:hideMark/>
          </w:tcPr>
          <w:p w14:paraId="44A29D39" w14:textId="77777777" w:rsidR="00392067" w:rsidRPr="00EE4F65" w:rsidRDefault="00392067" w:rsidP="00801C13">
            <w:pPr>
              <w:pStyle w:val="TableText"/>
            </w:pPr>
            <w:r w:rsidRPr="00EE4F65">
              <w:t>Snail Springs</w:t>
            </w:r>
          </w:p>
        </w:tc>
        <w:tc>
          <w:tcPr>
            <w:tcW w:w="1480" w:type="dxa"/>
            <w:shd w:val="clear" w:color="auto" w:fill="auto"/>
            <w:noWrap/>
            <w:vAlign w:val="center"/>
            <w:hideMark/>
          </w:tcPr>
          <w:p w14:paraId="2D767BC9" w14:textId="77777777" w:rsidR="00392067" w:rsidRPr="00EE4F65" w:rsidRDefault="00392067" w:rsidP="00801C13">
            <w:pPr>
              <w:pStyle w:val="TableText"/>
            </w:pPr>
            <w:r w:rsidRPr="00EE4F65">
              <w:t>0.26</w:t>
            </w:r>
          </w:p>
        </w:tc>
        <w:tc>
          <w:tcPr>
            <w:tcW w:w="1680" w:type="dxa"/>
            <w:shd w:val="clear" w:color="auto" w:fill="auto"/>
            <w:noWrap/>
            <w:vAlign w:val="center"/>
            <w:hideMark/>
          </w:tcPr>
          <w:p w14:paraId="35778CF6" w14:textId="77777777" w:rsidR="00392067" w:rsidRPr="00EE4F65" w:rsidRDefault="00392067" w:rsidP="00801C13">
            <w:pPr>
              <w:pStyle w:val="TableText"/>
            </w:pPr>
            <w:r w:rsidRPr="00EE4F65">
              <w:t>0.02</w:t>
            </w:r>
          </w:p>
        </w:tc>
        <w:tc>
          <w:tcPr>
            <w:tcW w:w="1000" w:type="dxa"/>
            <w:shd w:val="clear" w:color="auto" w:fill="auto"/>
            <w:noWrap/>
            <w:vAlign w:val="center"/>
            <w:hideMark/>
          </w:tcPr>
          <w:p w14:paraId="46678306" w14:textId="77777777" w:rsidR="00392067" w:rsidRPr="00EE4F65" w:rsidRDefault="00392067" w:rsidP="00801C13">
            <w:pPr>
              <w:pStyle w:val="TableText"/>
            </w:pPr>
            <w:r w:rsidRPr="00EE4F65">
              <w:t>N/A</w:t>
            </w:r>
          </w:p>
        </w:tc>
      </w:tr>
      <w:tr w:rsidR="00392067" w:rsidRPr="007501AF" w14:paraId="5922B45D" w14:textId="77777777" w:rsidTr="00045DDD">
        <w:trPr>
          <w:trHeight w:val="360"/>
          <w:jc w:val="center"/>
        </w:trPr>
        <w:tc>
          <w:tcPr>
            <w:tcW w:w="2570" w:type="dxa"/>
            <w:vAlign w:val="center"/>
          </w:tcPr>
          <w:p w14:paraId="66F6EA1A" w14:textId="77777777" w:rsidR="00392067" w:rsidRPr="00EE4F65" w:rsidRDefault="00392067" w:rsidP="00392067">
            <w:pPr>
              <w:pStyle w:val="TableText"/>
            </w:pPr>
            <w:r w:rsidRPr="00AB1D28">
              <w:t>Blackwater Creek</w:t>
            </w:r>
          </w:p>
        </w:tc>
        <w:tc>
          <w:tcPr>
            <w:tcW w:w="2550" w:type="dxa"/>
            <w:shd w:val="clear" w:color="auto" w:fill="auto"/>
            <w:noWrap/>
            <w:vAlign w:val="center"/>
            <w:hideMark/>
          </w:tcPr>
          <w:p w14:paraId="297FD7D7" w14:textId="77777777" w:rsidR="00392067" w:rsidRPr="00EE4F65" w:rsidRDefault="00392067" w:rsidP="00801C13">
            <w:pPr>
              <w:pStyle w:val="TableText"/>
            </w:pPr>
            <w:r w:rsidRPr="00EE4F65">
              <w:t>Trickle Spring</w:t>
            </w:r>
          </w:p>
        </w:tc>
        <w:tc>
          <w:tcPr>
            <w:tcW w:w="1480" w:type="dxa"/>
            <w:shd w:val="clear" w:color="auto" w:fill="auto"/>
            <w:noWrap/>
            <w:vAlign w:val="center"/>
            <w:hideMark/>
          </w:tcPr>
          <w:p w14:paraId="28881844" w14:textId="77777777" w:rsidR="00392067" w:rsidRPr="00EE4F65" w:rsidRDefault="00392067" w:rsidP="00801C13">
            <w:pPr>
              <w:pStyle w:val="TableText"/>
            </w:pPr>
            <w:r w:rsidRPr="00EE4F65">
              <w:t>N/A</w:t>
            </w:r>
          </w:p>
        </w:tc>
        <w:tc>
          <w:tcPr>
            <w:tcW w:w="1680" w:type="dxa"/>
            <w:shd w:val="clear" w:color="auto" w:fill="auto"/>
            <w:noWrap/>
            <w:vAlign w:val="center"/>
            <w:hideMark/>
          </w:tcPr>
          <w:p w14:paraId="0817B549" w14:textId="77777777" w:rsidR="00392067" w:rsidRPr="00EE4F65" w:rsidRDefault="00392067" w:rsidP="00801C13">
            <w:pPr>
              <w:pStyle w:val="TableText"/>
            </w:pPr>
            <w:r w:rsidRPr="00EE4F65">
              <w:t>N/A</w:t>
            </w:r>
          </w:p>
        </w:tc>
        <w:tc>
          <w:tcPr>
            <w:tcW w:w="1000" w:type="dxa"/>
            <w:shd w:val="clear" w:color="auto" w:fill="auto"/>
            <w:noWrap/>
            <w:vAlign w:val="center"/>
            <w:hideMark/>
          </w:tcPr>
          <w:p w14:paraId="10925710" w14:textId="77777777" w:rsidR="00392067" w:rsidRPr="00EE4F65" w:rsidRDefault="00392067" w:rsidP="00801C13">
            <w:pPr>
              <w:pStyle w:val="TableText"/>
            </w:pPr>
            <w:r w:rsidRPr="00EE4F65">
              <w:t>N/A</w:t>
            </w:r>
          </w:p>
        </w:tc>
      </w:tr>
      <w:tr w:rsidR="00392067" w:rsidRPr="007501AF" w14:paraId="303983A1" w14:textId="77777777" w:rsidTr="00045DDD">
        <w:trPr>
          <w:trHeight w:val="360"/>
          <w:jc w:val="center"/>
        </w:trPr>
        <w:tc>
          <w:tcPr>
            <w:tcW w:w="2570" w:type="dxa"/>
            <w:vAlign w:val="center"/>
          </w:tcPr>
          <w:p w14:paraId="236E2C6D" w14:textId="77777777" w:rsidR="00392067" w:rsidRPr="00EE4F65" w:rsidRDefault="00392067" w:rsidP="00392067">
            <w:pPr>
              <w:pStyle w:val="TableText"/>
            </w:pPr>
            <w:r>
              <w:t>Little Wekiva River</w:t>
            </w:r>
          </w:p>
        </w:tc>
        <w:tc>
          <w:tcPr>
            <w:tcW w:w="2550" w:type="dxa"/>
            <w:shd w:val="clear" w:color="auto" w:fill="auto"/>
            <w:noWrap/>
            <w:vAlign w:val="center"/>
            <w:hideMark/>
          </w:tcPr>
          <w:p w14:paraId="54AB26DD" w14:textId="77777777" w:rsidR="00392067" w:rsidRPr="00EE4F65" w:rsidRDefault="00392067" w:rsidP="00801C13">
            <w:pPr>
              <w:pStyle w:val="TableText"/>
            </w:pPr>
            <w:r w:rsidRPr="00EE4F65">
              <w:t>Ginger Ale Springs</w:t>
            </w:r>
          </w:p>
        </w:tc>
        <w:tc>
          <w:tcPr>
            <w:tcW w:w="1480" w:type="dxa"/>
            <w:shd w:val="clear" w:color="auto" w:fill="auto"/>
            <w:noWrap/>
            <w:vAlign w:val="center"/>
            <w:hideMark/>
          </w:tcPr>
          <w:p w14:paraId="44FEE140" w14:textId="77777777" w:rsidR="00392067" w:rsidRPr="00EE4F65" w:rsidRDefault="00392067" w:rsidP="00801C13">
            <w:pPr>
              <w:pStyle w:val="TableText"/>
            </w:pPr>
            <w:r w:rsidRPr="00EE4F65">
              <w:t>0.11</w:t>
            </w:r>
          </w:p>
        </w:tc>
        <w:tc>
          <w:tcPr>
            <w:tcW w:w="1680" w:type="dxa"/>
            <w:shd w:val="clear" w:color="auto" w:fill="auto"/>
            <w:noWrap/>
            <w:vAlign w:val="center"/>
            <w:hideMark/>
          </w:tcPr>
          <w:p w14:paraId="01141C7C" w14:textId="77777777" w:rsidR="00392067" w:rsidRPr="00EE4F65" w:rsidRDefault="00392067" w:rsidP="00801C13">
            <w:pPr>
              <w:pStyle w:val="TableText"/>
            </w:pPr>
            <w:r w:rsidRPr="00EE4F65">
              <w:t>N/A</w:t>
            </w:r>
          </w:p>
        </w:tc>
        <w:tc>
          <w:tcPr>
            <w:tcW w:w="1000" w:type="dxa"/>
            <w:shd w:val="clear" w:color="auto" w:fill="auto"/>
            <w:noWrap/>
            <w:vAlign w:val="center"/>
            <w:hideMark/>
          </w:tcPr>
          <w:p w14:paraId="7B95786A" w14:textId="77777777" w:rsidR="00392067" w:rsidRPr="00EE4F65" w:rsidRDefault="00392067" w:rsidP="00801C13">
            <w:pPr>
              <w:pStyle w:val="TableText"/>
            </w:pPr>
            <w:r w:rsidRPr="00EE4F65">
              <w:t>0.04</w:t>
            </w:r>
          </w:p>
        </w:tc>
      </w:tr>
      <w:tr w:rsidR="00392067" w:rsidRPr="007501AF" w14:paraId="254DEE71" w14:textId="77777777" w:rsidTr="00045DDD">
        <w:trPr>
          <w:trHeight w:val="360"/>
          <w:jc w:val="center"/>
        </w:trPr>
        <w:tc>
          <w:tcPr>
            <w:tcW w:w="2570" w:type="dxa"/>
            <w:vAlign w:val="center"/>
          </w:tcPr>
          <w:p w14:paraId="297B85F1" w14:textId="77777777" w:rsidR="00392067" w:rsidRPr="00EE4F65" w:rsidRDefault="00392067" w:rsidP="00392067">
            <w:pPr>
              <w:pStyle w:val="TableText"/>
            </w:pPr>
            <w:r w:rsidRPr="00742371">
              <w:t>Little Wekiva River</w:t>
            </w:r>
          </w:p>
        </w:tc>
        <w:tc>
          <w:tcPr>
            <w:tcW w:w="2550" w:type="dxa"/>
            <w:shd w:val="clear" w:color="auto" w:fill="auto"/>
            <w:noWrap/>
            <w:vAlign w:val="center"/>
            <w:hideMark/>
          </w:tcPr>
          <w:p w14:paraId="02CE28D9" w14:textId="77777777" w:rsidR="00392067" w:rsidRPr="00EE4F65" w:rsidRDefault="00392067" w:rsidP="00801C13">
            <w:pPr>
              <w:pStyle w:val="TableText"/>
            </w:pPr>
            <w:r w:rsidRPr="00EE4F65">
              <w:t>Palm Spring</w:t>
            </w:r>
          </w:p>
        </w:tc>
        <w:tc>
          <w:tcPr>
            <w:tcW w:w="1480" w:type="dxa"/>
            <w:shd w:val="clear" w:color="auto" w:fill="auto"/>
            <w:noWrap/>
            <w:vAlign w:val="center"/>
            <w:hideMark/>
          </w:tcPr>
          <w:p w14:paraId="3A01CC72" w14:textId="77777777" w:rsidR="00392067" w:rsidRPr="00EE4F65" w:rsidRDefault="00392067" w:rsidP="00801C13">
            <w:pPr>
              <w:pStyle w:val="TableText"/>
            </w:pPr>
            <w:r w:rsidRPr="00EE4F65">
              <w:t>6.61</w:t>
            </w:r>
          </w:p>
        </w:tc>
        <w:tc>
          <w:tcPr>
            <w:tcW w:w="1680" w:type="dxa"/>
            <w:shd w:val="clear" w:color="auto" w:fill="auto"/>
            <w:noWrap/>
            <w:vAlign w:val="center"/>
            <w:hideMark/>
          </w:tcPr>
          <w:p w14:paraId="720D136B" w14:textId="77777777" w:rsidR="00392067" w:rsidRPr="00EE4F65" w:rsidRDefault="00392067" w:rsidP="00801C13">
            <w:pPr>
              <w:pStyle w:val="TableText"/>
            </w:pPr>
            <w:r w:rsidRPr="00EE4F65">
              <w:t>0.68</w:t>
            </w:r>
          </w:p>
        </w:tc>
        <w:tc>
          <w:tcPr>
            <w:tcW w:w="1000" w:type="dxa"/>
            <w:shd w:val="clear" w:color="auto" w:fill="auto"/>
            <w:noWrap/>
            <w:vAlign w:val="center"/>
            <w:hideMark/>
          </w:tcPr>
          <w:p w14:paraId="7AAEF730" w14:textId="77777777" w:rsidR="00392067" w:rsidRPr="00EE4F65" w:rsidRDefault="00392067" w:rsidP="00801C13">
            <w:pPr>
              <w:pStyle w:val="TableText"/>
            </w:pPr>
            <w:r w:rsidRPr="00EE4F65">
              <w:t>0.12</w:t>
            </w:r>
          </w:p>
        </w:tc>
      </w:tr>
      <w:tr w:rsidR="00392067" w:rsidRPr="007501AF" w14:paraId="1440AAE1" w14:textId="77777777" w:rsidTr="00045DDD">
        <w:trPr>
          <w:trHeight w:val="360"/>
          <w:jc w:val="center"/>
        </w:trPr>
        <w:tc>
          <w:tcPr>
            <w:tcW w:w="2570" w:type="dxa"/>
            <w:vAlign w:val="center"/>
          </w:tcPr>
          <w:p w14:paraId="39C11E39" w14:textId="77777777" w:rsidR="00392067" w:rsidRPr="00EE4F65" w:rsidRDefault="00392067" w:rsidP="00392067">
            <w:pPr>
              <w:pStyle w:val="TableText"/>
            </w:pPr>
            <w:r w:rsidRPr="00742371">
              <w:t>Little Wekiva River</w:t>
            </w:r>
          </w:p>
        </w:tc>
        <w:tc>
          <w:tcPr>
            <w:tcW w:w="2550" w:type="dxa"/>
            <w:shd w:val="clear" w:color="auto" w:fill="auto"/>
            <w:noWrap/>
            <w:vAlign w:val="center"/>
            <w:hideMark/>
          </w:tcPr>
          <w:p w14:paraId="40B13AE3" w14:textId="77777777" w:rsidR="00392067" w:rsidRPr="00EE4F65" w:rsidRDefault="00392067" w:rsidP="00801C13">
            <w:pPr>
              <w:pStyle w:val="TableText"/>
            </w:pPr>
            <w:r w:rsidRPr="00EE4F65">
              <w:t>Pegasus Spring</w:t>
            </w:r>
          </w:p>
        </w:tc>
        <w:tc>
          <w:tcPr>
            <w:tcW w:w="1480" w:type="dxa"/>
            <w:shd w:val="clear" w:color="auto" w:fill="auto"/>
            <w:noWrap/>
            <w:vAlign w:val="center"/>
            <w:hideMark/>
          </w:tcPr>
          <w:p w14:paraId="6A2CE98F" w14:textId="77777777" w:rsidR="00392067" w:rsidRPr="00EE4F65" w:rsidRDefault="00392067" w:rsidP="00801C13">
            <w:pPr>
              <w:pStyle w:val="TableText"/>
            </w:pPr>
            <w:r w:rsidRPr="00EE4F65">
              <w:t>2.8</w:t>
            </w:r>
          </w:p>
        </w:tc>
        <w:tc>
          <w:tcPr>
            <w:tcW w:w="1680" w:type="dxa"/>
            <w:shd w:val="clear" w:color="auto" w:fill="auto"/>
            <w:noWrap/>
            <w:vAlign w:val="center"/>
            <w:hideMark/>
          </w:tcPr>
          <w:p w14:paraId="5808FDA5" w14:textId="77777777" w:rsidR="00392067" w:rsidRPr="00EE4F65" w:rsidRDefault="00392067" w:rsidP="00801C13">
            <w:pPr>
              <w:pStyle w:val="TableText"/>
            </w:pPr>
            <w:r w:rsidRPr="00EE4F65">
              <w:t>0.54</w:t>
            </w:r>
          </w:p>
        </w:tc>
        <w:tc>
          <w:tcPr>
            <w:tcW w:w="1000" w:type="dxa"/>
            <w:shd w:val="clear" w:color="auto" w:fill="auto"/>
            <w:noWrap/>
            <w:vAlign w:val="center"/>
            <w:hideMark/>
          </w:tcPr>
          <w:p w14:paraId="6BF795F4" w14:textId="77777777" w:rsidR="00392067" w:rsidRPr="00EE4F65" w:rsidRDefault="00392067" w:rsidP="00801C13">
            <w:pPr>
              <w:pStyle w:val="TableText"/>
            </w:pPr>
            <w:r w:rsidRPr="00EE4F65">
              <w:t>0.22</w:t>
            </w:r>
          </w:p>
        </w:tc>
      </w:tr>
      <w:tr w:rsidR="00392067" w:rsidRPr="00801C13" w14:paraId="161E9DCA" w14:textId="77777777" w:rsidTr="00045DDD">
        <w:trPr>
          <w:trHeight w:val="360"/>
          <w:jc w:val="center"/>
        </w:trPr>
        <w:tc>
          <w:tcPr>
            <w:tcW w:w="2570" w:type="dxa"/>
            <w:shd w:val="clear" w:color="auto" w:fill="DAE9FE"/>
            <w:vAlign w:val="center"/>
          </w:tcPr>
          <w:p w14:paraId="0FE82952" w14:textId="77777777" w:rsidR="00392067" w:rsidRPr="00392067" w:rsidRDefault="00392067" w:rsidP="00392067">
            <w:pPr>
              <w:pStyle w:val="TableText"/>
              <w:rPr>
                <w:b/>
              </w:rPr>
            </w:pPr>
            <w:r w:rsidRPr="00801C13">
              <w:rPr>
                <w:b/>
              </w:rPr>
              <w:t>Little Wekiva River</w:t>
            </w:r>
          </w:p>
        </w:tc>
        <w:tc>
          <w:tcPr>
            <w:tcW w:w="2550" w:type="dxa"/>
            <w:shd w:val="clear" w:color="auto" w:fill="DAE9FE"/>
            <w:noWrap/>
            <w:vAlign w:val="center"/>
            <w:hideMark/>
          </w:tcPr>
          <w:p w14:paraId="5885EF60" w14:textId="77777777" w:rsidR="00392067" w:rsidRPr="00801C13" w:rsidRDefault="00392067" w:rsidP="00801C13">
            <w:pPr>
              <w:pStyle w:val="TableText"/>
              <w:rPr>
                <w:b/>
              </w:rPr>
            </w:pPr>
            <w:r w:rsidRPr="00801C13">
              <w:rPr>
                <w:b/>
              </w:rPr>
              <w:t>Sanlando Spring</w:t>
            </w:r>
          </w:p>
        </w:tc>
        <w:tc>
          <w:tcPr>
            <w:tcW w:w="1480" w:type="dxa"/>
            <w:shd w:val="clear" w:color="auto" w:fill="DAE9FE"/>
            <w:noWrap/>
            <w:vAlign w:val="center"/>
            <w:hideMark/>
          </w:tcPr>
          <w:p w14:paraId="253D25BF" w14:textId="77777777" w:rsidR="00392067" w:rsidRPr="00801C13" w:rsidRDefault="00392067" w:rsidP="00801C13">
            <w:pPr>
              <w:pStyle w:val="TableText"/>
              <w:rPr>
                <w:b/>
              </w:rPr>
            </w:pPr>
            <w:r w:rsidRPr="00801C13">
              <w:rPr>
                <w:b/>
              </w:rPr>
              <w:t>19.65</w:t>
            </w:r>
          </w:p>
        </w:tc>
        <w:tc>
          <w:tcPr>
            <w:tcW w:w="1680" w:type="dxa"/>
            <w:shd w:val="clear" w:color="auto" w:fill="DAE9FE"/>
            <w:noWrap/>
            <w:vAlign w:val="center"/>
            <w:hideMark/>
          </w:tcPr>
          <w:p w14:paraId="35DDCB22" w14:textId="77777777" w:rsidR="00392067" w:rsidRPr="00801C13" w:rsidRDefault="00392067" w:rsidP="00801C13">
            <w:pPr>
              <w:pStyle w:val="TableText"/>
              <w:rPr>
                <w:b/>
              </w:rPr>
            </w:pPr>
            <w:r w:rsidRPr="00801C13">
              <w:rPr>
                <w:b/>
              </w:rPr>
              <w:t>0.62</w:t>
            </w:r>
          </w:p>
        </w:tc>
        <w:tc>
          <w:tcPr>
            <w:tcW w:w="1000" w:type="dxa"/>
            <w:shd w:val="clear" w:color="auto" w:fill="DAE9FE"/>
            <w:noWrap/>
            <w:vAlign w:val="center"/>
            <w:hideMark/>
          </w:tcPr>
          <w:p w14:paraId="18C69A6A" w14:textId="77777777" w:rsidR="00392067" w:rsidRPr="00801C13" w:rsidRDefault="00392067" w:rsidP="00801C13">
            <w:pPr>
              <w:pStyle w:val="TableText"/>
              <w:rPr>
                <w:b/>
              </w:rPr>
            </w:pPr>
            <w:r w:rsidRPr="00801C13">
              <w:rPr>
                <w:b/>
              </w:rPr>
              <w:t>0.18</w:t>
            </w:r>
          </w:p>
        </w:tc>
      </w:tr>
      <w:tr w:rsidR="00392067" w:rsidRPr="00801C13" w14:paraId="7013E6B1" w14:textId="77777777" w:rsidTr="00045DDD">
        <w:trPr>
          <w:trHeight w:val="360"/>
          <w:jc w:val="center"/>
        </w:trPr>
        <w:tc>
          <w:tcPr>
            <w:tcW w:w="2570" w:type="dxa"/>
            <w:shd w:val="clear" w:color="auto" w:fill="DAE9FE"/>
            <w:vAlign w:val="center"/>
          </w:tcPr>
          <w:p w14:paraId="2F981A96" w14:textId="77777777" w:rsidR="00392067" w:rsidRPr="00392067" w:rsidRDefault="00392067" w:rsidP="00392067">
            <w:pPr>
              <w:pStyle w:val="TableText"/>
              <w:rPr>
                <w:b/>
              </w:rPr>
            </w:pPr>
            <w:r w:rsidRPr="00801C13">
              <w:rPr>
                <w:b/>
              </w:rPr>
              <w:t>Little Wekiva River</w:t>
            </w:r>
          </w:p>
        </w:tc>
        <w:tc>
          <w:tcPr>
            <w:tcW w:w="2550" w:type="dxa"/>
            <w:shd w:val="clear" w:color="auto" w:fill="DAE9FE"/>
            <w:noWrap/>
            <w:vAlign w:val="center"/>
            <w:hideMark/>
          </w:tcPr>
          <w:p w14:paraId="7940BBEA" w14:textId="77777777" w:rsidR="00392067" w:rsidRPr="00801C13" w:rsidRDefault="00392067" w:rsidP="00801C13">
            <w:pPr>
              <w:pStyle w:val="TableText"/>
              <w:rPr>
                <w:b/>
              </w:rPr>
            </w:pPr>
            <w:r w:rsidRPr="00801C13">
              <w:rPr>
                <w:b/>
              </w:rPr>
              <w:t>Starbuck Springs</w:t>
            </w:r>
          </w:p>
        </w:tc>
        <w:tc>
          <w:tcPr>
            <w:tcW w:w="1480" w:type="dxa"/>
            <w:shd w:val="clear" w:color="auto" w:fill="DAE9FE"/>
            <w:noWrap/>
            <w:vAlign w:val="center"/>
            <w:hideMark/>
          </w:tcPr>
          <w:p w14:paraId="4375EE87" w14:textId="77777777" w:rsidR="00392067" w:rsidRPr="00801C13" w:rsidRDefault="00392067" w:rsidP="00801C13">
            <w:pPr>
              <w:pStyle w:val="TableText"/>
              <w:rPr>
                <w:b/>
              </w:rPr>
            </w:pPr>
            <w:r w:rsidRPr="00801C13">
              <w:rPr>
                <w:b/>
              </w:rPr>
              <w:t>13.78</w:t>
            </w:r>
          </w:p>
        </w:tc>
        <w:tc>
          <w:tcPr>
            <w:tcW w:w="1680" w:type="dxa"/>
            <w:shd w:val="clear" w:color="auto" w:fill="DAE9FE"/>
            <w:noWrap/>
            <w:vAlign w:val="center"/>
            <w:hideMark/>
          </w:tcPr>
          <w:p w14:paraId="1E4C87E3" w14:textId="77777777" w:rsidR="00392067" w:rsidRPr="00801C13" w:rsidRDefault="00392067" w:rsidP="00801C13">
            <w:pPr>
              <w:pStyle w:val="TableText"/>
              <w:rPr>
                <w:b/>
              </w:rPr>
            </w:pPr>
            <w:r w:rsidRPr="00801C13">
              <w:rPr>
                <w:b/>
              </w:rPr>
              <w:t>0.41</w:t>
            </w:r>
          </w:p>
        </w:tc>
        <w:tc>
          <w:tcPr>
            <w:tcW w:w="1000" w:type="dxa"/>
            <w:shd w:val="clear" w:color="auto" w:fill="DAE9FE"/>
            <w:noWrap/>
            <w:vAlign w:val="center"/>
            <w:hideMark/>
          </w:tcPr>
          <w:p w14:paraId="7905D6F1" w14:textId="77777777" w:rsidR="00392067" w:rsidRPr="00801C13" w:rsidRDefault="00392067" w:rsidP="00801C13">
            <w:pPr>
              <w:pStyle w:val="TableText"/>
              <w:rPr>
                <w:b/>
              </w:rPr>
            </w:pPr>
            <w:r w:rsidRPr="00801C13">
              <w:rPr>
                <w:b/>
              </w:rPr>
              <w:t>0.15</w:t>
            </w:r>
          </w:p>
        </w:tc>
      </w:tr>
      <w:tr w:rsidR="00392067" w:rsidRPr="00801C13" w14:paraId="3871FEEC" w14:textId="77777777" w:rsidTr="00045DDD">
        <w:trPr>
          <w:trHeight w:val="360"/>
          <w:jc w:val="center"/>
        </w:trPr>
        <w:tc>
          <w:tcPr>
            <w:tcW w:w="2570" w:type="dxa"/>
            <w:shd w:val="clear" w:color="auto" w:fill="DAE9FE"/>
            <w:vAlign w:val="center"/>
          </w:tcPr>
          <w:p w14:paraId="4685F9FA" w14:textId="77777777" w:rsidR="00392067" w:rsidRPr="00392067" w:rsidRDefault="00392067" w:rsidP="00392067">
            <w:pPr>
              <w:pStyle w:val="TableText"/>
              <w:rPr>
                <w:b/>
              </w:rPr>
            </w:pPr>
            <w:r w:rsidRPr="00392067">
              <w:rPr>
                <w:b/>
              </w:rPr>
              <w:t>Rock Springs Run</w:t>
            </w:r>
          </w:p>
        </w:tc>
        <w:tc>
          <w:tcPr>
            <w:tcW w:w="2550" w:type="dxa"/>
            <w:shd w:val="clear" w:color="auto" w:fill="DAE9FE"/>
            <w:noWrap/>
            <w:vAlign w:val="center"/>
            <w:hideMark/>
          </w:tcPr>
          <w:p w14:paraId="1CD3D865" w14:textId="77777777" w:rsidR="00392067" w:rsidRPr="00801C13" w:rsidRDefault="00392067" w:rsidP="00801C13">
            <w:pPr>
              <w:pStyle w:val="TableText"/>
              <w:rPr>
                <w:b/>
              </w:rPr>
            </w:pPr>
            <w:r w:rsidRPr="00801C13">
              <w:rPr>
                <w:b/>
              </w:rPr>
              <w:t>Rock Spring</w:t>
            </w:r>
          </w:p>
        </w:tc>
        <w:tc>
          <w:tcPr>
            <w:tcW w:w="1480" w:type="dxa"/>
            <w:shd w:val="clear" w:color="auto" w:fill="DAE9FE"/>
            <w:noWrap/>
            <w:vAlign w:val="center"/>
            <w:hideMark/>
          </w:tcPr>
          <w:p w14:paraId="062155BD" w14:textId="77777777" w:rsidR="00392067" w:rsidRPr="00801C13" w:rsidRDefault="00392067" w:rsidP="00801C13">
            <w:pPr>
              <w:pStyle w:val="TableText"/>
              <w:rPr>
                <w:b/>
              </w:rPr>
            </w:pPr>
            <w:r w:rsidRPr="00801C13">
              <w:rPr>
                <w:b/>
              </w:rPr>
              <w:t>57.58</w:t>
            </w:r>
          </w:p>
        </w:tc>
        <w:tc>
          <w:tcPr>
            <w:tcW w:w="1680" w:type="dxa"/>
            <w:shd w:val="clear" w:color="auto" w:fill="DAE9FE"/>
            <w:noWrap/>
            <w:vAlign w:val="center"/>
            <w:hideMark/>
          </w:tcPr>
          <w:p w14:paraId="47E2EC3B" w14:textId="77777777" w:rsidR="00392067" w:rsidRPr="00801C13" w:rsidRDefault="00392067" w:rsidP="00801C13">
            <w:pPr>
              <w:pStyle w:val="TableText"/>
              <w:rPr>
                <w:b/>
              </w:rPr>
            </w:pPr>
            <w:r w:rsidRPr="00801C13">
              <w:rPr>
                <w:b/>
              </w:rPr>
              <w:t>1.41</w:t>
            </w:r>
          </w:p>
        </w:tc>
        <w:tc>
          <w:tcPr>
            <w:tcW w:w="1000" w:type="dxa"/>
            <w:shd w:val="clear" w:color="auto" w:fill="DAE9FE"/>
            <w:noWrap/>
            <w:vAlign w:val="center"/>
            <w:hideMark/>
          </w:tcPr>
          <w:p w14:paraId="678D7297" w14:textId="77777777" w:rsidR="00392067" w:rsidRPr="00801C13" w:rsidRDefault="00392067" w:rsidP="00801C13">
            <w:pPr>
              <w:pStyle w:val="TableText"/>
              <w:rPr>
                <w:b/>
              </w:rPr>
            </w:pPr>
            <w:r w:rsidRPr="00801C13">
              <w:rPr>
                <w:b/>
              </w:rPr>
              <w:t>0.08</w:t>
            </w:r>
          </w:p>
        </w:tc>
      </w:tr>
      <w:tr w:rsidR="00392067" w:rsidRPr="007501AF" w14:paraId="279BB3B1" w14:textId="77777777" w:rsidTr="00045DDD">
        <w:trPr>
          <w:trHeight w:val="360"/>
          <w:jc w:val="center"/>
        </w:trPr>
        <w:tc>
          <w:tcPr>
            <w:tcW w:w="2570" w:type="dxa"/>
            <w:vAlign w:val="center"/>
          </w:tcPr>
          <w:p w14:paraId="084D6513" w14:textId="77777777" w:rsidR="00392067" w:rsidRPr="00392067" w:rsidRDefault="00392067" w:rsidP="00392067">
            <w:pPr>
              <w:pStyle w:val="TableText"/>
            </w:pPr>
            <w:r w:rsidRPr="00801C13">
              <w:t>Rock Springs Run</w:t>
            </w:r>
          </w:p>
        </w:tc>
        <w:tc>
          <w:tcPr>
            <w:tcW w:w="2550" w:type="dxa"/>
            <w:shd w:val="clear" w:color="auto" w:fill="auto"/>
            <w:noWrap/>
            <w:vAlign w:val="center"/>
            <w:hideMark/>
          </w:tcPr>
          <w:p w14:paraId="1C2B4C5E" w14:textId="77777777" w:rsidR="00392067" w:rsidRPr="00EE4F65" w:rsidRDefault="00392067" w:rsidP="00801C13">
            <w:pPr>
              <w:pStyle w:val="TableText"/>
            </w:pPr>
            <w:r w:rsidRPr="00EE4F65">
              <w:t>Sulphur Spring</w:t>
            </w:r>
          </w:p>
        </w:tc>
        <w:tc>
          <w:tcPr>
            <w:tcW w:w="1480" w:type="dxa"/>
            <w:shd w:val="clear" w:color="auto" w:fill="auto"/>
            <w:noWrap/>
            <w:vAlign w:val="center"/>
            <w:hideMark/>
          </w:tcPr>
          <w:p w14:paraId="441D6A0C" w14:textId="77777777" w:rsidR="00392067" w:rsidRPr="00EE4F65" w:rsidRDefault="00392067" w:rsidP="00801C13">
            <w:pPr>
              <w:pStyle w:val="TableText"/>
            </w:pPr>
            <w:r w:rsidRPr="00EE4F65">
              <w:t>0.74</w:t>
            </w:r>
          </w:p>
        </w:tc>
        <w:tc>
          <w:tcPr>
            <w:tcW w:w="1680" w:type="dxa"/>
            <w:shd w:val="clear" w:color="auto" w:fill="auto"/>
            <w:noWrap/>
            <w:vAlign w:val="center"/>
            <w:hideMark/>
          </w:tcPr>
          <w:p w14:paraId="377A152B" w14:textId="77777777" w:rsidR="00392067" w:rsidRPr="00EE4F65" w:rsidRDefault="00392067" w:rsidP="00801C13">
            <w:pPr>
              <w:pStyle w:val="TableText"/>
            </w:pPr>
            <w:r w:rsidRPr="00EE4F65">
              <w:t>N/A</w:t>
            </w:r>
          </w:p>
        </w:tc>
        <w:tc>
          <w:tcPr>
            <w:tcW w:w="1000" w:type="dxa"/>
            <w:shd w:val="clear" w:color="auto" w:fill="auto"/>
            <w:noWrap/>
            <w:vAlign w:val="center"/>
            <w:hideMark/>
          </w:tcPr>
          <w:p w14:paraId="618ADF0C" w14:textId="77777777" w:rsidR="00392067" w:rsidRPr="00EE4F65" w:rsidRDefault="00392067" w:rsidP="00801C13">
            <w:pPr>
              <w:pStyle w:val="TableText"/>
            </w:pPr>
            <w:r w:rsidRPr="00EE4F65">
              <w:t>0.03</w:t>
            </w:r>
          </w:p>
        </w:tc>
      </w:tr>
      <w:tr w:rsidR="00392067" w:rsidRPr="007501AF" w14:paraId="5E5813D9" w14:textId="77777777" w:rsidTr="00045DDD">
        <w:trPr>
          <w:trHeight w:val="360"/>
          <w:jc w:val="center"/>
        </w:trPr>
        <w:tc>
          <w:tcPr>
            <w:tcW w:w="2570" w:type="dxa"/>
            <w:vAlign w:val="center"/>
          </w:tcPr>
          <w:p w14:paraId="1B494919" w14:textId="77777777" w:rsidR="00392067" w:rsidRPr="00392067" w:rsidRDefault="00392067" w:rsidP="00392067">
            <w:pPr>
              <w:pStyle w:val="TableText"/>
            </w:pPr>
            <w:r w:rsidRPr="00801C13">
              <w:t>Rock Springs Run</w:t>
            </w:r>
          </w:p>
        </w:tc>
        <w:tc>
          <w:tcPr>
            <w:tcW w:w="2550" w:type="dxa"/>
            <w:shd w:val="clear" w:color="auto" w:fill="auto"/>
            <w:noWrap/>
            <w:vAlign w:val="center"/>
            <w:hideMark/>
          </w:tcPr>
          <w:p w14:paraId="6585F59C" w14:textId="77777777" w:rsidR="00392067" w:rsidRPr="00EE4F65" w:rsidRDefault="00392067" w:rsidP="00801C13">
            <w:pPr>
              <w:pStyle w:val="TableText"/>
            </w:pPr>
            <w:r w:rsidRPr="00EE4F65">
              <w:t>Tram Springs</w:t>
            </w:r>
          </w:p>
        </w:tc>
        <w:tc>
          <w:tcPr>
            <w:tcW w:w="1480" w:type="dxa"/>
            <w:shd w:val="clear" w:color="auto" w:fill="auto"/>
            <w:noWrap/>
            <w:vAlign w:val="center"/>
            <w:hideMark/>
          </w:tcPr>
          <w:p w14:paraId="5F2C3DFB" w14:textId="77777777" w:rsidR="00392067" w:rsidRPr="00EE4F65" w:rsidRDefault="00392067" w:rsidP="00801C13">
            <w:pPr>
              <w:pStyle w:val="TableText"/>
            </w:pPr>
            <w:r w:rsidRPr="00EE4F65">
              <w:t>N/A</w:t>
            </w:r>
          </w:p>
        </w:tc>
        <w:tc>
          <w:tcPr>
            <w:tcW w:w="1680" w:type="dxa"/>
            <w:shd w:val="clear" w:color="auto" w:fill="auto"/>
            <w:noWrap/>
            <w:vAlign w:val="center"/>
            <w:hideMark/>
          </w:tcPr>
          <w:p w14:paraId="3F52BDFF" w14:textId="77777777" w:rsidR="00392067" w:rsidRPr="00EE4F65" w:rsidRDefault="00392067" w:rsidP="00801C13">
            <w:pPr>
              <w:pStyle w:val="TableText"/>
            </w:pPr>
            <w:r w:rsidRPr="00EE4F65">
              <w:t>N/A</w:t>
            </w:r>
          </w:p>
        </w:tc>
        <w:tc>
          <w:tcPr>
            <w:tcW w:w="1000" w:type="dxa"/>
            <w:shd w:val="clear" w:color="auto" w:fill="auto"/>
            <w:noWrap/>
            <w:vAlign w:val="center"/>
            <w:hideMark/>
          </w:tcPr>
          <w:p w14:paraId="644FA41F" w14:textId="77777777" w:rsidR="00392067" w:rsidRPr="00EE4F65" w:rsidRDefault="00392067" w:rsidP="00801C13">
            <w:pPr>
              <w:pStyle w:val="TableText"/>
            </w:pPr>
            <w:r w:rsidRPr="00EE4F65">
              <w:t>N/A</w:t>
            </w:r>
          </w:p>
        </w:tc>
      </w:tr>
      <w:tr w:rsidR="00392067" w:rsidRPr="007501AF" w14:paraId="6AB706C0" w14:textId="77777777" w:rsidTr="00045DDD">
        <w:trPr>
          <w:trHeight w:val="360"/>
          <w:jc w:val="center"/>
        </w:trPr>
        <w:tc>
          <w:tcPr>
            <w:tcW w:w="2570" w:type="dxa"/>
            <w:vAlign w:val="center"/>
          </w:tcPr>
          <w:p w14:paraId="73FE5CD2" w14:textId="77777777" w:rsidR="00392067" w:rsidRPr="00801C13" w:rsidRDefault="00392067" w:rsidP="00392067">
            <w:pPr>
              <w:pStyle w:val="TableText"/>
            </w:pPr>
            <w:r w:rsidRPr="00392067">
              <w:t>Wekiva River</w:t>
            </w:r>
          </w:p>
        </w:tc>
        <w:tc>
          <w:tcPr>
            <w:tcW w:w="2550" w:type="dxa"/>
            <w:shd w:val="clear" w:color="auto" w:fill="auto"/>
            <w:noWrap/>
            <w:vAlign w:val="center"/>
            <w:hideMark/>
          </w:tcPr>
          <w:p w14:paraId="003BE133" w14:textId="77777777" w:rsidR="00392067" w:rsidRPr="00EE4F65" w:rsidRDefault="00392067" w:rsidP="00801C13">
            <w:pPr>
              <w:pStyle w:val="TableText"/>
            </w:pPr>
            <w:r w:rsidRPr="00EE4F65">
              <w:t>Barrel Spring</w:t>
            </w:r>
          </w:p>
        </w:tc>
        <w:tc>
          <w:tcPr>
            <w:tcW w:w="1480" w:type="dxa"/>
            <w:shd w:val="clear" w:color="auto" w:fill="auto"/>
            <w:noWrap/>
            <w:vAlign w:val="center"/>
            <w:hideMark/>
          </w:tcPr>
          <w:p w14:paraId="143B0D37" w14:textId="77777777" w:rsidR="00392067" w:rsidRPr="00EE4F65" w:rsidRDefault="00392067" w:rsidP="00801C13">
            <w:pPr>
              <w:pStyle w:val="TableText"/>
            </w:pPr>
            <w:r w:rsidRPr="00EE4F65">
              <w:t>0.25</w:t>
            </w:r>
          </w:p>
        </w:tc>
        <w:tc>
          <w:tcPr>
            <w:tcW w:w="1680" w:type="dxa"/>
            <w:shd w:val="clear" w:color="auto" w:fill="auto"/>
            <w:noWrap/>
            <w:vAlign w:val="center"/>
            <w:hideMark/>
          </w:tcPr>
          <w:p w14:paraId="3876A67D" w14:textId="77777777" w:rsidR="00392067" w:rsidRPr="00EE4F65" w:rsidRDefault="00392067" w:rsidP="00801C13">
            <w:pPr>
              <w:pStyle w:val="TableText"/>
            </w:pPr>
            <w:r w:rsidRPr="00EE4F65">
              <w:t>0.05</w:t>
            </w:r>
          </w:p>
        </w:tc>
        <w:tc>
          <w:tcPr>
            <w:tcW w:w="1000" w:type="dxa"/>
            <w:shd w:val="clear" w:color="auto" w:fill="auto"/>
            <w:noWrap/>
            <w:vAlign w:val="center"/>
            <w:hideMark/>
          </w:tcPr>
          <w:p w14:paraId="3ADDD166" w14:textId="77777777" w:rsidR="00392067" w:rsidRPr="00EE4F65" w:rsidRDefault="00392067" w:rsidP="00801C13">
            <w:pPr>
              <w:pStyle w:val="TableText"/>
            </w:pPr>
            <w:r w:rsidRPr="00EE4F65">
              <w:t>N/A</w:t>
            </w:r>
          </w:p>
        </w:tc>
      </w:tr>
      <w:tr w:rsidR="00392067" w:rsidRPr="007501AF" w14:paraId="6AB312C3" w14:textId="77777777" w:rsidTr="00045DDD">
        <w:trPr>
          <w:trHeight w:val="360"/>
          <w:jc w:val="center"/>
        </w:trPr>
        <w:tc>
          <w:tcPr>
            <w:tcW w:w="2570" w:type="dxa"/>
            <w:vAlign w:val="center"/>
          </w:tcPr>
          <w:p w14:paraId="0A8AE5A5" w14:textId="77777777" w:rsidR="00392067" w:rsidRPr="00801C13" w:rsidRDefault="00392067" w:rsidP="00392067">
            <w:pPr>
              <w:pStyle w:val="TableText"/>
            </w:pPr>
            <w:r w:rsidRPr="00392067">
              <w:t>Wekiva River</w:t>
            </w:r>
          </w:p>
        </w:tc>
        <w:tc>
          <w:tcPr>
            <w:tcW w:w="2550" w:type="dxa"/>
            <w:shd w:val="clear" w:color="auto" w:fill="auto"/>
            <w:noWrap/>
            <w:vAlign w:val="center"/>
            <w:hideMark/>
          </w:tcPr>
          <w:p w14:paraId="0D98A204" w14:textId="77777777" w:rsidR="00392067" w:rsidRPr="00EE4F65" w:rsidRDefault="00392067" w:rsidP="00801C13">
            <w:pPr>
              <w:pStyle w:val="TableText"/>
            </w:pPr>
            <w:r w:rsidRPr="00EE4F65">
              <w:t>Island Spring</w:t>
            </w:r>
          </w:p>
        </w:tc>
        <w:tc>
          <w:tcPr>
            <w:tcW w:w="1480" w:type="dxa"/>
            <w:shd w:val="clear" w:color="auto" w:fill="auto"/>
            <w:noWrap/>
            <w:vAlign w:val="center"/>
            <w:hideMark/>
          </w:tcPr>
          <w:p w14:paraId="338C3A56" w14:textId="77777777" w:rsidR="00392067" w:rsidRPr="00EE4F65" w:rsidRDefault="00392067" w:rsidP="00801C13">
            <w:pPr>
              <w:pStyle w:val="TableText"/>
            </w:pPr>
            <w:r w:rsidRPr="00EE4F65">
              <w:t>8.29</w:t>
            </w:r>
          </w:p>
        </w:tc>
        <w:tc>
          <w:tcPr>
            <w:tcW w:w="1680" w:type="dxa"/>
            <w:shd w:val="clear" w:color="auto" w:fill="auto"/>
            <w:noWrap/>
            <w:vAlign w:val="center"/>
            <w:hideMark/>
          </w:tcPr>
          <w:p w14:paraId="25A6C8A4" w14:textId="77777777" w:rsidR="00392067" w:rsidRPr="00EE4F65" w:rsidRDefault="00392067" w:rsidP="00801C13">
            <w:pPr>
              <w:pStyle w:val="TableText"/>
            </w:pPr>
            <w:r w:rsidRPr="00EE4F65">
              <w:t>0.24</w:t>
            </w:r>
          </w:p>
        </w:tc>
        <w:tc>
          <w:tcPr>
            <w:tcW w:w="1000" w:type="dxa"/>
            <w:shd w:val="clear" w:color="auto" w:fill="auto"/>
            <w:noWrap/>
            <w:vAlign w:val="center"/>
            <w:hideMark/>
          </w:tcPr>
          <w:p w14:paraId="0A6BF56D" w14:textId="77777777" w:rsidR="00392067" w:rsidRPr="00EE4F65" w:rsidRDefault="00392067" w:rsidP="00801C13">
            <w:pPr>
              <w:pStyle w:val="TableText"/>
            </w:pPr>
            <w:r w:rsidRPr="00EE4F65">
              <w:t>0.11</w:t>
            </w:r>
          </w:p>
        </w:tc>
      </w:tr>
      <w:tr w:rsidR="00392067" w:rsidRPr="007501AF" w14:paraId="3810D639" w14:textId="77777777" w:rsidTr="00045DDD">
        <w:trPr>
          <w:trHeight w:val="360"/>
          <w:jc w:val="center"/>
        </w:trPr>
        <w:tc>
          <w:tcPr>
            <w:tcW w:w="2570" w:type="dxa"/>
            <w:vAlign w:val="center"/>
          </w:tcPr>
          <w:p w14:paraId="72E3BD92" w14:textId="77777777" w:rsidR="00392067" w:rsidRPr="00801C13" w:rsidRDefault="00392067" w:rsidP="00392067">
            <w:pPr>
              <w:pStyle w:val="TableText"/>
            </w:pPr>
            <w:r w:rsidRPr="00392067">
              <w:t>Wekiva River</w:t>
            </w:r>
          </w:p>
        </w:tc>
        <w:tc>
          <w:tcPr>
            <w:tcW w:w="2550" w:type="dxa"/>
            <w:shd w:val="clear" w:color="auto" w:fill="auto"/>
            <w:noWrap/>
            <w:vAlign w:val="center"/>
            <w:hideMark/>
          </w:tcPr>
          <w:p w14:paraId="25EC781C" w14:textId="77777777" w:rsidR="00392067" w:rsidRPr="00EE4F65" w:rsidRDefault="00392067" w:rsidP="00801C13">
            <w:pPr>
              <w:pStyle w:val="TableText"/>
            </w:pPr>
            <w:r w:rsidRPr="00EE4F65">
              <w:t>Miami Springs</w:t>
            </w:r>
          </w:p>
        </w:tc>
        <w:tc>
          <w:tcPr>
            <w:tcW w:w="1480" w:type="dxa"/>
            <w:shd w:val="clear" w:color="auto" w:fill="auto"/>
            <w:noWrap/>
            <w:vAlign w:val="center"/>
            <w:hideMark/>
          </w:tcPr>
          <w:p w14:paraId="7BC89D90" w14:textId="77777777" w:rsidR="00392067" w:rsidRPr="00EE4F65" w:rsidRDefault="00392067" w:rsidP="00801C13">
            <w:pPr>
              <w:pStyle w:val="TableText"/>
            </w:pPr>
            <w:r w:rsidRPr="00EE4F65">
              <w:t>5.13</w:t>
            </w:r>
          </w:p>
        </w:tc>
        <w:tc>
          <w:tcPr>
            <w:tcW w:w="1680" w:type="dxa"/>
            <w:shd w:val="clear" w:color="auto" w:fill="auto"/>
            <w:noWrap/>
            <w:vAlign w:val="center"/>
            <w:hideMark/>
          </w:tcPr>
          <w:p w14:paraId="5A51A3E2" w14:textId="77777777" w:rsidR="00392067" w:rsidRPr="00EE4F65" w:rsidRDefault="00392067" w:rsidP="00801C13">
            <w:pPr>
              <w:pStyle w:val="TableText"/>
            </w:pPr>
            <w:r w:rsidRPr="00EE4F65">
              <w:t>0.16</w:t>
            </w:r>
          </w:p>
        </w:tc>
        <w:tc>
          <w:tcPr>
            <w:tcW w:w="1000" w:type="dxa"/>
            <w:shd w:val="clear" w:color="auto" w:fill="auto"/>
            <w:noWrap/>
            <w:vAlign w:val="center"/>
            <w:hideMark/>
          </w:tcPr>
          <w:p w14:paraId="0908F7A3" w14:textId="77777777" w:rsidR="00392067" w:rsidRPr="00EE4F65" w:rsidRDefault="00392067" w:rsidP="00801C13">
            <w:pPr>
              <w:pStyle w:val="TableText"/>
            </w:pPr>
            <w:r w:rsidRPr="00EE4F65">
              <w:t>0.11</w:t>
            </w:r>
          </w:p>
        </w:tc>
      </w:tr>
      <w:tr w:rsidR="00392067" w:rsidRPr="007501AF" w14:paraId="6E028141" w14:textId="77777777" w:rsidTr="00045DDD">
        <w:trPr>
          <w:trHeight w:val="360"/>
          <w:jc w:val="center"/>
        </w:trPr>
        <w:tc>
          <w:tcPr>
            <w:tcW w:w="2570" w:type="dxa"/>
            <w:vAlign w:val="center"/>
          </w:tcPr>
          <w:p w14:paraId="78F71069" w14:textId="77777777" w:rsidR="00392067" w:rsidRPr="00801C13" w:rsidRDefault="00392067" w:rsidP="00392067">
            <w:pPr>
              <w:pStyle w:val="TableText"/>
            </w:pPr>
            <w:r w:rsidRPr="00392067">
              <w:t>Wekiva River</w:t>
            </w:r>
          </w:p>
        </w:tc>
        <w:tc>
          <w:tcPr>
            <w:tcW w:w="2550" w:type="dxa"/>
            <w:shd w:val="clear" w:color="auto" w:fill="auto"/>
            <w:noWrap/>
            <w:vAlign w:val="center"/>
            <w:hideMark/>
          </w:tcPr>
          <w:p w14:paraId="393D85D4" w14:textId="77777777" w:rsidR="00392067" w:rsidRPr="00EE4F65" w:rsidRDefault="00392067" w:rsidP="00801C13">
            <w:pPr>
              <w:pStyle w:val="TableText"/>
            </w:pPr>
            <w:r w:rsidRPr="00EE4F65">
              <w:t>Nova Spring</w:t>
            </w:r>
          </w:p>
        </w:tc>
        <w:tc>
          <w:tcPr>
            <w:tcW w:w="1480" w:type="dxa"/>
            <w:shd w:val="clear" w:color="auto" w:fill="auto"/>
            <w:noWrap/>
            <w:vAlign w:val="center"/>
            <w:hideMark/>
          </w:tcPr>
          <w:p w14:paraId="0843EF42" w14:textId="77777777" w:rsidR="00392067" w:rsidRPr="00EE4F65" w:rsidRDefault="00392067" w:rsidP="00801C13">
            <w:pPr>
              <w:pStyle w:val="TableText"/>
            </w:pPr>
            <w:r w:rsidRPr="00EE4F65">
              <w:t>8.52</w:t>
            </w:r>
          </w:p>
        </w:tc>
        <w:tc>
          <w:tcPr>
            <w:tcW w:w="1680" w:type="dxa"/>
            <w:shd w:val="clear" w:color="auto" w:fill="auto"/>
            <w:noWrap/>
            <w:vAlign w:val="center"/>
            <w:hideMark/>
          </w:tcPr>
          <w:p w14:paraId="313E7744" w14:textId="77777777" w:rsidR="00392067" w:rsidRPr="00EE4F65" w:rsidRDefault="00392067" w:rsidP="00801C13">
            <w:pPr>
              <w:pStyle w:val="TableText"/>
            </w:pPr>
            <w:r w:rsidRPr="00EE4F65">
              <w:t>0.12</w:t>
            </w:r>
          </w:p>
        </w:tc>
        <w:tc>
          <w:tcPr>
            <w:tcW w:w="1000" w:type="dxa"/>
            <w:shd w:val="clear" w:color="auto" w:fill="auto"/>
            <w:noWrap/>
            <w:vAlign w:val="center"/>
            <w:hideMark/>
          </w:tcPr>
          <w:p w14:paraId="44723FB3" w14:textId="77777777" w:rsidR="00392067" w:rsidRPr="00EE4F65" w:rsidRDefault="00392067" w:rsidP="00801C13">
            <w:pPr>
              <w:pStyle w:val="TableText"/>
            </w:pPr>
            <w:r w:rsidRPr="00EE4F65">
              <w:t>0.1</w:t>
            </w:r>
          </w:p>
        </w:tc>
      </w:tr>
      <w:tr w:rsidR="00392067" w:rsidRPr="00801C13" w14:paraId="6E71FE1E" w14:textId="77777777" w:rsidTr="00045DDD">
        <w:trPr>
          <w:trHeight w:val="360"/>
          <w:jc w:val="center"/>
        </w:trPr>
        <w:tc>
          <w:tcPr>
            <w:tcW w:w="2570" w:type="dxa"/>
            <w:shd w:val="clear" w:color="auto" w:fill="DAE9FE"/>
            <w:vAlign w:val="center"/>
          </w:tcPr>
          <w:p w14:paraId="71258289" w14:textId="77777777" w:rsidR="00392067" w:rsidRPr="00392067" w:rsidRDefault="00392067" w:rsidP="00392067">
            <w:pPr>
              <w:pStyle w:val="TableText"/>
              <w:rPr>
                <w:b/>
              </w:rPr>
            </w:pPr>
            <w:r w:rsidRPr="00801C13">
              <w:rPr>
                <w:b/>
              </w:rPr>
              <w:t>Wekiva River</w:t>
            </w:r>
          </w:p>
        </w:tc>
        <w:tc>
          <w:tcPr>
            <w:tcW w:w="2550" w:type="dxa"/>
            <w:shd w:val="clear" w:color="auto" w:fill="DAE9FE"/>
            <w:noWrap/>
            <w:vAlign w:val="center"/>
            <w:hideMark/>
          </w:tcPr>
          <w:p w14:paraId="470DBF93" w14:textId="77777777" w:rsidR="00392067" w:rsidRPr="00801C13" w:rsidRDefault="00392067" w:rsidP="00801C13">
            <w:pPr>
              <w:pStyle w:val="TableText"/>
              <w:rPr>
                <w:b/>
              </w:rPr>
            </w:pPr>
            <w:r w:rsidRPr="00801C13">
              <w:rPr>
                <w:b/>
              </w:rPr>
              <w:t>Wekiwa Spring</w:t>
            </w:r>
          </w:p>
        </w:tc>
        <w:tc>
          <w:tcPr>
            <w:tcW w:w="1480" w:type="dxa"/>
            <w:shd w:val="clear" w:color="auto" w:fill="DAE9FE"/>
            <w:noWrap/>
            <w:vAlign w:val="center"/>
            <w:hideMark/>
          </w:tcPr>
          <w:p w14:paraId="757B4357" w14:textId="77777777" w:rsidR="00392067" w:rsidRPr="00801C13" w:rsidRDefault="00392067" w:rsidP="00801C13">
            <w:pPr>
              <w:pStyle w:val="TableText"/>
              <w:rPr>
                <w:b/>
              </w:rPr>
            </w:pPr>
            <w:r w:rsidRPr="00801C13">
              <w:rPr>
                <w:b/>
              </w:rPr>
              <w:t>66.68</w:t>
            </w:r>
          </w:p>
        </w:tc>
        <w:tc>
          <w:tcPr>
            <w:tcW w:w="1680" w:type="dxa"/>
            <w:shd w:val="clear" w:color="auto" w:fill="DAE9FE"/>
            <w:noWrap/>
            <w:vAlign w:val="center"/>
            <w:hideMark/>
          </w:tcPr>
          <w:p w14:paraId="14D351C0" w14:textId="77777777" w:rsidR="00392067" w:rsidRPr="00801C13" w:rsidRDefault="00392067" w:rsidP="00801C13">
            <w:pPr>
              <w:pStyle w:val="TableText"/>
              <w:rPr>
                <w:b/>
              </w:rPr>
            </w:pPr>
            <w:r w:rsidRPr="00801C13">
              <w:rPr>
                <w:b/>
              </w:rPr>
              <w:t>1.21</w:t>
            </w:r>
          </w:p>
        </w:tc>
        <w:tc>
          <w:tcPr>
            <w:tcW w:w="1000" w:type="dxa"/>
            <w:shd w:val="clear" w:color="auto" w:fill="DAE9FE"/>
            <w:noWrap/>
            <w:vAlign w:val="center"/>
            <w:hideMark/>
          </w:tcPr>
          <w:p w14:paraId="09F3F105" w14:textId="77777777" w:rsidR="00392067" w:rsidRPr="00801C13" w:rsidRDefault="00392067" w:rsidP="00801C13">
            <w:pPr>
              <w:pStyle w:val="TableText"/>
              <w:rPr>
                <w:b/>
              </w:rPr>
            </w:pPr>
            <w:r w:rsidRPr="00801C13">
              <w:rPr>
                <w:b/>
              </w:rPr>
              <w:t>0.14</w:t>
            </w:r>
          </w:p>
        </w:tc>
      </w:tr>
      <w:tr w:rsidR="00392067" w:rsidRPr="007501AF" w14:paraId="1572F255" w14:textId="77777777" w:rsidTr="00045DDD">
        <w:trPr>
          <w:trHeight w:val="360"/>
          <w:jc w:val="center"/>
        </w:trPr>
        <w:tc>
          <w:tcPr>
            <w:tcW w:w="2570" w:type="dxa"/>
            <w:vAlign w:val="center"/>
          </w:tcPr>
          <w:p w14:paraId="262EB2AC" w14:textId="77777777" w:rsidR="00392067" w:rsidRPr="00801C13" w:rsidRDefault="00392067" w:rsidP="00392067">
            <w:pPr>
              <w:pStyle w:val="TableText"/>
            </w:pPr>
            <w:r w:rsidRPr="00392067">
              <w:t>Wekiva River</w:t>
            </w:r>
          </w:p>
        </w:tc>
        <w:tc>
          <w:tcPr>
            <w:tcW w:w="2550" w:type="dxa"/>
            <w:shd w:val="clear" w:color="auto" w:fill="auto"/>
            <w:noWrap/>
            <w:vAlign w:val="center"/>
            <w:hideMark/>
          </w:tcPr>
          <w:p w14:paraId="68892801" w14:textId="77777777" w:rsidR="00392067" w:rsidRPr="00EE4F65" w:rsidRDefault="00392067" w:rsidP="00801C13">
            <w:pPr>
              <w:pStyle w:val="TableText"/>
            </w:pPr>
            <w:r w:rsidRPr="00EE4F65">
              <w:t>Witherington Spring</w:t>
            </w:r>
          </w:p>
        </w:tc>
        <w:tc>
          <w:tcPr>
            <w:tcW w:w="1480" w:type="dxa"/>
            <w:shd w:val="clear" w:color="auto" w:fill="auto"/>
            <w:noWrap/>
            <w:vAlign w:val="center"/>
            <w:hideMark/>
          </w:tcPr>
          <w:p w14:paraId="70D09F0E" w14:textId="77777777" w:rsidR="00392067" w:rsidRPr="00EE4F65" w:rsidRDefault="00392067" w:rsidP="00801C13">
            <w:pPr>
              <w:pStyle w:val="TableText"/>
            </w:pPr>
            <w:r w:rsidRPr="00EE4F65">
              <w:t>4.7</w:t>
            </w:r>
          </w:p>
        </w:tc>
        <w:tc>
          <w:tcPr>
            <w:tcW w:w="1680" w:type="dxa"/>
            <w:shd w:val="clear" w:color="auto" w:fill="auto"/>
            <w:noWrap/>
            <w:vAlign w:val="center"/>
            <w:hideMark/>
          </w:tcPr>
          <w:p w14:paraId="0E72BD1F" w14:textId="77777777" w:rsidR="00392067" w:rsidRPr="00EE4F65" w:rsidRDefault="00392067" w:rsidP="00801C13">
            <w:pPr>
              <w:pStyle w:val="TableText"/>
            </w:pPr>
            <w:r w:rsidRPr="00EE4F65">
              <w:t>0.38</w:t>
            </w:r>
          </w:p>
        </w:tc>
        <w:tc>
          <w:tcPr>
            <w:tcW w:w="1000" w:type="dxa"/>
            <w:shd w:val="clear" w:color="auto" w:fill="auto"/>
            <w:noWrap/>
            <w:vAlign w:val="center"/>
            <w:hideMark/>
          </w:tcPr>
          <w:p w14:paraId="62CE0A6D" w14:textId="77777777" w:rsidR="00392067" w:rsidRPr="00EE4F65" w:rsidRDefault="00392067" w:rsidP="00801C13">
            <w:pPr>
              <w:pStyle w:val="TableText"/>
            </w:pPr>
            <w:r w:rsidRPr="00EE4F65">
              <w:t>N/A</w:t>
            </w:r>
          </w:p>
        </w:tc>
      </w:tr>
    </w:tbl>
    <w:p w14:paraId="75C76E95" w14:textId="77777777" w:rsidR="009A450C" w:rsidRDefault="009A450C">
      <w:pPr>
        <w:jc w:val="left"/>
        <w:rPr>
          <w:rFonts w:ascii="Arial Bold" w:hAnsi="Arial Bold"/>
          <w:b/>
          <w:smallCaps/>
          <w:szCs w:val="22"/>
        </w:rPr>
      </w:pPr>
      <w:r>
        <w:br w:type="page"/>
      </w:r>
    </w:p>
    <w:p w14:paraId="7EEA43CF" w14:textId="6565690B" w:rsidR="003E01E6" w:rsidRDefault="00A879C0" w:rsidP="00A879C0">
      <w:pPr>
        <w:pStyle w:val="BodyText"/>
      </w:pPr>
      <w:r>
        <w:lastRenderedPageBreak/>
        <w:t>Wekiwa and Rock Springs, the two largest springs, represent more than 70% of the nitrate loading from springs and nearly 60% of the TP loading.  The second</w:t>
      </w:r>
      <w:r w:rsidR="008D139D">
        <w:t xml:space="preserve"> largest subset of springs</w:t>
      </w:r>
      <w:r>
        <w:t xml:space="preserve"> are Seminole Spring, Sanlando Spring, and Starbuck Spring, because of their discharge and nutrient concentrations</w:t>
      </w:r>
      <w:r w:rsidR="00464F79">
        <w:t xml:space="preserve">. </w:t>
      </w:r>
      <w:r w:rsidR="00331B55">
        <w:t xml:space="preserve"> </w:t>
      </w:r>
      <w:r w:rsidR="00464F79">
        <w:t xml:space="preserve">Together with Wekiwa and Rock Springs, the top </w:t>
      </w:r>
      <w:r w:rsidR="008D139D">
        <w:t>five</w:t>
      </w:r>
      <w:r w:rsidR="00464F79">
        <w:t xml:space="preserve"> </w:t>
      </w:r>
      <w:r w:rsidR="00F80E74">
        <w:t>springs represent</w:t>
      </w:r>
      <w:r w:rsidR="00464F79">
        <w:t xml:space="preserve"> 95.5% of the nitrate and 80% of the TP load to the Wekiva River </w:t>
      </w:r>
      <w:r w:rsidR="00623B4B">
        <w:t>s</w:t>
      </w:r>
      <w:r w:rsidR="00464F79">
        <w:t>ystem</w:t>
      </w:r>
      <w:r>
        <w:t xml:space="preserve">.  </w:t>
      </w:r>
    </w:p>
    <w:p w14:paraId="7C385BCC" w14:textId="7E7BAB5A" w:rsidR="00A879C0" w:rsidRPr="000A2BD0" w:rsidRDefault="00A879C0" w:rsidP="00A879C0">
      <w:pPr>
        <w:pStyle w:val="BodyText"/>
        <w:rPr>
          <w:rFonts w:ascii="Arial Bold" w:hAnsi="Arial Bold"/>
          <w:b/>
          <w:smallCaps/>
          <w:szCs w:val="22"/>
        </w:rPr>
      </w:pPr>
      <w:r>
        <w:rPr>
          <w:b/>
        </w:rPr>
        <w:t>Table 3.</w:t>
      </w:r>
      <w:r w:rsidR="00A55F13">
        <w:rPr>
          <w:b/>
        </w:rPr>
        <w:t>6</w:t>
      </w:r>
      <w:r>
        <w:rPr>
          <w:b/>
        </w:rPr>
        <w:t xml:space="preserve"> </w:t>
      </w:r>
      <w:r>
        <w:t xml:space="preserve">lists the relative percentage contributions of these </w:t>
      </w:r>
      <w:r w:rsidR="008D139D">
        <w:t>five</w:t>
      </w:r>
      <w:r w:rsidR="0098681E">
        <w:t xml:space="preserve"> </w:t>
      </w:r>
      <w:r>
        <w:t>springs to the total nitrate and TP load estimated to come from spring discharges to the Wekiva River system (Gao 2008).  Additional research on the nitrate and TP loadings in the recharge areas would help to target future management actions.</w:t>
      </w:r>
      <w:r w:rsidR="00464F79">
        <w:t xml:space="preserve">  </w:t>
      </w:r>
      <w:r w:rsidR="00464F79" w:rsidRPr="00DF6418">
        <w:t>Efforts to reduce nitrate and TP loads in the recharge areas of these springs will be very important.  In addition, as part of future monitoring and research efforts, a better understanding of how geologic sources of phosphorus contribute to the springs is essential to determine the total load and anthropogenic fraction of the load.</w:t>
      </w:r>
    </w:p>
    <w:p w14:paraId="1926AE34" w14:textId="77777777" w:rsidR="00F80E74" w:rsidRDefault="006B4650">
      <w:pPr>
        <w:pStyle w:val="Table"/>
      </w:pPr>
      <w:bookmarkStart w:id="220" w:name="_Toc428277019"/>
      <w:r>
        <w:t>T</w:t>
      </w:r>
      <w:r w:rsidR="00AE5D58" w:rsidRPr="00AE5D58">
        <w:t>able 3.</w:t>
      </w:r>
      <w:r w:rsidR="00A55F13">
        <w:t>6</w:t>
      </w:r>
      <w:r w:rsidR="001464A3">
        <w:t>.</w:t>
      </w:r>
      <w:r>
        <w:tab/>
      </w:r>
      <w:r w:rsidR="00EA28AD">
        <w:t xml:space="preserve">Estimated </w:t>
      </w:r>
      <w:r w:rsidR="00AE5D58">
        <w:t>Percent Contribution</w:t>
      </w:r>
      <w:r w:rsidR="00EA28AD">
        <w:t>s</w:t>
      </w:r>
      <w:r w:rsidR="00AE5D58">
        <w:t xml:space="preserve"> of </w:t>
      </w:r>
      <w:r w:rsidR="000E57A9">
        <w:t xml:space="preserve">the </w:t>
      </w:r>
      <w:r w:rsidR="00AE5D58">
        <w:t xml:space="preserve">Top Five Springs to </w:t>
      </w:r>
      <w:r w:rsidR="000E57A9">
        <w:t xml:space="preserve">the Total </w:t>
      </w:r>
      <w:r w:rsidR="00AE5D58">
        <w:t>Spring Nutrient Loads to the Wekiva River System</w:t>
      </w:r>
      <w:bookmarkEnd w:id="220"/>
    </w:p>
    <w:p w14:paraId="7BF5B590" w14:textId="77777777" w:rsidR="0070331E" w:rsidRPr="00C870D7" w:rsidRDefault="00F80E74" w:rsidP="00C870D7">
      <w:pPr>
        <w:pStyle w:val="Tablesquib"/>
      </w:pPr>
      <w:r w:rsidRPr="00C870D7">
        <w:t>(</w:t>
      </w:r>
      <w:r w:rsidR="00AA2B70">
        <w:t>t</w:t>
      </w:r>
      <w:r w:rsidRPr="00C870D7">
        <w:t>op five springs account for the majority of the discharge and nutrient load from the Weki</w:t>
      </w:r>
      <w:r w:rsidR="00D63C74">
        <w:t>w</w:t>
      </w:r>
      <w:r w:rsidRPr="00C870D7">
        <w:t>a Spring</w:t>
      </w:r>
      <w:r w:rsidR="00D63C74">
        <w:t xml:space="preserve"> </w:t>
      </w:r>
      <w:r w:rsidRPr="00C870D7">
        <w:t>Cluster</w:t>
      </w:r>
      <w:r w:rsidR="00D5493A">
        <w:t xml:space="preserve"> Springshed</w:t>
      </w:r>
      <w:r w:rsidRPr="00C870D7">
        <w:t>)</w:t>
      </w:r>
      <w:r w:rsidR="008A23AB" w:rsidRPr="00C870D7">
        <w:t xml:space="preserve"> </w:t>
      </w:r>
    </w:p>
    <w:p w14:paraId="1C4349C1" w14:textId="77777777" w:rsidR="00C65C72" w:rsidRDefault="00C65C72">
      <w:pPr>
        <w:pStyle w:val="Bodytextreduced"/>
      </w:pPr>
    </w:p>
    <w:p w14:paraId="5C712F14" w14:textId="77777777" w:rsidR="00C65C72" w:rsidRDefault="006F19DC">
      <w:pPr>
        <w:pStyle w:val="Bodytextreduced"/>
      </w:pPr>
      <w:r>
        <w:t>- = Empty cell/no data</w:t>
      </w:r>
    </w:p>
    <w:p w14:paraId="7D27F46B" w14:textId="77777777" w:rsidR="00C65C72" w:rsidRDefault="00B12B50">
      <w:pPr>
        <w:pStyle w:val="Bodytextreduced"/>
      </w:pPr>
      <w:r w:rsidRPr="00B12B50">
        <w:rPr>
          <w:b/>
        </w:rPr>
        <w:t xml:space="preserve">Source: </w:t>
      </w:r>
      <w:r w:rsidRPr="00A879C0">
        <w:rPr>
          <w:i/>
        </w:rPr>
        <w:t>Table 4.12</w:t>
      </w:r>
      <w:r w:rsidRPr="00B12B50">
        <w:t xml:space="preserve"> in </w:t>
      </w:r>
      <w:r w:rsidR="00C65C72">
        <w:t>Gao 2008</w:t>
      </w: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2036"/>
        <w:gridCol w:w="1184"/>
        <w:gridCol w:w="1350"/>
        <w:gridCol w:w="1260"/>
        <w:gridCol w:w="990"/>
      </w:tblGrid>
      <w:tr w:rsidR="004C3E40" w:rsidRPr="006F19DC" w14:paraId="7F34855F" w14:textId="77777777" w:rsidTr="00045DDD">
        <w:trPr>
          <w:tblHeader/>
          <w:jc w:val="center"/>
        </w:trPr>
        <w:tc>
          <w:tcPr>
            <w:tcW w:w="2036" w:type="dxa"/>
            <w:shd w:val="clear" w:color="auto" w:fill="FABF8F"/>
            <w:vAlign w:val="bottom"/>
          </w:tcPr>
          <w:p w14:paraId="00D8AB21" w14:textId="77777777" w:rsidR="0065446A" w:rsidRPr="00EE4F65" w:rsidRDefault="00B12B50">
            <w:pPr>
              <w:pStyle w:val="TableText"/>
              <w:rPr>
                <w:b/>
                <w:smallCaps/>
              </w:rPr>
            </w:pPr>
            <w:r w:rsidRPr="00EE4F65">
              <w:rPr>
                <w:b/>
                <w:smallCaps/>
              </w:rPr>
              <w:t>Spring</w:t>
            </w:r>
            <w:r w:rsidR="000057AA" w:rsidRPr="00EE4F65">
              <w:rPr>
                <w:b/>
                <w:smallCaps/>
              </w:rPr>
              <w:t xml:space="preserve"> Name</w:t>
            </w:r>
          </w:p>
        </w:tc>
        <w:tc>
          <w:tcPr>
            <w:tcW w:w="1184" w:type="dxa"/>
            <w:shd w:val="clear" w:color="auto" w:fill="FABF8F"/>
            <w:vAlign w:val="bottom"/>
          </w:tcPr>
          <w:p w14:paraId="1329C704" w14:textId="69698C29" w:rsidR="00C65C72" w:rsidRPr="00EE4F65" w:rsidRDefault="004F20B5" w:rsidP="00331B55">
            <w:pPr>
              <w:pStyle w:val="TableText"/>
              <w:rPr>
                <w:b/>
                <w:smallCaps/>
              </w:rPr>
            </w:pPr>
            <w:r w:rsidRPr="00EE4F65">
              <w:rPr>
                <w:b/>
                <w:smallCaps/>
              </w:rPr>
              <w:t>NO3</w:t>
            </w:r>
            <w:r w:rsidR="00331B55">
              <w:rPr>
                <w:b/>
                <w:smallCaps/>
              </w:rPr>
              <w:t>+</w:t>
            </w:r>
            <w:r w:rsidRPr="00EE4F65">
              <w:rPr>
                <w:b/>
                <w:smallCaps/>
              </w:rPr>
              <w:t>NO2</w:t>
            </w:r>
            <w:r w:rsidR="00B12B50" w:rsidRPr="00EE4F65">
              <w:rPr>
                <w:b/>
                <w:smallCaps/>
              </w:rPr>
              <w:t xml:space="preserve"> (lbs/yr)</w:t>
            </w:r>
          </w:p>
        </w:tc>
        <w:tc>
          <w:tcPr>
            <w:tcW w:w="1350" w:type="dxa"/>
            <w:shd w:val="clear" w:color="auto" w:fill="FABF8F"/>
            <w:vAlign w:val="bottom"/>
          </w:tcPr>
          <w:p w14:paraId="44C49682" w14:textId="1132F377" w:rsidR="00C65C72" w:rsidRPr="00EE4F65" w:rsidRDefault="00B12B50" w:rsidP="00C16029">
            <w:pPr>
              <w:pStyle w:val="TableText"/>
              <w:rPr>
                <w:b/>
                <w:smallCaps/>
              </w:rPr>
            </w:pPr>
            <w:r w:rsidRPr="00EE4F65">
              <w:rPr>
                <w:b/>
                <w:smallCaps/>
              </w:rPr>
              <w:t>NO3</w:t>
            </w:r>
            <w:r w:rsidR="00331B55">
              <w:rPr>
                <w:b/>
                <w:smallCaps/>
              </w:rPr>
              <w:t>+</w:t>
            </w:r>
            <w:r w:rsidRPr="00EE4F65">
              <w:rPr>
                <w:b/>
                <w:smallCaps/>
              </w:rPr>
              <w:t>NO2</w:t>
            </w:r>
          </w:p>
          <w:p w14:paraId="44CEC517" w14:textId="77777777" w:rsidR="00C65C72" w:rsidRPr="00EE4F65" w:rsidRDefault="00B12B50" w:rsidP="00C16029">
            <w:pPr>
              <w:pStyle w:val="TableText"/>
              <w:rPr>
                <w:b/>
                <w:smallCaps/>
              </w:rPr>
            </w:pPr>
            <w:r w:rsidRPr="00EE4F65">
              <w:rPr>
                <w:b/>
                <w:smallCaps/>
              </w:rPr>
              <w:t>(%)</w:t>
            </w:r>
          </w:p>
        </w:tc>
        <w:tc>
          <w:tcPr>
            <w:tcW w:w="1260" w:type="dxa"/>
            <w:shd w:val="clear" w:color="auto" w:fill="FABF8F"/>
            <w:vAlign w:val="bottom"/>
          </w:tcPr>
          <w:p w14:paraId="4B6BED01" w14:textId="77777777" w:rsidR="00C65C72" w:rsidRPr="00EE4F65" w:rsidRDefault="00B12B50" w:rsidP="00C16029">
            <w:pPr>
              <w:pStyle w:val="TableText"/>
              <w:rPr>
                <w:b/>
                <w:smallCaps/>
              </w:rPr>
            </w:pPr>
            <w:r w:rsidRPr="00EE4F65">
              <w:rPr>
                <w:b/>
                <w:smallCaps/>
              </w:rPr>
              <w:t>TP</w:t>
            </w:r>
          </w:p>
          <w:p w14:paraId="06701D8D" w14:textId="77777777" w:rsidR="00C65C72" w:rsidRPr="00EE4F65" w:rsidRDefault="00B12B50" w:rsidP="00C16029">
            <w:pPr>
              <w:pStyle w:val="TableText"/>
              <w:rPr>
                <w:b/>
                <w:smallCaps/>
              </w:rPr>
            </w:pPr>
            <w:r w:rsidRPr="00EE4F65">
              <w:rPr>
                <w:b/>
                <w:smallCaps/>
              </w:rPr>
              <w:t>(lbs/yr)</w:t>
            </w:r>
          </w:p>
        </w:tc>
        <w:tc>
          <w:tcPr>
            <w:tcW w:w="990" w:type="dxa"/>
            <w:shd w:val="clear" w:color="auto" w:fill="FABF8F"/>
            <w:vAlign w:val="bottom"/>
          </w:tcPr>
          <w:p w14:paraId="162A6A10" w14:textId="77777777" w:rsidR="00C65C72" w:rsidRPr="00EE4F65" w:rsidRDefault="00B12B50" w:rsidP="00C16029">
            <w:pPr>
              <w:pStyle w:val="TableText"/>
              <w:rPr>
                <w:b/>
                <w:smallCaps/>
              </w:rPr>
            </w:pPr>
            <w:r w:rsidRPr="00EE4F65">
              <w:rPr>
                <w:b/>
                <w:smallCaps/>
              </w:rPr>
              <w:t>TP</w:t>
            </w:r>
          </w:p>
          <w:p w14:paraId="7433B85C" w14:textId="77777777" w:rsidR="00C65C72" w:rsidRPr="00EE4F65" w:rsidRDefault="00B12B50" w:rsidP="00C16029">
            <w:pPr>
              <w:pStyle w:val="TableText"/>
              <w:rPr>
                <w:b/>
                <w:smallCaps/>
              </w:rPr>
            </w:pPr>
            <w:r w:rsidRPr="00EE4F65">
              <w:rPr>
                <w:b/>
                <w:smallCaps/>
              </w:rPr>
              <w:t>(%)</w:t>
            </w:r>
          </w:p>
        </w:tc>
      </w:tr>
      <w:tr w:rsidR="004C3E40" w14:paraId="294733D3" w14:textId="77777777" w:rsidTr="00801C13">
        <w:trPr>
          <w:trHeight w:val="360"/>
          <w:jc w:val="center"/>
        </w:trPr>
        <w:tc>
          <w:tcPr>
            <w:tcW w:w="2036" w:type="dxa"/>
            <w:vAlign w:val="center"/>
          </w:tcPr>
          <w:p w14:paraId="1CED99B4" w14:textId="77777777" w:rsidR="00C65C72" w:rsidRPr="00EE4F65" w:rsidRDefault="00B12B50" w:rsidP="00C16029">
            <w:pPr>
              <w:pStyle w:val="TableText"/>
            </w:pPr>
            <w:r w:rsidRPr="00EE4F65">
              <w:t xml:space="preserve">Wekiwa </w:t>
            </w:r>
          </w:p>
        </w:tc>
        <w:tc>
          <w:tcPr>
            <w:tcW w:w="1184" w:type="dxa"/>
            <w:vAlign w:val="center"/>
          </w:tcPr>
          <w:p w14:paraId="622E6289" w14:textId="77777777" w:rsidR="00C65C72" w:rsidRPr="00EE4F65" w:rsidRDefault="004C3E40" w:rsidP="00C16029">
            <w:pPr>
              <w:pStyle w:val="TableText"/>
              <w:rPr>
                <w:smallCaps/>
              </w:rPr>
            </w:pPr>
            <w:r w:rsidRPr="00EE4F65">
              <w:rPr>
                <w:smallCaps/>
              </w:rPr>
              <w:t>188,959</w:t>
            </w:r>
          </w:p>
        </w:tc>
        <w:tc>
          <w:tcPr>
            <w:tcW w:w="1350" w:type="dxa"/>
            <w:vAlign w:val="center"/>
          </w:tcPr>
          <w:p w14:paraId="2886FAF0" w14:textId="77777777" w:rsidR="00C65C72" w:rsidRPr="00EE4F65" w:rsidRDefault="004C3E40" w:rsidP="00C16029">
            <w:pPr>
              <w:pStyle w:val="TableText"/>
              <w:rPr>
                <w:smallCaps/>
              </w:rPr>
            </w:pPr>
            <w:r w:rsidRPr="00EE4F65">
              <w:rPr>
                <w:smallCaps/>
              </w:rPr>
              <w:t>36.9</w:t>
            </w:r>
            <w:r w:rsidR="006F19DC" w:rsidRPr="00EE4F65">
              <w:rPr>
                <w:smallCaps/>
              </w:rPr>
              <w:t>%</w:t>
            </w:r>
          </w:p>
        </w:tc>
        <w:tc>
          <w:tcPr>
            <w:tcW w:w="1260" w:type="dxa"/>
            <w:vAlign w:val="center"/>
          </w:tcPr>
          <w:p w14:paraId="5D558282" w14:textId="77777777" w:rsidR="00C65C72" w:rsidRPr="00EE4F65" w:rsidRDefault="004C3E40" w:rsidP="00C16029">
            <w:pPr>
              <w:pStyle w:val="TableText"/>
              <w:rPr>
                <w:smallCaps/>
              </w:rPr>
            </w:pPr>
            <w:r w:rsidRPr="00EE4F65">
              <w:rPr>
                <w:smallCaps/>
              </w:rPr>
              <w:t>36,999</w:t>
            </w:r>
          </w:p>
        </w:tc>
        <w:tc>
          <w:tcPr>
            <w:tcW w:w="990" w:type="dxa"/>
            <w:vAlign w:val="center"/>
          </w:tcPr>
          <w:p w14:paraId="347C8D58" w14:textId="77777777" w:rsidR="00C65C72" w:rsidRPr="00EE4F65" w:rsidRDefault="004C3E40" w:rsidP="00C16029">
            <w:pPr>
              <w:pStyle w:val="TableText"/>
              <w:rPr>
                <w:smallCaps/>
              </w:rPr>
            </w:pPr>
            <w:r w:rsidRPr="00EE4F65">
              <w:rPr>
                <w:smallCaps/>
              </w:rPr>
              <w:t>46.9</w:t>
            </w:r>
            <w:r w:rsidR="006F19DC" w:rsidRPr="00EE4F65">
              <w:rPr>
                <w:smallCaps/>
              </w:rPr>
              <w:t>%</w:t>
            </w:r>
          </w:p>
        </w:tc>
      </w:tr>
      <w:tr w:rsidR="004C3E40" w14:paraId="1B65B6A6" w14:textId="77777777" w:rsidTr="00801C13">
        <w:trPr>
          <w:trHeight w:val="360"/>
          <w:jc w:val="center"/>
        </w:trPr>
        <w:tc>
          <w:tcPr>
            <w:tcW w:w="2036" w:type="dxa"/>
            <w:vAlign w:val="center"/>
          </w:tcPr>
          <w:p w14:paraId="2B9BEABD" w14:textId="77777777" w:rsidR="00C65C72" w:rsidRPr="00EE4F65" w:rsidRDefault="00B12B50" w:rsidP="00C16029">
            <w:pPr>
              <w:pStyle w:val="TableText"/>
            </w:pPr>
            <w:r w:rsidRPr="00EE4F65">
              <w:t>Rock</w:t>
            </w:r>
          </w:p>
        </w:tc>
        <w:tc>
          <w:tcPr>
            <w:tcW w:w="1184" w:type="dxa"/>
            <w:vAlign w:val="center"/>
          </w:tcPr>
          <w:p w14:paraId="17891A45" w14:textId="77777777" w:rsidR="00C65C72" w:rsidRPr="00EE4F65" w:rsidRDefault="004C3E40" w:rsidP="00C16029">
            <w:pPr>
              <w:pStyle w:val="TableText"/>
              <w:rPr>
                <w:smallCaps/>
              </w:rPr>
            </w:pPr>
            <w:r w:rsidRPr="00EE4F65">
              <w:rPr>
                <w:smallCaps/>
              </w:rPr>
              <w:t>171,032</w:t>
            </w:r>
          </w:p>
        </w:tc>
        <w:tc>
          <w:tcPr>
            <w:tcW w:w="1350" w:type="dxa"/>
            <w:vAlign w:val="center"/>
          </w:tcPr>
          <w:p w14:paraId="01C19918" w14:textId="77777777" w:rsidR="00C65C72" w:rsidRPr="00EE4F65" w:rsidRDefault="004C3E40" w:rsidP="00C16029">
            <w:pPr>
              <w:pStyle w:val="TableText"/>
              <w:rPr>
                <w:smallCaps/>
              </w:rPr>
            </w:pPr>
            <w:r w:rsidRPr="00EE4F65">
              <w:rPr>
                <w:smallCaps/>
              </w:rPr>
              <w:t>33.4</w:t>
            </w:r>
            <w:r w:rsidR="006F19DC" w:rsidRPr="00EE4F65">
              <w:rPr>
                <w:smallCaps/>
              </w:rPr>
              <w:t>%</w:t>
            </w:r>
          </w:p>
        </w:tc>
        <w:tc>
          <w:tcPr>
            <w:tcW w:w="1260" w:type="dxa"/>
            <w:vAlign w:val="center"/>
          </w:tcPr>
          <w:p w14:paraId="7B1AE0E4" w14:textId="77777777" w:rsidR="00C65C72" w:rsidRPr="00EE4F65" w:rsidRDefault="004C3E40" w:rsidP="00C16029">
            <w:pPr>
              <w:pStyle w:val="TableText"/>
              <w:rPr>
                <w:smallCaps/>
              </w:rPr>
            </w:pPr>
            <w:r w:rsidRPr="00EE4F65">
              <w:rPr>
                <w:smallCaps/>
              </w:rPr>
              <w:t>9,122</w:t>
            </w:r>
          </w:p>
        </w:tc>
        <w:tc>
          <w:tcPr>
            <w:tcW w:w="990" w:type="dxa"/>
            <w:vAlign w:val="center"/>
          </w:tcPr>
          <w:p w14:paraId="51328D5B" w14:textId="77777777" w:rsidR="00C65C72" w:rsidRPr="00EE4F65" w:rsidRDefault="004C3E40" w:rsidP="00C16029">
            <w:pPr>
              <w:pStyle w:val="TableText"/>
              <w:rPr>
                <w:smallCaps/>
              </w:rPr>
            </w:pPr>
            <w:r w:rsidRPr="00EE4F65">
              <w:rPr>
                <w:smallCaps/>
              </w:rPr>
              <w:t>11.6</w:t>
            </w:r>
            <w:r w:rsidR="006F19DC" w:rsidRPr="00EE4F65">
              <w:rPr>
                <w:smallCaps/>
              </w:rPr>
              <w:t>%</w:t>
            </w:r>
          </w:p>
        </w:tc>
      </w:tr>
      <w:tr w:rsidR="004C3E40" w14:paraId="7067012E" w14:textId="77777777" w:rsidTr="00801C13">
        <w:trPr>
          <w:trHeight w:val="360"/>
          <w:jc w:val="center"/>
        </w:trPr>
        <w:tc>
          <w:tcPr>
            <w:tcW w:w="2036" w:type="dxa"/>
            <w:vAlign w:val="center"/>
          </w:tcPr>
          <w:p w14:paraId="281CC8EF" w14:textId="77777777" w:rsidR="00C65C72" w:rsidRPr="00EE4F65" w:rsidRDefault="00B12B50" w:rsidP="00C16029">
            <w:pPr>
              <w:pStyle w:val="TableText"/>
            </w:pPr>
            <w:r w:rsidRPr="00EE4F65">
              <w:t>Seminole</w:t>
            </w:r>
          </w:p>
        </w:tc>
        <w:tc>
          <w:tcPr>
            <w:tcW w:w="1184" w:type="dxa"/>
            <w:vAlign w:val="center"/>
          </w:tcPr>
          <w:p w14:paraId="73554F5D" w14:textId="77777777" w:rsidR="00C65C72" w:rsidRPr="00EE4F65" w:rsidRDefault="004C3E40" w:rsidP="00C16029">
            <w:pPr>
              <w:pStyle w:val="TableText"/>
              <w:rPr>
                <w:smallCaps/>
              </w:rPr>
            </w:pPr>
            <w:r w:rsidRPr="00EE4F65">
              <w:rPr>
                <w:smallCaps/>
              </w:rPr>
              <w:t>94,967</w:t>
            </w:r>
          </w:p>
        </w:tc>
        <w:tc>
          <w:tcPr>
            <w:tcW w:w="1350" w:type="dxa"/>
            <w:vAlign w:val="center"/>
          </w:tcPr>
          <w:p w14:paraId="2AD29B1F" w14:textId="77777777" w:rsidR="00C65C72" w:rsidRPr="00EE4F65" w:rsidRDefault="004C3E40" w:rsidP="00C16029">
            <w:pPr>
              <w:pStyle w:val="TableText"/>
              <w:rPr>
                <w:smallCaps/>
              </w:rPr>
            </w:pPr>
            <w:r w:rsidRPr="00EE4F65">
              <w:rPr>
                <w:smallCaps/>
              </w:rPr>
              <w:t>18.6</w:t>
            </w:r>
            <w:r w:rsidR="006F19DC" w:rsidRPr="00EE4F65">
              <w:rPr>
                <w:smallCaps/>
              </w:rPr>
              <w:t>%</w:t>
            </w:r>
          </w:p>
        </w:tc>
        <w:tc>
          <w:tcPr>
            <w:tcW w:w="1260" w:type="dxa"/>
            <w:vAlign w:val="center"/>
          </w:tcPr>
          <w:p w14:paraId="6C95C34F" w14:textId="77777777" w:rsidR="00C65C72" w:rsidRPr="00EE4F65" w:rsidRDefault="004C3E40" w:rsidP="00C16029">
            <w:pPr>
              <w:pStyle w:val="TableText"/>
              <w:rPr>
                <w:smallCaps/>
              </w:rPr>
            </w:pPr>
            <w:r w:rsidRPr="00EE4F65">
              <w:rPr>
                <w:smallCaps/>
              </w:rPr>
              <w:t>5,546</w:t>
            </w:r>
          </w:p>
        </w:tc>
        <w:tc>
          <w:tcPr>
            <w:tcW w:w="990" w:type="dxa"/>
            <w:vAlign w:val="center"/>
          </w:tcPr>
          <w:p w14:paraId="48729FBD" w14:textId="77777777" w:rsidR="00C65C72" w:rsidRPr="00EE4F65" w:rsidRDefault="004C3E40" w:rsidP="00C16029">
            <w:pPr>
              <w:pStyle w:val="TableText"/>
              <w:rPr>
                <w:smallCaps/>
              </w:rPr>
            </w:pPr>
            <w:r w:rsidRPr="00EE4F65">
              <w:rPr>
                <w:smallCaps/>
              </w:rPr>
              <w:t>7</w:t>
            </w:r>
            <w:r w:rsidR="006F19DC" w:rsidRPr="00EE4F65">
              <w:rPr>
                <w:smallCaps/>
              </w:rPr>
              <w:t>%</w:t>
            </w:r>
          </w:p>
        </w:tc>
      </w:tr>
      <w:tr w:rsidR="004C3E40" w14:paraId="16E812DF" w14:textId="77777777" w:rsidTr="00801C13">
        <w:trPr>
          <w:trHeight w:val="360"/>
          <w:jc w:val="center"/>
        </w:trPr>
        <w:tc>
          <w:tcPr>
            <w:tcW w:w="2036" w:type="dxa"/>
            <w:vAlign w:val="center"/>
          </w:tcPr>
          <w:p w14:paraId="3AA534A7" w14:textId="77777777" w:rsidR="00C65C72" w:rsidRPr="00EE4F65" w:rsidRDefault="00B12B50" w:rsidP="00C16029">
            <w:pPr>
              <w:pStyle w:val="TableText"/>
            </w:pPr>
            <w:r w:rsidRPr="00EE4F65">
              <w:t>Sanlando</w:t>
            </w:r>
          </w:p>
        </w:tc>
        <w:tc>
          <w:tcPr>
            <w:tcW w:w="1184" w:type="dxa"/>
            <w:vAlign w:val="center"/>
          </w:tcPr>
          <w:p w14:paraId="6EE1B6B8" w14:textId="77777777" w:rsidR="00C65C72" w:rsidRPr="00EE4F65" w:rsidRDefault="004C3E40" w:rsidP="00C16029">
            <w:pPr>
              <w:pStyle w:val="TableText"/>
              <w:rPr>
                <w:smallCaps/>
              </w:rPr>
            </w:pPr>
            <w:r w:rsidRPr="00EE4F65">
              <w:rPr>
                <w:smallCaps/>
              </w:rPr>
              <w:t>22,773</w:t>
            </w:r>
          </w:p>
        </w:tc>
        <w:tc>
          <w:tcPr>
            <w:tcW w:w="1350" w:type="dxa"/>
            <w:vAlign w:val="center"/>
          </w:tcPr>
          <w:p w14:paraId="642B98B1" w14:textId="77777777" w:rsidR="00C65C72" w:rsidRPr="00EE4F65" w:rsidRDefault="004C3E40" w:rsidP="00C16029">
            <w:pPr>
              <w:pStyle w:val="TableText"/>
              <w:rPr>
                <w:smallCaps/>
              </w:rPr>
            </w:pPr>
            <w:r w:rsidRPr="00EE4F65">
              <w:rPr>
                <w:smallCaps/>
              </w:rPr>
              <w:t>4.5</w:t>
            </w:r>
            <w:r w:rsidR="006F19DC" w:rsidRPr="00EE4F65">
              <w:rPr>
                <w:smallCaps/>
              </w:rPr>
              <w:t>%</w:t>
            </w:r>
          </w:p>
        </w:tc>
        <w:tc>
          <w:tcPr>
            <w:tcW w:w="1260" w:type="dxa"/>
            <w:vAlign w:val="center"/>
          </w:tcPr>
          <w:p w14:paraId="778DB535" w14:textId="77777777" w:rsidR="00C65C72" w:rsidRPr="00EE4F65" w:rsidRDefault="004C3E40" w:rsidP="00C16029">
            <w:pPr>
              <w:pStyle w:val="TableText"/>
              <w:rPr>
                <w:smallCaps/>
              </w:rPr>
            </w:pPr>
            <w:r w:rsidRPr="00EE4F65">
              <w:rPr>
                <w:smallCaps/>
              </w:rPr>
              <w:t>6,948</w:t>
            </w:r>
          </w:p>
        </w:tc>
        <w:tc>
          <w:tcPr>
            <w:tcW w:w="990" w:type="dxa"/>
            <w:vAlign w:val="center"/>
          </w:tcPr>
          <w:p w14:paraId="126DBC93" w14:textId="77777777" w:rsidR="00C65C72" w:rsidRPr="00EE4F65" w:rsidRDefault="004C3E40" w:rsidP="00C16029">
            <w:pPr>
              <w:pStyle w:val="TableText"/>
              <w:rPr>
                <w:smallCaps/>
              </w:rPr>
            </w:pPr>
            <w:r w:rsidRPr="00EE4F65">
              <w:rPr>
                <w:smallCaps/>
              </w:rPr>
              <w:t>8.8</w:t>
            </w:r>
            <w:r w:rsidR="006F19DC" w:rsidRPr="00EE4F65">
              <w:rPr>
                <w:smallCaps/>
              </w:rPr>
              <w:t>%</w:t>
            </w:r>
          </w:p>
        </w:tc>
      </w:tr>
      <w:tr w:rsidR="004C3E40" w14:paraId="39EF9CEF" w14:textId="77777777" w:rsidTr="00801C13">
        <w:trPr>
          <w:trHeight w:val="360"/>
          <w:jc w:val="center"/>
        </w:trPr>
        <w:tc>
          <w:tcPr>
            <w:tcW w:w="2036" w:type="dxa"/>
            <w:vAlign w:val="center"/>
          </w:tcPr>
          <w:p w14:paraId="6028A2B7" w14:textId="77777777" w:rsidR="00C65C72" w:rsidRPr="00EE4F65" w:rsidRDefault="00B12B50" w:rsidP="00C16029">
            <w:pPr>
              <w:pStyle w:val="TableText"/>
            </w:pPr>
            <w:r w:rsidRPr="00EE4F65">
              <w:t>Starbuck</w:t>
            </w:r>
          </w:p>
        </w:tc>
        <w:tc>
          <w:tcPr>
            <w:tcW w:w="1184" w:type="dxa"/>
            <w:vAlign w:val="center"/>
          </w:tcPr>
          <w:p w14:paraId="11F73F0B" w14:textId="77777777" w:rsidR="00C65C72" w:rsidRPr="00EE4F65" w:rsidRDefault="004C3E40" w:rsidP="00C16029">
            <w:pPr>
              <w:pStyle w:val="TableText"/>
              <w:rPr>
                <w:smallCaps/>
              </w:rPr>
            </w:pPr>
            <w:r w:rsidRPr="00EE4F65">
              <w:rPr>
                <w:smallCaps/>
              </w:rPr>
              <w:t>10,983</w:t>
            </w:r>
          </w:p>
        </w:tc>
        <w:tc>
          <w:tcPr>
            <w:tcW w:w="1350" w:type="dxa"/>
            <w:vAlign w:val="center"/>
          </w:tcPr>
          <w:p w14:paraId="553A4670" w14:textId="77777777" w:rsidR="00C65C72" w:rsidRPr="00EE4F65" w:rsidRDefault="004C3E40" w:rsidP="00C16029">
            <w:pPr>
              <w:pStyle w:val="TableText"/>
              <w:rPr>
                <w:smallCaps/>
              </w:rPr>
            </w:pPr>
            <w:r w:rsidRPr="00EE4F65">
              <w:rPr>
                <w:smallCaps/>
              </w:rPr>
              <w:t>2.1</w:t>
            </w:r>
            <w:r w:rsidR="006F19DC" w:rsidRPr="00EE4F65">
              <w:rPr>
                <w:smallCaps/>
              </w:rPr>
              <w:t>%</w:t>
            </w:r>
          </w:p>
        </w:tc>
        <w:tc>
          <w:tcPr>
            <w:tcW w:w="1260" w:type="dxa"/>
            <w:vAlign w:val="center"/>
          </w:tcPr>
          <w:p w14:paraId="37AD0E6E" w14:textId="77777777" w:rsidR="00C65C72" w:rsidRPr="00EE4F65" w:rsidRDefault="004C3E40" w:rsidP="00C16029">
            <w:pPr>
              <w:pStyle w:val="TableText"/>
              <w:rPr>
                <w:smallCaps/>
              </w:rPr>
            </w:pPr>
            <w:r w:rsidRPr="00EE4F65">
              <w:rPr>
                <w:smallCaps/>
              </w:rPr>
              <w:t>4,506</w:t>
            </w:r>
          </w:p>
        </w:tc>
        <w:tc>
          <w:tcPr>
            <w:tcW w:w="990" w:type="dxa"/>
            <w:vAlign w:val="center"/>
          </w:tcPr>
          <w:p w14:paraId="050F6057" w14:textId="77777777" w:rsidR="00C65C72" w:rsidRPr="00EE4F65" w:rsidRDefault="004C3E40" w:rsidP="00C16029">
            <w:pPr>
              <w:pStyle w:val="TableText"/>
              <w:rPr>
                <w:smallCaps/>
              </w:rPr>
            </w:pPr>
            <w:r w:rsidRPr="00EE4F65">
              <w:rPr>
                <w:smallCaps/>
              </w:rPr>
              <w:t>5.7</w:t>
            </w:r>
            <w:r w:rsidR="006F19DC" w:rsidRPr="00EE4F65">
              <w:rPr>
                <w:smallCaps/>
              </w:rPr>
              <w:t>%</w:t>
            </w:r>
          </w:p>
        </w:tc>
      </w:tr>
      <w:tr w:rsidR="00F91F46" w:rsidRPr="00AD421B" w14:paraId="6410916E" w14:textId="77777777" w:rsidTr="00801C13">
        <w:trPr>
          <w:trHeight w:val="609"/>
          <w:jc w:val="center"/>
        </w:trPr>
        <w:tc>
          <w:tcPr>
            <w:tcW w:w="2036" w:type="dxa"/>
            <w:vAlign w:val="center"/>
          </w:tcPr>
          <w:p w14:paraId="3864408F" w14:textId="77777777" w:rsidR="00AA2B70" w:rsidRDefault="00F91F46" w:rsidP="00AA2B70">
            <w:pPr>
              <w:pStyle w:val="TableText"/>
              <w:rPr>
                <w:b/>
                <w:smallCaps/>
              </w:rPr>
            </w:pPr>
            <w:r w:rsidRPr="00623B4B">
              <w:rPr>
                <w:b/>
                <w:smallCaps/>
              </w:rPr>
              <w:t>T</w:t>
            </w:r>
            <w:r w:rsidR="00AA2B70">
              <w:rPr>
                <w:b/>
                <w:smallCaps/>
              </w:rPr>
              <w:t>otal</w:t>
            </w:r>
            <w:r w:rsidRPr="00623B4B">
              <w:rPr>
                <w:b/>
                <w:smallCaps/>
              </w:rPr>
              <w:t xml:space="preserve"> </w:t>
            </w:r>
            <w:r w:rsidR="003733D3">
              <w:rPr>
                <w:b/>
                <w:smallCaps/>
              </w:rPr>
              <w:t>for</w:t>
            </w:r>
            <w:r w:rsidRPr="00623B4B">
              <w:rPr>
                <w:b/>
                <w:smallCaps/>
              </w:rPr>
              <w:t xml:space="preserve"> </w:t>
            </w:r>
          </w:p>
          <w:p w14:paraId="790D8F94" w14:textId="6AB2C54A" w:rsidR="00F91F46" w:rsidRPr="00623B4B" w:rsidRDefault="00F91F46" w:rsidP="00EB57FC">
            <w:pPr>
              <w:pStyle w:val="TableText"/>
              <w:rPr>
                <w:b/>
                <w:smallCaps/>
              </w:rPr>
            </w:pPr>
            <w:r w:rsidRPr="00623B4B">
              <w:rPr>
                <w:b/>
                <w:smallCaps/>
              </w:rPr>
              <w:t xml:space="preserve">Top </w:t>
            </w:r>
            <w:r w:rsidR="003A108C">
              <w:rPr>
                <w:b/>
                <w:smallCaps/>
              </w:rPr>
              <w:t>Five</w:t>
            </w:r>
            <w:r w:rsidR="00EB57FC" w:rsidRPr="00623B4B">
              <w:rPr>
                <w:b/>
                <w:smallCaps/>
              </w:rPr>
              <w:t xml:space="preserve"> </w:t>
            </w:r>
            <w:r w:rsidRPr="00623B4B">
              <w:rPr>
                <w:b/>
                <w:smallCaps/>
              </w:rPr>
              <w:t>Springs</w:t>
            </w:r>
          </w:p>
        </w:tc>
        <w:tc>
          <w:tcPr>
            <w:tcW w:w="1184" w:type="dxa"/>
            <w:vAlign w:val="center"/>
          </w:tcPr>
          <w:p w14:paraId="184A149C" w14:textId="77777777" w:rsidR="00F91F46" w:rsidRPr="00623B4B" w:rsidRDefault="00F91F46" w:rsidP="00C16029">
            <w:pPr>
              <w:pStyle w:val="TableText"/>
              <w:rPr>
                <w:b/>
                <w:smallCaps/>
              </w:rPr>
            </w:pPr>
            <w:r w:rsidRPr="00623B4B">
              <w:rPr>
                <w:b/>
                <w:smallCaps/>
              </w:rPr>
              <w:t>488,714</w:t>
            </w:r>
          </w:p>
        </w:tc>
        <w:tc>
          <w:tcPr>
            <w:tcW w:w="1350" w:type="dxa"/>
            <w:vAlign w:val="center"/>
          </w:tcPr>
          <w:p w14:paraId="6D055140" w14:textId="77777777" w:rsidR="00F91F46" w:rsidRPr="00623B4B" w:rsidRDefault="00F91F46" w:rsidP="00C16029">
            <w:pPr>
              <w:pStyle w:val="TableText"/>
              <w:rPr>
                <w:b/>
                <w:smallCaps/>
              </w:rPr>
            </w:pPr>
            <w:r w:rsidRPr="00623B4B">
              <w:rPr>
                <w:b/>
                <w:smallCaps/>
              </w:rPr>
              <w:t>95.5%</w:t>
            </w:r>
          </w:p>
        </w:tc>
        <w:tc>
          <w:tcPr>
            <w:tcW w:w="1260" w:type="dxa"/>
            <w:vAlign w:val="center"/>
          </w:tcPr>
          <w:p w14:paraId="000B0761" w14:textId="77777777" w:rsidR="00F91F46" w:rsidRPr="00623B4B" w:rsidRDefault="00F91F46" w:rsidP="00C16029">
            <w:pPr>
              <w:pStyle w:val="TableText"/>
              <w:rPr>
                <w:b/>
                <w:smallCaps/>
              </w:rPr>
            </w:pPr>
            <w:r w:rsidRPr="00623B4B">
              <w:rPr>
                <w:b/>
                <w:smallCaps/>
              </w:rPr>
              <w:t>63,121</w:t>
            </w:r>
          </w:p>
        </w:tc>
        <w:tc>
          <w:tcPr>
            <w:tcW w:w="990" w:type="dxa"/>
            <w:vAlign w:val="center"/>
          </w:tcPr>
          <w:p w14:paraId="4226C2EB" w14:textId="77777777" w:rsidR="00F91F46" w:rsidRPr="00623B4B" w:rsidRDefault="00F91F46" w:rsidP="00C16029">
            <w:pPr>
              <w:pStyle w:val="TableText"/>
              <w:rPr>
                <w:b/>
                <w:smallCaps/>
              </w:rPr>
            </w:pPr>
            <w:r w:rsidRPr="00623B4B">
              <w:rPr>
                <w:b/>
                <w:smallCaps/>
              </w:rPr>
              <w:t>80%</w:t>
            </w:r>
          </w:p>
        </w:tc>
      </w:tr>
      <w:tr w:rsidR="004C3E40" w:rsidRPr="00A30DBA" w14:paraId="1E085E50" w14:textId="77777777" w:rsidTr="00801C13">
        <w:trPr>
          <w:trHeight w:val="591"/>
          <w:jc w:val="center"/>
        </w:trPr>
        <w:tc>
          <w:tcPr>
            <w:tcW w:w="2036" w:type="dxa"/>
            <w:shd w:val="clear" w:color="auto" w:fill="FFFFAF"/>
            <w:vAlign w:val="center"/>
          </w:tcPr>
          <w:p w14:paraId="6AA80B31" w14:textId="77777777" w:rsidR="00833B9F" w:rsidRPr="00EE4F65" w:rsidRDefault="00AA2B70" w:rsidP="003733D3">
            <w:pPr>
              <w:pStyle w:val="TableText"/>
              <w:rPr>
                <w:b/>
                <w:smallCaps/>
              </w:rPr>
            </w:pPr>
            <w:r>
              <w:rPr>
                <w:b/>
                <w:smallCaps/>
              </w:rPr>
              <w:t>Total</w:t>
            </w:r>
            <w:r w:rsidR="003733D3">
              <w:rPr>
                <w:b/>
                <w:smallCaps/>
              </w:rPr>
              <w:t xml:space="preserve"> for </w:t>
            </w:r>
            <w:r w:rsidR="004F20B5" w:rsidRPr="00EE4F65">
              <w:rPr>
                <w:b/>
                <w:smallCaps/>
              </w:rPr>
              <w:t>All Springs with Data</w:t>
            </w:r>
          </w:p>
        </w:tc>
        <w:tc>
          <w:tcPr>
            <w:tcW w:w="1184" w:type="dxa"/>
            <w:shd w:val="clear" w:color="auto" w:fill="FFFFAF"/>
            <w:vAlign w:val="center"/>
          </w:tcPr>
          <w:p w14:paraId="4BC235A9" w14:textId="77777777" w:rsidR="00833B9F" w:rsidRPr="00EE4F65" w:rsidRDefault="004F20B5">
            <w:pPr>
              <w:pStyle w:val="TableText"/>
              <w:rPr>
                <w:b/>
                <w:smallCaps/>
              </w:rPr>
            </w:pPr>
            <w:r w:rsidRPr="00EE4F65">
              <w:rPr>
                <w:b/>
                <w:smallCaps/>
              </w:rPr>
              <w:t>511,433</w:t>
            </w:r>
          </w:p>
        </w:tc>
        <w:tc>
          <w:tcPr>
            <w:tcW w:w="1350" w:type="dxa"/>
            <w:shd w:val="clear" w:color="auto" w:fill="FFFFAF"/>
            <w:vAlign w:val="center"/>
          </w:tcPr>
          <w:p w14:paraId="74916C95" w14:textId="77777777" w:rsidR="00833B9F" w:rsidRPr="00EE4F65" w:rsidRDefault="004F20B5">
            <w:pPr>
              <w:pStyle w:val="TableText"/>
              <w:rPr>
                <w:b/>
                <w:smallCaps/>
              </w:rPr>
            </w:pPr>
            <w:r w:rsidRPr="00EE4F65">
              <w:rPr>
                <w:b/>
                <w:smallCaps/>
              </w:rPr>
              <w:t>-</w:t>
            </w:r>
          </w:p>
        </w:tc>
        <w:tc>
          <w:tcPr>
            <w:tcW w:w="1260" w:type="dxa"/>
            <w:shd w:val="clear" w:color="auto" w:fill="FFFFAF"/>
            <w:vAlign w:val="center"/>
          </w:tcPr>
          <w:p w14:paraId="09FF8851" w14:textId="77777777" w:rsidR="00833B9F" w:rsidRPr="00EE4F65" w:rsidRDefault="004F20B5">
            <w:pPr>
              <w:pStyle w:val="TableText"/>
              <w:rPr>
                <w:b/>
                <w:smallCaps/>
              </w:rPr>
            </w:pPr>
            <w:r w:rsidRPr="00EE4F65">
              <w:rPr>
                <w:b/>
                <w:smallCaps/>
              </w:rPr>
              <w:t>78,952</w:t>
            </w:r>
          </w:p>
        </w:tc>
        <w:tc>
          <w:tcPr>
            <w:tcW w:w="990" w:type="dxa"/>
            <w:shd w:val="clear" w:color="auto" w:fill="FFFFAF"/>
            <w:vAlign w:val="center"/>
          </w:tcPr>
          <w:p w14:paraId="2B1D4C64" w14:textId="77777777" w:rsidR="00833B9F" w:rsidRPr="00EE4F65" w:rsidRDefault="004F20B5">
            <w:pPr>
              <w:pStyle w:val="TableText"/>
              <w:rPr>
                <w:b/>
                <w:smallCaps/>
              </w:rPr>
            </w:pPr>
            <w:r w:rsidRPr="00EE4F65">
              <w:rPr>
                <w:b/>
                <w:smallCaps/>
              </w:rPr>
              <w:t>-</w:t>
            </w:r>
          </w:p>
        </w:tc>
      </w:tr>
    </w:tbl>
    <w:p w14:paraId="4216EF91" w14:textId="77777777" w:rsidR="00C65C72" w:rsidRDefault="00C65C72">
      <w:pPr>
        <w:pStyle w:val="Bodytextreduced"/>
      </w:pPr>
    </w:p>
    <w:p w14:paraId="04F1529D" w14:textId="77777777" w:rsidR="00EF1E2E" w:rsidRDefault="00EF1E2E">
      <w:pPr>
        <w:pStyle w:val="Bodytextreduced"/>
      </w:pPr>
    </w:p>
    <w:p w14:paraId="38FB08B5" w14:textId="400DF138" w:rsidR="009212B5" w:rsidRDefault="00D667C5" w:rsidP="002639C2">
      <w:pPr>
        <w:pStyle w:val="Heading3"/>
        <w:numPr>
          <w:ilvl w:val="0"/>
          <w:numId w:val="0"/>
        </w:numPr>
      </w:pPr>
      <w:bookmarkStart w:id="221" w:name="_Toc428276947"/>
      <w:bookmarkEnd w:id="209"/>
      <w:bookmarkEnd w:id="210"/>
      <w:r w:rsidRPr="00D667C5">
        <w:t>3.</w:t>
      </w:r>
      <w:r w:rsidR="00004610">
        <w:t>2.</w:t>
      </w:r>
      <w:r w:rsidR="002639C2">
        <w:t>3</w:t>
      </w:r>
      <w:r w:rsidRPr="00D667C5">
        <w:tab/>
        <w:t>Summary of Baseline Loadings in the BMAP Planning Area</w:t>
      </w:r>
      <w:bookmarkEnd w:id="221"/>
    </w:p>
    <w:p w14:paraId="1189E006" w14:textId="77777777" w:rsidR="00400F99" w:rsidRDefault="006E5F7E" w:rsidP="0098681E">
      <w:pPr>
        <w:pStyle w:val="BodyText"/>
        <w:rPr>
          <w:b/>
          <w:smallCaps/>
          <w:szCs w:val="22"/>
        </w:rPr>
      </w:pPr>
      <w:r>
        <w:t>Many studies have used a variety of methodologies to estimate the baseline load of nutrients to the Wekiva River system, including the</w:t>
      </w:r>
      <w:r w:rsidR="00400F99">
        <w:t xml:space="preserve"> Wekiva Basin </w:t>
      </w:r>
      <w:r>
        <w:t xml:space="preserve">nutrient </w:t>
      </w:r>
      <w:r w:rsidR="00400F99">
        <w:t>TMDLs</w:t>
      </w:r>
      <w:r w:rsidR="0098681E">
        <w:t xml:space="preserve"> </w:t>
      </w:r>
      <w:r>
        <w:t>(Gao 2008</w:t>
      </w:r>
      <w:r w:rsidR="00FC6342">
        <w:t>;</w:t>
      </w:r>
      <w:r>
        <w:t xml:space="preserve"> Bailey 2008), </w:t>
      </w:r>
      <w:r w:rsidR="00400F99">
        <w:t xml:space="preserve">MACTEC </w:t>
      </w:r>
      <w:r>
        <w:t>(2010), and others.</w:t>
      </w:r>
      <w:r w:rsidR="00400F99">
        <w:t xml:space="preserve">  All efforts have tried to characterize the loadings and sources with a</w:t>
      </w:r>
      <w:r w:rsidR="00623B4B">
        <w:t>n</w:t>
      </w:r>
      <w:r w:rsidR="00400F99">
        <w:t xml:space="preserve"> end goal of controlling the sources and reducing the loads of nutrients to the system.  </w:t>
      </w:r>
      <w:r w:rsidR="005C5186">
        <w:t xml:space="preserve">The baseline nutrient loads presented in </w:t>
      </w:r>
      <w:r w:rsidR="005C5186" w:rsidRPr="00623B4B">
        <w:rPr>
          <w:b/>
        </w:rPr>
        <w:lastRenderedPageBreak/>
        <w:t>Section 3.3</w:t>
      </w:r>
      <w:r w:rsidR="005C5186">
        <w:t xml:space="preserve"> have been calculated to provide some scale to the load reduction efforts of the WBWG.</w:t>
      </w:r>
      <w:r w:rsidR="005C5186">
        <w:rPr>
          <w:b/>
        </w:rPr>
        <w:t xml:space="preserve">  </w:t>
      </w:r>
      <w:r w:rsidR="00400F99">
        <w:t xml:space="preserve">For purposes of the BMAP, the Department has acknowledged those past efforts </w:t>
      </w:r>
      <w:r w:rsidR="005C5186">
        <w:t xml:space="preserve">to quantify the nutrient loads within the basin but also </w:t>
      </w:r>
      <w:r w:rsidR="00400F99">
        <w:t>recognized that non</w:t>
      </w:r>
      <w:r w:rsidR="005C5186">
        <w:t>e</w:t>
      </w:r>
      <w:r w:rsidR="00400F99">
        <w:t xml:space="preserve"> of those </w:t>
      </w:r>
      <w:r w:rsidR="005C5186">
        <w:t xml:space="preserve">studies </w:t>
      </w:r>
      <w:r w:rsidR="00400F99">
        <w:t>excluded any sources from consideration</w:t>
      </w:r>
      <w:r w:rsidR="005C5186">
        <w:t>.  As such</w:t>
      </w:r>
      <w:r w:rsidR="00623B4B">
        <w:t>,</w:t>
      </w:r>
      <w:r w:rsidR="005C5186">
        <w:t xml:space="preserve"> the </w:t>
      </w:r>
      <w:r w:rsidR="00400F99">
        <w:t xml:space="preserve">BMAP </w:t>
      </w:r>
      <w:r w:rsidR="005C5186">
        <w:t xml:space="preserve">focused on identifying </w:t>
      </w:r>
      <w:r w:rsidR="00400F99">
        <w:t xml:space="preserve">management actions </w:t>
      </w:r>
      <w:r w:rsidR="005C5186">
        <w:t xml:space="preserve">from </w:t>
      </w:r>
      <w:r w:rsidR="00400F99">
        <w:t>all source</w:t>
      </w:r>
      <w:r w:rsidR="005C5186">
        <w:t>s and across the entire BMAP planning area</w:t>
      </w:r>
      <w:r w:rsidR="00400F99">
        <w:t xml:space="preserve"> during this first BMAP phase.  </w:t>
      </w:r>
      <w:r w:rsidR="002639C2" w:rsidRPr="002639C2">
        <w:rPr>
          <w:b/>
        </w:rPr>
        <w:t xml:space="preserve">Table 3.7 </w:t>
      </w:r>
      <w:r w:rsidR="002639C2">
        <w:t xml:space="preserve">summarizes the baseline loadings from runoff and spring discharge in the planning area.  </w:t>
      </w:r>
      <w:r w:rsidR="00623B4B">
        <w:rPr>
          <w:b/>
        </w:rPr>
        <w:t xml:space="preserve">Chapter 4 </w:t>
      </w:r>
      <w:r w:rsidR="00623B4B" w:rsidRPr="00623B4B">
        <w:t>discusses t</w:t>
      </w:r>
      <w:r w:rsidR="005C5186">
        <w:t>he WBWG management actions</w:t>
      </w:r>
      <w:r w:rsidR="00623B4B">
        <w:t>.</w:t>
      </w:r>
    </w:p>
    <w:p w14:paraId="7163F89B" w14:textId="77777777" w:rsidR="00400F99" w:rsidRDefault="00400F99" w:rsidP="00400F99">
      <w:pPr>
        <w:pStyle w:val="Table"/>
      </w:pPr>
      <w:bookmarkStart w:id="222" w:name="_Toc428277020"/>
      <w:r w:rsidRPr="006D6219">
        <w:t xml:space="preserve">Table </w:t>
      </w:r>
      <w:r w:rsidR="005C5186">
        <w:t>3.7</w:t>
      </w:r>
      <w:r w:rsidR="00957671">
        <w:t>.</w:t>
      </w:r>
      <w:r>
        <w:tab/>
      </w:r>
      <w:r w:rsidR="005C5186">
        <w:t xml:space="preserve">Summary of </w:t>
      </w:r>
      <w:r>
        <w:t xml:space="preserve">Estimated </w:t>
      </w:r>
      <w:r w:rsidRPr="006D6219">
        <w:t xml:space="preserve">Nitrate </w:t>
      </w:r>
      <w:r>
        <w:t xml:space="preserve">and TP </w:t>
      </w:r>
      <w:r w:rsidRPr="006D6219">
        <w:t>Loads f</w:t>
      </w:r>
      <w:r>
        <w:t>rom Runoff and Spring Discharge in</w:t>
      </w:r>
      <w:r w:rsidRPr="006D6219">
        <w:t xml:space="preserve"> the Wekiva BMAP </w:t>
      </w:r>
      <w:r>
        <w:t>Planning Area</w:t>
      </w:r>
      <w:bookmarkEnd w:id="222"/>
    </w:p>
    <w:p w14:paraId="23453584" w14:textId="77777777" w:rsidR="005C5186" w:rsidRPr="0098681E" w:rsidRDefault="00623B4B" w:rsidP="00C870D7">
      <w:pPr>
        <w:pStyle w:val="Tablesquib"/>
      </w:pPr>
      <w:r w:rsidRPr="0098681E">
        <w:t>(</w:t>
      </w:r>
      <w:r w:rsidR="00AA2B70">
        <w:t>t</w:t>
      </w:r>
      <w:r w:rsidR="005C5186" w:rsidRPr="0098681E">
        <w:t xml:space="preserve">his table </w:t>
      </w:r>
      <w:r w:rsidRPr="0098681E">
        <w:t>summarizes</w:t>
      </w:r>
      <w:r w:rsidR="005C5186" w:rsidRPr="0098681E">
        <w:t xml:space="preserve"> the information presented in Tables 3.5 and 3.6</w:t>
      </w:r>
      <w:r w:rsidRPr="0098681E">
        <w:t>)</w:t>
      </w:r>
    </w:p>
    <w:p w14:paraId="3122CF50" w14:textId="77777777" w:rsidR="0098681E" w:rsidRDefault="0098681E" w:rsidP="00400F99">
      <w:pPr>
        <w:pStyle w:val="Bodytextreduced"/>
        <w:rPr>
          <w:sz w:val="14"/>
        </w:rPr>
      </w:pPr>
    </w:p>
    <w:p w14:paraId="1F77F90C" w14:textId="77777777" w:rsidR="00400F99" w:rsidRPr="0065446A" w:rsidRDefault="00400F99" w:rsidP="00400F99">
      <w:pPr>
        <w:pStyle w:val="Bodytextreduced"/>
      </w:pPr>
      <w:r w:rsidRPr="004F20B5">
        <w:t>- = Empty cell/no data</w:t>
      </w:r>
    </w:p>
    <w:p w14:paraId="5899F1B0" w14:textId="77777777" w:rsidR="00400F99" w:rsidRPr="0065446A" w:rsidRDefault="00400F99" w:rsidP="00400F99">
      <w:pPr>
        <w:pStyle w:val="Bodytextreduced"/>
      </w:pPr>
      <w:r w:rsidRPr="004F20B5">
        <w:rPr>
          <w:vertAlign w:val="superscript"/>
        </w:rPr>
        <w:t>1</w:t>
      </w:r>
      <w:r w:rsidRPr="004F20B5">
        <w:t xml:space="preserve"> Calculated based on Gao (2008) using </w:t>
      </w:r>
      <w:r w:rsidR="0098681E">
        <w:t xml:space="preserve">the </w:t>
      </w:r>
      <w:r w:rsidRPr="004F20B5">
        <w:t xml:space="preserve">WMM and </w:t>
      </w:r>
      <w:r>
        <w:t xml:space="preserve">updated by R. Hicks </w:t>
      </w:r>
      <w:r w:rsidR="003733D3">
        <w:t xml:space="preserve">in </w:t>
      </w:r>
      <w:r>
        <w:t xml:space="preserve">2013 using </w:t>
      </w:r>
      <w:r w:rsidRPr="004F20B5">
        <w:t xml:space="preserve">SJRWMD 2009 land uses and excluding </w:t>
      </w:r>
      <w:r w:rsidR="00EB57FC" w:rsidRPr="004F20B5">
        <w:t>high</w:t>
      </w:r>
      <w:r w:rsidR="00EB57FC">
        <w:t>-</w:t>
      </w:r>
      <w:r w:rsidRPr="004F20B5">
        <w:t>recharge areas.</w:t>
      </w:r>
    </w:p>
    <w:p w14:paraId="24D9CCD9" w14:textId="77777777" w:rsidR="00400F99" w:rsidRPr="0065446A" w:rsidRDefault="00400F99" w:rsidP="00400F99">
      <w:pPr>
        <w:pStyle w:val="Bodytextreduced"/>
      </w:pPr>
      <w:r w:rsidRPr="004F20B5">
        <w:rPr>
          <w:vertAlign w:val="superscript"/>
        </w:rPr>
        <w:t>2</w:t>
      </w:r>
      <w:r w:rsidRPr="004F20B5">
        <w:t xml:space="preserve"> Calculated in Gao (2008) using spring discharge and concentration.</w:t>
      </w: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1983"/>
        <w:gridCol w:w="3782"/>
        <w:gridCol w:w="1618"/>
        <w:gridCol w:w="1620"/>
      </w:tblGrid>
      <w:tr w:rsidR="00400F99" w:rsidRPr="00DC3012" w14:paraId="169A9BA7" w14:textId="77777777" w:rsidTr="00045DDD">
        <w:trPr>
          <w:trHeight w:val="402"/>
          <w:tblHeader/>
          <w:jc w:val="center"/>
        </w:trPr>
        <w:tc>
          <w:tcPr>
            <w:tcW w:w="1983" w:type="dxa"/>
            <w:shd w:val="clear" w:color="auto" w:fill="FABF8F"/>
            <w:vAlign w:val="bottom"/>
          </w:tcPr>
          <w:p w14:paraId="5294677D" w14:textId="77777777" w:rsidR="00400F99" w:rsidRPr="00EE4F65" w:rsidRDefault="00400F99" w:rsidP="00F40C07">
            <w:pPr>
              <w:pStyle w:val="TableText"/>
              <w:rPr>
                <w:b/>
                <w:smallCaps/>
              </w:rPr>
            </w:pPr>
            <w:r w:rsidRPr="00EE4F65">
              <w:rPr>
                <w:b/>
                <w:smallCaps/>
              </w:rPr>
              <w:t>Source Category</w:t>
            </w:r>
          </w:p>
        </w:tc>
        <w:tc>
          <w:tcPr>
            <w:tcW w:w="3782" w:type="dxa"/>
            <w:shd w:val="clear" w:color="auto" w:fill="FABF8F"/>
            <w:vAlign w:val="bottom"/>
          </w:tcPr>
          <w:p w14:paraId="22530B44" w14:textId="77777777" w:rsidR="00400F99" w:rsidRPr="00EE4F65" w:rsidRDefault="00400F99" w:rsidP="00F40C07">
            <w:pPr>
              <w:pStyle w:val="TableText"/>
              <w:rPr>
                <w:b/>
                <w:smallCaps/>
              </w:rPr>
            </w:pPr>
            <w:r w:rsidRPr="00EE4F65">
              <w:rPr>
                <w:b/>
                <w:smallCaps/>
              </w:rPr>
              <w:t>Subbasin</w:t>
            </w:r>
          </w:p>
        </w:tc>
        <w:tc>
          <w:tcPr>
            <w:tcW w:w="1618" w:type="dxa"/>
            <w:shd w:val="clear" w:color="auto" w:fill="FABF8F"/>
            <w:vAlign w:val="bottom"/>
          </w:tcPr>
          <w:p w14:paraId="66E3F5E9" w14:textId="77777777" w:rsidR="00400F99" w:rsidRPr="00EE4F65" w:rsidRDefault="00400F99" w:rsidP="00F40C07">
            <w:pPr>
              <w:pStyle w:val="TableText"/>
              <w:rPr>
                <w:b/>
                <w:smallCaps/>
              </w:rPr>
            </w:pPr>
            <w:r w:rsidRPr="00EE4F65">
              <w:rPr>
                <w:b/>
                <w:smallCaps/>
              </w:rPr>
              <w:t>Nitrate Load</w:t>
            </w:r>
          </w:p>
          <w:p w14:paraId="525DCD0D" w14:textId="77777777" w:rsidR="00400F99" w:rsidRPr="00EE4F65" w:rsidRDefault="00400F99" w:rsidP="00F40C07">
            <w:pPr>
              <w:pStyle w:val="TableText"/>
              <w:rPr>
                <w:b/>
                <w:smallCaps/>
              </w:rPr>
            </w:pPr>
            <w:r w:rsidRPr="00EE4F65">
              <w:rPr>
                <w:b/>
                <w:smallCaps/>
              </w:rPr>
              <w:t>(lbs/yr)</w:t>
            </w:r>
          </w:p>
        </w:tc>
        <w:tc>
          <w:tcPr>
            <w:tcW w:w="1620" w:type="dxa"/>
            <w:shd w:val="clear" w:color="auto" w:fill="FABF8F"/>
            <w:vAlign w:val="bottom"/>
          </w:tcPr>
          <w:p w14:paraId="73904AA7" w14:textId="77777777" w:rsidR="00400F99" w:rsidRPr="00EE4F65" w:rsidRDefault="00400F99" w:rsidP="00F40C07">
            <w:pPr>
              <w:pStyle w:val="TableText"/>
              <w:rPr>
                <w:b/>
                <w:smallCaps/>
              </w:rPr>
            </w:pPr>
            <w:r w:rsidRPr="00EE4F65">
              <w:rPr>
                <w:b/>
                <w:smallCaps/>
              </w:rPr>
              <w:t>TP Load</w:t>
            </w:r>
          </w:p>
          <w:p w14:paraId="018CEE32" w14:textId="77777777" w:rsidR="00400F99" w:rsidRPr="00EE4F65" w:rsidRDefault="00400F99" w:rsidP="00F40C07">
            <w:pPr>
              <w:pStyle w:val="TableText"/>
              <w:rPr>
                <w:b/>
                <w:smallCaps/>
              </w:rPr>
            </w:pPr>
            <w:r w:rsidRPr="00EE4F65">
              <w:rPr>
                <w:b/>
                <w:smallCaps/>
              </w:rPr>
              <w:t>(lbs/yr)</w:t>
            </w:r>
          </w:p>
        </w:tc>
      </w:tr>
      <w:tr w:rsidR="00400F99" w14:paraId="249912E0" w14:textId="77777777" w:rsidTr="00045DDD">
        <w:trPr>
          <w:trHeight w:val="360"/>
          <w:jc w:val="center"/>
        </w:trPr>
        <w:tc>
          <w:tcPr>
            <w:tcW w:w="1983" w:type="dxa"/>
            <w:vAlign w:val="center"/>
          </w:tcPr>
          <w:p w14:paraId="445224F1" w14:textId="77777777" w:rsidR="00400F99" w:rsidRPr="00EE4F65" w:rsidRDefault="00400F99" w:rsidP="00F40C07">
            <w:pPr>
              <w:pStyle w:val="TableText"/>
            </w:pPr>
            <w:r w:rsidRPr="00EE4F65">
              <w:t>Baseline Runoff</w:t>
            </w:r>
            <w:r w:rsidRPr="00EE4F65">
              <w:rPr>
                <w:vertAlign w:val="superscript"/>
              </w:rPr>
              <w:t>1</w:t>
            </w:r>
          </w:p>
        </w:tc>
        <w:tc>
          <w:tcPr>
            <w:tcW w:w="3782" w:type="dxa"/>
            <w:vAlign w:val="center"/>
          </w:tcPr>
          <w:p w14:paraId="1E601DA3" w14:textId="77777777" w:rsidR="00400F99" w:rsidRPr="00EE4F65" w:rsidRDefault="00400F99" w:rsidP="00F40C07">
            <w:pPr>
              <w:pStyle w:val="TableText"/>
            </w:pPr>
            <w:r w:rsidRPr="00EE4F65">
              <w:t>Blackwater Creek</w:t>
            </w:r>
          </w:p>
        </w:tc>
        <w:tc>
          <w:tcPr>
            <w:tcW w:w="1618" w:type="dxa"/>
            <w:vAlign w:val="center"/>
          </w:tcPr>
          <w:p w14:paraId="685DBD8B" w14:textId="77777777" w:rsidR="00400F99" w:rsidRPr="00EE4F65" w:rsidRDefault="00400F99" w:rsidP="00F40C07">
            <w:pPr>
              <w:pStyle w:val="TableText"/>
            </w:pPr>
            <w:r w:rsidRPr="00EE4F65">
              <w:t>108,108</w:t>
            </w:r>
          </w:p>
        </w:tc>
        <w:tc>
          <w:tcPr>
            <w:tcW w:w="1620" w:type="dxa"/>
            <w:vAlign w:val="center"/>
          </w:tcPr>
          <w:p w14:paraId="6F3D7AB3" w14:textId="77777777" w:rsidR="00400F99" w:rsidRPr="00EE4F65" w:rsidRDefault="00400F99" w:rsidP="00F40C07">
            <w:pPr>
              <w:pStyle w:val="TableText"/>
            </w:pPr>
            <w:r w:rsidRPr="00EE4F65">
              <w:t>55,190</w:t>
            </w:r>
          </w:p>
        </w:tc>
      </w:tr>
      <w:tr w:rsidR="00400F99" w14:paraId="42F86749" w14:textId="77777777" w:rsidTr="00045DDD">
        <w:trPr>
          <w:trHeight w:val="360"/>
          <w:jc w:val="center"/>
        </w:trPr>
        <w:tc>
          <w:tcPr>
            <w:tcW w:w="1983" w:type="dxa"/>
            <w:vAlign w:val="center"/>
          </w:tcPr>
          <w:p w14:paraId="1F75D9F1" w14:textId="77777777" w:rsidR="00400F99" w:rsidRPr="00EE4F65" w:rsidRDefault="00400F99" w:rsidP="00F40C07">
            <w:pPr>
              <w:pStyle w:val="TableText"/>
            </w:pPr>
            <w:r w:rsidRPr="00EE4F65">
              <w:t>Baseline Runoff</w:t>
            </w:r>
            <w:r w:rsidRPr="00EE4F65">
              <w:rPr>
                <w:vertAlign w:val="superscript"/>
              </w:rPr>
              <w:t>1</w:t>
            </w:r>
          </w:p>
        </w:tc>
        <w:tc>
          <w:tcPr>
            <w:tcW w:w="3782" w:type="dxa"/>
            <w:vAlign w:val="center"/>
          </w:tcPr>
          <w:p w14:paraId="0736BFBB" w14:textId="77777777" w:rsidR="00400F99" w:rsidRPr="00EE4F65" w:rsidRDefault="00400F99" w:rsidP="00F40C07">
            <w:pPr>
              <w:pStyle w:val="TableText"/>
            </w:pPr>
            <w:r w:rsidRPr="00EE4F65">
              <w:t>Little Wekiva Canal</w:t>
            </w:r>
          </w:p>
        </w:tc>
        <w:tc>
          <w:tcPr>
            <w:tcW w:w="1618" w:type="dxa"/>
            <w:vAlign w:val="center"/>
          </w:tcPr>
          <w:p w14:paraId="5A661FDB" w14:textId="77777777" w:rsidR="00400F99" w:rsidRPr="00EE4F65" w:rsidRDefault="00400F99" w:rsidP="00F40C07">
            <w:pPr>
              <w:pStyle w:val="TableText"/>
            </w:pPr>
            <w:r w:rsidRPr="00EE4F65">
              <w:t>68,793</w:t>
            </w:r>
          </w:p>
        </w:tc>
        <w:tc>
          <w:tcPr>
            <w:tcW w:w="1620" w:type="dxa"/>
            <w:vAlign w:val="center"/>
          </w:tcPr>
          <w:p w14:paraId="1AE0F3DF" w14:textId="77777777" w:rsidR="00400F99" w:rsidRPr="00EE4F65" w:rsidRDefault="00400F99" w:rsidP="00F40C07">
            <w:pPr>
              <w:pStyle w:val="TableText"/>
            </w:pPr>
            <w:r w:rsidRPr="00EE4F65">
              <w:t>37,747</w:t>
            </w:r>
          </w:p>
        </w:tc>
      </w:tr>
      <w:tr w:rsidR="00400F99" w14:paraId="4965FB7B" w14:textId="77777777" w:rsidTr="00045DDD">
        <w:trPr>
          <w:trHeight w:val="360"/>
          <w:jc w:val="center"/>
        </w:trPr>
        <w:tc>
          <w:tcPr>
            <w:tcW w:w="1983" w:type="dxa"/>
            <w:vAlign w:val="center"/>
          </w:tcPr>
          <w:p w14:paraId="4E9F3AFA" w14:textId="77777777" w:rsidR="00400F99" w:rsidRPr="00EE4F65" w:rsidRDefault="00400F99" w:rsidP="00F40C07">
            <w:pPr>
              <w:pStyle w:val="TableText"/>
            </w:pPr>
            <w:r w:rsidRPr="00EE4F65">
              <w:t>Baseline Runoff</w:t>
            </w:r>
          </w:p>
        </w:tc>
        <w:tc>
          <w:tcPr>
            <w:tcW w:w="3782" w:type="dxa"/>
            <w:vAlign w:val="center"/>
          </w:tcPr>
          <w:p w14:paraId="4DA67265" w14:textId="77777777" w:rsidR="00400F99" w:rsidRPr="00EE4F65" w:rsidRDefault="00400F99" w:rsidP="00F40C07">
            <w:pPr>
              <w:pStyle w:val="TableText"/>
            </w:pPr>
            <w:r w:rsidRPr="00EE4F65">
              <w:t>Little Wekiva River</w:t>
            </w:r>
          </w:p>
        </w:tc>
        <w:tc>
          <w:tcPr>
            <w:tcW w:w="1618" w:type="dxa"/>
            <w:vAlign w:val="center"/>
          </w:tcPr>
          <w:p w14:paraId="057F63E9" w14:textId="77777777" w:rsidR="00400F99" w:rsidRPr="00EE4F65" w:rsidRDefault="00400F99" w:rsidP="00F40C07">
            <w:pPr>
              <w:pStyle w:val="TableText"/>
            </w:pPr>
            <w:r w:rsidRPr="00EE4F65">
              <w:t>45,318</w:t>
            </w:r>
          </w:p>
        </w:tc>
        <w:tc>
          <w:tcPr>
            <w:tcW w:w="1620" w:type="dxa"/>
            <w:vAlign w:val="center"/>
          </w:tcPr>
          <w:p w14:paraId="0328A59C" w14:textId="77777777" w:rsidR="00400F99" w:rsidRPr="00EE4F65" w:rsidRDefault="00400F99" w:rsidP="00F40C07">
            <w:pPr>
              <w:pStyle w:val="TableText"/>
            </w:pPr>
            <w:r w:rsidRPr="00EE4F65">
              <w:t>24,692</w:t>
            </w:r>
          </w:p>
        </w:tc>
      </w:tr>
      <w:tr w:rsidR="00400F99" w14:paraId="5B671880" w14:textId="77777777" w:rsidTr="00045DDD">
        <w:trPr>
          <w:trHeight w:val="360"/>
          <w:jc w:val="center"/>
        </w:trPr>
        <w:tc>
          <w:tcPr>
            <w:tcW w:w="1983" w:type="dxa"/>
            <w:vAlign w:val="center"/>
          </w:tcPr>
          <w:p w14:paraId="686D8529" w14:textId="77777777" w:rsidR="00400F99" w:rsidRPr="00EE4F65" w:rsidRDefault="00400F99" w:rsidP="00F40C07">
            <w:pPr>
              <w:pStyle w:val="TableText"/>
            </w:pPr>
            <w:r w:rsidRPr="00EE4F65">
              <w:t>Baseline Runoff</w:t>
            </w:r>
            <w:r w:rsidRPr="00EE4F65">
              <w:rPr>
                <w:vertAlign w:val="superscript"/>
              </w:rPr>
              <w:t>1</w:t>
            </w:r>
          </w:p>
        </w:tc>
        <w:tc>
          <w:tcPr>
            <w:tcW w:w="3782" w:type="dxa"/>
            <w:vAlign w:val="center"/>
          </w:tcPr>
          <w:p w14:paraId="4C9A60D1" w14:textId="77777777" w:rsidR="00400F99" w:rsidRPr="00EE4F65" w:rsidRDefault="00400F99" w:rsidP="00F40C07">
            <w:pPr>
              <w:pStyle w:val="TableText"/>
            </w:pPr>
            <w:r w:rsidRPr="00EE4F65">
              <w:t>Rock Springs Run</w:t>
            </w:r>
          </w:p>
        </w:tc>
        <w:tc>
          <w:tcPr>
            <w:tcW w:w="1618" w:type="dxa"/>
            <w:vAlign w:val="center"/>
          </w:tcPr>
          <w:p w14:paraId="5981137B" w14:textId="77777777" w:rsidR="00400F99" w:rsidRPr="00EE4F65" w:rsidRDefault="00400F99" w:rsidP="00F40C07">
            <w:pPr>
              <w:pStyle w:val="TableText"/>
            </w:pPr>
            <w:r w:rsidRPr="00EE4F65">
              <w:t>28,462</w:t>
            </w:r>
          </w:p>
        </w:tc>
        <w:tc>
          <w:tcPr>
            <w:tcW w:w="1620" w:type="dxa"/>
            <w:vAlign w:val="center"/>
          </w:tcPr>
          <w:p w14:paraId="47D5428E" w14:textId="77777777" w:rsidR="00400F99" w:rsidRPr="00EE4F65" w:rsidRDefault="00400F99" w:rsidP="00F40C07">
            <w:pPr>
              <w:pStyle w:val="TableText"/>
            </w:pPr>
            <w:r w:rsidRPr="00EE4F65">
              <w:t>14,959</w:t>
            </w:r>
          </w:p>
        </w:tc>
      </w:tr>
      <w:tr w:rsidR="00400F99" w14:paraId="7D76338F" w14:textId="77777777" w:rsidTr="00045DDD">
        <w:trPr>
          <w:trHeight w:val="360"/>
          <w:jc w:val="center"/>
        </w:trPr>
        <w:tc>
          <w:tcPr>
            <w:tcW w:w="1983" w:type="dxa"/>
            <w:vAlign w:val="center"/>
          </w:tcPr>
          <w:p w14:paraId="1D23DB51" w14:textId="77777777" w:rsidR="00400F99" w:rsidRPr="00EE4F65" w:rsidRDefault="00400F99" w:rsidP="00F40C07">
            <w:pPr>
              <w:pStyle w:val="TableText"/>
            </w:pPr>
            <w:r w:rsidRPr="00EE4F65">
              <w:t>Baseline Runoff</w:t>
            </w:r>
            <w:r w:rsidRPr="00EE4F65">
              <w:rPr>
                <w:vertAlign w:val="superscript"/>
              </w:rPr>
              <w:t>1</w:t>
            </w:r>
          </w:p>
        </w:tc>
        <w:tc>
          <w:tcPr>
            <w:tcW w:w="3782" w:type="dxa"/>
            <w:vAlign w:val="center"/>
          </w:tcPr>
          <w:p w14:paraId="03A16CB9" w14:textId="77777777" w:rsidR="00400F99" w:rsidRPr="00EE4F65" w:rsidRDefault="00400F99" w:rsidP="00F40C07">
            <w:pPr>
              <w:pStyle w:val="TableText"/>
            </w:pPr>
            <w:r w:rsidRPr="00EE4F65">
              <w:t>(Upstream) Wekiva River</w:t>
            </w:r>
          </w:p>
        </w:tc>
        <w:tc>
          <w:tcPr>
            <w:tcW w:w="1618" w:type="dxa"/>
            <w:vAlign w:val="center"/>
          </w:tcPr>
          <w:p w14:paraId="62D4B4D2" w14:textId="77777777" w:rsidR="00400F99" w:rsidRPr="00EE4F65" w:rsidRDefault="00400F99" w:rsidP="00F40C07">
            <w:pPr>
              <w:pStyle w:val="TableText"/>
            </w:pPr>
            <w:r w:rsidRPr="00EE4F65">
              <w:t>15,397</w:t>
            </w:r>
          </w:p>
        </w:tc>
        <w:tc>
          <w:tcPr>
            <w:tcW w:w="1620" w:type="dxa"/>
            <w:vAlign w:val="center"/>
          </w:tcPr>
          <w:p w14:paraId="1529BE4C" w14:textId="77777777" w:rsidR="00400F99" w:rsidRPr="00EE4F65" w:rsidRDefault="00400F99" w:rsidP="00F40C07">
            <w:pPr>
              <w:pStyle w:val="TableText"/>
            </w:pPr>
            <w:r w:rsidRPr="00EE4F65">
              <w:t>8,114</w:t>
            </w:r>
          </w:p>
        </w:tc>
      </w:tr>
      <w:tr w:rsidR="00400F99" w14:paraId="7A7412C8" w14:textId="77777777" w:rsidTr="00045DDD">
        <w:trPr>
          <w:trHeight w:val="360"/>
          <w:jc w:val="center"/>
        </w:trPr>
        <w:tc>
          <w:tcPr>
            <w:tcW w:w="1983" w:type="dxa"/>
            <w:vAlign w:val="center"/>
          </w:tcPr>
          <w:p w14:paraId="3AA4FFDE" w14:textId="77777777" w:rsidR="00400F99" w:rsidRPr="00EE4F65" w:rsidRDefault="00400F99" w:rsidP="00F40C07">
            <w:pPr>
              <w:pStyle w:val="TableText"/>
            </w:pPr>
            <w:r w:rsidRPr="00EE4F65">
              <w:t>Baseline Runoff</w:t>
            </w:r>
            <w:r w:rsidRPr="00EE4F65">
              <w:rPr>
                <w:vertAlign w:val="superscript"/>
              </w:rPr>
              <w:t>1</w:t>
            </w:r>
          </w:p>
        </w:tc>
        <w:tc>
          <w:tcPr>
            <w:tcW w:w="3782" w:type="dxa"/>
            <w:vAlign w:val="center"/>
          </w:tcPr>
          <w:p w14:paraId="66F8B87E" w14:textId="77777777" w:rsidR="00400F99" w:rsidRPr="00EE4F65" w:rsidRDefault="00400F99" w:rsidP="00F40C07">
            <w:pPr>
              <w:pStyle w:val="TableText"/>
            </w:pPr>
            <w:r w:rsidRPr="00EE4F65">
              <w:t>(Downstream) Wekiva River</w:t>
            </w:r>
          </w:p>
        </w:tc>
        <w:tc>
          <w:tcPr>
            <w:tcW w:w="1618" w:type="dxa"/>
            <w:vAlign w:val="center"/>
          </w:tcPr>
          <w:p w14:paraId="6ECAB999" w14:textId="77777777" w:rsidR="00400F99" w:rsidRPr="00EE4F65" w:rsidRDefault="00400F99" w:rsidP="00F40C07">
            <w:pPr>
              <w:pStyle w:val="TableText"/>
            </w:pPr>
            <w:r w:rsidRPr="00EE4F65">
              <w:t>25,165</w:t>
            </w:r>
          </w:p>
        </w:tc>
        <w:tc>
          <w:tcPr>
            <w:tcW w:w="1620" w:type="dxa"/>
            <w:vAlign w:val="center"/>
          </w:tcPr>
          <w:p w14:paraId="723F1E23" w14:textId="77777777" w:rsidR="00400F99" w:rsidRPr="00EE4F65" w:rsidRDefault="00400F99" w:rsidP="00F40C07">
            <w:pPr>
              <w:pStyle w:val="TableText"/>
            </w:pPr>
            <w:r w:rsidRPr="00EE4F65">
              <w:t>13,385</w:t>
            </w:r>
          </w:p>
        </w:tc>
      </w:tr>
      <w:tr w:rsidR="00400F99" w:rsidRPr="00DC3012" w14:paraId="61FA9EC6" w14:textId="77777777" w:rsidTr="00045DDD">
        <w:trPr>
          <w:trHeight w:val="360"/>
          <w:jc w:val="center"/>
        </w:trPr>
        <w:tc>
          <w:tcPr>
            <w:tcW w:w="1983" w:type="dxa"/>
            <w:shd w:val="clear" w:color="auto" w:fill="FFFFAF"/>
            <w:vAlign w:val="center"/>
          </w:tcPr>
          <w:p w14:paraId="52017C6A" w14:textId="77777777" w:rsidR="00400F99" w:rsidRPr="00EE4F65" w:rsidRDefault="00400F99" w:rsidP="00F40C07">
            <w:pPr>
              <w:pStyle w:val="TableText"/>
              <w:rPr>
                <w:b/>
                <w:smallCaps/>
              </w:rPr>
            </w:pPr>
            <w:r w:rsidRPr="00EE4F65">
              <w:rPr>
                <w:b/>
                <w:smallCaps/>
              </w:rPr>
              <w:t>-</w:t>
            </w:r>
          </w:p>
        </w:tc>
        <w:tc>
          <w:tcPr>
            <w:tcW w:w="3782" w:type="dxa"/>
            <w:shd w:val="clear" w:color="auto" w:fill="FFFFAF"/>
            <w:vAlign w:val="center"/>
          </w:tcPr>
          <w:p w14:paraId="1E0ECECB" w14:textId="77777777" w:rsidR="00400F99" w:rsidRPr="00EE4F65" w:rsidRDefault="003733D3" w:rsidP="003733D3">
            <w:pPr>
              <w:pStyle w:val="TableText"/>
              <w:rPr>
                <w:b/>
                <w:smallCaps/>
              </w:rPr>
            </w:pPr>
            <w:r w:rsidRPr="00EE4F65">
              <w:rPr>
                <w:b/>
                <w:smallCaps/>
              </w:rPr>
              <w:t xml:space="preserve">Total </w:t>
            </w:r>
            <w:r w:rsidR="00400F99" w:rsidRPr="00EE4F65">
              <w:rPr>
                <w:b/>
                <w:smallCaps/>
              </w:rPr>
              <w:t xml:space="preserve">Baseline Runoff </w:t>
            </w:r>
          </w:p>
        </w:tc>
        <w:tc>
          <w:tcPr>
            <w:tcW w:w="1618" w:type="dxa"/>
            <w:shd w:val="clear" w:color="auto" w:fill="FFFFAF"/>
            <w:vAlign w:val="center"/>
          </w:tcPr>
          <w:p w14:paraId="392004E2" w14:textId="77777777" w:rsidR="00400F99" w:rsidRPr="00EE4F65" w:rsidRDefault="00400F99" w:rsidP="00F40C07">
            <w:pPr>
              <w:pStyle w:val="TableText"/>
              <w:rPr>
                <w:b/>
                <w:smallCaps/>
              </w:rPr>
            </w:pPr>
            <w:r w:rsidRPr="00EE4F65">
              <w:rPr>
                <w:b/>
                <w:smallCaps/>
              </w:rPr>
              <w:t>291,243</w:t>
            </w:r>
          </w:p>
        </w:tc>
        <w:tc>
          <w:tcPr>
            <w:tcW w:w="1620" w:type="dxa"/>
            <w:shd w:val="clear" w:color="auto" w:fill="FFFFAF"/>
            <w:vAlign w:val="center"/>
          </w:tcPr>
          <w:p w14:paraId="1C68225A" w14:textId="77777777" w:rsidR="00400F99" w:rsidRPr="00EE4F65" w:rsidRDefault="00400F99" w:rsidP="00F40C07">
            <w:pPr>
              <w:pStyle w:val="TableText"/>
              <w:rPr>
                <w:b/>
                <w:smallCaps/>
              </w:rPr>
            </w:pPr>
            <w:r w:rsidRPr="00EE4F65">
              <w:rPr>
                <w:b/>
                <w:smallCaps/>
              </w:rPr>
              <w:t>154,087</w:t>
            </w:r>
          </w:p>
        </w:tc>
      </w:tr>
      <w:tr w:rsidR="00400F99" w:rsidRPr="00DC3012" w14:paraId="6B880F28" w14:textId="77777777" w:rsidTr="00045DDD">
        <w:trPr>
          <w:trHeight w:val="360"/>
          <w:jc w:val="center"/>
        </w:trPr>
        <w:tc>
          <w:tcPr>
            <w:tcW w:w="1983" w:type="dxa"/>
            <w:shd w:val="clear" w:color="auto" w:fill="FFFFAF"/>
            <w:vAlign w:val="center"/>
          </w:tcPr>
          <w:p w14:paraId="66AA0817" w14:textId="77777777" w:rsidR="00400F99" w:rsidRPr="00EE4F65" w:rsidRDefault="00400F99" w:rsidP="00F40C07">
            <w:pPr>
              <w:pStyle w:val="TableText"/>
              <w:rPr>
                <w:b/>
                <w:smallCaps/>
              </w:rPr>
            </w:pPr>
            <w:r w:rsidRPr="00EE4F65">
              <w:rPr>
                <w:b/>
                <w:smallCaps/>
              </w:rPr>
              <w:t>-</w:t>
            </w:r>
          </w:p>
        </w:tc>
        <w:tc>
          <w:tcPr>
            <w:tcW w:w="3782" w:type="dxa"/>
            <w:shd w:val="clear" w:color="auto" w:fill="FFFFAF"/>
            <w:vAlign w:val="center"/>
          </w:tcPr>
          <w:p w14:paraId="2405455B" w14:textId="77777777" w:rsidR="00400F99" w:rsidRPr="00EE4F65" w:rsidRDefault="003733D3" w:rsidP="00F40C07">
            <w:pPr>
              <w:pStyle w:val="TableText"/>
              <w:rPr>
                <w:b/>
                <w:smallCaps/>
              </w:rPr>
            </w:pPr>
            <w:r w:rsidRPr="00EE4F65">
              <w:rPr>
                <w:b/>
                <w:smallCaps/>
              </w:rPr>
              <w:t xml:space="preserve">Total </w:t>
            </w:r>
            <w:r w:rsidR="00400F99" w:rsidRPr="00EE4F65">
              <w:rPr>
                <w:b/>
                <w:smallCaps/>
              </w:rPr>
              <w:t>Spring Discharge</w:t>
            </w:r>
            <w:r w:rsidR="00400F99" w:rsidRPr="00EE4F65">
              <w:rPr>
                <w:b/>
                <w:smallCaps/>
                <w:vertAlign w:val="superscript"/>
              </w:rPr>
              <w:t>2</w:t>
            </w:r>
          </w:p>
        </w:tc>
        <w:tc>
          <w:tcPr>
            <w:tcW w:w="1618" w:type="dxa"/>
            <w:shd w:val="clear" w:color="auto" w:fill="FFFFAF"/>
            <w:vAlign w:val="center"/>
          </w:tcPr>
          <w:p w14:paraId="79427638" w14:textId="77777777" w:rsidR="00400F99" w:rsidRPr="00EE4F65" w:rsidRDefault="00400F99" w:rsidP="00F40C07">
            <w:pPr>
              <w:pStyle w:val="TableText"/>
              <w:rPr>
                <w:b/>
                <w:smallCaps/>
              </w:rPr>
            </w:pPr>
            <w:r w:rsidRPr="00EE4F65">
              <w:rPr>
                <w:b/>
                <w:smallCaps/>
              </w:rPr>
              <w:t>511,433</w:t>
            </w:r>
          </w:p>
        </w:tc>
        <w:tc>
          <w:tcPr>
            <w:tcW w:w="1620" w:type="dxa"/>
            <w:shd w:val="clear" w:color="auto" w:fill="FFFFAF"/>
            <w:vAlign w:val="center"/>
          </w:tcPr>
          <w:p w14:paraId="05BE2B19" w14:textId="77777777" w:rsidR="00400F99" w:rsidRPr="00EE4F65" w:rsidRDefault="00400F99" w:rsidP="00F40C07">
            <w:pPr>
              <w:pStyle w:val="TableText"/>
              <w:rPr>
                <w:b/>
                <w:smallCaps/>
              </w:rPr>
            </w:pPr>
            <w:r w:rsidRPr="00EE4F65">
              <w:rPr>
                <w:b/>
                <w:smallCaps/>
              </w:rPr>
              <w:t>78,952</w:t>
            </w:r>
          </w:p>
        </w:tc>
      </w:tr>
      <w:tr w:rsidR="00400F99" w:rsidRPr="00DC3012" w14:paraId="0F3B7DCC" w14:textId="77777777" w:rsidTr="00045DDD">
        <w:trPr>
          <w:trHeight w:val="602"/>
          <w:jc w:val="center"/>
        </w:trPr>
        <w:tc>
          <w:tcPr>
            <w:tcW w:w="1983" w:type="dxa"/>
            <w:shd w:val="clear" w:color="auto" w:fill="FFFFAF"/>
            <w:vAlign w:val="center"/>
          </w:tcPr>
          <w:p w14:paraId="5DBA70C2" w14:textId="77777777" w:rsidR="00400F99" w:rsidRPr="00EE4F65" w:rsidRDefault="00400F99" w:rsidP="00F40C07">
            <w:pPr>
              <w:pStyle w:val="TableText"/>
              <w:rPr>
                <w:b/>
                <w:smallCaps/>
              </w:rPr>
            </w:pPr>
            <w:r w:rsidRPr="00EE4F65">
              <w:rPr>
                <w:b/>
                <w:smallCaps/>
              </w:rPr>
              <w:t>-</w:t>
            </w:r>
          </w:p>
        </w:tc>
        <w:tc>
          <w:tcPr>
            <w:tcW w:w="3782" w:type="dxa"/>
            <w:shd w:val="clear" w:color="auto" w:fill="FFFFAF"/>
            <w:vAlign w:val="center"/>
          </w:tcPr>
          <w:p w14:paraId="5484ACCD" w14:textId="77777777" w:rsidR="00400F99" w:rsidRPr="00EE4F65" w:rsidRDefault="003733D3" w:rsidP="00F40C07">
            <w:pPr>
              <w:pStyle w:val="TableText"/>
              <w:rPr>
                <w:b/>
                <w:smallCaps/>
              </w:rPr>
            </w:pPr>
            <w:r w:rsidRPr="00EE4F65">
              <w:rPr>
                <w:b/>
                <w:smallCaps/>
              </w:rPr>
              <w:t xml:space="preserve">Total </w:t>
            </w:r>
            <w:r w:rsidR="00400F99" w:rsidRPr="00EE4F65">
              <w:rPr>
                <w:b/>
                <w:smallCaps/>
              </w:rPr>
              <w:t>Combined Baseline Runoff and Spring Discharge Load</w:t>
            </w:r>
          </w:p>
        </w:tc>
        <w:tc>
          <w:tcPr>
            <w:tcW w:w="1618" w:type="dxa"/>
            <w:shd w:val="clear" w:color="auto" w:fill="FFFFAF"/>
            <w:vAlign w:val="center"/>
          </w:tcPr>
          <w:p w14:paraId="00E604A6" w14:textId="77777777" w:rsidR="00400F99" w:rsidRPr="00EE4F65" w:rsidRDefault="00400F99" w:rsidP="00F40C07">
            <w:pPr>
              <w:pStyle w:val="TableText"/>
              <w:rPr>
                <w:rFonts w:cs="Arial"/>
                <w:b/>
                <w:smallCaps/>
              </w:rPr>
            </w:pPr>
            <w:r w:rsidRPr="00EE4F65">
              <w:rPr>
                <w:rFonts w:cs="Arial"/>
                <w:b/>
                <w:smallCaps/>
              </w:rPr>
              <w:t>802,676</w:t>
            </w:r>
          </w:p>
        </w:tc>
        <w:tc>
          <w:tcPr>
            <w:tcW w:w="1620" w:type="dxa"/>
            <w:shd w:val="clear" w:color="auto" w:fill="FFFFAF"/>
            <w:vAlign w:val="center"/>
          </w:tcPr>
          <w:p w14:paraId="134D156C" w14:textId="77777777" w:rsidR="00400F99" w:rsidRPr="00EE4F65" w:rsidRDefault="00400F99" w:rsidP="00F40C07">
            <w:pPr>
              <w:pStyle w:val="TableText"/>
              <w:rPr>
                <w:rFonts w:cs="Arial"/>
                <w:b/>
                <w:smallCaps/>
              </w:rPr>
            </w:pPr>
            <w:r w:rsidRPr="00EE4F65">
              <w:rPr>
                <w:rFonts w:cs="Arial"/>
                <w:b/>
                <w:smallCaps/>
              </w:rPr>
              <w:t>233,039</w:t>
            </w:r>
          </w:p>
        </w:tc>
      </w:tr>
    </w:tbl>
    <w:p w14:paraId="7855A481" w14:textId="77777777" w:rsidR="00400F99" w:rsidRDefault="00400F99" w:rsidP="00C870D7">
      <w:pPr>
        <w:pStyle w:val="Bodytextreduced"/>
      </w:pPr>
    </w:p>
    <w:p w14:paraId="0894E390" w14:textId="77777777" w:rsidR="00EF1E2E" w:rsidRDefault="00EF1E2E" w:rsidP="00C870D7">
      <w:pPr>
        <w:pStyle w:val="Bodytextreduced"/>
      </w:pPr>
    </w:p>
    <w:p w14:paraId="2D351ECE" w14:textId="08F8D1F5" w:rsidR="00BD6BCA" w:rsidRDefault="009D7A2F" w:rsidP="009D7A2F">
      <w:pPr>
        <w:pStyle w:val="Heading2"/>
        <w:numPr>
          <w:ilvl w:val="0"/>
          <w:numId w:val="0"/>
        </w:numPr>
        <w:ind w:left="576" w:hanging="576"/>
      </w:pPr>
      <w:bookmarkStart w:id="223" w:name="_Ref427038355"/>
      <w:bookmarkStart w:id="224" w:name="_Ref427038363"/>
      <w:bookmarkStart w:id="225" w:name="_Toc428276948"/>
      <w:r>
        <w:t>3.3</w:t>
      </w:r>
      <w:r w:rsidR="00BD6BCA">
        <w:t xml:space="preserve"> Nitrogen Source Inventory Loading Tool</w:t>
      </w:r>
      <w:bookmarkEnd w:id="223"/>
      <w:bookmarkEnd w:id="224"/>
      <w:bookmarkEnd w:id="225"/>
    </w:p>
    <w:p w14:paraId="6EE6F9F4" w14:textId="133BE97C" w:rsidR="000151DC" w:rsidRDefault="000151DC" w:rsidP="000151DC">
      <w:pPr>
        <w:pStyle w:val="BodyText"/>
      </w:pPr>
      <w:r>
        <w:t>To help identify and quantify the most significant contributing nitrogen sources to ground water</w:t>
      </w:r>
      <w:r w:rsidR="00DB5F35">
        <w:t xml:space="preserve"> in springsheds where BMAPs are being implemented</w:t>
      </w:r>
      <w:r>
        <w:t xml:space="preserve">, the Department </w:t>
      </w:r>
      <w:r w:rsidR="003A108C">
        <w:t>is developing</w:t>
      </w:r>
      <w:r>
        <w:t xml:space="preserve"> a Nitrogen Source Inventory and Loading Tool (NSILT) to estimate nitrogen loading to ground water. This tool, which </w:t>
      </w:r>
      <w:r w:rsidR="003A108C">
        <w:t>will be</w:t>
      </w:r>
      <w:r w:rsidR="00947504">
        <w:t xml:space="preserve"> </w:t>
      </w:r>
      <w:r>
        <w:t xml:space="preserve">based on the current best available data, </w:t>
      </w:r>
      <w:r w:rsidR="003A108C">
        <w:t xml:space="preserve">will </w:t>
      </w:r>
      <w:r>
        <w:t xml:space="preserve">provide summary information on nitrogen inputs and estimated loads of nitrogen to ground water, as well as information on the relative loads from regions within spring contributing areas based on their ground water recharge rates and the attenuation of nitrogen from various sources. </w:t>
      </w:r>
    </w:p>
    <w:p w14:paraId="57B4B735" w14:textId="01035E97" w:rsidR="000151DC" w:rsidRDefault="000151DC" w:rsidP="000151DC">
      <w:pPr>
        <w:pStyle w:val="BodyText"/>
      </w:pPr>
      <w:r>
        <w:t xml:space="preserve">The technical approach in applying this tool involves the following steps: identifying the area to be assessed, characterizing the ground water recharge within that area, identifying specific land uses and </w:t>
      </w:r>
      <w:r>
        <w:lastRenderedPageBreak/>
        <w:t>categories of land use that are potential nitrogen sources, calculating estimated nitrogen inputs to the land surface from those potential sources, and, finally, calculating estimated nitrogen loads to the aquifer.</w:t>
      </w:r>
      <w:r w:rsidR="00C675F3" w:rsidRPr="00C675F3">
        <w:t xml:space="preserve"> The NSILT </w:t>
      </w:r>
      <w:r w:rsidR="003A108C">
        <w:t xml:space="preserve">will </w:t>
      </w:r>
      <w:r w:rsidR="00C675F3" w:rsidRPr="00C675F3">
        <w:t>provide the best available assessment of where nitrogen is currently being applied in the BMAP area relative to aquifer recharge rates.</w:t>
      </w:r>
    </w:p>
    <w:p w14:paraId="3DDCE9CB" w14:textId="795078D4" w:rsidR="00DB5F35" w:rsidRDefault="00DB5F35" w:rsidP="00DB5F35">
      <w:pPr>
        <w:pStyle w:val="BodyText"/>
      </w:pPr>
      <w:r>
        <w:t>The</w:t>
      </w:r>
      <w:r w:rsidR="00C675F3">
        <w:t xml:space="preserve"> NSILT, a</w:t>
      </w:r>
      <w:r>
        <w:t xml:space="preserve"> GIS- and spreadsheet-based tool</w:t>
      </w:r>
      <w:r w:rsidR="00C675F3">
        <w:t xml:space="preserve">, </w:t>
      </w:r>
      <w:r w:rsidR="003A108C">
        <w:t xml:space="preserve">will </w:t>
      </w:r>
      <w:r>
        <w:t>provide estimates of the relative contribution of nitrogen from the following sources:</w:t>
      </w:r>
    </w:p>
    <w:p w14:paraId="5F01D9F3" w14:textId="77777777" w:rsidR="00DB5F35" w:rsidRPr="00404278" w:rsidRDefault="00DB5F35" w:rsidP="00DB5F35">
      <w:pPr>
        <w:pStyle w:val="ListBullet"/>
      </w:pPr>
      <w:r w:rsidRPr="00404278">
        <w:t>Atmospheric deposition.</w:t>
      </w:r>
    </w:p>
    <w:p w14:paraId="65132ADF" w14:textId="77777777" w:rsidR="00DB5F35" w:rsidRPr="00404278" w:rsidRDefault="00DB5F35" w:rsidP="00DB5F35">
      <w:pPr>
        <w:pStyle w:val="ListBullet"/>
      </w:pPr>
      <w:r w:rsidRPr="00404278">
        <w:t>Wastewater land applications.</w:t>
      </w:r>
    </w:p>
    <w:p w14:paraId="2B60A6EC" w14:textId="77777777" w:rsidR="00DB5F35" w:rsidRPr="00404278" w:rsidRDefault="00DB5F35" w:rsidP="00DB5F35">
      <w:pPr>
        <w:pStyle w:val="ListBullet"/>
      </w:pPr>
      <w:r w:rsidRPr="00404278">
        <w:t>OSTDS.</w:t>
      </w:r>
    </w:p>
    <w:p w14:paraId="35F07384" w14:textId="69E44CC1" w:rsidR="00DB5F35" w:rsidRPr="00404278" w:rsidRDefault="002C1A88" w:rsidP="00DB5F35">
      <w:pPr>
        <w:pStyle w:val="ListBullet"/>
      </w:pPr>
      <w:r>
        <w:t xml:space="preserve">Livestock waste </w:t>
      </w:r>
    </w:p>
    <w:p w14:paraId="648C693D" w14:textId="77777777" w:rsidR="00DB5F35" w:rsidRPr="00404278" w:rsidRDefault="00DB5F35" w:rsidP="00DB5F35">
      <w:pPr>
        <w:pStyle w:val="ListBullet"/>
      </w:pPr>
      <w:r w:rsidRPr="00404278">
        <w:t>Agricultural and nonagricultural (urban) fertilizers.</w:t>
      </w:r>
    </w:p>
    <w:p w14:paraId="79AE44A4" w14:textId="77777777" w:rsidR="00DB5F35" w:rsidRDefault="00DB5F35" w:rsidP="00DB5F35">
      <w:pPr>
        <w:pStyle w:val="ListBullet"/>
      </w:pPr>
      <w:r w:rsidRPr="00404278">
        <w:t>Stormwater runoff to drainage wells.</w:t>
      </w:r>
    </w:p>
    <w:p w14:paraId="7AAA2429" w14:textId="1F386324" w:rsidR="00BD6BCA" w:rsidRDefault="000151DC" w:rsidP="00BD6BCA">
      <w:pPr>
        <w:pStyle w:val="BodyText"/>
      </w:pPr>
      <w:r>
        <w:t xml:space="preserve">The results of this tool can be used in the development and implementation of the Wekiva BMAP to help focus on specific areas and nitrogen source categories to achieve the greatest improvement in water quality, </w:t>
      </w:r>
      <w:r w:rsidRPr="00DC757C">
        <w:t xml:space="preserve">and </w:t>
      </w:r>
      <w:r>
        <w:t xml:space="preserve">to </w:t>
      </w:r>
      <w:r w:rsidRPr="00DC757C">
        <w:t>assist in the selection and targeting of proj</w:t>
      </w:r>
      <w:r>
        <w:t>ects to reduce nitrogen loading</w:t>
      </w:r>
      <w:r w:rsidR="00331B55">
        <w:t>.</w:t>
      </w:r>
      <w:r>
        <w:t xml:space="preserve"> The results can also </w:t>
      </w:r>
      <w:r w:rsidR="00BD6BCA" w:rsidRPr="00DC757C">
        <w:t xml:space="preserve">provide stakeholders with information on the comparative </w:t>
      </w:r>
      <w:r>
        <w:t xml:space="preserve">importance of different sources. </w:t>
      </w:r>
    </w:p>
    <w:p w14:paraId="52EABC64" w14:textId="51402056" w:rsidR="009D7A2F" w:rsidRDefault="00BD6BCA" w:rsidP="009D7A2F">
      <w:pPr>
        <w:pStyle w:val="Heading2"/>
        <w:numPr>
          <w:ilvl w:val="0"/>
          <w:numId w:val="0"/>
        </w:numPr>
        <w:ind w:left="576" w:hanging="576"/>
      </w:pPr>
      <w:bookmarkStart w:id="226" w:name="_Toc428276949"/>
      <w:r>
        <w:t xml:space="preserve">3.4 </w:t>
      </w:r>
      <w:r w:rsidR="009D7A2F">
        <w:t>Anticipated Actions and Outcomes of BMAP Implementation</w:t>
      </w:r>
      <w:bookmarkEnd w:id="226"/>
    </w:p>
    <w:p w14:paraId="124A2132" w14:textId="77777777" w:rsidR="009D7A2F" w:rsidRDefault="009D7A2F" w:rsidP="009D7A2F">
      <w:pPr>
        <w:pStyle w:val="BodyText"/>
      </w:pPr>
      <w:r>
        <w:t>The first five-year phase of the BMAP is anticipated to generate the following actions:</w:t>
      </w:r>
    </w:p>
    <w:p w14:paraId="04D1F7E4" w14:textId="01E5AB70" w:rsidR="002C1A88" w:rsidRDefault="002C1A88" w:rsidP="002C1A88">
      <w:pPr>
        <w:pStyle w:val="ListBullet"/>
      </w:pPr>
      <w:r>
        <w:t>Development of</w:t>
      </w:r>
      <w:r w:rsidRPr="002C1A88">
        <w:t xml:space="preserve"> the NSILT to identify and quantify the major sources contributing nitrogen to </w:t>
      </w:r>
      <w:r>
        <w:t>the Wekiva River system</w:t>
      </w:r>
      <w:r w:rsidRPr="002C1A88">
        <w:t xml:space="preserve"> in the spring contribu</w:t>
      </w:r>
      <w:r>
        <w:t>ting area focused on the BMAP area</w:t>
      </w:r>
      <w:r w:rsidRPr="002C1A88">
        <w:t>.</w:t>
      </w:r>
    </w:p>
    <w:p w14:paraId="40E83EF9" w14:textId="77777777" w:rsidR="009D7A2F" w:rsidRDefault="009D7A2F" w:rsidP="00C870D7">
      <w:pPr>
        <w:pStyle w:val="ListBullet"/>
      </w:pPr>
      <w:r>
        <w:t>Completion of proposed or in-process management projects, maintenance of existing projects, and ongoing implementation of strategies and programs for nutrient load reduction.</w:t>
      </w:r>
    </w:p>
    <w:p w14:paraId="28C4BF0F" w14:textId="77777777" w:rsidR="009D7A2F" w:rsidRDefault="009D7A2F" w:rsidP="00C870D7">
      <w:pPr>
        <w:pStyle w:val="ListBullet"/>
      </w:pPr>
      <w:r>
        <w:lastRenderedPageBreak/>
        <w:t>Additional research and investigations on sources of nutrients to the Wekiva River system and details regarding the springshed</w:t>
      </w:r>
      <w:r w:rsidR="0098681E">
        <w:t>,</w:t>
      </w:r>
      <w:r>
        <w:t xml:space="preserve"> as well those that will help measure and predict the effects of projects and activities.  </w:t>
      </w:r>
    </w:p>
    <w:p w14:paraId="1EE26BCE" w14:textId="77777777" w:rsidR="009D7A2F" w:rsidRDefault="009D7A2F" w:rsidP="00C870D7">
      <w:pPr>
        <w:pStyle w:val="ListBullet"/>
      </w:pPr>
      <w:r>
        <w:t>Collection of monitoring data as part of a basinwide monitoring network to track inputs and concentration trends in nutrients through ground water, surface water, and spring sampling, as well as biological assessments and flow measurement.</w:t>
      </w:r>
    </w:p>
    <w:p w14:paraId="6F4E9101" w14:textId="77777777" w:rsidR="009D7A2F" w:rsidRDefault="009D7A2F" w:rsidP="00C870D7">
      <w:pPr>
        <w:pStyle w:val="ListBullet"/>
      </w:pPr>
      <w:r>
        <w:t xml:space="preserve">Identification of priority focus areas </w:t>
      </w:r>
      <w:r w:rsidR="00EB57FC">
        <w:t>with</w:t>
      </w:r>
      <w:r>
        <w:t>in the BMAP planning area to better focus the future management efforts (e.g., areas of high loadings of nutrients to surface water and ground water</w:t>
      </w:r>
      <w:r w:rsidR="00EB57FC">
        <w:t>, and</w:t>
      </w:r>
      <w:r>
        <w:t xml:space="preserve"> </w:t>
      </w:r>
      <w:r w:rsidR="00EB57FC">
        <w:t xml:space="preserve">areas of </w:t>
      </w:r>
      <w:r>
        <w:t>aquifer vulnerability) needed to achieve the TMDL</w:t>
      </w:r>
      <w:r w:rsidR="0098681E">
        <w:t>s</w:t>
      </w:r>
      <w:r>
        <w:t xml:space="preserve"> in future BMAP phases.</w:t>
      </w:r>
    </w:p>
    <w:p w14:paraId="341DC508" w14:textId="77777777" w:rsidR="009D7A2F" w:rsidRDefault="009D7A2F" w:rsidP="009D7A2F">
      <w:pPr>
        <w:pStyle w:val="BodyText"/>
      </w:pPr>
      <w:r>
        <w:t xml:space="preserve">With the implementation of the projects outlined in this BMAP, reductions in nitrate and TP loading to the Wekiva River, Rock Springs Run, and Little Wekiva Canal Basin are expected to improve water quality conditions.  The following outcomes are expected from BMAP implementation: </w:t>
      </w:r>
    </w:p>
    <w:p w14:paraId="751C8C82" w14:textId="77777777" w:rsidR="009D7A2F" w:rsidRDefault="009D7A2F" w:rsidP="00C870D7">
      <w:pPr>
        <w:pStyle w:val="ListBullet"/>
      </w:pPr>
      <w:r w:rsidRPr="004F20B5">
        <w:t>Improved water quality trends in the watershed tributaries</w:t>
      </w:r>
      <w:r>
        <w:t>.</w:t>
      </w:r>
    </w:p>
    <w:p w14:paraId="634757CD" w14:textId="77777777" w:rsidR="009D7A2F" w:rsidRDefault="009D7A2F" w:rsidP="00C870D7">
      <w:pPr>
        <w:pStyle w:val="ListBullet"/>
      </w:pPr>
      <w:r w:rsidRPr="004F20B5">
        <w:t>Decreased loading of the target pollutants (nitrate and TP)</w:t>
      </w:r>
      <w:r>
        <w:t>.</w:t>
      </w:r>
    </w:p>
    <w:p w14:paraId="55297E2A" w14:textId="77777777" w:rsidR="00DB784D" w:rsidRPr="00DB784D" w:rsidRDefault="00DB784D" w:rsidP="00DB784D">
      <w:pPr>
        <w:pStyle w:val="ListBullet"/>
      </w:pPr>
      <w:r w:rsidRPr="00DB784D">
        <w:t>Increased coordination, such as through the OSTDS Initiative and annual meetings, among state and local governments and within divisions of local governments in problem solving for water quality restoration.</w:t>
      </w:r>
    </w:p>
    <w:p w14:paraId="7CD679B1" w14:textId="77777777" w:rsidR="009D7A2F" w:rsidRDefault="009D7A2F" w:rsidP="00C870D7">
      <w:pPr>
        <w:pStyle w:val="ListBullet"/>
      </w:pPr>
      <w:r w:rsidRPr="004F20B5">
        <w:t>Determination of effective projects through the stakeholder decision-making and priority-setting processes</w:t>
      </w:r>
      <w:r>
        <w:t>.</w:t>
      </w:r>
    </w:p>
    <w:p w14:paraId="4B0771C3" w14:textId="77777777" w:rsidR="009D7A2F" w:rsidRDefault="009D7A2F" w:rsidP="00C870D7">
      <w:pPr>
        <w:pStyle w:val="ListBullet"/>
      </w:pPr>
      <w:r w:rsidRPr="004F20B5">
        <w:t>Enhanced public awareness of pollutant sources, pollutant impacts on water quality, and corresponding corrective actions</w:t>
      </w:r>
      <w:r>
        <w:t>.</w:t>
      </w:r>
      <w:r w:rsidRPr="004F20B5">
        <w:t xml:space="preserve"> </w:t>
      </w:r>
    </w:p>
    <w:p w14:paraId="77A4266B" w14:textId="77777777" w:rsidR="009D7A2F" w:rsidRDefault="009D7A2F" w:rsidP="00C870D7">
      <w:pPr>
        <w:pStyle w:val="ListBullet"/>
      </w:pPr>
      <w:r w:rsidRPr="004F20B5">
        <w:t>Enhanced understanding of basin hydrology, water quality, and pollutant sources</w:t>
      </w:r>
      <w:r>
        <w:t>.</w:t>
      </w:r>
    </w:p>
    <w:p w14:paraId="6F62DC3E" w14:textId="77777777" w:rsidR="009D7A2F" w:rsidRDefault="009D7A2F" w:rsidP="00C870D7">
      <w:pPr>
        <w:pStyle w:val="ListBullet"/>
      </w:pPr>
      <w:r w:rsidRPr="004F20B5">
        <w:t>Reduced cover and/or biomass of attached macroalgae in springs and downstream spring run streams.</w:t>
      </w:r>
    </w:p>
    <w:p w14:paraId="3EA81CA7" w14:textId="77777777" w:rsidR="0098681E" w:rsidRDefault="00FA101E" w:rsidP="0098681E">
      <w:pPr>
        <w:pStyle w:val="BodyText"/>
      </w:pPr>
      <w:r>
        <w:rPr>
          <w:b/>
        </w:rPr>
        <w:t>Chapter 4</w:t>
      </w:r>
      <w:r w:rsidR="00623B4B">
        <w:rPr>
          <w:b/>
        </w:rPr>
        <w:t>,</w:t>
      </w:r>
      <w:r>
        <w:rPr>
          <w:b/>
        </w:rPr>
        <w:t xml:space="preserve"> Management Actions, </w:t>
      </w:r>
      <w:r>
        <w:t xml:space="preserve">provides an overview of the specific projects completed or proposed by WBWG member organizations to reduce nutrient loadings to the Wekiva River Basin.  </w:t>
      </w:r>
      <w:r>
        <w:rPr>
          <w:b/>
        </w:rPr>
        <w:t>Chapter 5</w:t>
      </w:r>
      <w:r w:rsidR="00623B4B">
        <w:rPr>
          <w:b/>
        </w:rPr>
        <w:t>,</w:t>
      </w:r>
      <w:r>
        <w:rPr>
          <w:b/>
        </w:rPr>
        <w:t xml:space="preserve"> </w:t>
      </w:r>
      <w:r>
        <w:rPr>
          <w:b/>
        </w:rPr>
        <w:lastRenderedPageBreak/>
        <w:t xml:space="preserve">Assessing Progress and Making Changes, </w:t>
      </w:r>
      <w:r>
        <w:t xml:space="preserve">provides an overview of the monitoring plan and studies that have been completed, are ongoing, or are proposed to provide additional understanding </w:t>
      </w:r>
      <w:r w:rsidR="00EB57FC">
        <w:t xml:space="preserve">of </w:t>
      </w:r>
      <w:r>
        <w:t xml:space="preserve">the basin and help prioritize actions.  </w:t>
      </w:r>
      <w:r w:rsidR="007800E4">
        <w:t xml:space="preserve"> </w:t>
      </w:r>
    </w:p>
    <w:p w14:paraId="525FFC52" w14:textId="77777777" w:rsidR="00BF5C88" w:rsidRPr="0098681E" w:rsidRDefault="00BF5C88" w:rsidP="0098681E">
      <w:pPr>
        <w:pStyle w:val="Bodytextreduced"/>
        <w:rPr>
          <w:rStyle w:val="CommentReference"/>
          <w:sz w:val="18"/>
          <w:szCs w:val="24"/>
        </w:rPr>
      </w:pPr>
      <w:r w:rsidRPr="009D7A2F">
        <w:rPr>
          <w:rStyle w:val="CommentReference"/>
          <w:b/>
          <w:bCs/>
          <w:iCs/>
          <w:smallCaps/>
        </w:rPr>
        <w:br w:type="page"/>
      </w:r>
    </w:p>
    <w:p w14:paraId="475FC4D5" w14:textId="77777777" w:rsidR="000E071C" w:rsidRDefault="00BF5C88" w:rsidP="00C16029">
      <w:pPr>
        <w:pStyle w:val="Heading1"/>
      </w:pPr>
      <w:bookmarkStart w:id="227" w:name="_Ref311806400"/>
      <w:bookmarkStart w:id="228" w:name="_Toc316545805"/>
      <w:bookmarkStart w:id="229" w:name="_Toc245712773"/>
      <w:bookmarkStart w:id="230" w:name="_Toc428276950"/>
      <w:r>
        <w:lastRenderedPageBreak/>
        <w:t>Chapter 4: Management Actions</w:t>
      </w:r>
      <w:bookmarkEnd w:id="227"/>
      <w:bookmarkEnd w:id="228"/>
      <w:bookmarkEnd w:id="230"/>
    </w:p>
    <w:p w14:paraId="400F0090" w14:textId="77777777" w:rsidR="00C65C72" w:rsidRDefault="00BF5C88">
      <w:pPr>
        <w:pStyle w:val="BodyText"/>
      </w:pPr>
      <w:r w:rsidRPr="008A0E96">
        <w:t xml:space="preserve">“Management actions” refers to the </w:t>
      </w:r>
      <w:r w:rsidR="0061699B">
        <w:t xml:space="preserve">required </w:t>
      </w:r>
      <w:r w:rsidRPr="008A0E96">
        <w:t xml:space="preserve">suite of activities that the allocation entities will be conducting </w:t>
      </w:r>
      <w:r w:rsidR="0061699B">
        <w:t>pursuant to this BMAP</w:t>
      </w:r>
      <w:r w:rsidRPr="008A0E96">
        <w:t>.  These</w:t>
      </w:r>
      <w:r>
        <w:t xml:space="preserve"> </w:t>
      </w:r>
      <w:r w:rsidRPr="008A0E96">
        <w:t xml:space="preserve">include </w:t>
      </w:r>
      <w:r w:rsidRPr="001205BA">
        <w:t>both</w:t>
      </w:r>
      <w:r>
        <w:t xml:space="preserve"> </w:t>
      </w:r>
      <w:r w:rsidRPr="008A0E96">
        <w:t>structural</w:t>
      </w:r>
      <w:r>
        <w:t xml:space="preserve"> and nonstructural activities.</w:t>
      </w:r>
      <w:r w:rsidR="000E57A9">
        <w:t xml:space="preserve">  </w:t>
      </w:r>
      <w:r>
        <w:t>Management actions had to meet several criteria</w:t>
      </w:r>
      <w:r w:rsidR="00325698">
        <w:t>, as follows,</w:t>
      </w:r>
      <w:r>
        <w:t xml:space="preserve"> to be considered eligible for inclusion in the BMAP:</w:t>
      </w:r>
    </w:p>
    <w:p w14:paraId="1A955E58" w14:textId="77777777" w:rsidR="00C65C72" w:rsidRDefault="00BF5C88" w:rsidP="00C870D7">
      <w:pPr>
        <w:pStyle w:val="ListBullet"/>
      </w:pPr>
      <w:r>
        <w:t xml:space="preserve">All projects, programs, and activities </w:t>
      </w:r>
      <w:r w:rsidR="004F7D6F">
        <w:t>had</w:t>
      </w:r>
      <w:r>
        <w:t xml:space="preserve"> to address nutrient loads (TN, TP, or both) to receive credit, and </w:t>
      </w:r>
      <w:r w:rsidR="004F7D6F">
        <w:t xml:space="preserve">had </w:t>
      </w:r>
      <w:r w:rsidR="000E57A9">
        <w:t xml:space="preserve">to </w:t>
      </w:r>
      <w:r>
        <w:t>be located in the Wekiva River, Rock Springs Run</w:t>
      </w:r>
      <w:r w:rsidR="004F7D6F">
        <w:t>,</w:t>
      </w:r>
      <w:r>
        <w:t xml:space="preserve"> or Little Wekiva Canal BMAP </w:t>
      </w:r>
      <w:r w:rsidR="000E57A9">
        <w:t xml:space="preserve">planning </w:t>
      </w:r>
      <w:r>
        <w:t xml:space="preserve">area.  </w:t>
      </w:r>
      <w:r w:rsidR="0009573D">
        <w:t>This includes all contributing flows such as the Little Wekiva River, Blackwater Creek, and the springshed portion of the planning area.</w:t>
      </w:r>
    </w:p>
    <w:p w14:paraId="6F511B20" w14:textId="77777777" w:rsidR="00C65C72" w:rsidRDefault="00BF5C88" w:rsidP="00C870D7">
      <w:pPr>
        <w:pStyle w:val="ListBullet"/>
      </w:pPr>
      <w:r>
        <w:t xml:space="preserve">More specifically, projects benefiting surface water </w:t>
      </w:r>
      <w:r w:rsidR="00BD0252">
        <w:t xml:space="preserve">had </w:t>
      </w:r>
      <w:r>
        <w:t>to be located in the surface water drainage area</w:t>
      </w:r>
      <w:r w:rsidR="00BD0252">
        <w:t>,</w:t>
      </w:r>
      <w:r>
        <w:t xml:space="preserve"> and projects benefiting ground water </w:t>
      </w:r>
      <w:r w:rsidR="00BD0252">
        <w:t xml:space="preserve">had </w:t>
      </w:r>
      <w:r>
        <w:t>to be located in the springshed of the BMAP planning area.  (</w:t>
      </w:r>
      <w:r w:rsidR="00B12B50" w:rsidRPr="00B12B50">
        <w:rPr>
          <w:b/>
        </w:rPr>
        <w:t>Note:</w:t>
      </w:r>
      <w:r>
        <w:t xml:space="preserve"> </w:t>
      </w:r>
      <w:r w:rsidR="000E57A9">
        <w:t>T</w:t>
      </w:r>
      <w:r>
        <w:t xml:space="preserve">he surface water drainage </w:t>
      </w:r>
      <w:r w:rsidR="000E57A9">
        <w:t xml:space="preserve">basin </w:t>
      </w:r>
      <w:r>
        <w:t>and the springshed overlap</w:t>
      </w:r>
      <w:r w:rsidR="000E57A9">
        <w:t xml:space="preserve"> in a portion of the planning area</w:t>
      </w:r>
      <w:r>
        <w:t xml:space="preserve">.)  </w:t>
      </w:r>
    </w:p>
    <w:p w14:paraId="158A8D91" w14:textId="77777777" w:rsidR="00C65C72" w:rsidRDefault="00BF5C88" w:rsidP="00C870D7">
      <w:pPr>
        <w:pStyle w:val="ListBullet"/>
      </w:pPr>
      <w:r>
        <w:t>Completed projects since January 1, 2000</w:t>
      </w:r>
      <w:r w:rsidR="000E57A9">
        <w:t>,</w:t>
      </w:r>
      <w:r>
        <w:t xml:space="preserve"> were eligible for inclusion.  </w:t>
      </w:r>
    </w:p>
    <w:p w14:paraId="7F65BFB9" w14:textId="77777777" w:rsidR="00C65C72" w:rsidRPr="009D7A2F" w:rsidRDefault="00C65C72">
      <w:pPr>
        <w:pStyle w:val="Bodytextreduced"/>
      </w:pPr>
    </w:p>
    <w:p w14:paraId="7D792A6B" w14:textId="77777777" w:rsidR="00C65C72" w:rsidRPr="009D7A2F" w:rsidRDefault="00BF5C88" w:rsidP="009D7A2F">
      <w:pPr>
        <w:pStyle w:val="BodyText"/>
      </w:pPr>
      <w:r w:rsidRPr="009D7A2F">
        <w:t>Based on these eligibility requirements and the wide variety of sources to the surface water drainage system and springshed, the BMAP identifies numerous possible actions</w:t>
      </w:r>
      <w:r w:rsidR="0098681E">
        <w:t>, as follows,</w:t>
      </w:r>
      <w:r w:rsidRPr="009D7A2F">
        <w:t xml:space="preserve"> associated with the general categories discussed in </w:t>
      </w:r>
      <w:r w:rsidR="00B12B50" w:rsidRPr="009D7A2F">
        <w:rPr>
          <w:b/>
        </w:rPr>
        <w:t>Chapter 3</w:t>
      </w:r>
      <w:r w:rsidRPr="009D7A2F">
        <w:t>:</w:t>
      </w:r>
    </w:p>
    <w:p w14:paraId="2C5D41C9" w14:textId="77777777" w:rsidR="00BF5C88" w:rsidRPr="009D7A2F" w:rsidRDefault="00BF5C88" w:rsidP="00C870D7">
      <w:pPr>
        <w:pStyle w:val="ListBullet"/>
      </w:pPr>
      <w:r w:rsidRPr="009D7A2F">
        <w:t xml:space="preserve">Wastewater </w:t>
      </w:r>
      <w:r w:rsidR="009D7A2F" w:rsidRPr="009D7A2F">
        <w:t xml:space="preserve">treatment </w:t>
      </w:r>
      <w:r w:rsidR="00A467A5">
        <w:t xml:space="preserve">plant upgrades </w:t>
      </w:r>
      <w:r w:rsidR="009D7A2F" w:rsidRPr="009D7A2F">
        <w:t>and collection system projects (</w:t>
      </w:r>
      <w:r w:rsidR="00623B4B" w:rsidRPr="00623B4B">
        <w:rPr>
          <w:b/>
        </w:rPr>
        <w:t xml:space="preserve">Section </w:t>
      </w:r>
      <w:r w:rsidR="009D7A2F" w:rsidRPr="00623B4B">
        <w:rPr>
          <w:b/>
        </w:rPr>
        <w:t>4.1</w:t>
      </w:r>
      <w:r w:rsidR="009D7A2F" w:rsidRPr="009D7A2F">
        <w:t>)</w:t>
      </w:r>
      <w:r w:rsidR="00EF1E2E">
        <w:t>:</w:t>
      </w:r>
    </w:p>
    <w:p w14:paraId="10B179B0" w14:textId="77777777" w:rsidR="00BF5C88" w:rsidRPr="009D7A2F" w:rsidRDefault="00C123F8" w:rsidP="0098681E">
      <w:pPr>
        <w:pStyle w:val="Listsubbullet"/>
      </w:pPr>
      <w:r w:rsidRPr="009D7A2F">
        <w:t>Elimination/reduction of surface water discharge</w:t>
      </w:r>
      <w:r w:rsidR="00961C6C" w:rsidRPr="009D7A2F">
        <w:t>.</w:t>
      </w:r>
    </w:p>
    <w:p w14:paraId="03961B39" w14:textId="77777777" w:rsidR="009D7A2F" w:rsidRPr="009D7A2F" w:rsidRDefault="002B3800" w:rsidP="0098681E">
      <w:pPr>
        <w:pStyle w:val="Listsubbullet"/>
      </w:pPr>
      <w:r>
        <w:t xml:space="preserve">WWTF and WRF </w:t>
      </w:r>
      <w:r w:rsidR="00623B4B">
        <w:t>t</w:t>
      </w:r>
      <w:r w:rsidR="00623B4B" w:rsidRPr="009D7A2F">
        <w:t xml:space="preserve">reatment </w:t>
      </w:r>
      <w:r w:rsidR="009D7A2F" w:rsidRPr="009D7A2F">
        <w:t>plant upgrades.</w:t>
      </w:r>
    </w:p>
    <w:p w14:paraId="309F1BB8" w14:textId="77777777" w:rsidR="009D7A2F" w:rsidRPr="009D7A2F" w:rsidRDefault="009D7A2F" w:rsidP="0098681E">
      <w:pPr>
        <w:pStyle w:val="Listsubbullet"/>
      </w:pPr>
      <w:r w:rsidRPr="009D7A2F">
        <w:t>Collection system rehabilitation.</w:t>
      </w:r>
    </w:p>
    <w:p w14:paraId="62F73CA8" w14:textId="2FDB5E89" w:rsidR="009D7A2F" w:rsidRPr="009D7A2F" w:rsidRDefault="003A108C" w:rsidP="0098681E">
      <w:pPr>
        <w:pStyle w:val="Listsubbullet"/>
      </w:pPr>
      <w:r>
        <w:t>Improved treatment of s</w:t>
      </w:r>
      <w:r w:rsidR="009D7A2F" w:rsidRPr="009D7A2F">
        <w:t>eptic tank</w:t>
      </w:r>
      <w:r>
        <w:t xml:space="preserve"> effluent</w:t>
      </w:r>
      <w:r w:rsidR="00623B4B">
        <w:t>.</w:t>
      </w:r>
    </w:p>
    <w:p w14:paraId="41DED891" w14:textId="77777777" w:rsidR="009D7A2F" w:rsidRPr="009D7A2F" w:rsidRDefault="009D7A2F" w:rsidP="0098681E">
      <w:pPr>
        <w:pStyle w:val="Listsubbullet"/>
      </w:pPr>
      <w:r w:rsidRPr="009D7A2F">
        <w:t>Water reuse projects.</w:t>
      </w:r>
    </w:p>
    <w:p w14:paraId="1D26FCDB" w14:textId="77777777" w:rsidR="00C65C72" w:rsidRPr="009D7A2F" w:rsidRDefault="009D7A2F" w:rsidP="00C870D7">
      <w:pPr>
        <w:pStyle w:val="ListBullet"/>
      </w:pPr>
      <w:r w:rsidRPr="009D7A2F">
        <w:t>MS4 and other s</w:t>
      </w:r>
      <w:r w:rsidR="00BF5C88" w:rsidRPr="009D7A2F">
        <w:t>tormwater</w:t>
      </w:r>
      <w:r w:rsidRPr="009D7A2F">
        <w:t xml:space="preserve"> projects (</w:t>
      </w:r>
      <w:r w:rsidR="00623B4B" w:rsidRPr="00623B4B">
        <w:rPr>
          <w:b/>
        </w:rPr>
        <w:t xml:space="preserve">Section </w:t>
      </w:r>
      <w:r w:rsidRPr="00623B4B">
        <w:rPr>
          <w:b/>
        </w:rPr>
        <w:t>4.2</w:t>
      </w:r>
      <w:r w:rsidR="0098681E" w:rsidRPr="009D7A2F">
        <w:t>)</w:t>
      </w:r>
      <w:r w:rsidR="00EF1E2E">
        <w:t>:</w:t>
      </w:r>
    </w:p>
    <w:p w14:paraId="7BBF30A7" w14:textId="77777777" w:rsidR="00BF5C88" w:rsidRPr="009D7A2F" w:rsidRDefault="00BF5C88" w:rsidP="0098681E">
      <w:pPr>
        <w:pStyle w:val="Listsubbullet"/>
      </w:pPr>
      <w:r w:rsidRPr="009D7A2F">
        <w:t>BMP installation</w:t>
      </w:r>
      <w:r w:rsidR="00961C6C" w:rsidRPr="009D7A2F">
        <w:t>.</w:t>
      </w:r>
    </w:p>
    <w:p w14:paraId="70BA615D" w14:textId="77777777" w:rsidR="00BF5C88" w:rsidRPr="009D7A2F" w:rsidRDefault="00BF5C88" w:rsidP="0098681E">
      <w:pPr>
        <w:pStyle w:val="Listsubbullet"/>
      </w:pPr>
      <w:r w:rsidRPr="009D7A2F">
        <w:t>Stormwater system rehabilitation</w:t>
      </w:r>
      <w:r w:rsidR="00961C6C" w:rsidRPr="009D7A2F">
        <w:t>.</w:t>
      </w:r>
    </w:p>
    <w:p w14:paraId="39361FCD" w14:textId="77777777" w:rsidR="009D7A2F" w:rsidRPr="009D7A2F" w:rsidRDefault="00BF5C88" w:rsidP="0098681E">
      <w:pPr>
        <w:pStyle w:val="Listsubbullet"/>
      </w:pPr>
      <w:r w:rsidRPr="009D7A2F">
        <w:lastRenderedPageBreak/>
        <w:t>Street sweeping</w:t>
      </w:r>
      <w:r w:rsidR="00961C6C" w:rsidRPr="009D7A2F">
        <w:t>.</w:t>
      </w:r>
      <w:r w:rsidRPr="009D7A2F">
        <w:t xml:space="preserve"> </w:t>
      </w:r>
    </w:p>
    <w:p w14:paraId="6C6ECE6A" w14:textId="77777777" w:rsidR="009D7A2F" w:rsidRPr="009D7A2F" w:rsidRDefault="00C123F8" w:rsidP="00C870D7">
      <w:pPr>
        <w:pStyle w:val="ListBullet"/>
      </w:pPr>
      <w:r w:rsidRPr="009D7A2F">
        <w:t>Agricultural</w:t>
      </w:r>
      <w:r w:rsidR="00BF5C88" w:rsidRPr="009D7A2F">
        <w:t xml:space="preserve"> BMPs</w:t>
      </w:r>
      <w:r w:rsidR="009D7A2F" w:rsidRPr="009D7A2F">
        <w:t xml:space="preserve"> (</w:t>
      </w:r>
      <w:r w:rsidR="00623B4B" w:rsidRPr="00623B4B">
        <w:rPr>
          <w:b/>
        </w:rPr>
        <w:t xml:space="preserve">Section </w:t>
      </w:r>
      <w:r w:rsidR="009D7A2F" w:rsidRPr="00623B4B">
        <w:rPr>
          <w:b/>
        </w:rPr>
        <w:t>4.</w:t>
      </w:r>
      <w:r w:rsidR="004370E8" w:rsidRPr="00623B4B">
        <w:rPr>
          <w:b/>
        </w:rPr>
        <w:t>3</w:t>
      </w:r>
      <w:r w:rsidR="009D7A2F" w:rsidRPr="009D7A2F">
        <w:t>)</w:t>
      </w:r>
      <w:r w:rsidR="00623B4B">
        <w:t>.</w:t>
      </w:r>
    </w:p>
    <w:p w14:paraId="71F1BBA1" w14:textId="77777777" w:rsidR="00C65C72" w:rsidRPr="00464F79" w:rsidRDefault="00BF5C88" w:rsidP="00C870D7">
      <w:pPr>
        <w:pStyle w:val="ListBullet"/>
      </w:pPr>
      <w:r w:rsidRPr="009D7A2F">
        <w:t>Other</w:t>
      </w:r>
      <w:r w:rsidR="002B3800">
        <w:t xml:space="preserve"> </w:t>
      </w:r>
      <w:r w:rsidR="00623B4B">
        <w:t xml:space="preserve">nutrient load reduction efforts </w:t>
      </w:r>
      <w:r w:rsidR="005F3DE0">
        <w:t>(</w:t>
      </w:r>
      <w:r w:rsidR="00623B4B" w:rsidRPr="00623B4B">
        <w:rPr>
          <w:b/>
        </w:rPr>
        <w:t xml:space="preserve">Section </w:t>
      </w:r>
      <w:r w:rsidR="005F3DE0" w:rsidRPr="00623B4B">
        <w:rPr>
          <w:b/>
        </w:rPr>
        <w:t>4.</w:t>
      </w:r>
      <w:r w:rsidR="004370E8" w:rsidRPr="00623B4B">
        <w:rPr>
          <w:b/>
        </w:rPr>
        <w:t>4</w:t>
      </w:r>
      <w:r w:rsidR="0098681E" w:rsidRPr="009D7A2F">
        <w:t>)</w:t>
      </w:r>
      <w:r w:rsidR="00EF1E2E">
        <w:t>:</w:t>
      </w:r>
    </w:p>
    <w:p w14:paraId="61B80AE5" w14:textId="77777777" w:rsidR="00BF5C88" w:rsidRPr="009D7A2F" w:rsidRDefault="00BF5C88" w:rsidP="0098681E">
      <w:pPr>
        <w:pStyle w:val="Listsubbullet"/>
      </w:pPr>
      <w:r w:rsidRPr="009D7A2F">
        <w:t>Stream</w:t>
      </w:r>
      <w:r w:rsidR="003733D3">
        <w:t xml:space="preserve"> </w:t>
      </w:r>
      <w:r w:rsidRPr="009D7A2F">
        <w:t>bank protection and restoration</w:t>
      </w:r>
      <w:r w:rsidR="00961C6C" w:rsidRPr="009D7A2F">
        <w:t>.</w:t>
      </w:r>
      <w:r w:rsidRPr="009D7A2F">
        <w:t xml:space="preserve"> </w:t>
      </w:r>
    </w:p>
    <w:p w14:paraId="6C86D352" w14:textId="77777777" w:rsidR="00DB20AF" w:rsidRPr="009D7A2F" w:rsidRDefault="00DB20AF" w:rsidP="0098681E">
      <w:pPr>
        <w:pStyle w:val="Listsubbullet"/>
      </w:pPr>
      <w:r w:rsidRPr="009D7A2F">
        <w:t>Land conservation and preservation</w:t>
      </w:r>
      <w:r w:rsidR="004370E8">
        <w:t>.</w:t>
      </w:r>
    </w:p>
    <w:p w14:paraId="0B65F2B8" w14:textId="77777777" w:rsidR="00DB20AF" w:rsidRPr="009D7A2F" w:rsidRDefault="00DB20AF" w:rsidP="0098681E">
      <w:pPr>
        <w:pStyle w:val="Listsubbullet"/>
      </w:pPr>
      <w:r w:rsidRPr="009D7A2F">
        <w:t>Public education</w:t>
      </w:r>
      <w:r w:rsidR="004370E8">
        <w:t>.</w:t>
      </w:r>
    </w:p>
    <w:p w14:paraId="611D2F1E" w14:textId="77777777" w:rsidR="004370E8" w:rsidRDefault="004370E8">
      <w:pPr>
        <w:pStyle w:val="Bodytextreduced"/>
      </w:pPr>
    </w:p>
    <w:p w14:paraId="37A58D88" w14:textId="77777777" w:rsidR="00DE425A" w:rsidRDefault="002B3800">
      <w:pPr>
        <w:pStyle w:val="BodyText"/>
        <w:rPr>
          <w:b/>
        </w:rPr>
      </w:pPr>
      <w:r>
        <w:t xml:space="preserve">At the conclusion of </w:t>
      </w:r>
      <w:r>
        <w:rPr>
          <w:b/>
        </w:rPr>
        <w:t xml:space="preserve">Chapter 4, </w:t>
      </w:r>
      <w:r w:rsidR="004370E8" w:rsidRPr="004370E8">
        <w:rPr>
          <w:b/>
        </w:rPr>
        <w:t>Section 4.</w:t>
      </w:r>
      <w:r w:rsidR="004370E8">
        <w:rPr>
          <w:b/>
        </w:rPr>
        <w:t xml:space="preserve">5 </w:t>
      </w:r>
      <w:r w:rsidR="004370E8">
        <w:t xml:space="preserve">summarizes the load reductions associated with the efforts of WBWG partners across all of these project categories.  </w:t>
      </w:r>
    </w:p>
    <w:p w14:paraId="65336901" w14:textId="77777777" w:rsidR="00BF5C88" w:rsidRDefault="00BF5C88" w:rsidP="000A055A">
      <w:pPr>
        <w:pStyle w:val="Heading2"/>
        <w:numPr>
          <w:ilvl w:val="1"/>
          <w:numId w:val="5"/>
        </w:numPr>
        <w:rPr>
          <w:iCs w:val="0"/>
        </w:rPr>
      </w:pPr>
      <w:bookmarkStart w:id="231" w:name="_Toc353636714"/>
      <w:bookmarkStart w:id="232" w:name="_Toc353636786"/>
      <w:bookmarkStart w:id="233" w:name="_Toc353636880"/>
      <w:bookmarkStart w:id="234" w:name="_Toc353636972"/>
      <w:bookmarkStart w:id="235" w:name="_Toc353637035"/>
      <w:bookmarkStart w:id="236" w:name="_Toc353637152"/>
      <w:bookmarkStart w:id="237" w:name="_Toc353637215"/>
      <w:bookmarkStart w:id="238" w:name="_Toc353638123"/>
      <w:bookmarkStart w:id="239" w:name="_Toc353696136"/>
      <w:bookmarkStart w:id="240" w:name="_Toc353696200"/>
      <w:bookmarkStart w:id="241" w:name="_Toc353728062"/>
      <w:bookmarkStart w:id="242" w:name="_Toc353729335"/>
      <w:bookmarkStart w:id="243" w:name="_Toc353729446"/>
      <w:bookmarkStart w:id="244" w:name="_Toc353729512"/>
      <w:bookmarkStart w:id="245" w:name="_Toc353735820"/>
      <w:bookmarkStart w:id="246" w:name="_Toc316545806"/>
      <w:bookmarkStart w:id="247" w:name="_Toc428276951"/>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r>
        <w:rPr>
          <w:iCs w:val="0"/>
        </w:rPr>
        <w:t>Wastewater Treatment and Collection System Projects</w:t>
      </w:r>
      <w:bookmarkEnd w:id="247"/>
    </w:p>
    <w:p w14:paraId="005039F6" w14:textId="77777777" w:rsidR="00C65C72" w:rsidRDefault="00BF5C88">
      <w:pPr>
        <w:pStyle w:val="Heading3"/>
        <w:numPr>
          <w:ilvl w:val="0"/>
          <w:numId w:val="0"/>
        </w:numPr>
        <w:ind w:left="720" w:hanging="720"/>
      </w:pPr>
      <w:bookmarkStart w:id="248" w:name="_Toc428276952"/>
      <w:r>
        <w:t>4.1.1</w:t>
      </w:r>
      <w:r w:rsidR="0070196E">
        <w:tab/>
      </w:r>
      <w:r>
        <w:t>W</w:t>
      </w:r>
      <w:r w:rsidR="00325698">
        <w:t>WTFs</w:t>
      </w:r>
      <w:r>
        <w:t xml:space="preserve"> and W</w:t>
      </w:r>
      <w:r w:rsidR="00325698">
        <w:t>RFs</w:t>
      </w:r>
      <w:bookmarkEnd w:id="248"/>
    </w:p>
    <w:p w14:paraId="20CC49BE" w14:textId="1275D28E" w:rsidR="00FC6342" w:rsidRDefault="00BF5C88" w:rsidP="00FC6342">
      <w:pPr>
        <w:pStyle w:val="BodyText"/>
      </w:pPr>
      <w:r>
        <w:t xml:space="preserve">As noted in </w:t>
      </w:r>
      <w:r w:rsidR="00B12B50" w:rsidRPr="00B12B50">
        <w:rPr>
          <w:b/>
        </w:rPr>
        <w:t>Section 3.1.1.1</w:t>
      </w:r>
      <w:r>
        <w:t xml:space="preserve">, </w:t>
      </w:r>
      <w:r w:rsidR="003733D3">
        <w:t xml:space="preserve">in February 2006 </w:t>
      </w:r>
      <w:r w:rsidR="002F249B">
        <w:rPr>
          <w:snapToGrid w:val="0"/>
        </w:rPr>
        <w:t>the Department</w:t>
      </w:r>
      <w:r>
        <w:t xml:space="preserve"> adopted </w:t>
      </w:r>
      <w:r w:rsidR="00325698">
        <w:t xml:space="preserve">Section </w:t>
      </w:r>
      <w:r w:rsidR="00F7240F">
        <w:t>62-600</w:t>
      </w:r>
      <w:r>
        <w:t>.550</w:t>
      </w:r>
      <w:r w:rsidR="00325698">
        <w:t>,</w:t>
      </w:r>
      <w:r>
        <w:t xml:space="preserve"> F.A.C.</w:t>
      </w:r>
      <w:r w:rsidR="00406D20">
        <w:t xml:space="preserve"> (</w:t>
      </w:r>
      <w:r w:rsidR="00FF5DBE" w:rsidRPr="00FF5DBE">
        <w:rPr>
          <w:i/>
        </w:rPr>
        <w:t>i.e.,</w:t>
      </w:r>
      <w:r w:rsidR="00BA2FB8">
        <w:t xml:space="preserve"> the </w:t>
      </w:r>
      <w:r w:rsidR="00406D20">
        <w:t>Wekiva rule)</w:t>
      </w:r>
      <w:r w:rsidR="00FC6342">
        <w:t xml:space="preserve">, </w:t>
      </w:r>
      <w:r>
        <w:t xml:space="preserve">which established the general requirements for all </w:t>
      </w:r>
      <w:r w:rsidR="002C512A">
        <w:t xml:space="preserve">wastewater discharges in each of </w:t>
      </w:r>
      <w:r w:rsidR="000E57A9">
        <w:t xml:space="preserve">the </w:t>
      </w:r>
      <w:r>
        <w:t>three protection zones in the W</w:t>
      </w:r>
      <w:r w:rsidR="00325698">
        <w:t>SA</w:t>
      </w:r>
      <w:r>
        <w:t xml:space="preserve">.  </w:t>
      </w:r>
      <w:r w:rsidR="00406D20">
        <w:t xml:space="preserve">The rule was effective in April 2006.  The Department notified </w:t>
      </w:r>
      <w:r w:rsidR="003733D3">
        <w:t>WWTFs</w:t>
      </w:r>
      <w:r w:rsidR="00406D20">
        <w:t xml:space="preserve"> of the new requirements (in the same month) and of the deadline for compliance in April 2011.  </w:t>
      </w:r>
      <w:r w:rsidR="0009573D" w:rsidRPr="00B12B50">
        <w:rPr>
          <w:rFonts w:cs="Arial"/>
          <w:b/>
          <w:szCs w:val="22"/>
        </w:rPr>
        <w:t xml:space="preserve">Figure </w:t>
      </w:r>
      <w:r w:rsidR="00760D89">
        <w:rPr>
          <w:rFonts w:cs="Arial"/>
          <w:b/>
          <w:szCs w:val="22"/>
        </w:rPr>
        <w:t>4</w:t>
      </w:r>
      <w:r w:rsidR="0009573D" w:rsidRPr="00B12B50">
        <w:rPr>
          <w:rFonts w:cs="Arial"/>
          <w:b/>
          <w:szCs w:val="22"/>
        </w:rPr>
        <w:t>.1</w:t>
      </w:r>
      <w:r w:rsidR="0009573D" w:rsidRPr="00B12B50">
        <w:rPr>
          <w:rFonts w:cs="Arial"/>
          <w:szCs w:val="22"/>
        </w:rPr>
        <w:t>, which shows the locations</w:t>
      </w:r>
      <w:r w:rsidR="0009573D">
        <w:rPr>
          <w:rFonts w:cs="Arial"/>
          <w:b/>
          <w:szCs w:val="22"/>
        </w:rPr>
        <w:t xml:space="preserve"> </w:t>
      </w:r>
      <w:r w:rsidR="0009573D" w:rsidRPr="00D05C7A">
        <w:rPr>
          <w:rFonts w:cs="Arial"/>
          <w:szCs w:val="22"/>
        </w:rPr>
        <w:t>of</w:t>
      </w:r>
      <w:r w:rsidR="0009573D">
        <w:rPr>
          <w:rFonts w:cs="Arial"/>
          <w:szCs w:val="22"/>
        </w:rPr>
        <w:t xml:space="preserve"> the WWTFs and WRFs</w:t>
      </w:r>
      <w:r w:rsidR="0009573D" w:rsidRPr="007A0518">
        <w:rPr>
          <w:rFonts w:cs="Arial"/>
          <w:szCs w:val="22"/>
        </w:rPr>
        <w:t xml:space="preserve"> in the Wekiva </w:t>
      </w:r>
      <w:r w:rsidR="0009573D">
        <w:rPr>
          <w:rFonts w:cs="Arial"/>
          <w:szCs w:val="22"/>
        </w:rPr>
        <w:t>B</w:t>
      </w:r>
      <w:r w:rsidR="0009573D" w:rsidRPr="007A0518">
        <w:rPr>
          <w:rFonts w:cs="Arial"/>
          <w:szCs w:val="22"/>
        </w:rPr>
        <w:t>asin</w:t>
      </w:r>
      <w:r w:rsidR="0009573D">
        <w:rPr>
          <w:rFonts w:cs="Arial"/>
          <w:szCs w:val="22"/>
        </w:rPr>
        <w:t>,</w:t>
      </w:r>
      <w:r w:rsidR="0009573D" w:rsidRPr="007A0518">
        <w:rPr>
          <w:rFonts w:cs="Arial"/>
          <w:szCs w:val="22"/>
        </w:rPr>
        <w:t xml:space="preserve"> includes a </w:t>
      </w:r>
      <w:r w:rsidR="0009573D">
        <w:rPr>
          <w:rFonts w:cs="Arial"/>
          <w:szCs w:val="22"/>
        </w:rPr>
        <w:t xml:space="preserve">GIS </w:t>
      </w:r>
      <w:r w:rsidR="0009573D" w:rsidRPr="007A0518">
        <w:rPr>
          <w:rFonts w:cs="Arial"/>
          <w:szCs w:val="22"/>
        </w:rPr>
        <w:t xml:space="preserve">layer indicating the different protection zones </w:t>
      </w:r>
      <w:r w:rsidR="0009573D">
        <w:rPr>
          <w:rFonts w:cs="Arial"/>
          <w:szCs w:val="22"/>
        </w:rPr>
        <w:t>that were created in accordance with the WPPA, based on the aquifer vulnerability results provided</w:t>
      </w:r>
      <w:r w:rsidR="0009573D" w:rsidRPr="007A0518">
        <w:rPr>
          <w:rFonts w:cs="Arial"/>
          <w:szCs w:val="22"/>
        </w:rPr>
        <w:t xml:space="preserve"> by the W</w:t>
      </w:r>
      <w:r w:rsidR="003733D3">
        <w:rPr>
          <w:rFonts w:cs="Arial"/>
          <w:szCs w:val="22"/>
        </w:rPr>
        <w:t>AVA</w:t>
      </w:r>
      <w:r w:rsidR="00BD0252">
        <w:rPr>
          <w:rFonts w:cs="Arial"/>
          <w:szCs w:val="22"/>
        </w:rPr>
        <w:t xml:space="preserve"> </w:t>
      </w:r>
      <w:r w:rsidR="0009573D" w:rsidRPr="007A0518">
        <w:rPr>
          <w:rFonts w:cs="Arial"/>
          <w:szCs w:val="22"/>
        </w:rPr>
        <w:t>model</w:t>
      </w:r>
      <w:r w:rsidR="00BD0252">
        <w:rPr>
          <w:rFonts w:cs="Arial"/>
          <w:szCs w:val="22"/>
        </w:rPr>
        <w:t xml:space="preserve"> (Chichon </w:t>
      </w:r>
      <w:r w:rsidR="004F20B5" w:rsidRPr="004F20B5">
        <w:rPr>
          <w:rFonts w:cs="Arial"/>
          <w:i/>
          <w:szCs w:val="22"/>
        </w:rPr>
        <w:t>et al.</w:t>
      </w:r>
      <w:r w:rsidR="00BD0252">
        <w:rPr>
          <w:rFonts w:cs="Arial"/>
          <w:szCs w:val="22"/>
        </w:rPr>
        <w:t xml:space="preserve"> 2005)</w:t>
      </w:r>
      <w:r w:rsidR="0009573D" w:rsidRPr="007A0518">
        <w:rPr>
          <w:rFonts w:cs="Arial"/>
          <w:szCs w:val="22"/>
        </w:rPr>
        <w:t xml:space="preserve">.  </w:t>
      </w:r>
      <w:r>
        <w:t>These general requirements are implemented through the operati</w:t>
      </w:r>
      <w:r w:rsidR="004F7D6F">
        <w:t>ng</w:t>
      </w:r>
      <w:r>
        <w:t xml:space="preserve"> permits issued to each WWTF</w:t>
      </w:r>
      <w:r w:rsidR="002B3800">
        <w:t xml:space="preserve"> or WRF</w:t>
      </w:r>
      <w:r>
        <w:t xml:space="preserve">.  This information was </w:t>
      </w:r>
      <w:r w:rsidR="00FC6342">
        <w:t>presented to the WBWG by Christianne Ferraro, Department Central District, in June 2009.</w:t>
      </w:r>
      <w:r w:rsidR="00FC6342">
        <w:rPr>
          <w:rStyle w:val="FootnoteReference"/>
        </w:rPr>
        <w:footnoteReference w:id="2"/>
      </w:r>
      <w:r w:rsidR="00FC6342">
        <w:t xml:space="preserve">  The information Ms. Ferraro presented is as follows:  </w:t>
      </w:r>
    </w:p>
    <w:p w14:paraId="5835BA6A" w14:textId="77777777" w:rsidR="00C65C72" w:rsidRDefault="00C65C72">
      <w:pPr>
        <w:pStyle w:val="BodyText"/>
      </w:pPr>
    </w:p>
    <w:p w14:paraId="203D6C2C" w14:textId="77777777" w:rsidR="00760D89" w:rsidRDefault="00511DCF" w:rsidP="003836EB">
      <w:pPr>
        <w:pStyle w:val="Bodytextreduced"/>
        <w:rPr>
          <w:rFonts w:eastAsia="Cambria"/>
        </w:rPr>
      </w:pPr>
      <w:r>
        <w:rPr>
          <w:noProof/>
        </w:rPr>
        <w:lastRenderedPageBreak/>
        <w:drawing>
          <wp:anchor distT="0" distB="0" distL="114300" distR="114300" simplePos="0" relativeHeight="251660288" behindDoc="0" locked="0" layoutInCell="1" allowOverlap="1" wp14:anchorId="2A9C6E88" wp14:editId="4E49148C">
            <wp:simplePos x="0" y="0"/>
            <wp:positionH relativeFrom="margin">
              <wp:align>center</wp:align>
            </wp:positionH>
            <wp:positionV relativeFrom="margin">
              <wp:align>top</wp:align>
            </wp:positionV>
            <wp:extent cx="5932752" cy="7680960"/>
            <wp:effectExtent l="0" t="0" r="0" b="0"/>
            <wp:wrapTopAndBottom/>
            <wp:docPr id="18" name="Picture 18" descr="FIGURE 4.1.  LOCATION OF DOMESTIC WWTFs AND WRFs IN THE WEKIVA BMAP PLANNING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FIGURE 4.1:  LOCATION OF DOMESTIC WWTFS AND WRFS IN THE WEKIVA BMAP PLANNING AREA"/>
                    <pic:cNvPicPr>
                      <a:picLocks noChangeAspect="1" noChangeArrowheads="1"/>
                    </pic:cNvPicPr>
                  </pic:nvPicPr>
                  <pic:blipFill>
                    <a:blip r:embed="rId22"/>
                    <a:srcRect/>
                    <a:stretch>
                      <a:fillRect/>
                    </a:stretch>
                  </pic:blipFill>
                  <pic:spPr bwMode="auto">
                    <a:xfrm>
                      <a:off x="0" y="0"/>
                      <a:ext cx="5932752" cy="7680960"/>
                    </a:xfrm>
                    <a:prstGeom prst="rect">
                      <a:avLst/>
                    </a:prstGeom>
                    <a:noFill/>
                    <a:ln w="9525">
                      <a:noFill/>
                      <a:miter lim="800000"/>
                      <a:headEnd/>
                      <a:tailEnd/>
                    </a:ln>
                  </pic:spPr>
                </pic:pic>
              </a:graphicData>
            </a:graphic>
          </wp:anchor>
        </w:drawing>
      </w:r>
    </w:p>
    <w:p w14:paraId="6F6B8A88" w14:textId="77777777" w:rsidR="00760D89" w:rsidRDefault="00760D89" w:rsidP="00760D89">
      <w:pPr>
        <w:pStyle w:val="Figure"/>
      </w:pPr>
      <w:bookmarkStart w:id="249" w:name="_Toc356308928"/>
      <w:bookmarkStart w:id="250" w:name="_Toc356309288"/>
      <w:bookmarkStart w:id="251" w:name="_Toc428277001"/>
      <w:r>
        <w:t>Figure 4</w:t>
      </w:r>
      <w:r w:rsidRPr="001A596D">
        <w:t>.1</w:t>
      </w:r>
      <w:r w:rsidR="00957671">
        <w:t>.</w:t>
      </w:r>
      <w:r>
        <w:tab/>
      </w:r>
      <w:r w:rsidRPr="00FB26B9">
        <w:t>Location of Domestic W</w:t>
      </w:r>
      <w:r>
        <w:t>WTFs and WRFs</w:t>
      </w:r>
      <w:r w:rsidRPr="00FB26B9">
        <w:t xml:space="preserve"> in the Wekiva BMAP Planning Area</w:t>
      </w:r>
      <w:bookmarkEnd w:id="249"/>
      <w:bookmarkEnd w:id="250"/>
      <w:bookmarkEnd w:id="251"/>
    </w:p>
    <w:p w14:paraId="0BAE663D" w14:textId="77777777" w:rsidR="00760D89" w:rsidRDefault="00760D89" w:rsidP="00D701DB">
      <w:pPr>
        <w:pStyle w:val="Bodytextreduced"/>
        <w:rPr>
          <w:rFonts w:eastAsia="Cambria"/>
        </w:rPr>
      </w:pPr>
      <w:r>
        <w:rPr>
          <w:rFonts w:eastAsia="Cambria"/>
        </w:rPr>
        <w:br w:type="page"/>
      </w:r>
    </w:p>
    <w:p w14:paraId="3C94FC1D" w14:textId="77777777" w:rsidR="00C65C72" w:rsidRDefault="00B12B50" w:rsidP="00C16029">
      <w:pPr>
        <w:pStyle w:val="ExSumheading"/>
        <w:rPr>
          <w:rFonts w:eastAsia="Cambria"/>
          <w:color w:val="FFFFFF"/>
        </w:rPr>
      </w:pPr>
      <w:r w:rsidRPr="00B12B50">
        <w:rPr>
          <w:rFonts w:eastAsia="Cambria"/>
        </w:rPr>
        <w:lastRenderedPageBreak/>
        <w:t>Primary Protection Zone</w:t>
      </w:r>
      <w:r w:rsidR="0009573D">
        <w:rPr>
          <w:rFonts w:eastAsia="Cambria"/>
        </w:rPr>
        <w:t xml:space="preserve"> (more vulnerable)</w:t>
      </w:r>
      <w:r w:rsidRPr="00B12B50">
        <w:rPr>
          <w:rFonts w:eastAsia="Cambria"/>
          <w:color w:val="FFFFFF"/>
        </w:rPr>
        <w:t>:</w:t>
      </w:r>
    </w:p>
    <w:p w14:paraId="3A98C917" w14:textId="77777777" w:rsidR="00C65C72" w:rsidRPr="00623B4B" w:rsidRDefault="00BF5C88" w:rsidP="00C870D7">
      <w:pPr>
        <w:pStyle w:val="ListBullet"/>
      </w:pPr>
      <w:r w:rsidRPr="00623B4B">
        <w:t>No new RIB systems or restricted access sprayfields</w:t>
      </w:r>
      <w:r w:rsidR="00961C6C" w:rsidRPr="00623B4B">
        <w:t>.</w:t>
      </w:r>
    </w:p>
    <w:p w14:paraId="1267480E" w14:textId="2DB06065" w:rsidR="00C65C72" w:rsidRDefault="003A108C" w:rsidP="00C870D7">
      <w:pPr>
        <w:pStyle w:val="ListBullet"/>
      </w:pPr>
      <w:r>
        <w:t xml:space="preserve">Wekiva </w:t>
      </w:r>
      <w:r w:rsidR="00BF5C88" w:rsidRPr="000E57A9">
        <w:t xml:space="preserve"> </w:t>
      </w:r>
      <w:r>
        <w:t>domestic</w:t>
      </w:r>
      <w:r w:rsidR="00BF5C88" w:rsidRPr="000E57A9">
        <w:t xml:space="preserve"> </w:t>
      </w:r>
      <w:r>
        <w:t>waste</w:t>
      </w:r>
      <w:r w:rsidR="00BF5C88" w:rsidRPr="000E57A9">
        <w:t xml:space="preserve">water </w:t>
      </w:r>
      <w:r w:rsidR="00D4520F">
        <w:t xml:space="preserve">effluent </w:t>
      </w:r>
      <w:r w:rsidR="00BF5C88" w:rsidRPr="000E57A9">
        <w:t>limits</w:t>
      </w:r>
      <w:r w:rsidR="00EF1E2E">
        <w:t>:</w:t>
      </w:r>
    </w:p>
    <w:p w14:paraId="1F440C9E" w14:textId="77777777" w:rsidR="00C65C72" w:rsidRDefault="00BF5C88" w:rsidP="006D521A">
      <w:pPr>
        <w:pStyle w:val="Listsubbullet"/>
        <w:rPr>
          <w:rFonts w:eastAsia="Cambria"/>
        </w:rPr>
      </w:pPr>
      <w:r>
        <w:rPr>
          <w:rFonts w:eastAsia="Cambria"/>
        </w:rPr>
        <w:t>E</w:t>
      </w:r>
      <w:r w:rsidRPr="005816D4">
        <w:rPr>
          <w:rFonts w:eastAsia="Cambria"/>
        </w:rPr>
        <w:t>xisting RIBs</w:t>
      </w:r>
      <w:r>
        <w:rPr>
          <w:rFonts w:eastAsia="Cambria"/>
        </w:rPr>
        <w:t xml:space="preserve"> </w:t>
      </w:r>
      <w:r w:rsidRPr="005816D4">
        <w:rPr>
          <w:rFonts w:eastAsia="Cambria"/>
        </w:rPr>
        <w:t>–</w:t>
      </w:r>
      <w:r w:rsidRPr="005816D4">
        <w:rPr>
          <w:rFonts w:eastAsia="Cambria"/>
          <w:color w:val="FFFFFF"/>
        </w:rPr>
        <w:t>–</w:t>
      </w:r>
      <w:r w:rsidRPr="005816D4">
        <w:rPr>
          <w:rFonts w:eastAsia="Cambria"/>
        </w:rPr>
        <w:t>3 mg/L TN</w:t>
      </w:r>
      <w:r w:rsidR="00961C6C">
        <w:rPr>
          <w:rFonts w:eastAsia="Cambria"/>
        </w:rPr>
        <w:t>.</w:t>
      </w:r>
    </w:p>
    <w:p w14:paraId="10A4C079" w14:textId="77777777" w:rsidR="00C65C72" w:rsidRDefault="00BF5C88" w:rsidP="006D521A">
      <w:pPr>
        <w:pStyle w:val="Listsubbullet"/>
        <w:rPr>
          <w:rFonts w:eastAsia="Cambria"/>
        </w:rPr>
      </w:pPr>
      <w:r w:rsidRPr="005816D4">
        <w:rPr>
          <w:rFonts w:eastAsia="Cambria"/>
        </w:rPr>
        <w:t xml:space="preserve">Reuse </w:t>
      </w:r>
      <w:r w:rsidR="00FC6342">
        <w:rPr>
          <w:rFonts w:eastAsia="Cambria"/>
        </w:rPr>
        <w:t>i</w:t>
      </w:r>
      <w:r w:rsidR="00FC6342" w:rsidRPr="005816D4">
        <w:rPr>
          <w:rFonts w:eastAsia="Cambria"/>
        </w:rPr>
        <w:t xml:space="preserve">rrigation </w:t>
      </w:r>
      <w:r w:rsidR="00FC6342">
        <w:rPr>
          <w:rFonts w:eastAsia="Cambria"/>
        </w:rPr>
        <w:t>s</w:t>
      </w:r>
      <w:r w:rsidR="00FC6342" w:rsidRPr="005816D4">
        <w:rPr>
          <w:rFonts w:eastAsia="Cambria"/>
        </w:rPr>
        <w:t xml:space="preserve">ystems </w:t>
      </w:r>
      <w:r w:rsidRPr="005816D4">
        <w:rPr>
          <w:rFonts w:eastAsia="Cambria"/>
        </w:rPr>
        <w:t>–</w:t>
      </w:r>
      <w:r w:rsidRPr="005816D4">
        <w:rPr>
          <w:rFonts w:eastAsia="Cambria"/>
          <w:color w:val="FFFFFF"/>
        </w:rPr>
        <w:t>–</w:t>
      </w:r>
      <w:r w:rsidRPr="005816D4">
        <w:rPr>
          <w:rFonts w:eastAsia="Cambria"/>
        </w:rPr>
        <w:t xml:space="preserve">10 mg/L TN (including </w:t>
      </w:r>
      <w:r w:rsidR="00833B9F" w:rsidRPr="005816D4">
        <w:rPr>
          <w:rFonts w:eastAsia="Cambria"/>
        </w:rPr>
        <w:t>RIB</w:t>
      </w:r>
      <w:r w:rsidR="00833B9F">
        <w:rPr>
          <w:rFonts w:eastAsia="Cambria"/>
        </w:rPr>
        <w:t>s</w:t>
      </w:r>
      <w:r w:rsidR="00833B9F" w:rsidRPr="005816D4">
        <w:rPr>
          <w:rFonts w:eastAsia="Cambria"/>
        </w:rPr>
        <w:t xml:space="preserve"> </w:t>
      </w:r>
      <w:r w:rsidRPr="005816D4">
        <w:rPr>
          <w:rFonts w:eastAsia="Cambria"/>
        </w:rPr>
        <w:t>as b</w:t>
      </w:r>
      <w:r>
        <w:rPr>
          <w:rFonts w:eastAsia="Cambria"/>
        </w:rPr>
        <w:t>ackup to reuse</w:t>
      </w:r>
      <w:r w:rsidR="000E57A9">
        <w:rPr>
          <w:rFonts w:eastAsia="Cambria"/>
        </w:rPr>
        <w:t>)</w:t>
      </w:r>
      <w:r w:rsidR="00961C6C">
        <w:rPr>
          <w:rFonts w:eastAsia="Cambria"/>
        </w:rPr>
        <w:t>.</w:t>
      </w:r>
    </w:p>
    <w:p w14:paraId="1B78A8D7" w14:textId="77777777" w:rsidR="00C65C72" w:rsidRDefault="00BF5C88" w:rsidP="006D521A">
      <w:pPr>
        <w:pStyle w:val="Listsubbullet"/>
        <w:rPr>
          <w:rFonts w:eastAsia="Cambria"/>
        </w:rPr>
      </w:pPr>
      <w:r w:rsidRPr="005816D4">
        <w:rPr>
          <w:rFonts w:eastAsia="Cambria"/>
        </w:rPr>
        <w:t xml:space="preserve">Package </w:t>
      </w:r>
      <w:r w:rsidR="00FC6342">
        <w:rPr>
          <w:rFonts w:eastAsia="Cambria"/>
        </w:rPr>
        <w:t>p</w:t>
      </w:r>
      <w:r w:rsidR="00FC6342" w:rsidRPr="005816D4">
        <w:rPr>
          <w:rFonts w:eastAsia="Cambria"/>
        </w:rPr>
        <w:t xml:space="preserve">lants </w:t>
      </w:r>
      <w:r w:rsidRPr="005816D4">
        <w:rPr>
          <w:rFonts w:eastAsia="Cambria"/>
        </w:rPr>
        <w:t>–</w:t>
      </w:r>
      <w:r w:rsidRPr="005816D4">
        <w:rPr>
          <w:rFonts w:eastAsia="Cambria"/>
          <w:color w:val="FFFFFF"/>
        </w:rPr>
        <w:t>–</w:t>
      </w:r>
      <w:r w:rsidRPr="005816D4">
        <w:rPr>
          <w:rFonts w:eastAsia="Cambria"/>
        </w:rPr>
        <w:t>10 mg/L TN or connect</w:t>
      </w:r>
      <w:r>
        <w:rPr>
          <w:rFonts w:eastAsia="Cambria"/>
        </w:rPr>
        <w:t xml:space="preserve"> to another system</w:t>
      </w:r>
      <w:r w:rsidR="00961C6C">
        <w:rPr>
          <w:rFonts w:eastAsia="Cambria"/>
        </w:rPr>
        <w:t>.</w:t>
      </w:r>
      <w:r w:rsidRPr="005816D4">
        <w:rPr>
          <w:rFonts w:eastAsia="Cambria"/>
          <w:color w:val="FFFFFF"/>
        </w:rPr>
        <w:t>10 connect</w:t>
      </w:r>
    </w:p>
    <w:p w14:paraId="7EF2137F" w14:textId="77777777" w:rsidR="00C65C72" w:rsidRDefault="00BF5C88" w:rsidP="006D521A">
      <w:pPr>
        <w:pStyle w:val="Listsubbullet"/>
        <w:rPr>
          <w:rFonts w:eastAsia="Cambria"/>
        </w:rPr>
      </w:pPr>
      <w:r w:rsidRPr="005816D4">
        <w:rPr>
          <w:rFonts w:eastAsia="Cambria"/>
        </w:rPr>
        <w:t>No residuals land application sites</w:t>
      </w:r>
      <w:r w:rsidR="00961C6C">
        <w:rPr>
          <w:rFonts w:eastAsia="Cambria"/>
        </w:rPr>
        <w:t>.</w:t>
      </w:r>
    </w:p>
    <w:p w14:paraId="27E2F5B6" w14:textId="77777777" w:rsidR="00C65C72" w:rsidRDefault="00BF5C88" w:rsidP="006D521A">
      <w:pPr>
        <w:pStyle w:val="Listsubbullet"/>
        <w:rPr>
          <w:rFonts w:eastAsia="Cambria"/>
        </w:rPr>
      </w:pPr>
      <w:r w:rsidRPr="005816D4">
        <w:rPr>
          <w:rFonts w:eastAsia="Cambria"/>
        </w:rPr>
        <w:t xml:space="preserve">Five years to implement </w:t>
      </w:r>
      <w:r>
        <w:rPr>
          <w:rFonts w:eastAsia="Cambria"/>
        </w:rPr>
        <w:t xml:space="preserve">for existing facilities; </w:t>
      </w:r>
      <w:r w:rsidRPr="005816D4">
        <w:rPr>
          <w:rFonts w:eastAsia="Cambria"/>
        </w:rPr>
        <w:t xml:space="preserve">new facilities </w:t>
      </w:r>
      <w:r>
        <w:rPr>
          <w:rFonts w:eastAsia="Cambria"/>
        </w:rPr>
        <w:t xml:space="preserve">must comply </w:t>
      </w:r>
      <w:r w:rsidRPr="005816D4">
        <w:rPr>
          <w:rFonts w:eastAsia="Cambria"/>
        </w:rPr>
        <w:t>now</w:t>
      </w:r>
      <w:r w:rsidR="00961C6C">
        <w:rPr>
          <w:rFonts w:eastAsia="Cambria"/>
        </w:rPr>
        <w:t>.</w:t>
      </w:r>
    </w:p>
    <w:p w14:paraId="48F90349" w14:textId="77777777" w:rsidR="000E57A9" w:rsidRDefault="000E57A9" w:rsidP="00D701DB">
      <w:pPr>
        <w:pStyle w:val="Bodytextreduced"/>
        <w:rPr>
          <w:rFonts w:eastAsia="Cambria"/>
        </w:rPr>
      </w:pPr>
    </w:p>
    <w:p w14:paraId="13FFDBE4" w14:textId="77777777" w:rsidR="00C65C72" w:rsidRDefault="00B12B50" w:rsidP="00C16029">
      <w:pPr>
        <w:pStyle w:val="ExSumheading"/>
        <w:rPr>
          <w:rFonts w:eastAsia="Cambria"/>
          <w:color w:val="FFFFFF"/>
        </w:rPr>
      </w:pPr>
      <w:r w:rsidRPr="00B12B50">
        <w:rPr>
          <w:rFonts w:eastAsia="Cambria"/>
        </w:rPr>
        <w:t>Secondary Protection Zone</w:t>
      </w:r>
      <w:r w:rsidR="0009573D">
        <w:rPr>
          <w:rFonts w:eastAsia="Cambria"/>
        </w:rPr>
        <w:t xml:space="preserve"> (vulnerable)</w:t>
      </w:r>
    </w:p>
    <w:p w14:paraId="59A38189" w14:textId="77777777" w:rsidR="00C65C72" w:rsidRDefault="00BF5C88" w:rsidP="00C870D7">
      <w:pPr>
        <w:pStyle w:val="ListBullet"/>
      </w:pPr>
      <w:r w:rsidRPr="000E57A9">
        <w:t>New RIB systems are allowed</w:t>
      </w:r>
      <w:r w:rsidR="00961C6C">
        <w:t>.</w:t>
      </w:r>
    </w:p>
    <w:p w14:paraId="70AD3816" w14:textId="626ED08A" w:rsidR="00C65C72" w:rsidRDefault="00D4520F" w:rsidP="00C870D7">
      <w:pPr>
        <w:pStyle w:val="ListBullet"/>
      </w:pPr>
      <w:r>
        <w:t>Wekiva domestic wastewater effluent</w:t>
      </w:r>
      <w:r w:rsidR="00BF5C88" w:rsidRPr="000E57A9">
        <w:t xml:space="preserve"> limits</w:t>
      </w:r>
      <w:r w:rsidR="00EF1E2E">
        <w:t>:</w:t>
      </w:r>
    </w:p>
    <w:p w14:paraId="404DA398" w14:textId="77777777" w:rsidR="00C65C72" w:rsidRDefault="00BF5C88" w:rsidP="006D521A">
      <w:pPr>
        <w:pStyle w:val="Listsubbullet"/>
        <w:rPr>
          <w:rFonts w:eastAsia="Cambria"/>
        </w:rPr>
      </w:pPr>
      <w:r w:rsidRPr="005816D4">
        <w:rPr>
          <w:rFonts w:eastAsia="Cambria"/>
        </w:rPr>
        <w:t xml:space="preserve">Existing </w:t>
      </w:r>
      <w:r w:rsidR="00AC4777">
        <w:rPr>
          <w:rFonts w:eastAsia="Cambria"/>
        </w:rPr>
        <w:t xml:space="preserve">and new </w:t>
      </w:r>
      <w:r w:rsidRPr="005816D4">
        <w:rPr>
          <w:rFonts w:eastAsia="Cambria"/>
        </w:rPr>
        <w:t>RIBs</w:t>
      </w:r>
      <w:r w:rsidR="00CB56FF">
        <w:rPr>
          <w:rFonts w:eastAsia="Cambria"/>
        </w:rPr>
        <w:t xml:space="preserve"> </w:t>
      </w:r>
      <w:r w:rsidR="0098681E" w:rsidRPr="005816D4">
        <w:rPr>
          <w:rFonts w:eastAsia="Cambria"/>
        </w:rPr>
        <w:t>–</w:t>
      </w:r>
      <w:r w:rsidRPr="005816D4">
        <w:rPr>
          <w:rFonts w:eastAsia="Cambria"/>
        </w:rPr>
        <w:t xml:space="preserve"> 6 mg/L TN</w:t>
      </w:r>
      <w:r w:rsidR="00961C6C">
        <w:rPr>
          <w:rFonts w:eastAsia="Cambria"/>
        </w:rPr>
        <w:t>.</w:t>
      </w:r>
    </w:p>
    <w:p w14:paraId="7D89E4F1" w14:textId="77777777" w:rsidR="00C65C72" w:rsidRDefault="00BF5C88" w:rsidP="006D521A">
      <w:pPr>
        <w:pStyle w:val="Listsubbullet"/>
        <w:rPr>
          <w:rFonts w:eastAsia="Cambria"/>
        </w:rPr>
      </w:pPr>
      <w:r w:rsidRPr="005816D4">
        <w:rPr>
          <w:rFonts w:eastAsia="Cambria"/>
        </w:rPr>
        <w:t xml:space="preserve">Reuse </w:t>
      </w:r>
      <w:r w:rsidR="00FC6342">
        <w:rPr>
          <w:rFonts w:eastAsia="Cambria"/>
        </w:rPr>
        <w:t>i</w:t>
      </w:r>
      <w:r w:rsidR="00FC6342" w:rsidRPr="005816D4">
        <w:rPr>
          <w:rFonts w:eastAsia="Cambria"/>
        </w:rPr>
        <w:t xml:space="preserve">rrigation </w:t>
      </w:r>
      <w:r w:rsidR="00FC6342">
        <w:rPr>
          <w:rFonts w:eastAsia="Cambria"/>
        </w:rPr>
        <w:t>s</w:t>
      </w:r>
      <w:r w:rsidR="00FC6342" w:rsidRPr="005816D4">
        <w:rPr>
          <w:rFonts w:eastAsia="Cambria"/>
        </w:rPr>
        <w:t>ystems</w:t>
      </w:r>
      <w:r w:rsidR="000F42DA">
        <w:rPr>
          <w:rFonts w:eastAsia="Cambria"/>
        </w:rPr>
        <w:t xml:space="preserve"> </w:t>
      </w:r>
      <w:r w:rsidRPr="005816D4">
        <w:rPr>
          <w:rFonts w:eastAsia="Cambria"/>
        </w:rPr>
        <w:t>–</w:t>
      </w:r>
      <w:r w:rsidRPr="005816D4">
        <w:rPr>
          <w:rFonts w:eastAsia="Cambria"/>
          <w:color w:val="FFFFFF"/>
        </w:rPr>
        <w:t>–</w:t>
      </w:r>
      <w:r w:rsidRPr="005816D4">
        <w:rPr>
          <w:rFonts w:eastAsia="Cambria"/>
        </w:rPr>
        <w:t>10 mg/L</w:t>
      </w:r>
      <w:r>
        <w:rPr>
          <w:rFonts w:eastAsia="Cambria"/>
        </w:rPr>
        <w:t xml:space="preserve"> </w:t>
      </w:r>
      <w:r w:rsidR="00EB57FC">
        <w:rPr>
          <w:rFonts w:eastAsia="Cambria"/>
        </w:rPr>
        <w:t xml:space="preserve">TN </w:t>
      </w:r>
      <w:r w:rsidRPr="005816D4">
        <w:rPr>
          <w:rFonts w:eastAsia="Cambria"/>
        </w:rPr>
        <w:t xml:space="preserve">(including </w:t>
      </w:r>
      <w:r w:rsidR="00833B9F" w:rsidRPr="005816D4">
        <w:rPr>
          <w:rFonts w:eastAsia="Cambria"/>
        </w:rPr>
        <w:t>RIB</w:t>
      </w:r>
      <w:r w:rsidR="00833B9F">
        <w:rPr>
          <w:rFonts w:eastAsia="Cambria"/>
        </w:rPr>
        <w:t>s</w:t>
      </w:r>
      <w:r w:rsidR="00833B9F" w:rsidRPr="005816D4">
        <w:rPr>
          <w:rFonts w:eastAsia="Cambria"/>
        </w:rPr>
        <w:t xml:space="preserve"> </w:t>
      </w:r>
      <w:r w:rsidRPr="005816D4">
        <w:rPr>
          <w:rFonts w:eastAsia="Cambria"/>
        </w:rPr>
        <w:t>as backup to reuse)</w:t>
      </w:r>
      <w:r w:rsidR="00961C6C">
        <w:rPr>
          <w:rFonts w:eastAsia="Cambria"/>
        </w:rPr>
        <w:t>.</w:t>
      </w:r>
    </w:p>
    <w:p w14:paraId="2E20F2E1" w14:textId="77777777" w:rsidR="00C65C72" w:rsidRDefault="00BF5C88" w:rsidP="006D521A">
      <w:pPr>
        <w:pStyle w:val="Listsubbullet"/>
        <w:rPr>
          <w:rFonts w:eastAsia="Cambria"/>
        </w:rPr>
      </w:pPr>
      <w:r w:rsidRPr="005816D4">
        <w:rPr>
          <w:rFonts w:eastAsia="Cambria"/>
        </w:rPr>
        <w:t xml:space="preserve">Package </w:t>
      </w:r>
      <w:r w:rsidR="00FC6342">
        <w:rPr>
          <w:rFonts w:eastAsia="Cambria"/>
        </w:rPr>
        <w:t>p</w:t>
      </w:r>
      <w:r w:rsidR="00FC6342" w:rsidRPr="005816D4">
        <w:rPr>
          <w:rFonts w:eastAsia="Cambria"/>
        </w:rPr>
        <w:t xml:space="preserve">lants </w:t>
      </w:r>
      <w:r w:rsidRPr="005816D4">
        <w:rPr>
          <w:rFonts w:eastAsia="Cambria"/>
        </w:rPr>
        <w:t>–</w:t>
      </w:r>
      <w:r w:rsidR="000E57A9">
        <w:rPr>
          <w:rFonts w:eastAsia="Cambria"/>
          <w:color w:val="FFFFFF"/>
        </w:rPr>
        <w:t xml:space="preserve"> </w:t>
      </w:r>
      <w:r w:rsidRPr="005816D4">
        <w:rPr>
          <w:rFonts w:eastAsia="Cambria"/>
        </w:rPr>
        <w:t>10 mg/L TN or connect</w:t>
      </w:r>
      <w:r w:rsidR="00961C6C">
        <w:rPr>
          <w:rFonts w:eastAsia="Cambria"/>
        </w:rPr>
        <w:t>.</w:t>
      </w:r>
      <w:r w:rsidRPr="005816D4">
        <w:rPr>
          <w:rFonts w:eastAsia="Cambria"/>
          <w:color w:val="FFFFFF"/>
        </w:rPr>
        <w:t>10 connect</w:t>
      </w:r>
    </w:p>
    <w:p w14:paraId="411268FF" w14:textId="77777777" w:rsidR="00C65C72" w:rsidRDefault="00BF5C88" w:rsidP="006D521A">
      <w:pPr>
        <w:pStyle w:val="Listsubbullet"/>
        <w:rPr>
          <w:rFonts w:eastAsia="Cambria"/>
        </w:rPr>
      </w:pPr>
      <w:r w:rsidRPr="005816D4">
        <w:rPr>
          <w:rFonts w:eastAsia="Cambria"/>
        </w:rPr>
        <w:t>No residuals land application sit</w:t>
      </w:r>
      <w:r>
        <w:rPr>
          <w:rFonts w:eastAsia="Cambria"/>
        </w:rPr>
        <w:t>es</w:t>
      </w:r>
      <w:r w:rsidR="00961C6C">
        <w:rPr>
          <w:rFonts w:eastAsia="Cambria"/>
        </w:rPr>
        <w:t>.</w:t>
      </w:r>
    </w:p>
    <w:p w14:paraId="7A52CE82" w14:textId="77777777" w:rsidR="00C65C72" w:rsidRDefault="00BF5C88" w:rsidP="006D521A">
      <w:pPr>
        <w:pStyle w:val="Listsubbullet"/>
        <w:rPr>
          <w:rFonts w:eastAsia="Cambria"/>
        </w:rPr>
      </w:pPr>
      <w:r w:rsidRPr="005816D4">
        <w:rPr>
          <w:rFonts w:eastAsia="Cambria"/>
        </w:rPr>
        <w:t>Five years to implement (10 years for package plants)</w:t>
      </w:r>
      <w:r w:rsidR="00BD0252">
        <w:rPr>
          <w:rFonts w:eastAsia="Cambria"/>
        </w:rPr>
        <w:t>;</w:t>
      </w:r>
      <w:r w:rsidR="00BD0252">
        <w:rPr>
          <w:rFonts w:eastAsia="Cambria"/>
          <w:color w:val="FFFFFF"/>
        </w:rPr>
        <w:t xml:space="preserve"> </w:t>
      </w:r>
      <w:r w:rsidRPr="005816D4">
        <w:rPr>
          <w:rFonts w:eastAsia="Cambria"/>
        </w:rPr>
        <w:t xml:space="preserve">new facilities </w:t>
      </w:r>
      <w:r w:rsidR="00BD0252">
        <w:rPr>
          <w:rFonts w:eastAsia="Cambria"/>
        </w:rPr>
        <w:t xml:space="preserve">must comply </w:t>
      </w:r>
      <w:r w:rsidRPr="005816D4">
        <w:rPr>
          <w:rFonts w:eastAsia="Cambria"/>
        </w:rPr>
        <w:t>now</w:t>
      </w:r>
      <w:r w:rsidR="00961C6C">
        <w:rPr>
          <w:rFonts w:eastAsia="Cambria"/>
        </w:rPr>
        <w:t>.</w:t>
      </w:r>
    </w:p>
    <w:p w14:paraId="55C94331" w14:textId="77777777" w:rsidR="00C65C72" w:rsidRDefault="00C65C72" w:rsidP="00D701DB">
      <w:pPr>
        <w:pStyle w:val="Bodytextreduced"/>
        <w:rPr>
          <w:rFonts w:eastAsia="Cambria"/>
        </w:rPr>
      </w:pPr>
    </w:p>
    <w:p w14:paraId="25239348" w14:textId="77777777" w:rsidR="00C65C72" w:rsidRDefault="00B12B50" w:rsidP="00C16029">
      <w:pPr>
        <w:pStyle w:val="ExSumheading"/>
        <w:rPr>
          <w:rFonts w:eastAsia="Cambria"/>
          <w:color w:val="FFFFFF"/>
        </w:rPr>
      </w:pPr>
      <w:r w:rsidRPr="00B12B50">
        <w:rPr>
          <w:rFonts w:eastAsia="Cambria"/>
        </w:rPr>
        <w:t>Tertiary Protection Zone</w:t>
      </w:r>
      <w:r w:rsidR="0009573D">
        <w:rPr>
          <w:rFonts w:eastAsia="Cambria"/>
        </w:rPr>
        <w:t xml:space="preserve"> (less vulnerable)</w:t>
      </w:r>
    </w:p>
    <w:p w14:paraId="60D5FAE2" w14:textId="77777777" w:rsidR="00BE36D0" w:rsidRDefault="00BF5C88" w:rsidP="00C870D7">
      <w:pPr>
        <w:pStyle w:val="ListBullet"/>
      </w:pPr>
      <w:r w:rsidRPr="000E57A9">
        <w:t>Meet existing regulations</w:t>
      </w:r>
      <w:r w:rsidR="00961C6C">
        <w:t>.</w:t>
      </w:r>
    </w:p>
    <w:p w14:paraId="0C06A61E" w14:textId="77777777" w:rsidR="00C65C72" w:rsidRPr="00AB6FD7" w:rsidRDefault="00BF5C88" w:rsidP="00AB6FD7">
      <w:pPr>
        <w:pStyle w:val="ListBullet"/>
        <w:numPr>
          <w:ilvl w:val="0"/>
          <w:numId w:val="0"/>
        </w:numPr>
        <w:rPr>
          <w:rFonts w:ascii="Times New Roman Bold" w:hAnsi="Times New Roman Bold"/>
          <w:b/>
          <w:i w:val="0"/>
          <w:smallCaps/>
        </w:rPr>
      </w:pPr>
      <w:r w:rsidRPr="00AB6FD7">
        <w:rPr>
          <w:rFonts w:ascii="Times New Roman Bold" w:hAnsi="Times New Roman Bold"/>
          <w:b/>
          <w:i w:val="0"/>
          <w:smallCaps/>
        </w:rPr>
        <w:t xml:space="preserve">Existing </w:t>
      </w:r>
      <w:r w:rsidR="000E57A9" w:rsidRPr="00AB6FD7">
        <w:rPr>
          <w:rFonts w:ascii="Times New Roman Bold" w:hAnsi="Times New Roman Bold"/>
          <w:b/>
          <w:i w:val="0"/>
          <w:smallCaps/>
        </w:rPr>
        <w:t xml:space="preserve">surface water discharges </w:t>
      </w:r>
      <w:r w:rsidRPr="00AB6FD7">
        <w:rPr>
          <w:rFonts w:ascii="Times New Roman Bold" w:hAnsi="Times New Roman Bold"/>
          <w:b/>
          <w:i w:val="0"/>
          <w:smallCaps/>
        </w:rPr>
        <w:t xml:space="preserve">in </w:t>
      </w:r>
      <w:r w:rsidR="000E57A9" w:rsidRPr="00AB6FD7">
        <w:rPr>
          <w:rFonts w:ascii="Times New Roman Bold" w:hAnsi="Times New Roman Bold"/>
          <w:b/>
          <w:i w:val="0"/>
          <w:smallCaps/>
        </w:rPr>
        <w:t>basin</w:t>
      </w:r>
    </w:p>
    <w:p w14:paraId="761F8398" w14:textId="77777777" w:rsidR="00C65C72" w:rsidRDefault="00BF5C88" w:rsidP="00C870D7">
      <w:pPr>
        <w:pStyle w:val="ListBullet"/>
      </w:pPr>
      <w:r w:rsidRPr="000E57A9">
        <w:t>Backup to public access reuse only</w:t>
      </w:r>
      <w:r w:rsidR="00961C6C">
        <w:t>.</w:t>
      </w:r>
    </w:p>
    <w:p w14:paraId="32084EFD" w14:textId="77777777" w:rsidR="00C65C72" w:rsidRDefault="00BF5C88" w:rsidP="00C870D7">
      <w:pPr>
        <w:pStyle w:val="ListBullet"/>
      </w:pPr>
      <w:r w:rsidRPr="000E57A9">
        <w:t>Five years to implement for existing discharges</w:t>
      </w:r>
      <w:r w:rsidR="00961C6C">
        <w:t>.</w:t>
      </w:r>
    </w:p>
    <w:p w14:paraId="03CB01A0" w14:textId="504333C5" w:rsidR="00C65C72" w:rsidRDefault="00BF5C88" w:rsidP="00C870D7">
      <w:pPr>
        <w:pStyle w:val="ListBullet"/>
      </w:pPr>
      <w:r w:rsidRPr="000E57A9">
        <w:t xml:space="preserve">New discharges must meet </w:t>
      </w:r>
      <w:r w:rsidR="003733D3">
        <w:t xml:space="preserve">the requirements of </w:t>
      </w:r>
      <w:r w:rsidR="000E57A9">
        <w:t xml:space="preserve">A </w:t>
      </w:r>
      <w:r w:rsidR="000E57A9" w:rsidRPr="000E57A9">
        <w:t xml:space="preserve">Prototype Realistically Innovative Community of Today </w:t>
      </w:r>
      <w:r w:rsidR="000E57A9">
        <w:t>(</w:t>
      </w:r>
      <w:r w:rsidRPr="000E57A9">
        <w:t>APRICOT</w:t>
      </w:r>
      <w:r w:rsidR="000E57A9">
        <w:t>)</w:t>
      </w:r>
      <w:r w:rsidR="00961C6C">
        <w:t>.</w:t>
      </w:r>
      <w:r w:rsidR="003733D3" w:rsidRPr="003733D3">
        <w:t xml:space="preserve"> </w:t>
      </w:r>
    </w:p>
    <w:p w14:paraId="1E0A1611" w14:textId="77777777" w:rsidR="00C65C72" w:rsidRPr="00F80E74" w:rsidRDefault="00BF5C88" w:rsidP="00C870D7">
      <w:pPr>
        <w:pStyle w:val="ListBullet"/>
      </w:pPr>
      <w:r w:rsidRPr="00F80E74">
        <w:t>TMDL development/adoption</w:t>
      </w:r>
      <w:r w:rsidR="000E57A9" w:rsidRPr="00F80E74">
        <w:t xml:space="preserve"> </w:t>
      </w:r>
      <w:r w:rsidRPr="00F80E74">
        <w:t>may make these options unavailable</w:t>
      </w:r>
      <w:r w:rsidR="00961C6C" w:rsidRPr="00F80E74">
        <w:t>.</w:t>
      </w:r>
    </w:p>
    <w:p w14:paraId="03FD53D6" w14:textId="77777777" w:rsidR="00C65C72" w:rsidRDefault="00C65C72">
      <w:pPr>
        <w:pStyle w:val="Bodytextreduced"/>
        <w:rPr>
          <w:rFonts w:eastAsia="Cambria"/>
        </w:rPr>
      </w:pPr>
    </w:p>
    <w:p w14:paraId="2885DB10" w14:textId="3D25ED26" w:rsidR="0009573D" w:rsidRDefault="00BF5C88">
      <w:pPr>
        <w:pStyle w:val="BodyText"/>
      </w:pPr>
      <w:r>
        <w:t>During the development of the BMAP, many WWTFs/WRFs underwent significant treatment process upgrades in anticipation of these requirements</w:t>
      </w:r>
      <w:r w:rsidR="000E57A9">
        <w:t>,</w:t>
      </w:r>
      <w:r>
        <w:t xml:space="preserve"> and </w:t>
      </w:r>
      <w:r w:rsidR="002F249B">
        <w:rPr>
          <w:snapToGrid w:val="0"/>
        </w:rPr>
        <w:t>the Department</w:t>
      </w:r>
      <w:r>
        <w:t xml:space="preserve"> renewed all applicable operati</w:t>
      </w:r>
      <w:r w:rsidR="000E57A9">
        <w:t>ng</w:t>
      </w:r>
      <w:r>
        <w:t xml:space="preserve"> permits to include new permit limits based on the requirements.  WWTFs and WRFs are not always included in BMAP management actions (the discharges being regulated by permits are already addressed by the WLA and permit limits).  However, because of the considerable effort and investment made by public and private operators of these facilities across the entire basin, a summary of the </w:t>
      </w:r>
      <w:r w:rsidR="005D135F">
        <w:t xml:space="preserve">larger </w:t>
      </w:r>
      <w:r w:rsidR="00B474D2">
        <w:t>facili</w:t>
      </w:r>
      <w:r w:rsidR="005D135F">
        <w:t>ties</w:t>
      </w:r>
      <w:r w:rsidR="004370E8">
        <w:t xml:space="preserve"> (with a permitted flow greater than </w:t>
      </w:r>
      <w:r w:rsidR="00D4520F">
        <w:t>one</w:t>
      </w:r>
      <w:r w:rsidR="004370E8">
        <w:t xml:space="preserve"> MGD)</w:t>
      </w:r>
      <w:r w:rsidR="005D135F">
        <w:t xml:space="preserve"> and their </w:t>
      </w:r>
      <w:r w:rsidR="00B474D2">
        <w:t>nitr</w:t>
      </w:r>
      <w:r w:rsidR="005D135F">
        <w:t>ate</w:t>
      </w:r>
      <w:r w:rsidR="00B474D2">
        <w:t xml:space="preserve"> reductions </w:t>
      </w:r>
      <w:r>
        <w:t xml:space="preserve">is included in </w:t>
      </w:r>
      <w:r w:rsidRPr="001B75DA">
        <w:rPr>
          <w:b/>
        </w:rPr>
        <w:t>Table</w:t>
      </w:r>
      <w:r w:rsidR="00392067">
        <w:rPr>
          <w:b/>
        </w:rPr>
        <w:t>s</w:t>
      </w:r>
      <w:r w:rsidRPr="001B75DA">
        <w:rPr>
          <w:b/>
        </w:rPr>
        <w:t xml:space="preserve"> 4.1</w:t>
      </w:r>
      <w:r w:rsidR="00392067">
        <w:rPr>
          <w:b/>
        </w:rPr>
        <w:t xml:space="preserve">a </w:t>
      </w:r>
      <w:r w:rsidR="00392067" w:rsidRPr="00801C13">
        <w:t>and</w:t>
      </w:r>
      <w:r w:rsidR="00392067">
        <w:rPr>
          <w:b/>
        </w:rPr>
        <w:t xml:space="preserve"> 4.1b</w:t>
      </w:r>
      <w:r w:rsidR="004370E8">
        <w:rPr>
          <w:b/>
        </w:rPr>
        <w:t xml:space="preserve">.  </w:t>
      </w:r>
      <w:r w:rsidR="0009573D">
        <w:rPr>
          <w:b/>
        </w:rPr>
        <w:t xml:space="preserve">Figure 4.1 </w:t>
      </w:r>
      <w:r w:rsidR="0009573D" w:rsidRPr="00512596">
        <w:t>shows the location of each</w:t>
      </w:r>
      <w:r w:rsidR="0009573D">
        <w:t xml:space="preserve"> facility</w:t>
      </w:r>
      <w:r w:rsidR="0009573D" w:rsidRPr="00512596">
        <w:t>.</w:t>
      </w:r>
    </w:p>
    <w:p w14:paraId="3231AFA2" w14:textId="77777777" w:rsidR="00B83A89" w:rsidRDefault="0009573D" w:rsidP="0009573D">
      <w:pPr>
        <w:pStyle w:val="BodyText"/>
      </w:pPr>
      <w:r>
        <w:t xml:space="preserve">An estimated reduction in nitrate from the larger facilities and </w:t>
      </w:r>
      <w:r w:rsidR="0026459A">
        <w:t xml:space="preserve">reclaimed water </w:t>
      </w:r>
      <w:r w:rsidR="00306950">
        <w:t xml:space="preserve">distribution </w:t>
      </w:r>
      <w:r>
        <w:t xml:space="preserve">sites in the BMAP planning area </w:t>
      </w:r>
      <w:r w:rsidR="00BD0252">
        <w:t xml:space="preserve">is </w:t>
      </w:r>
      <w:r>
        <w:t xml:space="preserve">approximately </w:t>
      </w:r>
      <w:r w:rsidR="00A467A5" w:rsidRPr="00BA2FB8">
        <w:t>328,6</w:t>
      </w:r>
      <w:r w:rsidR="00EB2320">
        <w:t>59</w:t>
      </w:r>
      <w:r w:rsidR="00A467A5" w:rsidRPr="00BA2FB8">
        <w:t xml:space="preserve"> </w:t>
      </w:r>
      <w:r w:rsidRPr="00BA2FB8">
        <w:t>lbs/yr</w:t>
      </w:r>
      <w:r w:rsidR="0031569B">
        <w:t xml:space="preserve"> (</w:t>
      </w:r>
      <w:r w:rsidR="00196674" w:rsidRPr="00C034A8">
        <w:rPr>
          <w:b/>
        </w:rPr>
        <w:t>NOTE</w:t>
      </w:r>
      <w:r w:rsidR="00196674">
        <w:t xml:space="preserve">:  </w:t>
      </w:r>
      <w:r w:rsidR="00EE24AD">
        <w:t>T</w:t>
      </w:r>
      <w:r w:rsidR="00B83A89">
        <w:t xml:space="preserve">he </w:t>
      </w:r>
      <w:r w:rsidR="0031569B">
        <w:t>combined total of</w:t>
      </w:r>
      <w:r w:rsidR="0031569B" w:rsidRPr="00196674">
        <w:rPr>
          <w:b/>
        </w:rPr>
        <w:t xml:space="preserve"> </w:t>
      </w:r>
      <w:r w:rsidR="0031569B" w:rsidRPr="00C034A8">
        <w:rPr>
          <w:b/>
        </w:rPr>
        <w:t>Table 4.1a</w:t>
      </w:r>
      <w:r w:rsidR="0031569B" w:rsidRPr="00196674">
        <w:t xml:space="preserve"> and </w:t>
      </w:r>
      <w:r w:rsidR="0031569B" w:rsidRPr="00C034A8">
        <w:rPr>
          <w:b/>
        </w:rPr>
        <w:t>4.1b</w:t>
      </w:r>
      <w:r w:rsidR="0031569B">
        <w:t>)</w:t>
      </w:r>
      <w:r w:rsidRPr="00BA2FB8">
        <w:t>.  Assuming</w:t>
      </w:r>
      <w:r w:rsidR="00BD0252" w:rsidRPr="00BA2FB8">
        <w:t xml:space="preserve"> as MACTEC </w:t>
      </w:r>
      <w:r w:rsidR="00623B4B" w:rsidRPr="00BA2FB8">
        <w:t xml:space="preserve">(2010) </w:t>
      </w:r>
      <w:r w:rsidR="00BD0252" w:rsidRPr="00BA2FB8">
        <w:t>did</w:t>
      </w:r>
      <w:r w:rsidRPr="00BA2FB8">
        <w:t xml:space="preserve"> that 63% of that amount would be loaded to ground water, this would equate to a potential load reduction of approximately </w:t>
      </w:r>
      <w:r w:rsidR="00A467A5" w:rsidRPr="00BA2FB8">
        <w:t>207,05</w:t>
      </w:r>
      <w:r w:rsidR="00EB2320">
        <w:t>5</w:t>
      </w:r>
      <w:r w:rsidRPr="00BA2FB8">
        <w:t xml:space="preserve"> lbs/yr.  This l</w:t>
      </w:r>
      <w:r>
        <w:t xml:space="preserve">oading estimate was based on the average annual daily flow for 2012 for each facility, the 2006 </w:t>
      </w:r>
      <w:r w:rsidR="00406D20">
        <w:t xml:space="preserve">(pre-Wekiva rule) </w:t>
      </w:r>
      <w:r>
        <w:t>nitrate permit limit, and the Wekiva</w:t>
      </w:r>
      <w:r w:rsidR="003733D3">
        <w:t xml:space="preserve"> </w:t>
      </w:r>
      <w:r w:rsidR="00406D20">
        <w:t xml:space="preserve">rule </w:t>
      </w:r>
      <w:r>
        <w:t xml:space="preserve">TN permit limits in each facility’s current permit.  This approach provides an overall conservative estimate of load reductions.  </w:t>
      </w:r>
    </w:p>
    <w:p w14:paraId="372BA3E2" w14:textId="7307A9D0" w:rsidR="0009573D" w:rsidRPr="00141449" w:rsidRDefault="0009573D" w:rsidP="0009573D">
      <w:pPr>
        <w:pStyle w:val="BodyText"/>
      </w:pPr>
      <w:r>
        <w:t xml:space="preserve">The Wekiva </w:t>
      </w:r>
      <w:r w:rsidR="00406D20">
        <w:t xml:space="preserve">rule </w:t>
      </w:r>
      <w:r>
        <w:t>limits TN (measure</w:t>
      </w:r>
      <w:r w:rsidR="00BD0252">
        <w:t>d as</w:t>
      </w:r>
      <w:r>
        <w:t xml:space="preserve"> all forms of nitrogen </w:t>
      </w:r>
      <w:r w:rsidR="00BD0252">
        <w:t>[</w:t>
      </w:r>
      <w:r>
        <w:t>nitrate, nitrite, ammonia-N, and organic nitrogen</w:t>
      </w:r>
      <w:r w:rsidR="00BD0252">
        <w:t>]</w:t>
      </w:r>
      <w:r>
        <w:t xml:space="preserve">). </w:t>
      </w:r>
      <w:r w:rsidR="00BD0252">
        <w:t xml:space="preserve"> </w:t>
      </w:r>
      <w:r>
        <w:t xml:space="preserve">This overestimates the </w:t>
      </w:r>
      <w:r w:rsidR="00BD0252">
        <w:t xml:space="preserve">amount of </w:t>
      </w:r>
      <w:r>
        <w:t>nitrate in the effluent from each facility</w:t>
      </w:r>
      <w:r w:rsidR="006570D2">
        <w:t xml:space="preserve"> and hence underestimates the load reduction</w:t>
      </w:r>
      <w:r>
        <w:t xml:space="preserve">.  </w:t>
      </w:r>
      <w:r w:rsidR="006570D2">
        <w:t xml:space="preserve">In addition, no </w:t>
      </w:r>
      <w:r>
        <w:t>load reduction is attributed to several facilities with permitted flows greater than 1 MGD</w:t>
      </w:r>
      <w:r w:rsidR="006570D2">
        <w:t xml:space="preserve"> (they </w:t>
      </w:r>
      <w:r>
        <w:t>did not have nitrate permit limits in 2006</w:t>
      </w:r>
      <w:r w:rsidR="00623B4B">
        <w:t>,</w:t>
      </w:r>
      <w:r w:rsidR="006570D2">
        <w:t xml:space="preserve"> and so no reduction was calculated)</w:t>
      </w:r>
      <w:r>
        <w:t xml:space="preserve">, nor to any of the facilities with permitted flows less than 1 MGD.  This conservative loading estimate </w:t>
      </w:r>
      <w:r w:rsidR="006570D2">
        <w:t xml:space="preserve">across all of these facilities provides a </w:t>
      </w:r>
      <w:r w:rsidR="00EA6902">
        <w:t>buffer for future growth (</w:t>
      </w:r>
      <w:r w:rsidR="00FF5DBE" w:rsidRPr="00FF5DBE">
        <w:rPr>
          <w:i/>
        </w:rPr>
        <w:t>i.e.,</w:t>
      </w:r>
      <w:r w:rsidR="00EA6902">
        <w:t xml:space="preserve"> </w:t>
      </w:r>
      <w:r w:rsidR="006570D2">
        <w:t>wastewater flows) to these plants within the basin</w:t>
      </w:r>
      <w:r>
        <w:t>.</w:t>
      </w:r>
    </w:p>
    <w:p w14:paraId="203ADA43" w14:textId="77777777" w:rsidR="00BD0252" w:rsidRDefault="00BD0252" w:rsidP="00BD0252">
      <w:pPr>
        <w:pStyle w:val="Table"/>
        <w:rPr>
          <w:rFonts w:eastAsia="Cambria"/>
        </w:rPr>
      </w:pPr>
    </w:p>
    <w:p w14:paraId="0CD408EC" w14:textId="77777777" w:rsidR="00BD0252" w:rsidRDefault="00BD0252" w:rsidP="00BD0252">
      <w:pPr>
        <w:jc w:val="left"/>
        <w:rPr>
          <w:rFonts w:eastAsia="Cambria"/>
        </w:rPr>
        <w:sectPr w:rsidR="00BD0252" w:rsidSect="004A382E">
          <w:pgSz w:w="12240" w:h="15840"/>
          <w:pgMar w:top="1080" w:right="1080" w:bottom="1080" w:left="1080" w:header="720" w:footer="720" w:gutter="0"/>
          <w:cols w:space="720"/>
          <w:docGrid w:linePitch="360"/>
        </w:sectPr>
      </w:pPr>
    </w:p>
    <w:p w14:paraId="3D66EB46" w14:textId="77777777" w:rsidR="00BD0252" w:rsidRDefault="00BD0252" w:rsidP="0098681E">
      <w:pPr>
        <w:pStyle w:val="Bodytextreduced"/>
        <w:rPr>
          <w:rFonts w:eastAsia="Cambria"/>
        </w:rPr>
      </w:pPr>
    </w:p>
    <w:p w14:paraId="305CB658" w14:textId="77777777" w:rsidR="0098681E" w:rsidRDefault="00BD0252" w:rsidP="00BD0252">
      <w:pPr>
        <w:pStyle w:val="Table"/>
        <w:rPr>
          <w:rFonts w:eastAsia="Cambria"/>
        </w:rPr>
      </w:pPr>
      <w:bookmarkStart w:id="252" w:name="_Toc428277021"/>
      <w:r>
        <w:rPr>
          <w:rFonts w:eastAsia="Cambria"/>
        </w:rPr>
        <w:t>Table 4.1</w:t>
      </w:r>
      <w:r w:rsidR="00392067">
        <w:rPr>
          <w:rFonts w:eastAsia="Cambria"/>
        </w:rPr>
        <w:t>a</w:t>
      </w:r>
      <w:r w:rsidR="00957671">
        <w:rPr>
          <w:rFonts w:eastAsia="Cambria"/>
        </w:rPr>
        <w:t>.</w:t>
      </w:r>
      <w:r>
        <w:rPr>
          <w:rFonts w:eastAsia="Cambria"/>
        </w:rPr>
        <w:tab/>
      </w:r>
      <w:r w:rsidR="00405C32">
        <w:rPr>
          <w:rFonts w:eastAsia="Cambria"/>
        </w:rPr>
        <w:t xml:space="preserve">Permitted Domestic Wastewater Treatment Facilities </w:t>
      </w:r>
      <w:r w:rsidR="00FC6342">
        <w:rPr>
          <w:rFonts w:eastAsia="Cambria"/>
        </w:rPr>
        <w:t>t</w:t>
      </w:r>
      <w:r w:rsidR="00405C32">
        <w:rPr>
          <w:rFonts w:eastAsia="Cambria"/>
        </w:rPr>
        <w:t xml:space="preserve">hat Treat and Reuse Reclaimed Water or Discharge Effluent in the </w:t>
      </w:r>
      <w:r w:rsidR="003733D3">
        <w:rPr>
          <w:rFonts w:eastAsia="Cambria"/>
        </w:rPr>
        <w:t xml:space="preserve">Wekiva </w:t>
      </w:r>
      <w:r w:rsidR="00405C32">
        <w:rPr>
          <w:rFonts w:eastAsia="Cambria"/>
        </w:rPr>
        <w:t>BMAP Planning Area</w:t>
      </w:r>
      <w:r>
        <w:rPr>
          <w:rFonts w:eastAsia="Cambria"/>
        </w:rPr>
        <w:t xml:space="preserve"> </w:t>
      </w:r>
      <w:r w:rsidR="00392067">
        <w:rPr>
          <w:rFonts w:eastAsia="Cambria"/>
        </w:rPr>
        <w:t>(facilities identified in the TMDL document)</w:t>
      </w:r>
      <w:bookmarkEnd w:id="252"/>
    </w:p>
    <w:p w14:paraId="6FCC269B" w14:textId="77777777" w:rsidR="00BD0252" w:rsidRDefault="003733D3" w:rsidP="00C870D7">
      <w:pPr>
        <w:pStyle w:val="Tablesquib"/>
        <w:rPr>
          <w:rFonts w:eastAsia="Cambria"/>
        </w:rPr>
      </w:pPr>
      <w:r>
        <w:rPr>
          <w:rFonts w:eastAsia="Cambria"/>
        </w:rPr>
        <w:t>(</w:t>
      </w:r>
      <w:r w:rsidR="00BD1015">
        <w:rPr>
          <w:rFonts w:eastAsia="Cambria"/>
        </w:rPr>
        <w:t>F</w:t>
      </w:r>
      <w:r w:rsidR="00B631FC">
        <w:rPr>
          <w:rFonts w:eastAsia="Cambria"/>
        </w:rPr>
        <w:t xml:space="preserve">acilities with </w:t>
      </w:r>
      <w:r w:rsidR="00BD0252" w:rsidRPr="00B631FC">
        <w:rPr>
          <w:rFonts w:eastAsia="Cambria"/>
        </w:rPr>
        <w:t>permitted flows greater than 1 MGD</w:t>
      </w:r>
      <w:r w:rsidR="00BD1015">
        <w:rPr>
          <w:rFonts w:eastAsia="Cambria"/>
        </w:rPr>
        <w:t xml:space="preserve"> are shown</w:t>
      </w:r>
      <w:r>
        <w:rPr>
          <w:rFonts w:eastAsia="Cambria"/>
        </w:rPr>
        <w:t>,</w:t>
      </w:r>
      <w:r w:rsidR="00BD1015">
        <w:rPr>
          <w:rFonts w:eastAsia="Cambria"/>
        </w:rPr>
        <w:t xml:space="preserve"> and estimated </w:t>
      </w:r>
      <w:r w:rsidR="00EA6902">
        <w:rPr>
          <w:rFonts w:eastAsia="Cambria"/>
        </w:rPr>
        <w:t xml:space="preserve">annual </w:t>
      </w:r>
      <w:r w:rsidR="00BD1015">
        <w:rPr>
          <w:rFonts w:eastAsia="Cambria"/>
        </w:rPr>
        <w:t>TN load reductions are provided</w:t>
      </w:r>
      <w:r w:rsidR="00BD0252" w:rsidRPr="00B631FC">
        <w:rPr>
          <w:rFonts w:eastAsia="Cambria"/>
        </w:rPr>
        <w:t>)</w:t>
      </w:r>
    </w:p>
    <w:p w14:paraId="05F203F2" w14:textId="77777777" w:rsidR="0070331E" w:rsidRDefault="0070331E">
      <w:pPr>
        <w:pStyle w:val="Bodytextreduced"/>
        <w:rPr>
          <w:rFonts w:eastAsia="Cambria"/>
        </w:rPr>
      </w:pPr>
    </w:p>
    <w:p w14:paraId="308E034D" w14:textId="77777777" w:rsidR="00BD0252" w:rsidRDefault="00BD0252" w:rsidP="00BD0252">
      <w:pPr>
        <w:pStyle w:val="Bodytextreduced"/>
      </w:pPr>
      <w:r w:rsidRPr="00372BF9">
        <w:t>N</w:t>
      </w:r>
      <w:r>
        <w:t>/</w:t>
      </w:r>
      <w:r w:rsidRPr="00372BF9">
        <w:t>A</w:t>
      </w:r>
      <w:r>
        <w:t xml:space="preserve"> = N</w:t>
      </w:r>
      <w:r w:rsidRPr="00372BF9">
        <w:t>ot available</w:t>
      </w:r>
    </w:p>
    <w:p w14:paraId="53217724" w14:textId="77777777" w:rsidR="00BD0252" w:rsidRDefault="00BD0252" w:rsidP="00BD0252">
      <w:pPr>
        <w:pStyle w:val="Bodytextreduced"/>
      </w:pPr>
      <w:r>
        <w:t>- = Empty cell/no data</w:t>
      </w:r>
    </w:p>
    <w:p w14:paraId="45E47592" w14:textId="77777777" w:rsidR="00BD0252" w:rsidRDefault="00BD0252" w:rsidP="00BD0252">
      <w:pPr>
        <w:pStyle w:val="Bodytextreduced"/>
      </w:pPr>
      <w:r>
        <w:rPr>
          <w:vertAlign w:val="superscript"/>
        </w:rPr>
        <w:t>1</w:t>
      </w:r>
      <w:r>
        <w:t xml:space="preserve"> Other WWTF and WRF facilities within the WSA (outside the BMAP planning area) and all facilities less than 1 MGD are not represented </w:t>
      </w:r>
      <w:r w:rsidR="003733D3">
        <w:t xml:space="preserve">in </w:t>
      </w:r>
      <w:r>
        <w:t xml:space="preserve">this table. </w:t>
      </w:r>
    </w:p>
    <w:p w14:paraId="687F458B" w14:textId="77777777" w:rsidR="00BD0252" w:rsidRDefault="00BD0252" w:rsidP="00BD0252">
      <w:pPr>
        <w:pStyle w:val="Bodytextreduced"/>
      </w:pPr>
      <w:r>
        <w:rPr>
          <w:vertAlign w:val="superscript"/>
        </w:rPr>
        <w:t xml:space="preserve">2 </w:t>
      </w:r>
      <w:r>
        <w:t>Facilities with FL permit numbers are regulated by NPDES permits for discharges to surface waters.  Facilities with FLA permit numbers do not have a surface water discharge (i.e., they discharge to reclaimed water systems, RIB</w:t>
      </w:r>
      <w:r w:rsidR="00833B9F">
        <w:t>s</w:t>
      </w:r>
      <w:r>
        <w:t xml:space="preserve">, etc.). </w:t>
      </w:r>
    </w:p>
    <w:p w14:paraId="759BC7B9" w14:textId="77777777" w:rsidR="00BD0252" w:rsidRDefault="00BD0252" w:rsidP="00BD0252">
      <w:pPr>
        <w:pStyle w:val="Bodytextreduced"/>
      </w:pPr>
      <w:r>
        <w:rPr>
          <w:vertAlign w:val="superscript"/>
        </w:rPr>
        <w:t xml:space="preserve">3 </w:t>
      </w:r>
      <w:r>
        <w:t>2006 nitrate, Wekiva TN (current)</w:t>
      </w:r>
      <w:r w:rsidR="00D63C74">
        <w:t>,</w:t>
      </w:r>
      <w:r>
        <w:t xml:space="preserve"> TN permit limits, and average annual daily flow for 2012 were used to calculate </w:t>
      </w:r>
      <w:r w:rsidR="00D63C74">
        <w:t xml:space="preserve">the </w:t>
      </w:r>
      <w:r>
        <w:t>potential difference (reduction) in load</w:t>
      </w:r>
      <w:r w:rsidR="005A47EC">
        <w:t xml:space="preserve"> per year</w:t>
      </w:r>
      <w:r>
        <w:t>.  A</w:t>
      </w:r>
      <w:r w:rsidRPr="00372BF9">
        <w:t xml:space="preserve">ssumes </w:t>
      </w:r>
      <w:r>
        <w:t>n</w:t>
      </w:r>
      <w:r w:rsidRPr="00372BF9">
        <w:t xml:space="preserve">itrate and TN concentration limits are </w:t>
      </w:r>
      <w:r>
        <w:t>comparable for this application.</w:t>
      </w:r>
    </w:p>
    <w:p w14:paraId="744A096D" w14:textId="77777777" w:rsidR="00BD0252" w:rsidRDefault="00BD0252" w:rsidP="00BD0252">
      <w:pPr>
        <w:pStyle w:val="Bodytextreduced"/>
        <w:rPr>
          <w:rFonts w:eastAsia="Cambria"/>
        </w:rPr>
      </w:pPr>
      <w:r>
        <w:rPr>
          <w:rFonts w:eastAsia="Cambria"/>
          <w:vertAlign w:val="superscript"/>
        </w:rPr>
        <w:t>4</w:t>
      </w:r>
      <w:r w:rsidRPr="00467EA2">
        <w:rPr>
          <w:rFonts w:eastAsia="Cambria"/>
        </w:rPr>
        <w:t xml:space="preserve"> </w:t>
      </w:r>
      <w:r w:rsidR="00A768CA">
        <w:rPr>
          <w:rFonts w:eastAsia="Cambria"/>
        </w:rPr>
        <w:t xml:space="preserve">SCES/Yankee Lake WRF </w:t>
      </w:r>
      <w:r w:rsidR="00405C32">
        <w:rPr>
          <w:rFonts w:eastAsia="Cambria"/>
        </w:rPr>
        <w:t xml:space="preserve">voluntarily </w:t>
      </w:r>
      <w:r w:rsidR="00A768CA">
        <w:rPr>
          <w:rFonts w:eastAsia="Cambria"/>
        </w:rPr>
        <w:t>c</w:t>
      </w:r>
      <w:r>
        <w:rPr>
          <w:rFonts w:eastAsia="Cambria"/>
        </w:rPr>
        <w:t xml:space="preserve">eased surface water discharge </w:t>
      </w:r>
      <w:r w:rsidR="00623B4B">
        <w:rPr>
          <w:rFonts w:eastAsia="Cambria"/>
        </w:rPr>
        <w:t xml:space="preserve">in </w:t>
      </w:r>
      <w:r>
        <w:rPr>
          <w:rFonts w:eastAsia="Cambria"/>
        </w:rPr>
        <w:t xml:space="preserve">June 2011. </w:t>
      </w:r>
      <w:r w:rsidR="00FC6342">
        <w:rPr>
          <w:rFonts w:eastAsia="Cambria"/>
        </w:rPr>
        <w:t xml:space="preserve"> </w:t>
      </w:r>
      <w:r w:rsidR="003733D3">
        <w:rPr>
          <w:rFonts w:eastAsia="Cambria"/>
        </w:rPr>
        <w:t>The p</w:t>
      </w:r>
      <w:r w:rsidR="00405C32">
        <w:rPr>
          <w:rFonts w:eastAsia="Cambria"/>
        </w:rPr>
        <w:t>revious permit number was FL0042625.</w:t>
      </w:r>
    </w:p>
    <w:tbl>
      <w:tblPr>
        <w:tblW w:w="1426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3115"/>
        <w:gridCol w:w="1399"/>
        <w:gridCol w:w="1399"/>
        <w:gridCol w:w="1425"/>
        <w:gridCol w:w="1318"/>
        <w:gridCol w:w="1144"/>
        <w:gridCol w:w="1333"/>
        <w:gridCol w:w="1710"/>
        <w:gridCol w:w="1421"/>
      </w:tblGrid>
      <w:tr w:rsidR="000E16F9" w:rsidRPr="00961C6C" w14:paraId="5893E215" w14:textId="77777777" w:rsidTr="00045DDD">
        <w:trPr>
          <w:trHeight w:val="458"/>
          <w:tblHeader/>
          <w:jc w:val="center"/>
        </w:trPr>
        <w:tc>
          <w:tcPr>
            <w:tcW w:w="3115" w:type="dxa"/>
            <w:shd w:val="clear" w:color="auto" w:fill="FABF8F"/>
            <w:vAlign w:val="bottom"/>
          </w:tcPr>
          <w:p w14:paraId="5758994D" w14:textId="77777777" w:rsidR="00BD0252" w:rsidRPr="00EE4F65" w:rsidRDefault="00BD0252" w:rsidP="00392067">
            <w:pPr>
              <w:pStyle w:val="TableText"/>
              <w:rPr>
                <w:b/>
                <w:smallCaps/>
              </w:rPr>
            </w:pPr>
            <w:r w:rsidRPr="00EE4F65">
              <w:rPr>
                <w:b/>
                <w:smallCaps/>
              </w:rPr>
              <w:t>Facility Name</w:t>
            </w:r>
            <w:r w:rsidR="00392067" w:rsidRPr="00550AD3">
              <w:rPr>
                <w:b/>
                <w:smallCaps/>
                <w:vertAlign w:val="superscript"/>
              </w:rPr>
              <w:t>1,</w:t>
            </w:r>
            <w:r w:rsidR="00392067">
              <w:rPr>
                <w:b/>
                <w:smallCaps/>
                <w:vertAlign w:val="superscript"/>
              </w:rPr>
              <w:t xml:space="preserve"> </w:t>
            </w:r>
            <w:r w:rsidR="00126675" w:rsidRPr="00EE4F65">
              <w:rPr>
                <w:b/>
                <w:smallCaps/>
                <w:vertAlign w:val="superscript"/>
              </w:rPr>
              <w:t>2</w:t>
            </w:r>
          </w:p>
        </w:tc>
        <w:tc>
          <w:tcPr>
            <w:tcW w:w="1399" w:type="dxa"/>
            <w:shd w:val="clear" w:color="auto" w:fill="FABF8F"/>
            <w:vAlign w:val="bottom"/>
          </w:tcPr>
          <w:p w14:paraId="7CFDFECD" w14:textId="77777777" w:rsidR="0065446A" w:rsidRPr="00EE4F65" w:rsidRDefault="00BD0252">
            <w:pPr>
              <w:pStyle w:val="TableText"/>
              <w:rPr>
                <w:b/>
                <w:smallCaps/>
                <w:vertAlign w:val="superscript"/>
              </w:rPr>
            </w:pPr>
            <w:r w:rsidRPr="00EE4F65">
              <w:rPr>
                <w:b/>
                <w:smallCaps/>
              </w:rPr>
              <w:t>Permit Number</w:t>
            </w:r>
            <w:r w:rsidR="00126675" w:rsidRPr="00EE4F65">
              <w:rPr>
                <w:b/>
                <w:smallCaps/>
                <w:vertAlign w:val="superscript"/>
              </w:rPr>
              <w:t>3</w:t>
            </w:r>
          </w:p>
        </w:tc>
        <w:tc>
          <w:tcPr>
            <w:tcW w:w="1399" w:type="dxa"/>
            <w:shd w:val="clear" w:color="auto" w:fill="FABF8F"/>
            <w:vAlign w:val="bottom"/>
          </w:tcPr>
          <w:p w14:paraId="37250AE4" w14:textId="77777777" w:rsidR="00BD0252" w:rsidRPr="00EE4F65" w:rsidRDefault="00BD0252" w:rsidP="005E152A">
            <w:pPr>
              <w:pStyle w:val="TableText"/>
              <w:rPr>
                <w:b/>
                <w:smallCaps/>
              </w:rPr>
            </w:pPr>
            <w:r w:rsidRPr="00EE4F65">
              <w:rPr>
                <w:b/>
                <w:smallCaps/>
              </w:rPr>
              <w:t>Permitted Capacity (MGD)</w:t>
            </w:r>
          </w:p>
        </w:tc>
        <w:tc>
          <w:tcPr>
            <w:tcW w:w="1425" w:type="dxa"/>
            <w:shd w:val="clear" w:color="auto" w:fill="FABF8F"/>
            <w:vAlign w:val="bottom"/>
          </w:tcPr>
          <w:p w14:paraId="231F8F97" w14:textId="77777777" w:rsidR="00BD0252" w:rsidRPr="00EE4F65" w:rsidRDefault="00BD0252" w:rsidP="005E152A">
            <w:pPr>
              <w:pStyle w:val="TableText"/>
              <w:rPr>
                <w:b/>
                <w:smallCaps/>
              </w:rPr>
            </w:pPr>
            <w:r w:rsidRPr="00EE4F65">
              <w:rPr>
                <w:b/>
                <w:smallCaps/>
              </w:rPr>
              <w:t xml:space="preserve">2006 Nitrate Limit </w:t>
            </w:r>
          </w:p>
          <w:p w14:paraId="0CD467A1" w14:textId="77777777" w:rsidR="00BD0252" w:rsidRPr="00EE4F65" w:rsidRDefault="00BD0252" w:rsidP="005E152A">
            <w:pPr>
              <w:pStyle w:val="TableText"/>
              <w:rPr>
                <w:b/>
                <w:smallCaps/>
              </w:rPr>
            </w:pPr>
            <w:r w:rsidRPr="00EE4F65">
              <w:rPr>
                <w:b/>
                <w:smallCaps/>
              </w:rPr>
              <w:t>(mg/L)</w:t>
            </w:r>
          </w:p>
        </w:tc>
        <w:tc>
          <w:tcPr>
            <w:tcW w:w="1318" w:type="dxa"/>
            <w:shd w:val="clear" w:color="auto" w:fill="FABF8F"/>
            <w:vAlign w:val="bottom"/>
          </w:tcPr>
          <w:p w14:paraId="4B9841D0" w14:textId="77777777" w:rsidR="0098681E" w:rsidRDefault="00BD0252" w:rsidP="005E152A">
            <w:pPr>
              <w:pStyle w:val="TableText"/>
              <w:rPr>
                <w:b/>
                <w:smallCaps/>
              </w:rPr>
            </w:pPr>
            <w:r w:rsidRPr="00EE4F65">
              <w:rPr>
                <w:b/>
                <w:smallCaps/>
              </w:rPr>
              <w:t xml:space="preserve">Wekiva </w:t>
            </w:r>
          </w:p>
          <w:p w14:paraId="2B21967D" w14:textId="77777777" w:rsidR="00BD0252" w:rsidRPr="00EE4F65" w:rsidRDefault="00BD0252" w:rsidP="005E152A">
            <w:pPr>
              <w:pStyle w:val="TableText"/>
              <w:rPr>
                <w:b/>
                <w:smallCaps/>
              </w:rPr>
            </w:pPr>
            <w:r w:rsidRPr="00EE4F65">
              <w:rPr>
                <w:b/>
                <w:smallCaps/>
              </w:rPr>
              <w:t>TN Limit (mg/L)</w:t>
            </w:r>
          </w:p>
        </w:tc>
        <w:tc>
          <w:tcPr>
            <w:tcW w:w="1144" w:type="dxa"/>
            <w:shd w:val="clear" w:color="auto" w:fill="FABF8F"/>
            <w:vAlign w:val="bottom"/>
          </w:tcPr>
          <w:p w14:paraId="42970FA7" w14:textId="77777777" w:rsidR="00BD0252" w:rsidRPr="00EE4F65" w:rsidRDefault="00BD0252" w:rsidP="005E152A">
            <w:pPr>
              <w:pStyle w:val="TableText"/>
              <w:rPr>
                <w:b/>
                <w:smallCaps/>
              </w:rPr>
            </w:pPr>
            <w:r w:rsidRPr="00EE4F65">
              <w:rPr>
                <w:b/>
                <w:smallCaps/>
              </w:rPr>
              <w:t>Flow 2012 (MGD)</w:t>
            </w:r>
          </w:p>
        </w:tc>
        <w:tc>
          <w:tcPr>
            <w:tcW w:w="1333" w:type="dxa"/>
            <w:shd w:val="clear" w:color="auto" w:fill="FABF8F"/>
            <w:vAlign w:val="bottom"/>
          </w:tcPr>
          <w:p w14:paraId="38405621" w14:textId="77777777" w:rsidR="00BD0252" w:rsidRPr="00EE4F65" w:rsidRDefault="00BD0252" w:rsidP="005E152A">
            <w:pPr>
              <w:pStyle w:val="TableText"/>
              <w:rPr>
                <w:b/>
                <w:smallCaps/>
              </w:rPr>
            </w:pPr>
            <w:r w:rsidRPr="00EE4F65">
              <w:rPr>
                <w:b/>
                <w:smallCaps/>
              </w:rPr>
              <w:t>Nitrate Load (lbs/day) Based on 2006 Limit</w:t>
            </w:r>
          </w:p>
        </w:tc>
        <w:tc>
          <w:tcPr>
            <w:tcW w:w="1710" w:type="dxa"/>
            <w:shd w:val="clear" w:color="auto" w:fill="FABF8F"/>
            <w:vAlign w:val="bottom"/>
          </w:tcPr>
          <w:p w14:paraId="17350F60" w14:textId="77777777" w:rsidR="00623B4B" w:rsidRDefault="00BD0252" w:rsidP="005E152A">
            <w:pPr>
              <w:pStyle w:val="TableText"/>
              <w:rPr>
                <w:b/>
                <w:smallCaps/>
              </w:rPr>
            </w:pPr>
            <w:r w:rsidRPr="00EE4F65">
              <w:rPr>
                <w:b/>
                <w:smallCaps/>
              </w:rPr>
              <w:t xml:space="preserve">TN Load (lbs/day) </w:t>
            </w:r>
          </w:p>
          <w:p w14:paraId="699B921D" w14:textId="77777777" w:rsidR="0098681E" w:rsidRDefault="00BD0252" w:rsidP="005E152A">
            <w:pPr>
              <w:pStyle w:val="TableText"/>
              <w:rPr>
                <w:b/>
                <w:smallCaps/>
              </w:rPr>
            </w:pPr>
            <w:r w:rsidRPr="00EE4F65">
              <w:rPr>
                <w:b/>
                <w:smallCaps/>
              </w:rPr>
              <w:t xml:space="preserve">Based on Wekiva </w:t>
            </w:r>
          </w:p>
          <w:p w14:paraId="1041643D" w14:textId="77777777" w:rsidR="00BD0252" w:rsidRPr="00EE4F65" w:rsidRDefault="00BD0252" w:rsidP="005E152A">
            <w:pPr>
              <w:pStyle w:val="TableText"/>
              <w:rPr>
                <w:b/>
                <w:smallCaps/>
              </w:rPr>
            </w:pPr>
            <w:r w:rsidRPr="00EE4F65">
              <w:rPr>
                <w:b/>
                <w:smallCaps/>
              </w:rPr>
              <w:t>TN Limit</w:t>
            </w:r>
          </w:p>
        </w:tc>
        <w:tc>
          <w:tcPr>
            <w:tcW w:w="1421" w:type="dxa"/>
            <w:shd w:val="clear" w:color="auto" w:fill="FABF8F"/>
            <w:vAlign w:val="bottom"/>
          </w:tcPr>
          <w:p w14:paraId="37AF3BBF" w14:textId="77777777" w:rsidR="0065446A" w:rsidRPr="00EE4F65" w:rsidRDefault="00BD0252" w:rsidP="000D62B8">
            <w:pPr>
              <w:pStyle w:val="TableText"/>
              <w:rPr>
                <w:b/>
                <w:smallCaps/>
              </w:rPr>
            </w:pPr>
            <w:r w:rsidRPr="00EE4F65">
              <w:rPr>
                <w:b/>
                <w:smallCaps/>
              </w:rPr>
              <w:t>Potential Difference</w:t>
            </w:r>
            <w:r w:rsidR="000E16F9">
              <w:rPr>
                <w:b/>
                <w:smallCaps/>
              </w:rPr>
              <w:t xml:space="preserve">/ Load Reduction </w:t>
            </w:r>
            <w:r w:rsidRPr="00EE4F65">
              <w:rPr>
                <w:b/>
                <w:smallCaps/>
              </w:rPr>
              <w:t>(</w:t>
            </w:r>
            <w:r w:rsidR="006570D2">
              <w:rPr>
                <w:b/>
                <w:smallCaps/>
              </w:rPr>
              <w:t xml:space="preserve">TN </w:t>
            </w:r>
            <w:r w:rsidRPr="00EE4F65">
              <w:rPr>
                <w:b/>
                <w:smallCaps/>
              </w:rPr>
              <w:t>lbs/</w:t>
            </w:r>
            <w:r w:rsidR="0058392C">
              <w:rPr>
                <w:b/>
                <w:smallCaps/>
              </w:rPr>
              <w:t>y</w:t>
            </w:r>
            <w:r w:rsidR="005A47EC">
              <w:rPr>
                <w:b/>
                <w:smallCaps/>
              </w:rPr>
              <w:t>r</w:t>
            </w:r>
            <w:r w:rsidRPr="00EE4F65">
              <w:rPr>
                <w:b/>
                <w:smallCaps/>
              </w:rPr>
              <w:t>)</w:t>
            </w:r>
            <w:r w:rsidR="006570D2">
              <w:rPr>
                <w:b/>
                <w:smallCaps/>
                <w:vertAlign w:val="superscript"/>
              </w:rPr>
              <w:t>3</w:t>
            </w:r>
          </w:p>
        </w:tc>
      </w:tr>
      <w:tr w:rsidR="000E16F9" w14:paraId="3D46E9E7" w14:textId="77777777" w:rsidTr="00045DDD">
        <w:trPr>
          <w:trHeight w:val="498"/>
          <w:jc w:val="center"/>
        </w:trPr>
        <w:tc>
          <w:tcPr>
            <w:tcW w:w="3115" w:type="dxa"/>
            <w:vAlign w:val="center"/>
          </w:tcPr>
          <w:p w14:paraId="3C551559" w14:textId="77777777" w:rsidR="00BD0252" w:rsidRPr="00EE4F65" w:rsidRDefault="00BD0252" w:rsidP="005E152A">
            <w:pPr>
              <w:pStyle w:val="TableText"/>
            </w:pPr>
            <w:r w:rsidRPr="00BD1015">
              <w:t>Altamonte Springs Regional WRF</w:t>
            </w:r>
          </w:p>
        </w:tc>
        <w:tc>
          <w:tcPr>
            <w:tcW w:w="1399" w:type="dxa"/>
            <w:vAlign w:val="center"/>
          </w:tcPr>
          <w:p w14:paraId="2720C961" w14:textId="77777777" w:rsidR="00BD0252" w:rsidRPr="00EE4F65" w:rsidRDefault="00BD0252" w:rsidP="005E152A">
            <w:pPr>
              <w:pStyle w:val="TableText"/>
            </w:pPr>
            <w:r w:rsidRPr="00EE4F65">
              <w:t>FL0033251</w:t>
            </w:r>
          </w:p>
        </w:tc>
        <w:tc>
          <w:tcPr>
            <w:tcW w:w="1399" w:type="dxa"/>
            <w:vAlign w:val="center"/>
          </w:tcPr>
          <w:p w14:paraId="2FDA641B" w14:textId="77777777" w:rsidR="00BD0252" w:rsidRPr="00EE4F65" w:rsidRDefault="00BD0252" w:rsidP="005E152A">
            <w:pPr>
              <w:pStyle w:val="TableText"/>
            </w:pPr>
            <w:r w:rsidRPr="00EE4F65">
              <w:t>12.5</w:t>
            </w:r>
          </w:p>
        </w:tc>
        <w:tc>
          <w:tcPr>
            <w:tcW w:w="1425" w:type="dxa"/>
            <w:vAlign w:val="center"/>
          </w:tcPr>
          <w:p w14:paraId="683F3FCA" w14:textId="77777777" w:rsidR="00BD0252" w:rsidRPr="00EE4F65" w:rsidRDefault="00BD0252" w:rsidP="005E152A">
            <w:pPr>
              <w:pStyle w:val="TableText"/>
              <w:rPr>
                <w:vertAlign w:val="superscript"/>
              </w:rPr>
            </w:pPr>
            <w:r w:rsidRPr="00EE4F65">
              <w:t>No limit</w:t>
            </w:r>
          </w:p>
        </w:tc>
        <w:tc>
          <w:tcPr>
            <w:tcW w:w="1318" w:type="dxa"/>
            <w:vAlign w:val="center"/>
          </w:tcPr>
          <w:p w14:paraId="5D7F1C5F" w14:textId="77777777" w:rsidR="00BD0252" w:rsidRPr="00EE4F65" w:rsidRDefault="00BD0252" w:rsidP="005E152A">
            <w:pPr>
              <w:pStyle w:val="TableText"/>
            </w:pPr>
            <w:r w:rsidRPr="00EE4F65">
              <w:t>10</w:t>
            </w:r>
          </w:p>
        </w:tc>
        <w:tc>
          <w:tcPr>
            <w:tcW w:w="1144" w:type="dxa"/>
            <w:vAlign w:val="center"/>
          </w:tcPr>
          <w:p w14:paraId="7070493E" w14:textId="77777777" w:rsidR="00BD0252" w:rsidRPr="00EE4F65" w:rsidRDefault="00BD0252" w:rsidP="005E152A">
            <w:pPr>
              <w:pStyle w:val="TableText"/>
            </w:pPr>
            <w:r w:rsidRPr="00EE4F65">
              <w:t>5.66</w:t>
            </w:r>
          </w:p>
        </w:tc>
        <w:tc>
          <w:tcPr>
            <w:tcW w:w="1333" w:type="dxa"/>
            <w:vAlign w:val="center"/>
          </w:tcPr>
          <w:p w14:paraId="1EB6BC79" w14:textId="77777777" w:rsidR="00BD0252" w:rsidRPr="00EE4F65" w:rsidRDefault="00BD0252" w:rsidP="005E152A">
            <w:pPr>
              <w:pStyle w:val="TableText"/>
            </w:pPr>
            <w:r w:rsidRPr="00EE4F65">
              <w:t>N/A</w:t>
            </w:r>
          </w:p>
        </w:tc>
        <w:tc>
          <w:tcPr>
            <w:tcW w:w="1710" w:type="dxa"/>
            <w:vAlign w:val="center"/>
          </w:tcPr>
          <w:p w14:paraId="636925A0" w14:textId="77777777" w:rsidR="00BD0252" w:rsidRPr="00EE4F65" w:rsidRDefault="00BD0252" w:rsidP="005E152A">
            <w:pPr>
              <w:pStyle w:val="TableText"/>
            </w:pPr>
            <w:r w:rsidRPr="00EE4F65">
              <w:t>473</w:t>
            </w:r>
          </w:p>
        </w:tc>
        <w:tc>
          <w:tcPr>
            <w:tcW w:w="1421" w:type="dxa"/>
            <w:vAlign w:val="center"/>
          </w:tcPr>
          <w:p w14:paraId="53D569C1" w14:textId="77777777" w:rsidR="00BD0252" w:rsidRPr="00EE4F65" w:rsidRDefault="00BD0252" w:rsidP="005E152A">
            <w:pPr>
              <w:pStyle w:val="TableText"/>
            </w:pPr>
            <w:r w:rsidRPr="00EE4F65">
              <w:t>N/A</w:t>
            </w:r>
          </w:p>
        </w:tc>
      </w:tr>
      <w:tr w:rsidR="006570D2" w14:paraId="17D066D5" w14:textId="77777777" w:rsidTr="00045DDD">
        <w:trPr>
          <w:trHeight w:val="507"/>
          <w:jc w:val="center"/>
        </w:trPr>
        <w:tc>
          <w:tcPr>
            <w:tcW w:w="3115" w:type="dxa"/>
            <w:vAlign w:val="center"/>
          </w:tcPr>
          <w:p w14:paraId="6488261F" w14:textId="77777777" w:rsidR="006570D2" w:rsidRPr="00EE4F65" w:rsidRDefault="006570D2" w:rsidP="005E152A">
            <w:pPr>
              <w:pStyle w:val="TableText"/>
            </w:pPr>
            <w:r w:rsidRPr="00BD1015">
              <w:t>Apopka WRF, Project Arrow</w:t>
            </w:r>
          </w:p>
        </w:tc>
        <w:tc>
          <w:tcPr>
            <w:tcW w:w="1399" w:type="dxa"/>
            <w:vAlign w:val="center"/>
          </w:tcPr>
          <w:p w14:paraId="562B5FFB" w14:textId="77777777" w:rsidR="006570D2" w:rsidRPr="00EE4F65" w:rsidRDefault="006570D2" w:rsidP="005E152A">
            <w:pPr>
              <w:pStyle w:val="TableText"/>
            </w:pPr>
            <w:r w:rsidRPr="00EE4F65">
              <w:t>FLA010818</w:t>
            </w:r>
          </w:p>
        </w:tc>
        <w:tc>
          <w:tcPr>
            <w:tcW w:w="1399" w:type="dxa"/>
            <w:vAlign w:val="center"/>
          </w:tcPr>
          <w:p w14:paraId="590E0F87" w14:textId="77777777" w:rsidR="006570D2" w:rsidRPr="00EE4F65" w:rsidRDefault="006570D2" w:rsidP="005E152A">
            <w:pPr>
              <w:pStyle w:val="TableText"/>
            </w:pPr>
            <w:r w:rsidRPr="00EE4F65">
              <w:t>4.5</w:t>
            </w:r>
          </w:p>
        </w:tc>
        <w:tc>
          <w:tcPr>
            <w:tcW w:w="1425" w:type="dxa"/>
            <w:vAlign w:val="center"/>
          </w:tcPr>
          <w:p w14:paraId="0B7684BD" w14:textId="77777777" w:rsidR="006570D2" w:rsidRPr="00EE4F65" w:rsidRDefault="006570D2" w:rsidP="005E152A">
            <w:pPr>
              <w:pStyle w:val="TableText"/>
            </w:pPr>
            <w:r w:rsidRPr="00EE4F65">
              <w:t>No limit</w:t>
            </w:r>
          </w:p>
        </w:tc>
        <w:tc>
          <w:tcPr>
            <w:tcW w:w="1318" w:type="dxa"/>
            <w:vAlign w:val="center"/>
          </w:tcPr>
          <w:p w14:paraId="5CCF0034" w14:textId="77777777" w:rsidR="006570D2" w:rsidRPr="00EE4F65" w:rsidRDefault="006570D2" w:rsidP="005E152A">
            <w:pPr>
              <w:pStyle w:val="TableText"/>
            </w:pPr>
            <w:r w:rsidRPr="00EE4F65">
              <w:t>10</w:t>
            </w:r>
          </w:p>
        </w:tc>
        <w:tc>
          <w:tcPr>
            <w:tcW w:w="1144" w:type="dxa"/>
            <w:vAlign w:val="center"/>
          </w:tcPr>
          <w:p w14:paraId="0C47B7EA" w14:textId="77777777" w:rsidR="006570D2" w:rsidRPr="00EE4F65" w:rsidRDefault="006570D2" w:rsidP="005E152A">
            <w:pPr>
              <w:pStyle w:val="TableText"/>
            </w:pPr>
            <w:r w:rsidRPr="00EE4F65">
              <w:t>2.634</w:t>
            </w:r>
          </w:p>
        </w:tc>
        <w:tc>
          <w:tcPr>
            <w:tcW w:w="1333" w:type="dxa"/>
            <w:vAlign w:val="center"/>
          </w:tcPr>
          <w:p w14:paraId="36674A80" w14:textId="77777777" w:rsidR="006570D2" w:rsidRPr="00EE4F65" w:rsidRDefault="006570D2" w:rsidP="005E152A">
            <w:pPr>
              <w:pStyle w:val="TableText"/>
            </w:pPr>
            <w:r w:rsidRPr="00EE4F65">
              <w:t>N/A</w:t>
            </w:r>
          </w:p>
        </w:tc>
        <w:tc>
          <w:tcPr>
            <w:tcW w:w="1710" w:type="dxa"/>
            <w:vAlign w:val="center"/>
          </w:tcPr>
          <w:p w14:paraId="33A1D6B5" w14:textId="77777777" w:rsidR="006570D2" w:rsidRPr="00EE4F65" w:rsidRDefault="006570D2" w:rsidP="005E152A">
            <w:pPr>
              <w:pStyle w:val="TableText"/>
            </w:pPr>
            <w:r w:rsidRPr="00EE4F65">
              <w:t>220</w:t>
            </w:r>
          </w:p>
        </w:tc>
        <w:tc>
          <w:tcPr>
            <w:tcW w:w="1421" w:type="dxa"/>
            <w:vAlign w:val="center"/>
          </w:tcPr>
          <w:p w14:paraId="62B6BF29" w14:textId="77777777" w:rsidR="006570D2" w:rsidRPr="00EE4F65" w:rsidRDefault="006570D2" w:rsidP="005E152A">
            <w:pPr>
              <w:pStyle w:val="TableText"/>
            </w:pPr>
            <w:r w:rsidRPr="00EE4F65">
              <w:t>N/A</w:t>
            </w:r>
          </w:p>
        </w:tc>
      </w:tr>
      <w:tr w:rsidR="006570D2" w14:paraId="695680E9" w14:textId="77777777" w:rsidTr="001205BA">
        <w:trPr>
          <w:trHeight w:val="831"/>
          <w:jc w:val="center"/>
        </w:trPr>
        <w:tc>
          <w:tcPr>
            <w:tcW w:w="3115" w:type="dxa"/>
            <w:vAlign w:val="center"/>
          </w:tcPr>
          <w:p w14:paraId="3105B22D" w14:textId="77777777" w:rsidR="006570D2" w:rsidRPr="00BD1015" w:rsidRDefault="006570D2" w:rsidP="00F40C07">
            <w:pPr>
              <w:pStyle w:val="TableText"/>
            </w:pPr>
            <w:r w:rsidRPr="00BD1015">
              <w:t xml:space="preserve">Seminole County, </w:t>
            </w:r>
          </w:p>
          <w:p w14:paraId="4291360C" w14:textId="77777777" w:rsidR="006570D2" w:rsidRPr="00BD1015" w:rsidRDefault="006570D2" w:rsidP="006570D2">
            <w:pPr>
              <w:pStyle w:val="TableText"/>
              <w:rPr>
                <w:vertAlign w:val="superscript"/>
              </w:rPr>
            </w:pPr>
            <w:r w:rsidRPr="00BD1015">
              <w:t>Northwest WRF</w:t>
            </w:r>
            <w:r w:rsidRPr="00BD1015">
              <w:rPr>
                <w:vertAlign w:val="superscript"/>
              </w:rPr>
              <w:t xml:space="preserve"> </w:t>
            </w:r>
            <w:r w:rsidRPr="00BD1015">
              <w:t>(referred to as SCES/Yankee Lake WRF)</w:t>
            </w:r>
            <w:r w:rsidRPr="00BD1015">
              <w:rPr>
                <w:vertAlign w:val="superscript"/>
              </w:rPr>
              <w:t>4</w:t>
            </w:r>
          </w:p>
        </w:tc>
        <w:tc>
          <w:tcPr>
            <w:tcW w:w="1399" w:type="dxa"/>
            <w:vAlign w:val="center"/>
          </w:tcPr>
          <w:p w14:paraId="57D3520F" w14:textId="77777777" w:rsidR="006570D2" w:rsidRPr="00EE4F65" w:rsidRDefault="006570D2" w:rsidP="005E152A">
            <w:pPr>
              <w:pStyle w:val="TableText"/>
            </w:pPr>
            <w:r w:rsidRPr="00EE4F65">
              <w:t>FLA042625</w:t>
            </w:r>
          </w:p>
        </w:tc>
        <w:tc>
          <w:tcPr>
            <w:tcW w:w="1399" w:type="dxa"/>
            <w:vAlign w:val="center"/>
          </w:tcPr>
          <w:p w14:paraId="60FFF246" w14:textId="77777777" w:rsidR="006570D2" w:rsidRPr="00EE4F65" w:rsidRDefault="006570D2" w:rsidP="005E152A">
            <w:pPr>
              <w:pStyle w:val="TableText"/>
            </w:pPr>
            <w:r w:rsidRPr="00EE4F65">
              <w:t>2.5</w:t>
            </w:r>
          </w:p>
        </w:tc>
        <w:tc>
          <w:tcPr>
            <w:tcW w:w="1425" w:type="dxa"/>
            <w:vAlign w:val="center"/>
          </w:tcPr>
          <w:p w14:paraId="55FE45B0" w14:textId="77777777" w:rsidR="006570D2" w:rsidRPr="00EE4F65" w:rsidRDefault="006570D2" w:rsidP="005E152A">
            <w:pPr>
              <w:pStyle w:val="TableText"/>
            </w:pPr>
            <w:r w:rsidRPr="00EE4F65">
              <w:t>12</w:t>
            </w:r>
          </w:p>
        </w:tc>
        <w:tc>
          <w:tcPr>
            <w:tcW w:w="1318" w:type="dxa"/>
            <w:vAlign w:val="center"/>
          </w:tcPr>
          <w:p w14:paraId="16C45E1C" w14:textId="77777777" w:rsidR="006570D2" w:rsidRPr="00EE4F65" w:rsidRDefault="006570D2" w:rsidP="005E152A">
            <w:pPr>
              <w:pStyle w:val="TableText"/>
            </w:pPr>
            <w:r w:rsidRPr="00EE4F65">
              <w:t>3</w:t>
            </w:r>
          </w:p>
        </w:tc>
        <w:tc>
          <w:tcPr>
            <w:tcW w:w="1144" w:type="dxa"/>
            <w:vAlign w:val="center"/>
          </w:tcPr>
          <w:p w14:paraId="065B249A" w14:textId="77777777" w:rsidR="006570D2" w:rsidRPr="00EE4F65" w:rsidRDefault="006570D2" w:rsidP="005E152A">
            <w:pPr>
              <w:pStyle w:val="TableText"/>
            </w:pPr>
            <w:r w:rsidRPr="00EE4F65">
              <w:t>1.993</w:t>
            </w:r>
          </w:p>
        </w:tc>
        <w:tc>
          <w:tcPr>
            <w:tcW w:w="1333" w:type="dxa"/>
            <w:vAlign w:val="center"/>
          </w:tcPr>
          <w:p w14:paraId="7197E5E9" w14:textId="77777777" w:rsidR="006570D2" w:rsidRPr="00EE4F65" w:rsidRDefault="006570D2" w:rsidP="005E152A">
            <w:pPr>
              <w:pStyle w:val="TableText"/>
            </w:pPr>
            <w:r w:rsidRPr="00EE4F65">
              <w:t>200</w:t>
            </w:r>
          </w:p>
        </w:tc>
        <w:tc>
          <w:tcPr>
            <w:tcW w:w="1710" w:type="dxa"/>
            <w:vAlign w:val="center"/>
          </w:tcPr>
          <w:p w14:paraId="6B5BFDCC" w14:textId="77777777" w:rsidR="006570D2" w:rsidRPr="00EE4F65" w:rsidRDefault="006570D2" w:rsidP="005E152A">
            <w:pPr>
              <w:pStyle w:val="TableText"/>
            </w:pPr>
            <w:r>
              <w:t>50</w:t>
            </w:r>
          </w:p>
        </w:tc>
        <w:tc>
          <w:tcPr>
            <w:tcW w:w="1421" w:type="dxa"/>
            <w:vAlign w:val="center"/>
          </w:tcPr>
          <w:p w14:paraId="43247983" w14:textId="77777777" w:rsidR="006570D2" w:rsidRPr="00EE4F65" w:rsidRDefault="005A47EC" w:rsidP="005E152A">
            <w:pPr>
              <w:pStyle w:val="TableText"/>
            </w:pPr>
            <w:r>
              <w:t>54,673</w:t>
            </w:r>
          </w:p>
        </w:tc>
      </w:tr>
      <w:tr w:rsidR="00385CC0" w14:paraId="138DA260" w14:textId="77777777" w:rsidTr="001205BA">
        <w:trPr>
          <w:trHeight w:val="1074"/>
          <w:jc w:val="center"/>
        </w:trPr>
        <w:tc>
          <w:tcPr>
            <w:tcW w:w="3115" w:type="dxa"/>
            <w:shd w:val="clear" w:color="auto" w:fill="FFFFCC"/>
            <w:vAlign w:val="center"/>
          </w:tcPr>
          <w:p w14:paraId="369C612F" w14:textId="77777777" w:rsidR="00385CC0" w:rsidRPr="00EE4F65" w:rsidRDefault="00385CC0" w:rsidP="00E12697">
            <w:pPr>
              <w:pStyle w:val="TableText"/>
              <w:rPr>
                <w:b/>
                <w:smallCaps/>
              </w:rPr>
            </w:pPr>
            <w:r w:rsidRPr="00EE4F65">
              <w:rPr>
                <w:b/>
                <w:smallCaps/>
              </w:rPr>
              <w:t xml:space="preserve">Estimated </w:t>
            </w:r>
            <w:r>
              <w:rPr>
                <w:b/>
                <w:smallCaps/>
              </w:rPr>
              <w:t xml:space="preserve">Load </w:t>
            </w:r>
            <w:r w:rsidRPr="00EE4F65">
              <w:rPr>
                <w:b/>
                <w:smallCaps/>
              </w:rPr>
              <w:t>R</w:t>
            </w:r>
            <w:r w:rsidR="00E12697">
              <w:rPr>
                <w:b/>
                <w:smallCaps/>
              </w:rPr>
              <w:t xml:space="preserve">eduction Based on Available Data) </w:t>
            </w:r>
            <w:r w:rsidRPr="00EE4F65">
              <w:rPr>
                <w:b/>
                <w:smallCaps/>
              </w:rPr>
              <w:t xml:space="preserve"> </w:t>
            </w:r>
          </w:p>
          <w:p w14:paraId="28490930" w14:textId="77777777" w:rsidR="00385CC0" w:rsidRPr="00BD1015" w:rsidRDefault="00385CC0" w:rsidP="00F40C07">
            <w:pPr>
              <w:pStyle w:val="TableText"/>
            </w:pPr>
            <w:r w:rsidRPr="00EE4F65">
              <w:rPr>
                <w:b/>
                <w:smallCaps/>
              </w:rPr>
              <w:t>(lbs/yr)</w:t>
            </w:r>
            <w:r w:rsidR="00E12697">
              <w:rPr>
                <w:b/>
                <w:smallCaps/>
              </w:rPr>
              <w:t xml:space="preserve"> (for facilities identified in the TMDL</w:t>
            </w:r>
          </w:p>
        </w:tc>
        <w:tc>
          <w:tcPr>
            <w:tcW w:w="1399" w:type="dxa"/>
            <w:shd w:val="clear" w:color="auto" w:fill="FFFFCC"/>
            <w:vAlign w:val="center"/>
          </w:tcPr>
          <w:p w14:paraId="14F24A5C" w14:textId="77777777" w:rsidR="00385CC0" w:rsidRPr="00EE4F65" w:rsidRDefault="00385CC0" w:rsidP="005E152A">
            <w:pPr>
              <w:pStyle w:val="TableText"/>
            </w:pPr>
            <w:r w:rsidRPr="00EE4F65">
              <w:rPr>
                <w:b/>
                <w:smallCaps/>
              </w:rPr>
              <w:t>-</w:t>
            </w:r>
          </w:p>
        </w:tc>
        <w:tc>
          <w:tcPr>
            <w:tcW w:w="1399" w:type="dxa"/>
            <w:shd w:val="clear" w:color="auto" w:fill="FFFFCC"/>
            <w:vAlign w:val="center"/>
          </w:tcPr>
          <w:p w14:paraId="2E1B6FAF" w14:textId="77777777" w:rsidR="00385CC0" w:rsidRPr="00EE4F65" w:rsidRDefault="00385CC0" w:rsidP="005E152A">
            <w:pPr>
              <w:pStyle w:val="TableText"/>
            </w:pPr>
            <w:r w:rsidRPr="00EE4F65">
              <w:rPr>
                <w:b/>
                <w:smallCaps/>
              </w:rPr>
              <w:t>-</w:t>
            </w:r>
          </w:p>
        </w:tc>
        <w:tc>
          <w:tcPr>
            <w:tcW w:w="1425" w:type="dxa"/>
            <w:shd w:val="clear" w:color="auto" w:fill="FFFFCC"/>
            <w:vAlign w:val="center"/>
          </w:tcPr>
          <w:p w14:paraId="6D985241" w14:textId="77777777" w:rsidR="00385CC0" w:rsidRPr="00EE4F65" w:rsidRDefault="00385CC0" w:rsidP="005E152A">
            <w:pPr>
              <w:pStyle w:val="TableText"/>
            </w:pPr>
            <w:r w:rsidRPr="00EE4F65">
              <w:rPr>
                <w:b/>
                <w:smallCaps/>
              </w:rPr>
              <w:t>-</w:t>
            </w:r>
          </w:p>
        </w:tc>
        <w:tc>
          <w:tcPr>
            <w:tcW w:w="1318" w:type="dxa"/>
            <w:shd w:val="clear" w:color="auto" w:fill="FFFFCC"/>
            <w:vAlign w:val="center"/>
          </w:tcPr>
          <w:p w14:paraId="079884F9" w14:textId="77777777" w:rsidR="00385CC0" w:rsidRPr="00EE4F65" w:rsidRDefault="00385CC0" w:rsidP="005E152A">
            <w:pPr>
              <w:pStyle w:val="TableText"/>
            </w:pPr>
            <w:r w:rsidRPr="00EE4F65">
              <w:rPr>
                <w:b/>
                <w:smallCaps/>
              </w:rPr>
              <w:t>-</w:t>
            </w:r>
          </w:p>
        </w:tc>
        <w:tc>
          <w:tcPr>
            <w:tcW w:w="1144" w:type="dxa"/>
            <w:shd w:val="clear" w:color="auto" w:fill="FFFFCC"/>
            <w:vAlign w:val="center"/>
          </w:tcPr>
          <w:p w14:paraId="0131F397" w14:textId="77777777" w:rsidR="00385CC0" w:rsidRPr="00EE4F65" w:rsidRDefault="00385CC0" w:rsidP="005E152A">
            <w:pPr>
              <w:pStyle w:val="TableText"/>
            </w:pPr>
            <w:r w:rsidRPr="00EE4F65">
              <w:rPr>
                <w:b/>
                <w:smallCaps/>
              </w:rPr>
              <w:t>-</w:t>
            </w:r>
          </w:p>
        </w:tc>
        <w:tc>
          <w:tcPr>
            <w:tcW w:w="1333" w:type="dxa"/>
            <w:shd w:val="clear" w:color="auto" w:fill="FFFFCC"/>
            <w:vAlign w:val="center"/>
          </w:tcPr>
          <w:p w14:paraId="745AA4FE" w14:textId="77777777" w:rsidR="00385CC0" w:rsidRPr="00EE4F65" w:rsidRDefault="00385CC0" w:rsidP="005E152A">
            <w:pPr>
              <w:pStyle w:val="TableText"/>
            </w:pPr>
            <w:r w:rsidRPr="00EE4F65">
              <w:rPr>
                <w:b/>
                <w:smallCaps/>
              </w:rPr>
              <w:t>-</w:t>
            </w:r>
          </w:p>
        </w:tc>
        <w:tc>
          <w:tcPr>
            <w:tcW w:w="1710" w:type="dxa"/>
            <w:shd w:val="clear" w:color="auto" w:fill="FFFFCC"/>
            <w:vAlign w:val="center"/>
          </w:tcPr>
          <w:p w14:paraId="5478ACDE" w14:textId="77777777" w:rsidR="00385CC0" w:rsidRDefault="00385CC0" w:rsidP="005E152A">
            <w:pPr>
              <w:pStyle w:val="TableText"/>
            </w:pPr>
            <w:r>
              <w:rPr>
                <w:b/>
                <w:smallCaps/>
              </w:rPr>
              <w:t>-</w:t>
            </w:r>
          </w:p>
        </w:tc>
        <w:tc>
          <w:tcPr>
            <w:tcW w:w="1421" w:type="dxa"/>
            <w:shd w:val="clear" w:color="auto" w:fill="FFFFCC"/>
            <w:vAlign w:val="center"/>
          </w:tcPr>
          <w:p w14:paraId="348CAB1F" w14:textId="77777777" w:rsidR="00385CC0" w:rsidRDefault="00385CC0" w:rsidP="00385CC0">
            <w:pPr>
              <w:pStyle w:val="TableText"/>
            </w:pPr>
            <w:r>
              <w:rPr>
                <w:b/>
                <w:smallCaps/>
              </w:rPr>
              <w:t>54,673</w:t>
            </w:r>
          </w:p>
        </w:tc>
      </w:tr>
      <w:tr w:rsidR="00385CC0" w14:paraId="7EAAA2D9" w14:textId="77777777" w:rsidTr="00045DDD">
        <w:trPr>
          <w:trHeight w:val="737"/>
          <w:jc w:val="center"/>
        </w:trPr>
        <w:tc>
          <w:tcPr>
            <w:tcW w:w="3115" w:type="dxa"/>
            <w:shd w:val="clear" w:color="auto" w:fill="FFFFCC"/>
            <w:vAlign w:val="center"/>
          </w:tcPr>
          <w:p w14:paraId="3B9AF5BF" w14:textId="77777777" w:rsidR="00385CC0" w:rsidRPr="00EE4F65" w:rsidRDefault="00385CC0" w:rsidP="00147BF3">
            <w:pPr>
              <w:pStyle w:val="TableText"/>
              <w:rPr>
                <w:b/>
                <w:smallCaps/>
              </w:rPr>
            </w:pPr>
            <w:r w:rsidRPr="00EE4F65">
              <w:rPr>
                <w:b/>
                <w:smallCaps/>
              </w:rPr>
              <w:t xml:space="preserve">Estimated </w:t>
            </w:r>
            <w:r>
              <w:rPr>
                <w:b/>
                <w:smallCaps/>
              </w:rPr>
              <w:t xml:space="preserve">Load Reduction to Ground Water (63%) </w:t>
            </w:r>
            <w:r w:rsidRPr="00EE4F65">
              <w:rPr>
                <w:b/>
                <w:smallCaps/>
              </w:rPr>
              <w:t>(lbs/yr)</w:t>
            </w:r>
          </w:p>
        </w:tc>
        <w:tc>
          <w:tcPr>
            <w:tcW w:w="1399" w:type="dxa"/>
            <w:shd w:val="clear" w:color="auto" w:fill="FFFFCC"/>
            <w:vAlign w:val="center"/>
          </w:tcPr>
          <w:p w14:paraId="42D2750E" w14:textId="77777777" w:rsidR="00385CC0" w:rsidRPr="00EE4F65" w:rsidRDefault="00385CC0" w:rsidP="005E152A">
            <w:pPr>
              <w:pStyle w:val="TableText"/>
              <w:rPr>
                <w:b/>
                <w:smallCaps/>
              </w:rPr>
            </w:pPr>
            <w:r>
              <w:rPr>
                <w:b/>
                <w:smallCaps/>
              </w:rPr>
              <w:t>-</w:t>
            </w:r>
          </w:p>
        </w:tc>
        <w:tc>
          <w:tcPr>
            <w:tcW w:w="1399" w:type="dxa"/>
            <w:shd w:val="clear" w:color="auto" w:fill="FFFFCC"/>
            <w:vAlign w:val="center"/>
          </w:tcPr>
          <w:p w14:paraId="1EE17DAB" w14:textId="77777777" w:rsidR="00385CC0" w:rsidRPr="00EE4F65" w:rsidRDefault="00385CC0" w:rsidP="005E152A">
            <w:pPr>
              <w:pStyle w:val="TableText"/>
              <w:rPr>
                <w:b/>
                <w:smallCaps/>
              </w:rPr>
            </w:pPr>
            <w:r>
              <w:rPr>
                <w:b/>
                <w:smallCaps/>
              </w:rPr>
              <w:t>-</w:t>
            </w:r>
          </w:p>
        </w:tc>
        <w:tc>
          <w:tcPr>
            <w:tcW w:w="1425" w:type="dxa"/>
            <w:shd w:val="clear" w:color="auto" w:fill="FFFFCC"/>
            <w:vAlign w:val="center"/>
          </w:tcPr>
          <w:p w14:paraId="4B9ECBF5" w14:textId="77777777" w:rsidR="00385CC0" w:rsidRPr="00EE4F65" w:rsidRDefault="00385CC0" w:rsidP="005E152A">
            <w:pPr>
              <w:pStyle w:val="TableText"/>
              <w:rPr>
                <w:b/>
                <w:smallCaps/>
              </w:rPr>
            </w:pPr>
            <w:r>
              <w:rPr>
                <w:b/>
                <w:smallCaps/>
              </w:rPr>
              <w:t>-</w:t>
            </w:r>
          </w:p>
        </w:tc>
        <w:tc>
          <w:tcPr>
            <w:tcW w:w="1318" w:type="dxa"/>
            <w:shd w:val="clear" w:color="auto" w:fill="FFFFCC"/>
            <w:vAlign w:val="center"/>
          </w:tcPr>
          <w:p w14:paraId="260350BE" w14:textId="77777777" w:rsidR="00385CC0" w:rsidRPr="00EE4F65" w:rsidRDefault="00385CC0" w:rsidP="005E152A">
            <w:pPr>
              <w:pStyle w:val="TableText"/>
              <w:rPr>
                <w:b/>
                <w:smallCaps/>
              </w:rPr>
            </w:pPr>
            <w:r>
              <w:rPr>
                <w:b/>
                <w:smallCaps/>
              </w:rPr>
              <w:t>-</w:t>
            </w:r>
          </w:p>
        </w:tc>
        <w:tc>
          <w:tcPr>
            <w:tcW w:w="1144" w:type="dxa"/>
            <w:shd w:val="clear" w:color="auto" w:fill="FFFFCC"/>
            <w:vAlign w:val="center"/>
          </w:tcPr>
          <w:p w14:paraId="683D6196" w14:textId="77777777" w:rsidR="00385CC0" w:rsidRPr="00EE4F65" w:rsidRDefault="00385CC0" w:rsidP="005E152A">
            <w:pPr>
              <w:pStyle w:val="TableText"/>
              <w:rPr>
                <w:b/>
                <w:smallCaps/>
              </w:rPr>
            </w:pPr>
            <w:r>
              <w:rPr>
                <w:b/>
                <w:smallCaps/>
              </w:rPr>
              <w:t>-</w:t>
            </w:r>
          </w:p>
        </w:tc>
        <w:tc>
          <w:tcPr>
            <w:tcW w:w="1333" w:type="dxa"/>
            <w:shd w:val="clear" w:color="auto" w:fill="FFFFCC"/>
            <w:vAlign w:val="center"/>
          </w:tcPr>
          <w:p w14:paraId="15D5AC29" w14:textId="77777777" w:rsidR="00385CC0" w:rsidRPr="00EE4F65" w:rsidRDefault="00385CC0" w:rsidP="005E152A">
            <w:pPr>
              <w:pStyle w:val="TableText"/>
              <w:rPr>
                <w:b/>
                <w:smallCaps/>
              </w:rPr>
            </w:pPr>
            <w:r>
              <w:rPr>
                <w:b/>
                <w:smallCaps/>
              </w:rPr>
              <w:t>-</w:t>
            </w:r>
          </w:p>
        </w:tc>
        <w:tc>
          <w:tcPr>
            <w:tcW w:w="1710" w:type="dxa"/>
            <w:shd w:val="clear" w:color="auto" w:fill="FFFFCC"/>
            <w:vAlign w:val="center"/>
          </w:tcPr>
          <w:p w14:paraId="413A4D41" w14:textId="77777777" w:rsidR="00385CC0" w:rsidRDefault="00385CC0" w:rsidP="005E152A">
            <w:pPr>
              <w:pStyle w:val="TableText"/>
              <w:rPr>
                <w:b/>
                <w:smallCaps/>
              </w:rPr>
            </w:pPr>
            <w:r>
              <w:rPr>
                <w:b/>
                <w:smallCaps/>
              </w:rPr>
              <w:t>-</w:t>
            </w:r>
          </w:p>
        </w:tc>
        <w:tc>
          <w:tcPr>
            <w:tcW w:w="1421" w:type="dxa"/>
            <w:shd w:val="clear" w:color="auto" w:fill="FFFFCC"/>
            <w:vAlign w:val="center"/>
          </w:tcPr>
          <w:p w14:paraId="74B27E77" w14:textId="77777777" w:rsidR="00385CC0" w:rsidRDefault="00385CC0" w:rsidP="005E152A">
            <w:pPr>
              <w:pStyle w:val="TableText"/>
              <w:rPr>
                <w:b/>
                <w:smallCaps/>
              </w:rPr>
            </w:pPr>
            <w:r>
              <w:rPr>
                <w:b/>
                <w:smallCaps/>
              </w:rPr>
              <w:t>34,444</w:t>
            </w:r>
          </w:p>
        </w:tc>
      </w:tr>
    </w:tbl>
    <w:p w14:paraId="73365657" w14:textId="77777777" w:rsidR="00392067" w:rsidRDefault="00392067" w:rsidP="00801C13">
      <w:pPr>
        <w:pStyle w:val="Bodytextreduced"/>
      </w:pPr>
      <w:r w:rsidRPr="00BC5EA2">
        <w:rPr>
          <w:b/>
          <w:smallCaps/>
        </w:rPr>
        <w:tab/>
      </w:r>
      <w:r>
        <w:tab/>
      </w:r>
    </w:p>
    <w:p w14:paraId="069B3D06" w14:textId="77777777" w:rsidR="00392067" w:rsidRDefault="00392067" w:rsidP="005E152A">
      <w:pPr>
        <w:pStyle w:val="TableText"/>
        <w:tabs>
          <w:tab w:val="left" w:pos="-2386"/>
          <w:tab w:val="left" w:pos="-987"/>
          <w:tab w:val="left" w:pos="412"/>
          <w:tab w:val="left" w:pos="1837"/>
          <w:tab w:val="left" w:pos="3155"/>
          <w:tab w:val="left" w:pos="4299"/>
          <w:tab w:val="left" w:pos="5632"/>
          <w:tab w:val="left" w:pos="7342"/>
        </w:tabs>
        <w:ind w:left="-5501"/>
        <w:jc w:val="left"/>
      </w:pPr>
    </w:p>
    <w:p w14:paraId="0C80B493" w14:textId="77777777" w:rsidR="00392067" w:rsidRDefault="00392067" w:rsidP="00392067">
      <w:pPr>
        <w:pStyle w:val="Table"/>
        <w:rPr>
          <w:rFonts w:eastAsia="Cambria"/>
        </w:rPr>
      </w:pPr>
      <w:r>
        <w:rPr>
          <w:rFonts w:eastAsia="Cambria"/>
        </w:rPr>
        <w:br w:type="page"/>
      </w:r>
      <w:bookmarkStart w:id="253" w:name="_Toc428277022"/>
      <w:r>
        <w:rPr>
          <w:rFonts w:eastAsia="Cambria"/>
        </w:rPr>
        <w:lastRenderedPageBreak/>
        <w:t>Table 4.1b</w:t>
      </w:r>
      <w:r w:rsidR="00957671">
        <w:rPr>
          <w:rFonts w:eastAsia="Cambria"/>
        </w:rPr>
        <w:t>.</w:t>
      </w:r>
      <w:r>
        <w:rPr>
          <w:rFonts w:eastAsia="Cambria"/>
        </w:rPr>
        <w:tab/>
        <w:t>Permitted Domestic Wastewater Treatment Facilities that Treat and Reuse Reclaimed Water or Discharge Effluent in the Wekiva BMAP Planning Area (additional facilities in the BMAP planning area)</w:t>
      </w:r>
      <w:bookmarkEnd w:id="253"/>
    </w:p>
    <w:p w14:paraId="409C1104" w14:textId="77777777" w:rsidR="00392067" w:rsidRDefault="00392067" w:rsidP="00392067">
      <w:pPr>
        <w:pStyle w:val="Tablesquib"/>
        <w:rPr>
          <w:rFonts w:eastAsia="Cambria"/>
        </w:rPr>
      </w:pPr>
      <w:r>
        <w:rPr>
          <w:rFonts w:eastAsia="Cambria"/>
        </w:rPr>
        <w:t xml:space="preserve">(Facilities with </w:t>
      </w:r>
      <w:r w:rsidRPr="00B631FC">
        <w:rPr>
          <w:rFonts w:eastAsia="Cambria"/>
        </w:rPr>
        <w:t>permitted flows greater than 1 MGD</w:t>
      </w:r>
      <w:r>
        <w:rPr>
          <w:rFonts w:eastAsia="Cambria"/>
        </w:rPr>
        <w:t xml:space="preserve"> are shown, and estimated annual TN load reductions are provided</w:t>
      </w:r>
      <w:r w:rsidRPr="00B631FC">
        <w:rPr>
          <w:rFonts w:eastAsia="Cambria"/>
        </w:rPr>
        <w:t>)</w:t>
      </w:r>
    </w:p>
    <w:p w14:paraId="3E45A756" w14:textId="77777777" w:rsidR="00392067" w:rsidRDefault="00392067" w:rsidP="00392067">
      <w:pPr>
        <w:pStyle w:val="Bodytextreduced"/>
        <w:rPr>
          <w:rFonts w:eastAsia="Cambria"/>
        </w:rPr>
      </w:pPr>
    </w:p>
    <w:p w14:paraId="113162C4" w14:textId="77777777" w:rsidR="00392067" w:rsidRDefault="00392067" w:rsidP="00392067">
      <w:pPr>
        <w:pStyle w:val="Bodytextreduced"/>
      </w:pPr>
      <w:r w:rsidRPr="00372BF9">
        <w:t>N</w:t>
      </w:r>
      <w:r>
        <w:t>/</w:t>
      </w:r>
      <w:r w:rsidRPr="00372BF9">
        <w:t>A</w:t>
      </w:r>
      <w:r>
        <w:t xml:space="preserve"> = N</w:t>
      </w:r>
      <w:r w:rsidRPr="00372BF9">
        <w:t>ot available</w:t>
      </w:r>
    </w:p>
    <w:p w14:paraId="2EA6A87C" w14:textId="77777777" w:rsidR="00392067" w:rsidRDefault="00392067" w:rsidP="00801C13">
      <w:pPr>
        <w:pStyle w:val="Bodytextreduced"/>
      </w:pPr>
      <w:r>
        <w:t>- = Empty cell/no data</w:t>
      </w:r>
    </w:p>
    <w:p w14:paraId="4A9A6820" w14:textId="77777777" w:rsidR="00392067" w:rsidRDefault="00392067" w:rsidP="00801C13">
      <w:pPr>
        <w:pStyle w:val="Bodytextreduced"/>
      </w:pPr>
      <w:r>
        <w:rPr>
          <w:vertAlign w:val="superscript"/>
        </w:rPr>
        <w:t>1</w:t>
      </w:r>
      <w:r>
        <w:t xml:space="preserve"> Other WWTF and WRF facilities within the WSA (outside the BMAP planning area) and all facilities less than 1 MGD are not represented in this table. </w:t>
      </w:r>
    </w:p>
    <w:p w14:paraId="20996D9E" w14:textId="77777777" w:rsidR="00392067" w:rsidRDefault="00392067" w:rsidP="00801C13">
      <w:pPr>
        <w:pStyle w:val="Bodytextreduced"/>
      </w:pPr>
      <w:r>
        <w:rPr>
          <w:vertAlign w:val="superscript"/>
        </w:rPr>
        <w:t xml:space="preserve">2 </w:t>
      </w:r>
      <w:r>
        <w:t xml:space="preserve">Facilities with FL permit numbers are regulated by NPDES permits for discharges to surface waters.  Facilities with FLA permit numbers do not have a surface water discharge (i.e., they discharge to reclaimed water systems, RIBs, etc.). </w:t>
      </w:r>
    </w:p>
    <w:p w14:paraId="390EFFA5" w14:textId="77777777" w:rsidR="00392067" w:rsidRDefault="00392067" w:rsidP="00801C13">
      <w:pPr>
        <w:pStyle w:val="Bodytextreduced"/>
      </w:pPr>
      <w:r>
        <w:rPr>
          <w:vertAlign w:val="superscript"/>
        </w:rPr>
        <w:t xml:space="preserve">3 </w:t>
      </w:r>
      <w:r>
        <w:t>2006 nitrate, Wekiva TN (current), TN permit limits, and average annual daily flow for 2012 were used to calculate the potential difference (reduction) in load per year.  A</w:t>
      </w:r>
      <w:r w:rsidRPr="00372BF9">
        <w:t xml:space="preserve">ssumes </w:t>
      </w:r>
      <w:r>
        <w:t>n</w:t>
      </w:r>
      <w:r w:rsidRPr="00372BF9">
        <w:t xml:space="preserve">itrate and TN concentration limits are </w:t>
      </w:r>
      <w:r>
        <w:t>comparable for this application.</w:t>
      </w:r>
    </w:p>
    <w:p w14:paraId="0F722E18" w14:textId="77777777" w:rsidR="00392067" w:rsidRDefault="00C034A8" w:rsidP="00801C13">
      <w:pPr>
        <w:pStyle w:val="Bodytextreduced"/>
      </w:pPr>
      <w:r>
        <w:rPr>
          <w:rFonts w:eastAsia="Cambria"/>
          <w:vertAlign w:val="superscript"/>
        </w:rPr>
        <w:t>4</w:t>
      </w:r>
      <w:r w:rsidR="00392067">
        <w:rPr>
          <w:rFonts w:eastAsia="Cambria"/>
        </w:rPr>
        <w:t xml:space="preserve"> Woodlands Des Pinar WRF (operated by Sanlando Utilities Corp.) went offline in September 2012; flows (0.5 MGD permitted) were transferred to Wekiva Hunt Club WRF.</w:t>
      </w:r>
    </w:p>
    <w:tbl>
      <w:tblPr>
        <w:tblW w:w="1426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3115"/>
        <w:gridCol w:w="1399"/>
        <w:gridCol w:w="1399"/>
        <w:gridCol w:w="1425"/>
        <w:gridCol w:w="1318"/>
        <w:gridCol w:w="1144"/>
        <w:gridCol w:w="1333"/>
        <w:gridCol w:w="1710"/>
        <w:gridCol w:w="1421"/>
      </w:tblGrid>
      <w:tr w:rsidR="00392067" w:rsidRPr="00961C6C" w14:paraId="66738B53" w14:textId="77777777" w:rsidTr="00801C13">
        <w:trPr>
          <w:trHeight w:val="458"/>
          <w:tblHeader/>
          <w:jc w:val="center"/>
        </w:trPr>
        <w:tc>
          <w:tcPr>
            <w:tcW w:w="3115" w:type="dxa"/>
            <w:shd w:val="clear" w:color="auto" w:fill="FABF8F"/>
            <w:vAlign w:val="bottom"/>
          </w:tcPr>
          <w:p w14:paraId="2A5EF755" w14:textId="77777777" w:rsidR="00392067" w:rsidRPr="00EE4F65" w:rsidRDefault="00392067" w:rsidP="00C97F7B">
            <w:pPr>
              <w:pStyle w:val="TableText"/>
              <w:rPr>
                <w:b/>
                <w:smallCaps/>
              </w:rPr>
            </w:pPr>
            <w:r w:rsidRPr="00EE4F65">
              <w:rPr>
                <w:b/>
                <w:smallCaps/>
              </w:rPr>
              <w:t>Facility Name</w:t>
            </w:r>
            <w:r w:rsidRPr="00392067">
              <w:rPr>
                <w:b/>
                <w:smallCaps/>
                <w:vertAlign w:val="superscript"/>
              </w:rPr>
              <w:t>1,</w:t>
            </w:r>
            <w:r>
              <w:rPr>
                <w:b/>
                <w:smallCaps/>
                <w:vertAlign w:val="superscript"/>
              </w:rPr>
              <w:t xml:space="preserve"> </w:t>
            </w:r>
            <w:r w:rsidRPr="00EE4F65">
              <w:rPr>
                <w:b/>
                <w:smallCaps/>
                <w:vertAlign w:val="superscript"/>
              </w:rPr>
              <w:t>2</w:t>
            </w:r>
          </w:p>
        </w:tc>
        <w:tc>
          <w:tcPr>
            <w:tcW w:w="1399" w:type="dxa"/>
            <w:shd w:val="clear" w:color="auto" w:fill="FABF8F"/>
            <w:vAlign w:val="bottom"/>
          </w:tcPr>
          <w:p w14:paraId="18433C97" w14:textId="77777777" w:rsidR="00392067" w:rsidRPr="00EE4F65" w:rsidRDefault="00392067" w:rsidP="00C97F7B">
            <w:pPr>
              <w:pStyle w:val="TableText"/>
              <w:rPr>
                <w:b/>
                <w:smallCaps/>
                <w:vertAlign w:val="superscript"/>
              </w:rPr>
            </w:pPr>
            <w:r w:rsidRPr="00EE4F65">
              <w:rPr>
                <w:b/>
                <w:smallCaps/>
              </w:rPr>
              <w:t>Permit Number</w:t>
            </w:r>
            <w:r w:rsidRPr="00EE4F65">
              <w:rPr>
                <w:b/>
                <w:smallCaps/>
                <w:vertAlign w:val="superscript"/>
              </w:rPr>
              <w:t>3</w:t>
            </w:r>
          </w:p>
        </w:tc>
        <w:tc>
          <w:tcPr>
            <w:tcW w:w="1399" w:type="dxa"/>
            <w:shd w:val="clear" w:color="auto" w:fill="FABF8F"/>
            <w:vAlign w:val="bottom"/>
          </w:tcPr>
          <w:p w14:paraId="667835FC" w14:textId="77777777" w:rsidR="00392067" w:rsidRPr="00EE4F65" w:rsidRDefault="00392067" w:rsidP="00C97F7B">
            <w:pPr>
              <w:pStyle w:val="TableText"/>
              <w:rPr>
                <w:b/>
                <w:smallCaps/>
              </w:rPr>
            </w:pPr>
            <w:r w:rsidRPr="00EE4F65">
              <w:rPr>
                <w:b/>
                <w:smallCaps/>
              </w:rPr>
              <w:t>Permitted Capacity (MGD)</w:t>
            </w:r>
          </w:p>
        </w:tc>
        <w:tc>
          <w:tcPr>
            <w:tcW w:w="1425" w:type="dxa"/>
            <w:shd w:val="clear" w:color="auto" w:fill="FABF8F"/>
            <w:vAlign w:val="bottom"/>
          </w:tcPr>
          <w:p w14:paraId="2CBBE92D" w14:textId="77777777" w:rsidR="00392067" w:rsidRPr="00EE4F65" w:rsidRDefault="00392067" w:rsidP="00C97F7B">
            <w:pPr>
              <w:pStyle w:val="TableText"/>
              <w:rPr>
                <w:b/>
                <w:smallCaps/>
              </w:rPr>
            </w:pPr>
            <w:r w:rsidRPr="00EE4F65">
              <w:rPr>
                <w:b/>
                <w:smallCaps/>
              </w:rPr>
              <w:t xml:space="preserve">2006 Nitrate Limit </w:t>
            </w:r>
          </w:p>
          <w:p w14:paraId="3FED3B04" w14:textId="77777777" w:rsidR="00392067" w:rsidRPr="00EE4F65" w:rsidRDefault="00392067" w:rsidP="00C97F7B">
            <w:pPr>
              <w:pStyle w:val="TableText"/>
              <w:rPr>
                <w:b/>
                <w:smallCaps/>
              </w:rPr>
            </w:pPr>
            <w:r w:rsidRPr="00EE4F65">
              <w:rPr>
                <w:b/>
                <w:smallCaps/>
              </w:rPr>
              <w:t>(mg/L)</w:t>
            </w:r>
          </w:p>
        </w:tc>
        <w:tc>
          <w:tcPr>
            <w:tcW w:w="1318" w:type="dxa"/>
            <w:shd w:val="clear" w:color="auto" w:fill="FABF8F"/>
            <w:vAlign w:val="bottom"/>
          </w:tcPr>
          <w:p w14:paraId="0AFDCFDD" w14:textId="77777777" w:rsidR="00392067" w:rsidRDefault="00392067" w:rsidP="00C97F7B">
            <w:pPr>
              <w:pStyle w:val="TableText"/>
              <w:rPr>
                <w:b/>
                <w:smallCaps/>
              </w:rPr>
            </w:pPr>
            <w:r w:rsidRPr="00EE4F65">
              <w:rPr>
                <w:b/>
                <w:smallCaps/>
              </w:rPr>
              <w:t xml:space="preserve">Wekiva </w:t>
            </w:r>
          </w:p>
          <w:p w14:paraId="461C08BB" w14:textId="77777777" w:rsidR="00392067" w:rsidRPr="00EE4F65" w:rsidRDefault="00392067" w:rsidP="00C97F7B">
            <w:pPr>
              <w:pStyle w:val="TableText"/>
              <w:rPr>
                <w:b/>
                <w:smallCaps/>
              </w:rPr>
            </w:pPr>
            <w:r w:rsidRPr="00EE4F65">
              <w:rPr>
                <w:b/>
                <w:smallCaps/>
              </w:rPr>
              <w:t>TN Limit (mg/L)</w:t>
            </w:r>
          </w:p>
        </w:tc>
        <w:tc>
          <w:tcPr>
            <w:tcW w:w="1144" w:type="dxa"/>
            <w:shd w:val="clear" w:color="auto" w:fill="FABF8F"/>
            <w:vAlign w:val="bottom"/>
          </w:tcPr>
          <w:p w14:paraId="3C87D7A8" w14:textId="77777777" w:rsidR="00392067" w:rsidRPr="00EE4F65" w:rsidRDefault="00392067" w:rsidP="00C97F7B">
            <w:pPr>
              <w:pStyle w:val="TableText"/>
              <w:rPr>
                <w:b/>
                <w:smallCaps/>
              </w:rPr>
            </w:pPr>
            <w:r w:rsidRPr="00EE4F65">
              <w:rPr>
                <w:b/>
                <w:smallCaps/>
              </w:rPr>
              <w:t>Flow 2012 (MGD)</w:t>
            </w:r>
          </w:p>
        </w:tc>
        <w:tc>
          <w:tcPr>
            <w:tcW w:w="1333" w:type="dxa"/>
            <w:shd w:val="clear" w:color="auto" w:fill="FABF8F"/>
            <w:vAlign w:val="bottom"/>
          </w:tcPr>
          <w:p w14:paraId="42692D2F" w14:textId="77777777" w:rsidR="00392067" w:rsidRPr="00EE4F65" w:rsidRDefault="00392067" w:rsidP="00C97F7B">
            <w:pPr>
              <w:pStyle w:val="TableText"/>
              <w:rPr>
                <w:b/>
                <w:smallCaps/>
              </w:rPr>
            </w:pPr>
            <w:r w:rsidRPr="00EE4F65">
              <w:rPr>
                <w:b/>
                <w:smallCaps/>
              </w:rPr>
              <w:t>Nitrate Load (lbs/day) Based on 2006 Limit</w:t>
            </w:r>
          </w:p>
        </w:tc>
        <w:tc>
          <w:tcPr>
            <w:tcW w:w="1710" w:type="dxa"/>
            <w:shd w:val="clear" w:color="auto" w:fill="FABF8F"/>
            <w:vAlign w:val="bottom"/>
          </w:tcPr>
          <w:p w14:paraId="57F74627" w14:textId="77777777" w:rsidR="00392067" w:rsidRDefault="00392067" w:rsidP="00C97F7B">
            <w:pPr>
              <w:pStyle w:val="TableText"/>
              <w:rPr>
                <w:b/>
                <w:smallCaps/>
              </w:rPr>
            </w:pPr>
            <w:r w:rsidRPr="00EE4F65">
              <w:rPr>
                <w:b/>
                <w:smallCaps/>
              </w:rPr>
              <w:t xml:space="preserve">TN Load (lbs/day) </w:t>
            </w:r>
          </w:p>
          <w:p w14:paraId="444B3D74" w14:textId="77777777" w:rsidR="00392067" w:rsidRDefault="00392067" w:rsidP="00C97F7B">
            <w:pPr>
              <w:pStyle w:val="TableText"/>
              <w:rPr>
                <w:b/>
                <w:smallCaps/>
              </w:rPr>
            </w:pPr>
            <w:r w:rsidRPr="00EE4F65">
              <w:rPr>
                <w:b/>
                <w:smallCaps/>
              </w:rPr>
              <w:t xml:space="preserve">Based on Wekiva </w:t>
            </w:r>
          </w:p>
          <w:p w14:paraId="15816B94" w14:textId="77777777" w:rsidR="00392067" w:rsidRPr="00EE4F65" w:rsidRDefault="00392067" w:rsidP="00C97F7B">
            <w:pPr>
              <w:pStyle w:val="TableText"/>
              <w:rPr>
                <w:b/>
                <w:smallCaps/>
              </w:rPr>
            </w:pPr>
            <w:r w:rsidRPr="00EE4F65">
              <w:rPr>
                <w:b/>
                <w:smallCaps/>
              </w:rPr>
              <w:t>TN Limit</w:t>
            </w:r>
          </w:p>
        </w:tc>
        <w:tc>
          <w:tcPr>
            <w:tcW w:w="1421" w:type="dxa"/>
            <w:shd w:val="clear" w:color="auto" w:fill="FABF8F"/>
            <w:vAlign w:val="bottom"/>
          </w:tcPr>
          <w:p w14:paraId="2108B77A" w14:textId="77777777" w:rsidR="00392067" w:rsidRPr="00EE4F65" w:rsidRDefault="00392067" w:rsidP="00C97F7B">
            <w:pPr>
              <w:pStyle w:val="TableText"/>
              <w:rPr>
                <w:b/>
                <w:smallCaps/>
              </w:rPr>
            </w:pPr>
            <w:r w:rsidRPr="00EE4F65">
              <w:rPr>
                <w:b/>
                <w:smallCaps/>
              </w:rPr>
              <w:t>Potential Difference</w:t>
            </w:r>
            <w:r>
              <w:rPr>
                <w:b/>
                <w:smallCaps/>
              </w:rPr>
              <w:t xml:space="preserve">/ Load Reduction </w:t>
            </w:r>
            <w:r w:rsidRPr="00EE4F65">
              <w:rPr>
                <w:b/>
                <w:smallCaps/>
              </w:rPr>
              <w:t>(</w:t>
            </w:r>
            <w:r>
              <w:rPr>
                <w:b/>
                <w:smallCaps/>
              </w:rPr>
              <w:t xml:space="preserve">TN </w:t>
            </w:r>
            <w:r w:rsidRPr="00EE4F65">
              <w:rPr>
                <w:b/>
                <w:smallCaps/>
              </w:rPr>
              <w:t>lbs/</w:t>
            </w:r>
            <w:r>
              <w:rPr>
                <w:b/>
                <w:smallCaps/>
              </w:rPr>
              <w:t>yr</w:t>
            </w:r>
            <w:r w:rsidRPr="00EE4F65">
              <w:rPr>
                <w:b/>
                <w:smallCaps/>
              </w:rPr>
              <w:t>)</w:t>
            </w:r>
            <w:r>
              <w:rPr>
                <w:b/>
                <w:smallCaps/>
                <w:vertAlign w:val="superscript"/>
              </w:rPr>
              <w:t>3</w:t>
            </w:r>
          </w:p>
        </w:tc>
      </w:tr>
      <w:tr w:rsidR="006570D2" w14:paraId="18E7991E" w14:textId="77777777" w:rsidTr="00801C13">
        <w:trPr>
          <w:trHeight w:val="360"/>
          <w:jc w:val="center"/>
        </w:trPr>
        <w:tc>
          <w:tcPr>
            <w:tcW w:w="3115" w:type="dxa"/>
            <w:vAlign w:val="center"/>
          </w:tcPr>
          <w:p w14:paraId="79B4DE58" w14:textId="77777777" w:rsidR="006570D2" w:rsidRPr="00EE4F65" w:rsidRDefault="00E472A1" w:rsidP="005E152A">
            <w:pPr>
              <w:pStyle w:val="TableText"/>
            </w:pPr>
            <w:r>
              <w:t xml:space="preserve">Conserv </w:t>
            </w:r>
            <w:r w:rsidR="006570D2">
              <w:t>II Distribution Center</w:t>
            </w:r>
          </w:p>
        </w:tc>
        <w:tc>
          <w:tcPr>
            <w:tcW w:w="1399" w:type="dxa"/>
            <w:vAlign w:val="center"/>
          </w:tcPr>
          <w:p w14:paraId="2AC2C517" w14:textId="77777777" w:rsidR="006570D2" w:rsidRPr="00EE4F65" w:rsidRDefault="006570D2" w:rsidP="005E152A">
            <w:pPr>
              <w:pStyle w:val="TableText"/>
            </w:pPr>
            <w:r>
              <w:t>FLA010795</w:t>
            </w:r>
          </w:p>
        </w:tc>
        <w:tc>
          <w:tcPr>
            <w:tcW w:w="1399" w:type="dxa"/>
            <w:vAlign w:val="center"/>
          </w:tcPr>
          <w:p w14:paraId="0D0FC539" w14:textId="77777777" w:rsidR="006570D2" w:rsidRPr="00EE4F65" w:rsidRDefault="006570D2" w:rsidP="005E152A">
            <w:pPr>
              <w:pStyle w:val="TableText"/>
            </w:pPr>
            <w:r>
              <w:t>68.2</w:t>
            </w:r>
          </w:p>
        </w:tc>
        <w:tc>
          <w:tcPr>
            <w:tcW w:w="1425" w:type="dxa"/>
            <w:vAlign w:val="center"/>
          </w:tcPr>
          <w:p w14:paraId="310DC239" w14:textId="77777777" w:rsidR="006570D2" w:rsidRPr="00EE4F65" w:rsidRDefault="006570D2" w:rsidP="005E152A">
            <w:pPr>
              <w:pStyle w:val="TableText"/>
            </w:pPr>
            <w:r>
              <w:t>10</w:t>
            </w:r>
          </w:p>
        </w:tc>
        <w:tc>
          <w:tcPr>
            <w:tcW w:w="1318" w:type="dxa"/>
            <w:vAlign w:val="center"/>
          </w:tcPr>
          <w:p w14:paraId="77E0C61E" w14:textId="77777777" w:rsidR="006570D2" w:rsidRPr="00EE4F65" w:rsidRDefault="006570D2" w:rsidP="005E152A">
            <w:pPr>
              <w:pStyle w:val="TableText"/>
            </w:pPr>
            <w:r>
              <w:t>10</w:t>
            </w:r>
          </w:p>
        </w:tc>
        <w:tc>
          <w:tcPr>
            <w:tcW w:w="1144" w:type="dxa"/>
            <w:vAlign w:val="center"/>
          </w:tcPr>
          <w:p w14:paraId="051D5CB2" w14:textId="77777777" w:rsidR="006570D2" w:rsidRPr="00EE4F65" w:rsidRDefault="006570D2" w:rsidP="005E152A">
            <w:pPr>
              <w:pStyle w:val="TableText"/>
            </w:pPr>
            <w:r>
              <w:t>29.61</w:t>
            </w:r>
          </w:p>
        </w:tc>
        <w:tc>
          <w:tcPr>
            <w:tcW w:w="1333" w:type="dxa"/>
            <w:vAlign w:val="center"/>
          </w:tcPr>
          <w:p w14:paraId="5279CC70" w14:textId="77777777" w:rsidR="006570D2" w:rsidRPr="00EE4F65" w:rsidRDefault="006570D2" w:rsidP="005E152A">
            <w:pPr>
              <w:pStyle w:val="TableText"/>
            </w:pPr>
            <w:r>
              <w:t>2,498</w:t>
            </w:r>
          </w:p>
        </w:tc>
        <w:tc>
          <w:tcPr>
            <w:tcW w:w="1710" w:type="dxa"/>
            <w:vAlign w:val="center"/>
          </w:tcPr>
          <w:p w14:paraId="25A4D23C" w14:textId="77777777" w:rsidR="006570D2" w:rsidRPr="00EE4F65" w:rsidRDefault="006570D2" w:rsidP="005E152A">
            <w:pPr>
              <w:pStyle w:val="TableText"/>
            </w:pPr>
            <w:r>
              <w:t>2,498</w:t>
            </w:r>
          </w:p>
        </w:tc>
        <w:tc>
          <w:tcPr>
            <w:tcW w:w="1421" w:type="dxa"/>
            <w:vAlign w:val="center"/>
          </w:tcPr>
          <w:p w14:paraId="3F2210B4" w14:textId="77777777" w:rsidR="006570D2" w:rsidRPr="00EE4F65" w:rsidDel="000930E9" w:rsidRDefault="006570D2" w:rsidP="005E152A">
            <w:pPr>
              <w:pStyle w:val="TableText"/>
            </w:pPr>
            <w:r>
              <w:t>0</w:t>
            </w:r>
          </w:p>
        </w:tc>
      </w:tr>
      <w:tr w:rsidR="00BD1015" w14:paraId="5F8A4F34" w14:textId="77777777" w:rsidTr="00801C13">
        <w:trPr>
          <w:trHeight w:val="360"/>
          <w:jc w:val="center"/>
        </w:trPr>
        <w:tc>
          <w:tcPr>
            <w:tcW w:w="3115" w:type="dxa"/>
            <w:vAlign w:val="center"/>
          </w:tcPr>
          <w:p w14:paraId="07E9D191" w14:textId="77777777" w:rsidR="00BD1015" w:rsidRPr="00BD1015" w:rsidRDefault="00BD1015" w:rsidP="0098681E">
            <w:pPr>
              <w:pStyle w:val="TableText"/>
            </w:pPr>
            <w:r>
              <w:t>Eustis Bates Ave. Main WRF</w:t>
            </w:r>
          </w:p>
        </w:tc>
        <w:tc>
          <w:tcPr>
            <w:tcW w:w="1399" w:type="dxa"/>
            <w:vAlign w:val="center"/>
          </w:tcPr>
          <w:p w14:paraId="30196DF6" w14:textId="77777777" w:rsidR="00BD1015" w:rsidRPr="00EE4F65" w:rsidRDefault="00BD1015" w:rsidP="005E152A">
            <w:pPr>
              <w:pStyle w:val="TableText"/>
            </w:pPr>
            <w:r>
              <w:t>FLA010507</w:t>
            </w:r>
          </w:p>
        </w:tc>
        <w:tc>
          <w:tcPr>
            <w:tcW w:w="1399" w:type="dxa"/>
            <w:vAlign w:val="center"/>
          </w:tcPr>
          <w:p w14:paraId="5A9C3861" w14:textId="77777777" w:rsidR="00BD1015" w:rsidRPr="00EE4F65" w:rsidRDefault="00BD1015" w:rsidP="005E152A">
            <w:pPr>
              <w:pStyle w:val="TableText"/>
            </w:pPr>
            <w:r>
              <w:t>2.4</w:t>
            </w:r>
          </w:p>
        </w:tc>
        <w:tc>
          <w:tcPr>
            <w:tcW w:w="1425" w:type="dxa"/>
            <w:vAlign w:val="center"/>
          </w:tcPr>
          <w:p w14:paraId="362BBC0D" w14:textId="77777777" w:rsidR="00BD1015" w:rsidRPr="00EE4F65" w:rsidRDefault="00BD1015" w:rsidP="005E152A">
            <w:pPr>
              <w:pStyle w:val="TableText"/>
            </w:pPr>
            <w:r>
              <w:t>12</w:t>
            </w:r>
          </w:p>
        </w:tc>
        <w:tc>
          <w:tcPr>
            <w:tcW w:w="1318" w:type="dxa"/>
            <w:vAlign w:val="center"/>
          </w:tcPr>
          <w:p w14:paraId="46DA1E42" w14:textId="77777777" w:rsidR="00BD1015" w:rsidRPr="00EE4F65" w:rsidRDefault="00BD1015" w:rsidP="005E152A">
            <w:pPr>
              <w:pStyle w:val="TableText"/>
            </w:pPr>
            <w:r>
              <w:t>10</w:t>
            </w:r>
          </w:p>
        </w:tc>
        <w:tc>
          <w:tcPr>
            <w:tcW w:w="1144" w:type="dxa"/>
            <w:vAlign w:val="center"/>
          </w:tcPr>
          <w:p w14:paraId="38C79428" w14:textId="77777777" w:rsidR="00BD1015" w:rsidRPr="00EE4F65" w:rsidRDefault="00BD1015" w:rsidP="005E152A">
            <w:pPr>
              <w:pStyle w:val="TableText"/>
            </w:pPr>
            <w:r>
              <w:t>1.111</w:t>
            </w:r>
          </w:p>
        </w:tc>
        <w:tc>
          <w:tcPr>
            <w:tcW w:w="1333" w:type="dxa"/>
            <w:vAlign w:val="center"/>
          </w:tcPr>
          <w:p w14:paraId="5B8B95A0" w14:textId="77777777" w:rsidR="00BD1015" w:rsidRPr="00EE4F65" w:rsidRDefault="00BD1015" w:rsidP="005E152A">
            <w:pPr>
              <w:pStyle w:val="TableText"/>
            </w:pPr>
            <w:r>
              <w:t>111</w:t>
            </w:r>
          </w:p>
        </w:tc>
        <w:tc>
          <w:tcPr>
            <w:tcW w:w="1710" w:type="dxa"/>
            <w:vAlign w:val="center"/>
          </w:tcPr>
          <w:p w14:paraId="14F805D3" w14:textId="77777777" w:rsidR="00BD1015" w:rsidRPr="00EE4F65" w:rsidRDefault="00BD1015" w:rsidP="005E152A">
            <w:pPr>
              <w:pStyle w:val="TableText"/>
            </w:pPr>
            <w:r>
              <w:t>93</w:t>
            </w:r>
          </w:p>
        </w:tc>
        <w:tc>
          <w:tcPr>
            <w:tcW w:w="1421" w:type="dxa"/>
            <w:vAlign w:val="center"/>
          </w:tcPr>
          <w:p w14:paraId="0A043C4F" w14:textId="77777777" w:rsidR="00BD1015" w:rsidRPr="00EE4F65" w:rsidRDefault="005A47EC" w:rsidP="00BD1015">
            <w:pPr>
              <w:pStyle w:val="TableText"/>
            </w:pPr>
            <w:r>
              <w:t>6,775</w:t>
            </w:r>
          </w:p>
        </w:tc>
      </w:tr>
      <w:tr w:rsidR="006570D2" w14:paraId="7ADEDC17" w14:textId="77777777" w:rsidTr="00801C13">
        <w:trPr>
          <w:trHeight w:val="360"/>
          <w:jc w:val="center"/>
        </w:trPr>
        <w:tc>
          <w:tcPr>
            <w:tcW w:w="3115" w:type="dxa"/>
            <w:vAlign w:val="center"/>
          </w:tcPr>
          <w:p w14:paraId="580D7A0C" w14:textId="77777777" w:rsidR="006570D2" w:rsidRPr="00955FB1" w:rsidRDefault="006570D2" w:rsidP="0098681E">
            <w:pPr>
              <w:pStyle w:val="TableText"/>
            </w:pPr>
            <w:r w:rsidRPr="00955FB1">
              <w:t>M</w:t>
            </w:r>
            <w:r w:rsidR="0098681E" w:rsidRPr="00955FB1">
              <w:t>ount</w:t>
            </w:r>
            <w:r w:rsidRPr="00955FB1">
              <w:t xml:space="preserve"> Dora </w:t>
            </w:r>
            <w:r w:rsidR="00405C32" w:rsidRPr="00955FB1">
              <w:t>WWTF #1</w:t>
            </w:r>
          </w:p>
        </w:tc>
        <w:tc>
          <w:tcPr>
            <w:tcW w:w="1399" w:type="dxa"/>
            <w:vAlign w:val="center"/>
          </w:tcPr>
          <w:p w14:paraId="180FF760" w14:textId="77777777" w:rsidR="006570D2" w:rsidRPr="00EE4F65" w:rsidRDefault="006570D2" w:rsidP="005E152A">
            <w:pPr>
              <w:pStyle w:val="TableText"/>
            </w:pPr>
            <w:r w:rsidRPr="00EE4F65">
              <w:t>FLA010508</w:t>
            </w:r>
          </w:p>
        </w:tc>
        <w:tc>
          <w:tcPr>
            <w:tcW w:w="1399" w:type="dxa"/>
            <w:vAlign w:val="center"/>
          </w:tcPr>
          <w:p w14:paraId="3791EF9F" w14:textId="77777777" w:rsidR="006570D2" w:rsidRPr="00EE4F65" w:rsidRDefault="006570D2" w:rsidP="005E152A">
            <w:pPr>
              <w:pStyle w:val="TableText"/>
            </w:pPr>
            <w:r w:rsidRPr="00EE4F65">
              <w:t>1.5</w:t>
            </w:r>
          </w:p>
        </w:tc>
        <w:tc>
          <w:tcPr>
            <w:tcW w:w="1425" w:type="dxa"/>
            <w:vAlign w:val="center"/>
          </w:tcPr>
          <w:p w14:paraId="74A2871E" w14:textId="77777777" w:rsidR="006570D2" w:rsidRPr="00EE4F65" w:rsidRDefault="006570D2" w:rsidP="005E152A">
            <w:pPr>
              <w:pStyle w:val="TableText"/>
            </w:pPr>
            <w:r w:rsidRPr="00EE4F65">
              <w:t>12</w:t>
            </w:r>
          </w:p>
        </w:tc>
        <w:tc>
          <w:tcPr>
            <w:tcW w:w="1318" w:type="dxa"/>
            <w:vAlign w:val="center"/>
          </w:tcPr>
          <w:p w14:paraId="1A267A5E" w14:textId="77777777" w:rsidR="006570D2" w:rsidRPr="00EE4F65" w:rsidRDefault="006570D2" w:rsidP="005E152A">
            <w:pPr>
              <w:pStyle w:val="TableText"/>
            </w:pPr>
            <w:r w:rsidRPr="00EE4F65">
              <w:t>10</w:t>
            </w:r>
          </w:p>
        </w:tc>
        <w:tc>
          <w:tcPr>
            <w:tcW w:w="1144" w:type="dxa"/>
            <w:vAlign w:val="center"/>
          </w:tcPr>
          <w:p w14:paraId="5131345A" w14:textId="77777777" w:rsidR="006570D2" w:rsidRPr="00EE4F65" w:rsidRDefault="006570D2" w:rsidP="005E152A">
            <w:pPr>
              <w:pStyle w:val="TableText"/>
            </w:pPr>
            <w:r w:rsidRPr="00EE4F65">
              <w:t>0.734</w:t>
            </w:r>
          </w:p>
        </w:tc>
        <w:tc>
          <w:tcPr>
            <w:tcW w:w="1333" w:type="dxa"/>
            <w:vAlign w:val="center"/>
          </w:tcPr>
          <w:p w14:paraId="67B2301E" w14:textId="77777777" w:rsidR="006570D2" w:rsidRPr="00EE4F65" w:rsidRDefault="006570D2" w:rsidP="005E152A">
            <w:pPr>
              <w:pStyle w:val="TableText"/>
            </w:pPr>
            <w:r w:rsidRPr="00EE4F65">
              <w:t>74</w:t>
            </w:r>
          </w:p>
        </w:tc>
        <w:tc>
          <w:tcPr>
            <w:tcW w:w="1710" w:type="dxa"/>
            <w:vAlign w:val="center"/>
          </w:tcPr>
          <w:p w14:paraId="39ECDD6B" w14:textId="77777777" w:rsidR="006570D2" w:rsidRPr="00EE4F65" w:rsidRDefault="006570D2" w:rsidP="005E152A">
            <w:pPr>
              <w:pStyle w:val="TableText"/>
            </w:pPr>
            <w:r w:rsidRPr="00EE4F65">
              <w:t>61</w:t>
            </w:r>
          </w:p>
        </w:tc>
        <w:tc>
          <w:tcPr>
            <w:tcW w:w="1421" w:type="dxa"/>
            <w:vAlign w:val="center"/>
          </w:tcPr>
          <w:p w14:paraId="4EF728A3" w14:textId="77777777" w:rsidR="006570D2" w:rsidRPr="00EE4F65" w:rsidDel="000930E9" w:rsidRDefault="005A47EC" w:rsidP="005E152A">
            <w:pPr>
              <w:pStyle w:val="TableText"/>
            </w:pPr>
            <w:r>
              <w:t>4,475</w:t>
            </w:r>
          </w:p>
        </w:tc>
      </w:tr>
      <w:tr w:rsidR="006570D2" w14:paraId="2A693CED" w14:textId="77777777" w:rsidTr="00801C13">
        <w:trPr>
          <w:trHeight w:val="360"/>
          <w:jc w:val="center"/>
        </w:trPr>
        <w:tc>
          <w:tcPr>
            <w:tcW w:w="3115" w:type="dxa"/>
            <w:vAlign w:val="center"/>
          </w:tcPr>
          <w:p w14:paraId="52AE4741" w14:textId="77777777" w:rsidR="006570D2" w:rsidRPr="00955FB1" w:rsidRDefault="0098681E" w:rsidP="005E152A">
            <w:pPr>
              <w:pStyle w:val="TableText"/>
            </w:pPr>
            <w:r w:rsidRPr="00955FB1">
              <w:t xml:space="preserve">Mount </w:t>
            </w:r>
            <w:r w:rsidR="006570D2" w:rsidRPr="00955FB1">
              <w:t xml:space="preserve">Dora Snell </w:t>
            </w:r>
            <w:r w:rsidR="00405C32" w:rsidRPr="00955FB1">
              <w:t xml:space="preserve">WWTF </w:t>
            </w:r>
            <w:r w:rsidR="006570D2" w:rsidRPr="00955FB1">
              <w:t xml:space="preserve"> #2</w:t>
            </w:r>
          </w:p>
        </w:tc>
        <w:tc>
          <w:tcPr>
            <w:tcW w:w="1399" w:type="dxa"/>
            <w:vAlign w:val="center"/>
          </w:tcPr>
          <w:p w14:paraId="02F06DD8" w14:textId="77777777" w:rsidR="006570D2" w:rsidRPr="00EE4F65" w:rsidRDefault="006570D2" w:rsidP="005E152A">
            <w:pPr>
              <w:pStyle w:val="TableText"/>
            </w:pPr>
            <w:r w:rsidRPr="00EE4F65">
              <w:t>FLA268542</w:t>
            </w:r>
          </w:p>
        </w:tc>
        <w:tc>
          <w:tcPr>
            <w:tcW w:w="1399" w:type="dxa"/>
            <w:vAlign w:val="center"/>
          </w:tcPr>
          <w:p w14:paraId="5CB2BA27" w14:textId="77777777" w:rsidR="006570D2" w:rsidRPr="00EE4F65" w:rsidRDefault="006570D2" w:rsidP="005E152A">
            <w:pPr>
              <w:pStyle w:val="TableText"/>
            </w:pPr>
            <w:r w:rsidRPr="00EE4F65">
              <w:t>1.25</w:t>
            </w:r>
          </w:p>
        </w:tc>
        <w:tc>
          <w:tcPr>
            <w:tcW w:w="1425" w:type="dxa"/>
            <w:vAlign w:val="center"/>
          </w:tcPr>
          <w:p w14:paraId="4F9C5D56" w14:textId="77777777" w:rsidR="006570D2" w:rsidRPr="00EE4F65" w:rsidRDefault="006570D2" w:rsidP="005E152A">
            <w:pPr>
              <w:pStyle w:val="TableText"/>
            </w:pPr>
            <w:r w:rsidRPr="00EE4F65">
              <w:t>No limit</w:t>
            </w:r>
          </w:p>
        </w:tc>
        <w:tc>
          <w:tcPr>
            <w:tcW w:w="1318" w:type="dxa"/>
            <w:vAlign w:val="center"/>
          </w:tcPr>
          <w:p w14:paraId="3CB57DB1" w14:textId="77777777" w:rsidR="006570D2" w:rsidRPr="00EE4F65" w:rsidRDefault="006570D2" w:rsidP="005E152A">
            <w:pPr>
              <w:pStyle w:val="TableText"/>
            </w:pPr>
            <w:r w:rsidRPr="00EE4F65">
              <w:t>10</w:t>
            </w:r>
          </w:p>
        </w:tc>
        <w:tc>
          <w:tcPr>
            <w:tcW w:w="1144" w:type="dxa"/>
            <w:vAlign w:val="center"/>
          </w:tcPr>
          <w:p w14:paraId="19A3B3CA" w14:textId="77777777" w:rsidR="006570D2" w:rsidRPr="00EE4F65" w:rsidRDefault="006570D2" w:rsidP="005E152A">
            <w:pPr>
              <w:pStyle w:val="TableText"/>
            </w:pPr>
            <w:r w:rsidRPr="00EE4F65">
              <w:t>0.425</w:t>
            </w:r>
          </w:p>
        </w:tc>
        <w:tc>
          <w:tcPr>
            <w:tcW w:w="1333" w:type="dxa"/>
            <w:vAlign w:val="center"/>
          </w:tcPr>
          <w:p w14:paraId="3835009C" w14:textId="77777777" w:rsidR="006570D2" w:rsidRPr="00EE4F65" w:rsidRDefault="006570D2" w:rsidP="005E152A">
            <w:pPr>
              <w:pStyle w:val="TableText"/>
            </w:pPr>
            <w:r w:rsidRPr="00EE4F65">
              <w:t>N/A</w:t>
            </w:r>
          </w:p>
        </w:tc>
        <w:tc>
          <w:tcPr>
            <w:tcW w:w="1710" w:type="dxa"/>
            <w:vAlign w:val="center"/>
          </w:tcPr>
          <w:p w14:paraId="64652B4C" w14:textId="77777777" w:rsidR="006570D2" w:rsidRPr="00EE4F65" w:rsidRDefault="006570D2" w:rsidP="005E152A">
            <w:pPr>
              <w:pStyle w:val="TableText"/>
            </w:pPr>
            <w:r w:rsidRPr="00EE4F65">
              <w:t>35</w:t>
            </w:r>
          </w:p>
        </w:tc>
        <w:tc>
          <w:tcPr>
            <w:tcW w:w="1421" w:type="dxa"/>
            <w:vAlign w:val="center"/>
          </w:tcPr>
          <w:p w14:paraId="183AFF85" w14:textId="77777777" w:rsidR="006570D2" w:rsidRPr="00EE4F65" w:rsidDel="000930E9" w:rsidRDefault="006570D2" w:rsidP="005E152A">
            <w:pPr>
              <w:pStyle w:val="TableText"/>
            </w:pPr>
            <w:r w:rsidRPr="00EE4F65">
              <w:t>N/A</w:t>
            </w:r>
          </w:p>
        </w:tc>
      </w:tr>
      <w:tr w:rsidR="006570D2" w14:paraId="0F9B7146" w14:textId="77777777" w:rsidTr="00801C13">
        <w:trPr>
          <w:trHeight w:val="360"/>
          <w:jc w:val="center"/>
        </w:trPr>
        <w:tc>
          <w:tcPr>
            <w:tcW w:w="3115" w:type="dxa"/>
            <w:vAlign w:val="center"/>
          </w:tcPr>
          <w:p w14:paraId="22531F00" w14:textId="77777777" w:rsidR="006570D2" w:rsidRPr="00EE4F65" w:rsidRDefault="006570D2" w:rsidP="005E152A">
            <w:pPr>
              <w:pStyle w:val="TableText"/>
            </w:pPr>
            <w:r w:rsidRPr="00BD1015">
              <w:t>Orange County Northwest WRF</w:t>
            </w:r>
          </w:p>
        </w:tc>
        <w:tc>
          <w:tcPr>
            <w:tcW w:w="1399" w:type="dxa"/>
            <w:vAlign w:val="center"/>
          </w:tcPr>
          <w:p w14:paraId="69D900BD" w14:textId="77777777" w:rsidR="006570D2" w:rsidRPr="00EE4F65" w:rsidRDefault="006570D2" w:rsidP="005E152A">
            <w:pPr>
              <w:pStyle w:val="TableText"/>
            </w:pPr>
            <w:r w:rsidRPr="00EE4F65">
              <w:t>FLA010798</w:t>
            </w:r>
          </w:p>
        </w:tc>
        <w:tc>
          <w:tcPr>
            <w:tcW w:w="1399" w:type="dxa"/>
            <w:vAlign w:val="center"/>
          </w:tcPr>
          <w:p w14:paraId="44FE4646" w14:textId="77777777" w:rsidR="006570D2" w:rsidRPr="00EE4F65" w:rsidRDefault="006570D2" w:rsidP="005E152A">
            <w:pPr>
              <w:pStyle w:val="TableText"/>
            </w:pPr>
            <w:r w:rsidRPr="00EE4F65">
              <w:t>7.5</w:t>
            </w:r>
          </w:p>
        </w:tc>
        <w:tc>
          <w:tcPr>
            <w:tcW w:w="1425" w:type="dxa"/>
            <w:vAlign w:val="center"/>
          </w:tcPr>
          <w:p w14:paraId="69DACFAE" w14:textId="77777777" w:rsidR="006570D2" w:rsidRPr="00EE4F65" w:rsidRDefault="006570D2" w:rsidP="005E152A">
            <w:pPr>
              <w:pStyle w:val="TableText"/>
            </w:pPr>
            <w:r w:rsidRPr="00EE4F65">
              <w:t>12</w:t>
            </w:r>
          </w:p>
        </w:tc>
        <w:tc>
          <w:tcPr>
            <w:tcW w:w="1318" w:type="dxa"/>
            <w:vAlign w:val="center"/>
          </w:tcPr>
          <w:p w14:paraId="0A5E47C4" w14:textId="77777777" w:rsidR="006570D2" w:rsidRPr="00EE4F65" w:rsidRDefault="006570D2" w:rsidP="005E152A">
            <w:pPr>
              <w:pStyle w:val="TableText"/>
            </w:pPr>
            <w:r w:rsidRPr="00EE4F65">
              <w:t>3</w:t>
            </w:r>
          </w:p>
        </w:tc>
        <w:tc>
          <w:tcPr>
            <w:tcW w:w="1144" w:type="dxa"/>
            <w:vAlign w:val="center"/>
          </w:tcPr>
          <w:p w14:paraId="5DF3DFDA" w14:textId="77777777" w:rsidR="006570D2" w:rsidRPr="00EE4F65" w:rsidRDefault="006570D2" w:rsidP="005E152A">
            <w:pPr>
              <w:pStyle w:val="TableText"/>
            </w:pPr>
            <w:r w:rsidRPr="00EE4F65">
              <w:t>5.269</w:t>
            </w:r>
          </w:p>
        </w:tc>
        <w:tc>
          <w:tcPr>
            <w:tcW w:w="1333" w:type="dxa"/>
            <w:vAlign w:val="center"/>
          </w:tcPr>
          <w:p w14:paraId="6FDF8A21" w14:textId="77777777" w:rsidR="006570D2" w:rsidRPr="00EE4F65" w:rsidRDefault="006570D2" w:rsidP="005E152A">
            <w:pPr>
              <w:pStyle w:val="TableText"/>
            </w:pPr>
            <w:r w:rsidRPr="00EE4F65">
              <w:t>528</w:t>
            </w:r>
          </w:p>
        </w:tc>
        <w:tc>
          <w:tcPr>
            <w:tcW w:w="1710" w:type="dxa"/>
            <w:vAlign w:val="center"/>
          </w:tcPr>
          <w:p w14:paraId="6DC30F51" w14:textId="77777777" w:rsidR="006570D2" w:rsidRPr="00EE4F65" w:rsidRDefault="006570D2" w:rsidP="005E152A">
            <w:pPr>
              <w:pStyle w:val="TableText"/>
            </w:pPr>
            <w:r w:rsidRPr="00EE4F65">
              <w:t>132</w:t>
            </w:r>
          </w:p>
        </w:tc>
        <w:tc>
          <w:tcPr>
            <w:tcW w:w="1421" w:type="dxa"/>
            <w:vAlign w:val="center"/>
          </w:tcPr>
          <w:p w14:paraId="6F2F9607" w14:textId="77777777" w:rsidR="006570D2" w:rsidRPr="00EE4F65" w:rsidRDefault="005A47EC" w:rsidP="005E152A">
            <w:pPr>
              <w:pStyle w:val="TableText"/>
            </w:pPr>
            <w:r>
              <w:t>144,542</w:t>
            </w:r>
          </w:p>
        </w:tc>
      </w:tr>
      <w:tr w:rsidR="006570D2" w14:paraId="66341690" w14:textId="77777777" w:rsidTr="00801C13">
        <w:trPr>
          <w:trHeight w:val="360"/>
          <w:jc w:val="center"/>
        </w:trPr>
        <w:tc>
          <w:tcPr>
            <w:tcW w:w="3115" w:type="dxa"/>
            <w:vAlign w:val="center"/>
          </w:tcPr>
          <w:p w14:paraId="59553F1A" w14:textId="77777777" w:rsidR="006570D2" w:rsidRPr="00EE4F65" w:rsidRDefault="006570D2" w:rsidP="005E152A">
            <w:pPr>
              <w:pStyle w:val="TableText"/>
            </w:pPr>
            <w:r w:rsidRPr="00BD1015">
              <w:t>Ocoee WRF</w:t>
            </w:r>
          </w:p>
        </w:tc>
        <w:tc>
          <w:tcPr>
            <w:tcW w:w="1399" w:type="dxa"/>
            <w:vAlign w:val="center"/>
          </w:tcPr>
          <w:p w14:paraId="3662BCE3" w14:textId="77777777" w:rsidR="006570D2" w:rsidRPr="00EE4F65" w:rsidRDefault="006570D2" w:rsidP="005E152A">
            <w:pPr>
              <w:pStyle w:val="TableText"/>
            </w:pPr>
            <w:r w:rsidRPr="00EE4F65">
              <w:t>FLA010815</w:t>
            </w:r>
          </w:p>
        </w:tc>
        <w:tc>
          <w:tcPr>
            <w:tcW w:w="1399" w:type="dxa"/>
            <w:vAlign w:val="center"/>
          </w:tcPr>
          <w:p w14:paraId="04F50E49" w14:textId="77777777" w:rsidR="006570D2" w:rsidRPr="00EE4F65" w:rsidRDefault="006570D2" w:rsidP="005E152A">
            <w:pPr>
              <w:pStyle w:val="TableText"/>
            </w:pPr>
            <w:r w:rsidRPr="00EE4F65">
              <w:t>3.0</w:t>
            </w:r>
          </w:p>
        </w:tc>
        <w:tc>
          <w:tcPr>
            <w:tcW w:w="1425" w:type="dxa"/>
            <w:vAlign w:val="center"/>
          </w:tcPr>
          <w:p w14:paraId="4831B460" w14:textId="77777777" w:rsidR="006570D2" w:rsidRPr="00EE4F65" w:rsidRDefault="006570D2" w:rsidP="005E152A">
            <w:pPr>
              <w:pStyle w:val="TableText"/>
            </w:pPr>
            <w:r w:rsidRPr="00EE4F65">
              <w:t>12</w:t>
            </w:r>
          </w:p>
        </w:tc>
        <w:tc>
          <w:tcPr>
            <w:tcW w:w="1318" w:type="dxa"/>
            <w:vAlign w:val="center"/>
          </w:tcPr>
          <w:p w14:paraId="35E1A702" w14:textId="77777777" w:rsidR="006570D2" w:rsidRPr="00EE4F65" w:rsidRDefault="006570D2" w:rsidP="005E152A">
            <w:pPr>
              <w:pStyle w:val="TableText"/>
            </w:pPr>
            <w:r w:rsidRPr="00EE4F65">
              <w:t>10</w:t>
            </w:r>
          </w:p>
        </w:tc>
        <w:tc>
          <w:tcPr>
            <w:tcW w:w="1144" w:type="dxa"/>
            <w:vAlign w:val="center"/>
          </w:tcPr>
          <w:p w14:paraId="2CD0D34A" w14:textId="77777777" w:rsidR="006570D2" w:rsidRPr="00EE4F65" w:rsidRDefault="006570D2" w:rsidP="005E152A">
            <w:pPr>
              <w:pStyle w:val="TableText"/>
            </w:pPr>
            <w:r w:rsidRPr="00EE4F65">
              <w:t>1.594</w:t>
            </w:r>
          </w:p>
        </w:tc>
        <w:tc>
          <w:tcPr>
            <w:tcW w:w="1333" w:type="dxa"/>
            <w:vAlign w:val="center"/>
          </w:tcPr>
          <w:p w14:paraId="6246965F" w14:textId="77777777" w:rsidR="006570D2" w:rsidRPr="00EE4F65" w:rsidRDefault="006570D2" w:rsidP="005E152A">
            <w:pPr>
              <w:pStyle w:val="TableText"/>
            </w:pPr>
            <w:r w:rsidRPr="00EE4F65">
              <w:t>160</w:t>
            </w:r>
          </w:p>
        </w:tc>
        <w:tc>
          <w:tcPr>
            <w:tcW w:w="1710" w:type="dxa"/>
            <w:vAlign w:val="center"/>
          </w:tcPr>
          <w:p w14:paraId="4903A835" w14:textId="77777777" w:rsidR="006570D2" w:rsidRPr="00EE4F65" w:rsidRDefault="006570D2" w:rsidP="005E152A">
            <w:pPr>
              <w:pStyle w:val="TableText"/>
            </w:pPr>
            <w:r w:rsidRPr="00EE4F65">
              <w:t>133</w:t>
            </w:r>
          </w:p>
        </w:tc>
        <w:tc>
          <w:tcPr>
            <w:tcW w:w="1421" w:type="dxa"/>
            <w:vAlign w:val="center"/>
          </w:tcPr>
          <w:p w14:paraId="2C58D019" w14:textId="77777777" w:rsidR="006570D2" w:rsidRPr="00EE4F65" w:rsidRDefault="005A47EC" w:rsidP="005E152A">
            <w:pPr>
              <w:pStyle w:val="TableText"/>
            </w:pPr>
            <w:r>
              <w:t>9,717</w:t>
            </w:r>
          </w:p>
        </w:tc>
      </w:tr>
      <w:tr w:rsidR="00BD1015" w14:paraId="46DBE921" w14:textId="77777777" w:rsidTr="00801C13">
        <w:trPr>
          <w:trHeight w:val="360"/>
          <w:jc w:val="center"/>
        </w:trPr>
        <w:tc>
          <w:tcPr>
            <w:tcW w:w="3115" w:type="dxa"/>
            <w:vAlign w:val="center"/>
          </w:tcPr>
          <w:p w14:paraId="77527717" w14:textId="77777777" w:rsidR="00BD1015" w:rsidRPr="00BD1015" w:rsidRDefault="00BD1015" w:rsidP="005E152A">
            <w:pPr>
              <w:pStyle w:val="TableText"/>
            </w:pPr>
            <w:r>
              <w:t>Sanford North WRF</w:t>
            </w:r>
          </w:p>
        </w:tc>
        <w:tc>
          <w:tcPr>
            <w:tcW w:w="1399" w:type="dxa"/>
            <w:vAlign w:val="center"/>
          </w:tcPr>
          <w:p w14:paraId="31AF92F6" w14:textId="77777777" w:rsidR="00BD1015" w:rsidRPr="00EE4F65" w:rsidRDefault="00BD1015" w:rsidP="005E152A">
            <w:pPr>
              <w:pStyle w:val="TableText"/>
            </w:pPr>
            <w:r>
              <w:t>FL0020141</w:t>
            </w:r>
          </w:p>
        </w:tc>
        <w:tc>
          <w:tcPr>
            <w:tcW w:w="1399" w:type="dxa"/>
            <w:vAlign w:val="center"/>
          </w:tcPr>
          <w:p w14:paraId="37A5A688" w14:textId="77777777" w:rsidR="00BD1015" w:rsidRPr="00EE4F65" w:rsidRDefault="00BD1015" w:rsidP="005E152A">
            <w:pPr>
              <w:pStyle w:val="TableText"/>
            </w:pPr>
            <w:r>
              <w:t>9.2</w:t>
            </w:r>
          </w:p>
        </w:tc>
        <w:tc>
          <w:tcPr>
            <w:tcW w:w="1425" w:type="dxa"/>
            <w:vAlign w:val="center"/>
          </w:tcPr>
          <w:p w14:paraId="68F28DF7" w14:textId="77777777" w:rsidR="00BD1015" w:rsidRPr="00EE4F65" w:rsidRDefault="00BD1015" w:rsidP="005E152A">
            <w:pPr>
              <w:pStyle w:val="TableText"/>
            </w:pPr>
            <w:r>
              <w:t>No limit</w:t>
            </w:r>
          </w:p>
        </w:tc>
        <w:tc>
          <w:tcPr>
            <w:tcW w:w="1318" w:type="dxa"/>
            <w:vAlign w:val="center"/>
          </w:tcPr>
          <w:p w14:paraId="3C3D1F69" w14:textId="77777777" w:rsidR="00BD1015" w:rsidRPr="00EE4F65" w:rsidRDefault="00BD1015" w:rsidP="005E152A">
            <w:pPr>
              <w:pStyle w:val="TableText"/>
            </w:pPr>
            <w:r>
              <w:t>10</w:t>
            </w:r>
          </w:p>
        </w:tc>
        <w:tc>
          <w:tcPr>
            <w:tcW w:w="1144" w:type="dxa"/>
            <w:vAlign w:val="center"/>
          </w:tcPr>
          <w:p w14:paraId="0FEAE174" w14:textId="77777777" w:rsidR="00BD1015" w:rsidRPr="00EE4F65" w:rsidRDefault="00BD1015" w:rsidP="005E152A">
            <w:pPr>
              <w:pStyle w:val="TableText"/>
            </w:pPr>
            <w:r>
              <w:t>4.797</w:t>
            </w:r>
          </w:p>
        </w:tc>
        <w:tc>
          <w:tcPr>
            <w:tcW w:w="1333" w:type="dxa"/>
            <w:vAlign w:val="center"/>
          </w:tcPr>
          <w:p w14:paraId="40D7DE9B" w14:textId="77777777" w:rsidR="00BD1015" w:rsidRPr="00EE4F65" w:rsidRDefault="00BD1015" w:rsidP="005E152A">
            <w:pPr>
              <w:pStyle w:val="TableText"/>
            </w:pPr>
            <w:r>
              <w:t>N/A</w:t>
            </w:r>
          </w:p>
        </w:tc>
        <w:tc>
          <w:tcPr>
            <w:tcW w:w="1710" w:type="dxa"/>
            <w:vAlign w:val="center"/>
          </w:tcPr>
          <w:p w14:paraId="3483B461" w14:textId="77777777" w:rsidR="00BD1015" w:rsidRPr="00EE4F65" w:rsidRDefault="00BD1015" w:rsidP="005E152A">
            <w:pPr>
              <w:pStyle w:val="TableText"/>
            </w:pPr>
            <w:r>
              <w:t>401</w:t>
            </w:r>
          </w:p>
        </w:tc>
        <w:tc>
          <w:tcPr>
            <w:tcW w:w="1421" w:type="dxa"/>
            <w:vAlign w:val="center"/>
          </w:tcPr>
          <w:p w14:paraId="3BABBF6F" w14:textId="77777777" w:rsidR="00BD1015" w:rsidRPr="00EE4F65" w:rsidRDefault="00BD1015" w:rsidP="005E152A">
            <w:pPr>
              <w:pStyle w:val="TableText"/>
            </w:pPr>
            <w:r>
              <w:t>N/A</w:t>
            </w:r>
          </w:p>
        </w:tc>
      </w:tr>
      <w:tr w:rsidR="006570D2" w14:paraId="27E9DD37" w14:textId="77777777" w:rsidTr="00801C13">
        <w:trPr>
          <w:trHeight w:val="287"/>
          <w:jc w:val="center"/>
        </w:trPr>
        <w:tc>
          <w:tcPr>
            <w:tcW w:w="3115" w:type="dxa"/>
            <w:vAlign w:val="center"/>
          </w:tcPr>
          <w:p w14:paraId="7D8B6EBA" w14:textId="77777777" w:rsidR="006570D2" w:rsidRPr="00BD1015" w:rsidRDefault="006570D2" w:rsidP="005E152A">
            <w:pPr>
              <w:pStyle w:val="TableText"/>
            </w:pPr>
            <w:r w:rsidRPr="00BD1015">
              <w:t xml:space="preserve">Sanlando Utilities Corp. </w:t>
            </w:r>
          </w:p>
          <w:p w14:paraId="6923CA4E" w14:textId="77777777" w:rsidR="006570D2" w:rsidRPr="00BD1015" w:rsidRDefault="006570D2" w:rsidP="00C034A8">
            <w:pPr>
              <w:pStyle w:val="TableText"/>
            </w:pPr>
            <w:r w:rsidRPr="00BD1015">
              <w:t xml:space="preserve">Wekiva Hunt Club </w:t>
            </w:r>
            <w:r w:rsidR="00C034A8" w:rsidRPr="00BD1015">
              <w:t>WWTP</w:t>
            </w:r>
            <w:r w:rsidR="00C034A8">
              <w:rPr>
                <w:vertAlign w:val="superscript"/>
              </w:rPr>
              <w:t>4</w:t>
            </w:r>
          </w:p>
        </w:tc>
        <w:tc>
          <w:tcPr>
            <w:tcW w:w="1399" w:type="dxa"/>
            <w:vAlign w:val="center"/>
          </w:tcPr>
          <w:p w14:paraId="1D15128A" w14:textId="77777777" w:rsidR="006570D2" w:rsidRPr="00EE4F65" w:rsidRDefault="006570D2" w:rsidP="005E152A">
            <w:pPr>
              <w:pStyle w:val="TableText"/>
            </w:pPr>
            <w:r w:rsidRPr="00EE4F65">
              <w:t>FL0036251</w:t>
            </w:r>
          </w:p>
        </w:tc>
        <w:tc>
          <w:tcPr>
            <w:tcW w:w="1399" w:type="dxa"/>
            <w:vAlign w:val="center"/>
          </w:tcPr>
          <w:p w14:paraId="4C7509CE" w14:textId="77777777" w:rsidR="006570D2" w:rsidRPr="00EE4F65" w:rsidRDefault="006570D2" w:rsidP="005E152A">
            <w:pPr>
              <w:pStyle w:val="TableText"/>
            </w:pPr>
            <w:r w:rsidRPr="00EE4F65">
              <w:t>2.9</w:t>
            </w:r>
          </w:p>
        </w:tc>
        <w:tc>
          <w:tcPr>
            <w:tcW w:w="1425" w:type="dxa"/>
            <w:vAlign w:val="center"/>
          </w:tcPr>
          <w:p w14:paraId="4105FD3A" w14:textId="77777777" w:rsidR="006570D2" w:rsidRPr="00EE4F65" w:rsidRDefault="006570D2" w:rsidP="005E152A">
            <w:pPr>
              <w:pStyle w:val="TableText"/>
            </w:pPr>
            <w:r w:rsidRPr="00EE4F65">
              <w:t>12</w:t>
            </w:r>
          </w:p>
        </w:tc>
        <w:tc>
          <w:tcPr>
            <w:tcW w:w="1318" w:type="dxa"/>
            <w:vAlign w:val="center"/>
          </w:tcPr>
          <w:p w14:paraId="1DD0684C" w14:textId="77777777" w:rsidR="006570D2" w:rsidRPr="00EE4F65" w:rsidRDefault="006570D2" w:rsidP="005E152A">
            <w:pPr>
              <w:pStyle w:val="TableText"/>
            </w:pPr>
            <w:r w:rsidRPr="00EE4F65">
              <w:t>10</w:t>
            </w:r>
          </w:p>
        </w:tc>
        <w:tc>
          <w:tcPr>
            <w:tcW w:w="1144" w:type="dxa"/>
            <w:vAlign w:val="center"/>
          </w:tcPr>
          <w:p w14:paraId="5F3DF75C" w14:textId="77777777" w:rsidR="006570D2" w:rsidRPr="00EE4F65" w:rsidRDefault="006570D2" w:rsidP="005E152A">
            <w:pPr>
              <w:pStyle w:val="TableText"/>
            </w:pPr>
            <w:r w:rsidRPr="00EE4F65">
              <w:t>1.74</w:t>
            </w:r>
          </w:p>
        </w:tc>
        <w:tc>
          <w:tcPr>
            <w:tcW w:w="1333" w:type="dxa"/>
            <w:vAlign w:val="center"/>
          </w:tcPr>
          <w:p w14:paraId="674776C3" w14:textId="77777777" w:rsidR="006570D2" w:rsidRPr="00EE4F65" w:rsidRDefault="006570D2" w:rsidP="005E152A">
            <w:pPr>
              <w:pStyle w:val="TableText"/>
            </w:pPr>
            <w:r w:rsidRPr="00EE4F65">
              <w:t>174</w:t>
            </w:r>
          </w:p>
        </w:tc>
        <w:tc>
          <w:tcPr>
            <w:tcW w:w="1710" w:type="dxa"/>
            <w:vAlign w:val="center"/>
          </w:tcPr>
          <w:p w14:paraId="3BA3F7B9" w14:textId="77777777" w:rsidR="006570D2" w:rsidRPr="00EE4F65" w:rsidRDefault="006570D2" w:rsidP="005E152A">
            <w:pPr>
              <w:pStyle w:val="TableText"/>
            </w:pPr>
            <w:r w:rsidRPr="00EE4F65">
              <w:t>145</w:t>
            </w:r>
          </w:p>
        </w:tc>
        <w:tc>
          <w:tcPr>
            <w:tcW w:w="1421" w:type="dxa"/>
            <w:vAlign w:val="center"/>
          </w:tcPr>
          <w:p w14:paraId="1C6348BB" w14:textId="77777777" w:rsidR="006570D2" w:rsidRPr="00EE4F65" w:rsidRDefault="005A47EC" w:rsidP="005E152A">
            <w:pPr>
              <w:pStyle w:val="TableText"/>
            </w:pPr>
            <w:r>
              <w:t>10,607</w:t>
            </w:r>
          </w:p>
        </w:tc>
      </w:tr>
      <w:tr w:rsidR="00BD1015" w14:paraId="0EA3F190" w14:textId="77777777" w:rsidTr="00801C13">
        <w:trPr>
          <w:trHeight w:val="539"/>
          <w:jc w:val="center"/>
        </w:trPr>
        <w:tc>
          <w:tcPr>
            <w:tcW w:w="3115" w:type="dxa"/>
            <w:vAlign w:val="center"/>
          </w:tcPr>
          <w:p w14:paraId="51D8520F" w14:textId="77777777" w:rsidR="00BD1015" w:rsidRPr="00BD1015" w:rsidRDefault="00BD1015" w:rsidP="005E152A">
            <w:pPr>
              <w:pStyle w:val="TableText"/>
            </w:pPr>
            <w:r>
              <w:t>Seminole County Greenwood Lakes WRF</w:t>
            </w:r>
          </w:p>
        </w:tc>
        <w:tc>
          <w:tcPr>
            <w:tcW w:w="1399" w:type="dxa"/>
            <w:vAlign w:val="center"/>
          </w:tcPr>
          <w:p w14:paraId="72D0E36F" w14:textId="77777777" w:rsidR="00BD1015" w:rsidRPr="00EE4F65" w:rsidRDefault="00BD1015" w:rsidP="005E152A">
            <w:pPr>
              <w:pStyle w:val="TableText"/>
            </w:pPr>
            <w:r>
              <w:t>FLA011086</w:t>
            </w:r>
          </w:p>
        </w:tc>
        <w:tc>
          <w:tcPr>
            <w:tcW w:w="1399" w:type="dxa"/>
            <w:vAlign w:val="center"/>
          </w:tcPr>
          <w:p w14:paraId="52B21F4C" w14:textId="77777777" w:rsidR="00BD1015" w:rsidRPr="00EE4F65" w:rsidRDefault="00BD1015" w:rsidP="005E152A">
            <w:pPr>
              <w:pStyle w:val="TableText"/>
            </w:pPr>
            <w:r>
              <w:t>3.0</w:t>
            </w:r>
          </w:p>
        </w:tc>
        <w:tc>
          <w:tcPr>
            <w:tcW w:w="1425" w:type="dxa"/>
            <w:vAlign w:val="center"/>
          </w:tcPr>
          <w:p w14:paraId="166777C2" w14:textId="77777777" w:rsidR="00BD1015" w:rsidRPr="00EE4F65" w:rsidRDefault="00BD1015" w:rsidP="00BD1015">
            <w:pPr>
              <w:pStyle w:val="TableText"/>
            </w:pPr>
            <w:r>
              <w:t>12</w:t>
            </w:r>
          </w:p>
        </w:tc>
        <w:tc>
          <w:tcPr>
            <w:tcW w:w="1318" w:type="dxa"/>
            <w:vAlign w:val="center"/>
          </w:tcPr>
          <w:p w14:paraId="1A6A1C74" w14:textId="77777777" w:rsidR="00BD1015" w:rsidRPr="00EE4F65" w:rsidRDefault="00BD1015" w:rsidP="005E152A">
            <w:pPr>
              <w:pStyle w:val="TableText"/>
            </w:pPr>
            <w:r>
              <w:t>3</w:t>
            </w:r>
          </w:p>
        </w:tc>
        <w:tc>
          <w:tcPr>
            <w:tcW w:w="1144" w:type="dxa"/>
            <w:vAlign w:val="center"/>
          </w:tcPr>
          <w:p w14:paraId="73D252D9" w14:textId="77777777" w:rsidR="00BD1015" w:rsidRPr="00EE4F65" w:rsidRDefault="00BD1015" w:rsidP="005E152A">
            <w:pPr>
              <w:pStyle w:val="TableText"/>
            </w:pPr>
            <w:r>
              <w:t>1.981</w:t>
            </w:r>
          </w:p>
        </w:tc>
        <w:tc>
          <w:tcPr>
            <w:tcW w:w="1333" w:type="dxa"/>
            <w:vAlign w:val="center"/>
          </w:tcPr>
          <w:p w14:paraId="66C13E53" w14:textId="77777777" w:rsidR="00BD1015" w:rsidRPr="00EE4F65" w:rsidRDefault="00BD1015" w:rsidP="005E152A">
            <w:pPr>
              <w:pStyle w:val="TableText"/>
            </w:pPr>
            <w:r>
              <w:t>199</w:t>
            </w:r>
          </w:p>
        </w:tc>
        <w:tc>
          <w:tcPr>
            <w:tcW w:w="1710" w:type="dxa"/>
            <w:vAlign w:val="center"/>
          </w:tcPr>
          <w:p w14:paraId="1E80DAC9" w14:textId="77777777" w:rsidR="00BD1015" w:rsidRPr="00EE4F65" w:rsidRDefault="00BD1015" w:rsidP="005E152A">
            <w:pPr>
              <w:pStyle w:val="TableText"/>
            </w:pPr>
            <w:r>
              <w:t>50</w:t>
            </w:r>
          </w:p>
        </w:tc>
        <w:tc>
          <w:tcPr>
            <w:tcW w:w="1421" w:type="dxa"/>
            <w:vAlign w:val="center"/>
          </w:tcPr>
          <w:p w14:paraId="50560252" w14:textId="77777777" w:rsidR="00BD1015" w:rsidRPr="00EE4F65" w:rsidRDefault="005A47EC" w:rsidP="005E152A">
            <w:pPr>
              <w:pStyle w:val="TableText"/>
            </w:pPr>
            <w:r>
              <w:t>54,344</w:t>
            </w:r>
          </w:p>
        </w:tc>
      </w:tr>
      <w:tr w:rsidR="006570D2" w14:paraId="47278A1C" w14:textId="77777777" w:rsidTr="00801C13">
        <w:trPr>
          <w:trHeight w:val="360"/>
          <w:jc w:val="center"/>
        </w:trPr>
        <w:tc>
          <w:tcPr>
            <w:tcW w:w="3115" w:type="dxa"/>
            <w:vAlign w:val="center"/>
          </w:tcPr>
          <w:p w14:paraId="4276D8C2" w14:textId="77777777" w:rsidR="006570D2" w:rsidRPr="00EE4F65" w:rsidRDefault="006570D2" w:rsidP="005E152A">
            <w:pPr>
              <w:pStyle w:val="TableText"/>
            </w:pPr>
            <w:r w:rsidRPr="00EE4F65">
              <w:t>Winter Garden WRF</w:t>
            </w:r>
          </w:p>
        </w:tc>
        <w:tc>
          <w:tcPr>
            <w:tcW w:w="1399" w:type="dxa"/>
            <w:vAlign w:val="center"/>
          </w:tcPr>
          <w:p w14:paraId="64667433" w14:textId="77777777" w:rsidR="006570D2" w:rsidRPr="00EE4F65" w:rsidRDefault="006570D2" w:rsidP="005E152A">
            <w:pPr>
              <w:pStyle w:val="TableText"/>
            </w:pPr>
            <w:r w:rsidRPr="00EE4F65">
              <w:t>FL0020109</w:t>
            </w:r>
          </w:p>
        </w:tc>
        <w:tc>
          <w:tcPr>
            <w:tcW w:w="1399" w:type="dxa"/>
            <w:vAlign w:val="center"/>
          </w:tcPr>
          <w:p w14:paraId="4984ADAE" w14:textId="77777777" w:rsidR="006570D2" w:rsidRPr="00EE4F65" w:rsidRDefault="006570D2" w:rsidP="005E152A">
            <w:pPr>
              <w:pStyle w:val="TableText"/>
            </w:pPr>
            <w:r w:rsidRPr="00EE4F65">
              <w:t>2.0</w:t>
            </w:r>
          </w:p>
        </w:tc>
        <w:tc>
          <w:tcPr>
            <w:tcW w:w="1425" w:type="dxa"/>
            <w:vAlign w:val="center"/>
          </w:tcPr>
          <w:p w14:paraId="0207CE4C" w14:textId="77777777" w:rsidR="006570D2" w:rsidRPr="00EE4F65" w:rsidRDefault="006570D2" w:rsidP="005E152A">
            <w:pPr>
              <w:pStyle w:val="TableText"/>
            </w:pPr>
            <w:r w:rsidRPr="00EE4F65">
              <w:t>12</w:t>
            </w:r>
          </w:p>
        </w:tc>
        <w:tc>
          <w:tcPr>
            <w:tcW w:w="1318" w:type="dxa"/>
            <w:vAlign w:val="center"/>
          </w:tcPr>
          <w:p w14:paraId="0081E42C" w14:textId="77777777" w:rsidR="006570D2" w:rsidRPr="00EE4F65" w:rsidRDefault="006570D2" w:rsidP="005E152A">
            <w:pPr>
              <w:pStyle w:val="TableText"/>
            </w:pPr>
            <w:r w:rsidRPr="00EE4F65">
              <w:t>6</w:t>
            </w:r>
          </w:p>
        </w:tc>
        <w:tc>
          <w:tcPr>
            <w:tcW w:w="1144" w:type="dxa"/>
            <w:vAlign w:val="center"/>
          </w:tcPr>
          <w:p w14:paraId="121B260F" w14:textId="77777777" w:rsidR="006570D2" w:rsidRPr="00EE4F65" w:rsidRDefault="006570D2" w:rsidP="005E152A">
            <w:pPr>
              <w:pStyle w:val="TableText"/>
            </w:pPr>
            <w:r w:rsidRPr="00EE4F65">
              <w:t>2.38</w:t>
            </w:r>
          </w:p>
        </w:tc>
        <w:tc>
          <w:tcPr>
            <w:tcW w:w="1333" w:type="dxa"/>
            <w:vAlign w:val="center"/>
          </w:tcPr>
          <w:p w14:paraId="368FCF28" w14:textId="77777777" w:rsidR="006570D2" w:rsidRPr="00EE4F65" w:rsidRDefault="006570D2" w:rsidP="005E152A">
            <w:pPr>
              <w:pStyle w:val="TableText"/>
            </w:pPr>
            <w:r w:rsidRPr="00EE4F65">
              <w:t>239</w:t>
            </w:r>
          </w:p>
        </w:tc>
        <w:tc>
          <w:tcPr>
            <w:tcW w:w="1710" w:type="dxa"/>
            <w:shd w:val="clear" w:color="auto" w:fill="auto"/>
            <w:vAlign w:val="center"/>
          </w:tcPr>
          <w:p w14:paraId="460B03B5" w14:textId="77777777" w:rsidR="006570D2" w:rsidRPr="003320F5" w:rsidRDefault="006570D2" w:rsidP="003320F5">
            <w:pPr>
              <w:pStyle w:val="TableText"/>
            </w:pPr>
            <w:r w:rsidRPr="003320F5">
              <w:t>119</w:t>
            </w:r>
          </w:p>
        </w:tc>
        <w:tc>
          <w:tcPr>
            <w:tcW w:w="1421" w:type="dxa"/>
            <w:vAlign w:val="center"/>
          </w:tcPr>
          <w:p w14:paraId="2F9A226D" w14:textId="77777777" w:rsidR="006570D2" w:rsidRPr="00EE4F65" w:rsidRDefault="005A47EC" w:rsidP="005E152A">
            <w:pPr>
              <w:pStyle w:val="TableText"/>
            </w:pPr>
            <w:r>
              <w:t>43,526</w:t>
            </w:r>
          </w:p>
        </w:tc>
      </w:tr>
      <w:tr w:rsidR="006570D2" w:rsidRPr="00961C6C" w14:paraId="19B2DAFD" w14:textId="77777777" w:rsidTr="00801C13">
        <w:trPr>
          <w:trHeight w:val="873"/>
          <w:jc w:val="center"/>
        </w:trPr>
        <w:tc>
          <w:tcPr>
            <w:tcW w:w="3115" w:type="dxa"/>
            <w:shd w:val="clear" w:color="auto" w:fill="FFFFAF"/>
            <w:vAlign w:val="center"/>
          </w:tcPr>
          <w:p w14:paraId="52EA3E32" w14:textId="77777777" w:rsidR="006570D2" w:rsidRPr="00EE4F65" w:rsidRDefault="003733D3" w:rsidP="00B83A89">
            <w:pPr>
              <w:pStyle w:val="TableText"/>
              <w:rPr>
                <w:b/>
                <w:smallCaps/>
              </w:rPr>
            </w:pPr>
            <w:r w:rsidRPr="00EE4F65">
              <w:rPr>
                <w:b/>
                <w:smallCaps/>
              </w:rPr>
              <w:t xml:space="preserve">Total </w:t>
            </w:r>
            <w:r w:rsidR="006570D2" w:rsidRPr="00EE4F65">
              <w:rPr>
                <w:b/>
                <w:smallCaps/>
              </w:rPr>
              <w:t>Est</w:t>
            </w:r>
            <w:r w:rsidR="00B83A89">
              <w:rPr>
                <w:b/>
                <w:smallCaps/>
              </w:rPr>
              <w:t>imated</w:t>
            </w:r>
            <w:r w:rsidR="006570D2" w:rsidRPr="00EE4F65">
              <w:rPr>
                <w:b/>
                <w:smallCaps/>
              </w:rPr>
              <w:t xml:space="preserve"> </w:t>
            </w:r>
            <w:r>
              <w:rPr>
                <w:b/>
                <w:smallCaps/>
              </w:rPr>
              <w:t xml:space="preserve">Load </w:t>
            </w:r>
            <w:r w:rsidR="006570D2" w:rsidRPr="00EE4F65">
              <w:rPr>
                <w:b/>
                <w:smallCaps/>
              </w:rPr>
              <w:t>Reduction Based on Available Data</w:t>
            </w:r>
            <w:r w:rsidR="00E31BDA">
              <w:rPr>
                <w:b/>
                <w:smallCaps/>
              </w:rPr>
              <w:t xml:space="preserve"> </w:t>
            </w:r>
            <w:r w:rsidR="006570D2" w:rsidRPr="00EE4F65">
              <w:rPr>
                <w:b/>
                <w:smallCaps/>
              </w:rPr>
              <w:t>(lbs/yr)</w:t>
            </w:r>
            <w:r w:rsidR="00E31BDA">
              <w:rPr>
                <w:b/>
                <w:smallCaps/>
              </w:rPr>
              <w:t xml:space="preserve"> (additional facilities)</w:t>
            </w:r>
          </w:p>
        </w:tc>
        <w:tc>
          <w:tcPr>
            <w:tcW w:w="1399" w:type="dxa"/>
            <w:shd w:val="clear" w:color="auto" w:fill="FFFFAF"/>
            <w:vAlign w:val="center"/>
          </w:tcPr>
          <w:p w14:paraId="7F60DED3" w14:textId="77777777" w:rsidR="006570D2" w:rsidRPr="00EE4F65" w:rsidRDefault="006570D2" w:rsidP="005E152A">
            <w:pPr>
              <w:pStyle w:val="TableText"/>
              <w:rPr>
                <w:b/>
                <w:smallCaps/>
              </w:rPr>
            </w:pPr>
            <w:r w:rsidRPr="00EE4F65">
              <w:rPr>
                <w:b/>
                <w:smallCaps/>
              </w:rPr>
              <w:t>-</w:t>
            </w:r>
          </w:p>
        </w:tc>
        <w:tc>
          <w:tcPr>
            <w:tcW w:w="1399" w:type="dxa"/>
            <w:shd w:val="clear" w:color="auto" w:fill="FFFFAF"/>
            <w:vAlign w:val="center"/>
          </w:tcPr>
          <w:p w14:paraId="42513C9D" w14:textId="77777777" w:rsidR="006570D2" w:rsidRPr="00EE4F65" w:rsidRDefault="006570D2" w:rsidP="005E152A">
            <w:pPr>
              <w:pStyle w:val="TableText"/>
              <w:rPr>
                <w:b/>
                <w:smallCaps/>
              </w:rPr>
            </w:pPr>
            <w:r w:rsidRPr="00EE4F65">
              <w:rPr>
                <w:b/>
                <w:smallCaps/>
              </w:rPr>
              <w:t>-</w:t>
            </w:r>
          </w:p>
        </w:tc>
        <w:tc>
          <w:tcPr>
            <w:tcW w:w="1425" w:type="dxa"/>
            <w:shd w:val="clear" w:color="auto" w:fill="FFFFAF"/>
            <w:vAlign w:val="center"/>
          </w:tcPr>
          <w:p w14:paraId="418F2588" w14:textId="77777777" w:rsidR="006570D2" w:rsidRPr="00EE4F65" w:rsidRDefault="006570D2" w:rsidP="005E152A">
            <w:pPr>
              <w:pStyle w:val="TableText"/>
              <w:rPr>
                <w:b/>
                <w:smallCaps/>
              </w:rPr>
            </w:pPr>
            <w:r w:rsidRPr="00EE4F65">
              <w:rPr>
                <w:b/>
                <w:smallCaps/>
              </w:rPr>
              <w:t>-</w:t>
            </w:r>
          </w:p>
        </w:tc>
        <w:tc>
          <w:tcPr>
            <w:tcW w:w="1318" w:type="dxa"/>
            <w:shd w:val="clear" w:color="auto" w:fill="FFFFAF"/>
            <w:vAlign w:val="center"/>
          </w:tcPr>
          <w:p w14:paraId="2B9FABB9" w14:textId="77777777" w:rsidR="006570D2" w:rsidRPr="00EE4F65" w:rsidRDefault="006570D2" w:rsidP="005E152A">
            <w:pPr>
              <w:pStyle w:val="TableText"/>
              <w:rPr>
                <w:b/>
                <w:smallCaps/>
              </w:rPr>
            </w:pPr>
            <w:r w:rsidRPr="00EE4F65">
              <w:rPr>
                <w:b/>
                <w:smallCaps/>
              </w:rPr>
              <w:t>-</w:t>
            </w:r>
          </w:p>
        </w:tc>
        <w:tc>
          <w:tcPr>
            <w:tcW w:w="1144" w:type="dxa"/>
            <w:shd w:val="clear" w:color="auto" w:fill="FFFFAF"/>
            <w:vAlign w:val="center"/>
          </w:tcPr>
          <w:p w14:paraId="278B9F77" w14:textId="77777777" w:rsidR="006570D2" w:rsidRPr="00EE4F65" w:rsidRDefault="006570D2" w:rsidP="005E152A">
            <w:pPr>
              <w:pStyle w:val="TableText"/>
              <w:rPr>
                <w:b/>
                <w:smallCaps/>
              </w:rPr>
            </w:pPr>
            <w:r w:rsidRPr="00EE4F65">
              <w:rPr>
                <w:b/>
                <w:smallCaps/>
              </w:rPr>
              <w:t>-</w:t>
            </w:r>
          </w:p>
        </w:tc>
        <w:tc>
          <w:tcPr>
            <w:tcW w:w="1333" w:type="dxa"/>
            <w:shd w:val="clear" w:color="auto" w:fill="FFFFAF"/>
            <w:vAlign w:val="center"/>
          </w:tcPr>
          <w:p w14:paraId="3271681B" w14:textId="77777777" w:rsidR="006570D2" w:rsidRPr="00EE4F65" w:rsidRDefault="006570D2" w:rsidP="005E152A">
            <w:pPr>
              <w:pStyle w:val="TableText"/>
              <w:rPr>
                <w:b/>
                <w:smallCaps/>
              </w:rPr>
            </w:pPr>
            <w:r w:rsidRPr="00EE4F65">
              <w:rPr>
                <w:b/>
                <w:smallCaps/>
              </w:rPr>
              <w:t>-</w:t>
            </w:r>
          </w:p>
        </w:tc>
        <w:tc>
          <w:tcPr>
            <w:tcW w:w="1710" w:type="dxa"/>
            <w:shd w:val="clear" w:color="auto" w:fill="FFFFAF"/>
            <w:vAlign w:val="center"/>
          </w:tcPr>
          <w:p w14:paraId="43B39F69" w14:textId="77777777" w:rsidR="006570D2" w:rsidRPr="00EE4F65" w:rsidRDefault="006570D2" w:rsidP="005E152A">
            <w:pPr>
              <w:pStyle w:val="TableText"/>
              <w:rPr>
                <w:b/>
                <w:smallCaps/>
              </w:rPr>
            </w:pPr>
            <w:r>
              <w:rPr>
                <w:b/>
                <w:smallCaps/>
              </w:rPr>
              <w:t>-</w:t>
            </w:r>
          </w:p>
        </w:tc>
        <w:tc>
          <w:tcPr>
            <w:tcW w:w="1421" w:type="dxa"/>
            <w:shd w:val="clear" w:color="auto" w:fill="FFFFAF"/>
            <w:vAlign w:val="center"/>
          </w:tcPr>
          <w:p w14:paraId="5CF7638C" w14:textId="77777777" w:rsidR="006570D2" w:rsidRPr="00EE4F65" w:rsidRDefault="00E31BDA" w:rsidP="005E152A">
            <w:pPr>
              <w:pStyle w:val="TableText"/>
              <w:rPr>
                <w:b/>
                <w:smallCaps/>
              </w:rPr>
            </w:pPr>
            <w:r>
              <w:rPr>
                <w:b/>
                <w:smallCaps/>
              </w:rPr>
              <w:t>273,986</w:t>
            </w:r>
          </w:p>
        </w:tc>
      </w:tr>
      <w:tr w:rsidR="006570D2" w:rsidRPr="00961C6C" w14:paraId="07ABFDCE" w14:textId="77777777" w:rsidTr="00801C13">
        <w:trPr>
          <w:trHeight w:val="792"/>
          <w:jc w:val="center"/>
        </w:trPr>
        <w:tc>
          <w:tcPr>
            <w:tcW w:w="3115" w:type="dxa"/>
            <w:shd w:val="clear" w:color="auto" w:fill="FFFFAF"/>
            <w:vAlign w:val="center"/>
          </w:tcPr>
          <w:p w14:paraId="7D87C950" w14:textId="77777777" w:rsidR="00B83A89" w:rsidRDefault="003733D3" w:rsidP="00E31BDA">
            <w:pPr>
              <w:pStyle w:val="TableText"/>
              <w:rPr>
                <w:b/>
                <w:smallCaps/>
              </w:rPr>
            </w:pPr>
            <w:r w:rsidRPr="00EE4F65">
              <w:rPr>
                <w:b/>
                <w:smallCaps/>
              </w:rPr>
              <w:t xml:space="preserve">Total </w:t>
            </w:r>
            <w:r w:rsidR="00B83A89" w:rsidRPr="00EE4F65">
              <w:rPr>
                <w:b/>
                <w:smallCaps/>
              </w:rPr>
              <w:t>Est</w:t>
            </w:r>
            <w:r w:rsidR="00B83A89">
              <w:rPr>
                <w:b/>
                <w:smallCaps/>
              </w:rPr>
              <w:t>imated</w:t>
            </w:r>
            <w:r w:rsidR="00B83A89" w:rsidRPr="00EE4F65">
              <w:rPr>
                <w:b/>
                <w:smallCaps/>
              </w:rPr>
              <w:t xml:space="preserve"> </w:t>
            </w:r>
            <w:r>
              <w:rPr>
                <w:b/>
                <w:smallCaps/>
              </w:rPr>
              <w:t xml:space="preserve">Load </w:t>
            </w:r>
            <w:r w:rsidR="006570D2">
              <w:rPr>
                <w:b/>
                <w:smallCaps/>
              </w:rPr>
              <w:t xml:space="preserve">Reduction to Ground Water </w:t>
            </w:r>
            <w:r w:rsidR="00046764">
              <w:rPr>
                <w:b/>
                <w:smallCaps/>
              </w:rPr>
              <w:t>(63%)</w:t>
            </w:r>
            <w:r>
              <w:rPr>
                <w:b/>
                <w:smallCaps/>
              </w:rPr>
              <w:t xml:space="preserve"> </w:t>
            </w:r>
            <w:r w:rsidR="006570D2" w:rsidRPr="00EE4F65">
              <w:rPr>
                <w:b/>
                <w:smallCaps/>
              </w:rPr>
              <w:t>(lbs/yr)</w:t>
            </w:r>
            <w:r w:rsidR="00E31BDA">
              <w:rPr>
                <w:b/>
                <w:smallCaps/>
              </w:rPr>
              <w:t xml:space="preserve"> </w:t>
            </w:r>
          </w:p>
          <w:p w14:paraId="5D43051C" w14:textId="77777777" w:rsidR="006570D2" w:rsidRPr="00EE4F65" w:rsidDel="003205B8" w:rsidRDefault="00E31BDA" w:rsidP="00E31BDA">
            <w:pPr>
              <w:pStyle w:val="TableText"/>
              <w:rPr>
                <w:b/>
                <w:smallCaps/>
              </w:rPr>
            </w:pPr>
            <w:r>
              <w:rPr>
                <w:b/>
                <w:smallCaps/>
              </w:rPr>
              <w:t>(additional facilities)</w:t>
            </w:r>
          </w:p>
        </w:tc>
        <w:tc>
          <w:tcPr>
            <w:tcW w:w="1399" w:type="dxa"/>
            <w:shd w:val="clear" w:color="auto" w:fill="FFFFAF"/>
            <w:vAlign w:val="center"/>
          </w:tcPr>
          <w:p w14:paraId="6F27F788" w14:textId="77777777" w:rsidR="006570D2" w:rsidRPr="00EE4F65" w:rsidRDefault="006570D2" w:rsidP="005E152A">
            <w:pPr>
              <w:pStyle w:val="TableText"/>
              <w:rPr>
                <w:b/>
                <w:smallCaps/>
              </w:rPr>
            </w:pPr>
            <w:r>
              <w:rPr>
                <w:b/>
                <w:smallCaps/>
              </w:rPr>
              <w:t>-</w:t>
            </w:r>
          </w:p>
        </w:tc>
        <w:tc>
          <w:tcPr>
            <w:tcW w:w="1399" w:type="dxa"/>
            <w:shd w:val="clear" w:color="auto" w:fill="FFFFAF"/>
            <w:vAlign w:val="center"/>
          </w:tcPr>
          <w:p w14:paraId="6B501FFA" w14:textId="77777777" w:rsidR="006570D2" w:rsidRPr="00EE4F65" w:rsidRDefault="006570D2" w:rsidP="005E152A">
            <w:pPr>
              <w:pStyle w:val="TableText"/>
              <w:rPr>
                <w:b/>
                <w:smallCaps/>
              </w:rPr>
            </w:pPr>
            <w:r>
              <w:rPr>
                <w:b/>
                <w:smallCaps/>
              </w:rPr>
              <w:t>-</w:t>
            </w:r>
          </w:p>
        </w:tc>
        <w:tc>
          <w:tcPr>
            <w:tcW w:w="1425" w:type="dxa"/>
            <w:shd w:val="clear" w:color="auto" w:fill="FFFFAF"/>
            <w:vAlign w:val="center"/>
          </w:tcPr>
          <w:p w14:paraId="7BE7B885" w14:textId="77777777" w:rsidR="006570D2" w:rsidRPr="00EE4F65" w:rsidRDefault="006570D2" w:rsidP="005E152A">
            <w:pPr>
              <w:pStyle w:val="TableText"/>
              <w:rPr>
                <w:b/>
                <w:smallCaps/>
              </w:rPr>
            </w:pPr>
            <w:r>
              <w:rPr>
                <w:b/>
                <w:smallCaps/>
              </w:rPr>
              <w:t>-</w:t>
            </w:r>
          </w:p>
        </w:tc>
        <w:tc>
          <w:tcPr>
            <w:tcW w:w="1318" w:type="dxa"/>
            <w:shd w:val="clear" w:color="auto" w:fill="FFFFAF"/>
            <w:vAlign w:val="center"/>
          </w:tcPr>
          <w:p w14:paraId="039ECC84" w14:textId="77777777" w:rsidR="006570D2" w:rsidRPr="00EE4F65" w:rsidRDefault="006570D2" w:rsidP="005E152A">
            <w:pPr>
              <w:pStyle w:val="TableText"/>
              <w:rPr>
                <w:b/>
                <w:smallCaps/>
              </w:rPr>
            </w:pPr>
            <w:r>
              <w:rPr>
                <w:b/>
                <w:smallCaps/>
              </w:rPr>
              <w:t>-</w:t>
            </w:r>
          </w:p>
        </w:tc>
        <w:tc>
          <w:tcPr>
            <w:tcW w:w="1144" w:type="dxa"/>
            <w:shd w:val="clear" w:color="auto" w:fill="FFFFAF"/>
            <w:vAlign w:val="center"/>
          </w:tcPr>
          <w:p w14:paraId="7E18A3B7" w14:textId="77777777" w:rsidR="006570D2" w:rsidRPr="00EE4F65" w:rsidRDefault="006570D2" w:rsidP="005E152A">
            <w:pPr>
              <w:pStyle w:val="TableText"/>
              <w:rPr>
                <w:b/>
                <w:smallCaps/>
              </w:rPr>
            </w:pPr>
            <w:r>
              <w:rPr>
                <w:b/>
                <w:smallCaps/>
              </w:rPr>
              <w:t>-</w:t>
            </w:r>
          </w:p>
        </w:tc>
        <w:tc>
          <w:tcPr>
            <w:tcW w:w="1333" w:type="dxa"/>
            <w:shd w:val="clear" w:color="auto" w:fill="FFFFAF"/>
            <w:vAlign w:val="center"/>
          </w:tcPr>
          <w:p w14:paraId="124D936D" w14:textId="77777777" w:rsidR="006570D2" w:rsidRPr="00EE4F65" w:rsidRDefault="006570D2" w:rsidP="005E152A">
            <w:pPr>
              <w:pStyle w:val="TableText"/>
              <w:rPr>
                <w:b/>
                <w:smallCaps/>
              </w:rPr>
            </w:pPr>
            <w:r>
              <w:rPr>
                <w:b/>
                <w:smallCaps/>
              </w:rPr>
              <w:t>-</w:t>
            </w:r>
          </w:p>
        </w:tc>
        <w:tc>
          <w:tcPr>
            <w:tcW w:w="1710" w:type="dxa"/>
            <w:shd w:val="clear" w:color="auto" w:fill="FFFFAF"/>
            <w:vAlign w:val="center"/>
          </w:tcPr>
          <w:p w14:paraId="451D7E76" w14:textId="77777777" w:rsidR="006570D2" w:rsidRDefault="006570D2" w:rsidP="005E152A">
            <w:pPr>
              <w:pStyle w:val="TableText"/>
              <w:rPr>
                <w:b/>
                <w:smallCaps/>
              </w:rPr>
            </w:pPr>
            <w:r>
              <w:rPr>
                <w:b/>
                <w:smallCaps/>
              </w:rPr>
              <w:t>-</w:t>
            </w:r>
          </w:p>
        </w:tc>
        <w:tc>
          <w:tcPr>
            <w:tcW w:w="1421" w:type="dxa"/>
            <w:shd w:val="clear" w:color="auto" w:fill="FFFFAF"/>
            <w:vAlign w:val="center"/>
          </w:tcPr>
          <w:p w14:paraId="178941BF" w14:textId="77777777" w:rsidR="006570D2" w:rsidRPr="00EE4F65" w:rsidRDefault="0031569B" w:rsidP="005E152A">
            <w:pPr>
              <w:pStyle w:val="TableText"/>
              <w:rPr>
                <w:b/>
                <w:smallCaps/>
              </w:rPr>
            </w:pPr>
            <w:r>
              <w:rPr>
                <w:b/>
                <w:smallCaps/>
              </w:rPr>
              <w:t>172,611</w:t>
            </w:r>
          </w:p>
        </w:tc>
      </w:tr>
    </w:tbl>
    <w:p w14:paraId="6C346AE6" w14:textId="77777777" w:rsidR="00BD0252" w:rsidRDefault="00BD0252" w:rsidP="00BD0252">
      <w:pPr>
        <w:jc w:val="left"/>
        <w:sectPr w:rsidR="00BD0252" w:rsidSect="00F652F0">
          <w:pgSz w:w="15840" w:h="12240" w:orient="landscape"/>
          <w:pgMar w:top="1080" w:right="1080" w:bottom="1080" w:left="1080" w:header="720" w:footer="720" w:gutter="0"/>
          <w:cols w:space="720"/>
          <w:docGrid w:linePitch="360"/>
        </w:sectPr>
      </w:pPr>
    </w:p>
    <w:p w14:paraId="31F5FA0F" w14:textId="77777777" w:rsidR="009A450C" w:rsidRDefault="009A450C" w:rsidP="009A450C">
      <w:pPr>
        <w:pStyle w:val="Heading3"/>
        <w:numPr>
          <w:ilvl w:val="0"/>
          <w:numId w:val="0"/>
        </w:numPr>
        <w:ind w:left="720" w:hanging="720"/>
      </w:pPr>
      <w:bookmarkStart w:id="254" w:name="_Toc428276953"/>
      <w:r>
        <w:lastRenderedPageBreak/>
        <w:t>4.1.2</w:t>
      </w:r>
      <w:r>
        <w:tab/>
        <w:t>Collection System and Reclaimed Water Projects</w:t>
      </w:r>
      <w:bookmarkEnd w:id="254"/>
    </w:p>
    <w:p w14:paraId="4486D8B5" w14:textId="77777777" w:rsidR="009A450C" w:rsidRDefault="009A450C" w:rsidP="00C16029">
      <w:pPr>
        <w:pStyle w:val="BodyText"/>
      </w:pPr>
      <w:r>
        <w:t>In addition to the treatment plant upgrades and process improvements at the facilities, the operators of these systems have implement</w:t>
      </w:r>
      <w:r w:rsidR="004F7D6F">
        <w:t>ed</w:t>
      </w:r>
      <w:r>
        <w:t xml:space="preserve"> additional management actions to reduce the nutrient pollutant loads to the Wekiva River system.  These efforts have included the following:</w:t>
      </w:r>
    </w:p>
    <w:p w14:paraId="043467A2" w14:textId="77777777" w:rsidR="009A450C" w:rsidRPr="00623B4B" w:rsidRDefault="009A450C" w:rsidP="00C870D7">
      <w:pPr>
        <w:pStyle w:val="ListBullet"/>
      </w:pPr>
      <w:r w:rsidRPr="00623B4B">
        <w:t>Rehabilitating collection systems to reduce infiltration and inflow (I/I) issues and sanitary sewer overflows (SSOs), and to reroute flows to improve the use of treatment capacity at individual facilities</w:t>
      </w:r>
      <w:r w:rsidR="00C16029" w:rsidRPr="00623B4B">
        <w:t>.</w:t>
      </w:r>
    </w:p>
    <w:p w14:paraId="69785717" w14:textId="77777777" w:rsidR="009A450C" w:rsidRDefault="009A450C" w:rsidP="00C870D7">
      <w:pPr>
        <w:pStyle w:val="ListBullet"/>
      </w:pPr>
      <w:r>
        <w:t>Extend</w:t>
      </w:r>
      <w:r w:rsidR="004F7D6F">
        <w:t>ing</w:t>
      </w:r>
      <w:r>
        <w:t xml:space="preserve"> the service area of centralized sewer to connect residential and commercial areas on septic tanks as well as package plants</w:t>
      </w:r>
      <w:r w:rsidR="00C16029">
        <w:t>.</w:t>
      </w:r>
    </w:p>
    <w:p w14:paraId="48B1F1C2" w14:textId="77777777" w:rsidR="009A450C" w:rsidRDefault="009A450C" w:rsidP="00C870D7">
      <w:pPr>
        <w:pStyle w:val="ListBullet"/>
      </w:pPr>
      <w:r>
        <w:t>Expand</w:t>
      </w:r>
      <w:r w:rsidR="004F7D6F">
        <w:t>ing</w:t>
      </w:r>
      <w:r>
        <w:t xml:space="preserve"> the storage and distribution systems for reclaimed water, </w:t>
      </w:r>
      <w:r w:rsidR="00046764">
        <w:t>thus transferring wastewater flow previously discharged to surface water and/or RIBs to reuse for irrigation.  This</w:t>
      </w:r>
      <w:r w:rsidR="006F7C3D">
        <w:t xml:space="preserve"> is expected to resul</w:t>
      </w:r>
      <w:r w:rsidR="00A768CA">
        <w:t>t</w:t>
      </w:r>
      <w:r w:rsidR="006F7C3D">
        <w:t xml:space="preserve"> in a lower load to </w:t>
      </w:r>
      <w:r w:rsidR="00046764">
        <w:t xml:space="preserve">surface </w:t>
      </w:r>
      <w:r w:rsidR="006F7C3D">
        <w:t xml:space="preserve">water and hence to the Wekiva River system.  This effort also </w:t>
      </w:r>
      <w:r>
        <w:t>reduc</w:t>
      </w:r>
      <w:r w:rsidR="006F7C3D">
        <w:t>es</w:t>
      </w:r>
      <w:r>
        <w:t xml:space="preserve"> the demand for new </w:t>
      </w:r>
      <w:r w:rsidR="006F7C3D">
        <w:t>ground</w:t>
      </w:r>
      <w:r w:rsidR="00FC6342">
        <w:t xml:space="preserve"> </w:t>
      </w:r>
      <w:r>
        <w:t>water drawn from the Floridan aquifer for irrigation use in the basin.</w:t>
      </w:r>
    </w:p>
    <w:p w14:paraId="6D948899" w14:textId="77777777" w:rsidR="0098681E" w:rsidRPr="0098681E" w:rsidRDefault="0098681E" w:rsidP="0098681E">
      <w:pPr>
        <w:pStyle w:val="Bodytextreduced"/>
      </w:pPr>
    </w:p>
    <w:p w14:paraId="76494FB6" w14:textId="77777777" w:rsidR="002B3800" w:rsidRPr="002B3800" w:rsidRDefault="00BF5C88">
      <w:pPr>
        <w:pStyle w:val="BodyText"/>
      </w:pPr>
      <w:r w:rsidRPr="00EA5B51">
        <w:rPr>
          <w:b/>
        </w:rPr>
        <w:t>Table 4.2</w:t>
      </w:r>
      <w:r w:rsidRPr="00EA5B51">
        <w:t xml:space="preserve"> </w:t>
      </w:r>
      <w:r w:rsidR="00CD34D2" w:rsidRPr="00A616F3">
        <w:t>summarizes</w:t>
      </w:r>
      <w:r w:rsidRPr="00A616F3">
        <w:t xml:space="preserve"> the types of collection system projects, the subbasin location, and the jurisdiction responsible for implementing </w:t>
      </w:r>
      <w:r w:rsidR="00653F0C" w:rsidRPr="00A616F3">
        <w:t xml:space="preserve">each project.  </w:t>
      </w:r>
      <w:r w:rsidR="00F53EA7" w:rsidRPr="00A616F3">
        <w:t xml:space="preserve">The table presents </w:t>
      </w:r>
      <w:r w:rsidR="00334163" w:rsidRPr="00A616F3">
        <w:t>47</w:t>
      </w:r>
      <w:r w:rsidR="00F53EA7" w:rsidRPr="00EA5B51">
        <w:t xml:space="preserve"> projects implemented by 10 WBWG member organizations.  </w:t>
      </w:r>
      <w:r w:rsidR="00653F0C" w:rsidRPr="00A616F3">
        <w:t>Some municipalities chose to</w:t>
      </w:r>
      <w:r w:rsidRPr="00A616F3">
        <w:t xml:space="preserve"> address septic systems </w:t>
      </w:r>
      <w:r w:rsidR="0098625A" w:rsidRPr="00A616F3">
        <w:t xml:space="preserve">by extending </w:t>
      </w:r>
      <w:r w:rsidRPr="00A616F3">
        <w:t xml:space="preserve">sanitary sewer service to areas that previously only had septic systems.  That </w:t>
      </w:r>
      <w:r w:rsidR="0098625A" w:rsidRPr="00A616F3">
        <w:t xml:space="preserve">comprises </w:t>
      </w:r>
      <w:r w:rsidRPr="00A616F3">
        <w:t>the extent to which septic systems were affected by projects included in th</w:t>
      </w:r>
      <w:r w:rsidR="00864FE4" w:rsidRPr="00A616F3">
        <w:t>is initial phase of the</w:t>
      </w:r>
      <w:r w:rsidRPr="00A616F3">
        <w:t xml:space="preserve"> BMAP by the WBWG.</w:t>
      </w:r>
      <w:r w:rsidR="00894341" w:rsidRPr="00A616F3">
        <w:t xml:space="preserve">  Project cost estimates provided by WBWG member</w:t>
      </w:r>
      <w:r w:rsidR="00F53EA7" w:rsidRPr="00A616F3">
        <w:t xml:space="preserve"> organization</w:t>
      </w:r>
      <w:r w:rsidR="00894341" w:rsidRPr="00A616F3">
        <w:t xml:space="preserve">s indicate </w:t>
      </w:r>
      <w:r w:rsidR="00FC6342" w:rsidRPr="00A616F3">
        <w:t xml:space="preserve">that </w:t>
      </w:r>
      <w:r w:rsidR="00894341" w:rsidRPr="00A616F3">
        <w:t>these projects represent an investment of at least $</w:t>
      </w:r>
      <w:r w:rsidR="00731B0C">
        <w:t>67</w:t>
      </w:r>
      <w:r w:rsidR="00FC6342" w:rsidRPr="00EA5B51">
        <w:t xml:space="preserve"> million</w:t>
      </w:r>
      <w:r w:rsidR="00894341" w:rsidRPr="00EA5B51">
        <w:t xml:space="preserve"> (based on project cost information for 33%</w:t>
      </w:r>
      <w:r w:rsidR="00894341" w:rsidRPr="00A616F3">
        <w:t xml:space="preserve"> of</w:t>
      </w:r>
      <w:r w:rsidR="00894341">
        <w:t xml:space="preserve"> the projects)</w:t>
      </w:r>
      <w:r w:rsidR="00FC6342">
        <w:t>.</w:t>
      </w:r>
      <w:r>
        <w:t xml:space="preserve"> </w:t>
      </w:r>
    </w:p>
    <w:p w14:paraId="7583FC50" w14:textId="77777777" w:rsidR="0070331E" w:rsidRDefault="0070331E" w:rsidP="00D701DB">
      <w:pPr>
        <w:pStyle w:val="Bodytextreduced"/>
      </w:pPr>
    </w:p>
    <w:p w14:paraId="63738B5C" w14:textId="77777777" w:rsidR="0070331E" w:rsidRDefault="00FC6342">
      <w:pPr>
        <w:pStyle w:val="Table"/>
      </w:pPr>
      <w:r>
        <w:br w:type="page"/>
      </w:r>
      <w:bookmarkStart w:id="255" w:name="_Toc428277023"/>
      <w:r w:rsidR="00BF5C88" w:rsidRPr="006B4650">
        <w:lastRenderedPageBreak/>
        <w:t>Table 4.2</w:t>
      </w:r>
      <w:r w:rsidR="00957671">
        <w:t>.</w:t>
      </w:r>
      <w:r w:rsidR="00C870D7">
        <w:tab/>
      </w:r>
      <w:r w:rsidR="006B4650" w:rsidRPr="006B4650">
        <w:t xml:space="preserve">Collection System Nutrient Load Reduction Projects </w:t>
      </w:r>
      <w:r w:rsidR="003733D3">
        <w:br/>
      </w:r>
      <w:r w:rsidR="006B4650" w:rsidRPr="006B4650">
        <w:t>in the Wekiva BMAP</w:t>
      </w:r>
      <w:r w:rsidR="003733D3">
        <w:t xml:space="preserve"> Planning Area</w:t>
      </w:r>
      <w:bookmarkEnd w:id="255"/>
      <w:r w:rsidR="006B4650" w:rsidRPr="006B4650">
        <w:t xml:space="preserve"> </w:t>
      </w:r>
    </w:p>
    <w:p w14:paraId="62B643D4" w14:textId="77777777" w:rsidR="00F53EA7" w:rsidRPr="00F53EA7" w:rsidRDefault="00F53EA7" w:rsidP="00F53EA7">
      <w:pPr>
        <w:pStyle w:val="BodyText"/>
        <w:jc w:val="center"/>
        <w:rPr>
          <w:b/>
          <w:smallCaps/>
          <w:sz w:val="20"/>
        </w:rPr>
      </w:pPr>
      <w:r w:rsidRPr="00F53EA7">
        <w:rPr>
          <w:b/>
          <w:sz w:val="20"/>
        </w:rPr>
        <w:t>(4</w:t>
      </w:r>
      <w:r w:rsidR="00867E05">
        <w:rPr>
          <w:b/>
          <w:sz w:val="20"/>
        </w:rPr>
        <w:t>7</w:t>
      </w:r>
      <w:r w:rsidRPr="00F53EA7">
        <w:rPr>
          <w:b/>
          <w:sz w:val="20"/>
        </w:rPr>
        <w:t xml:space="preserve"> </w:t>
      </w:r>
      <w:r w:rsidRPr="00F53EA7">
        <w:rPr>
          <w:b/>
          <w:smallCaps/>
          <w:sz w:val="20"/>
        </w:rPr>
        <w:t xml:space="preserve">projects by 10 WBWG </w:t>
      </w:r>
      <w:r>
        <w:rPr>
          <w:b/>
          <w:smallCaps/>
          <w:sz w:val="20"/>
        </w:rPr>
        <w:t>m</w:t>
      </w:r>
      <w:r w:rsidRPr="00F53EA7">
        <w:rPr>
          <w:b/>
          <w:smallCaps/>
          <w:sz w:val="20"/>
        </w:rPr>
        <w:t>ember organizations representin</w:t>
      </w:r>
      <w:r w:rsidR="00731B0C">
        <w:rPr>
          <w:b/>
          <w:smallCaps/>
          <w:sz w:val="20"/>
        </w:rPr>
        <w:t>g an investment of more than $67</w:t>
      </w:r>
      <w:r w:rsidRPr="00F53EA7">
        <w:rPr>
          <w:b/>
          <w:smallCaps/>
          <w:sz w:val="20"/>
        </w:rPr>
        <w:t xml:space="preserve"> </w:t>
      </w:r>
      <w:r w:rsidR="00FC6342">
        <w:rPr>
          <w:b/>
          <w:smallCaps/>
          <w:sz w:val="20"/>
        </w:rPr>
        <w:t>million</w:t>
      </w:r>
      <w:r w:rsidRPr="00F53EA7">
        <w:rPr>
          <w:b/>
          <w:smallCaps/>
          <w:sz w:val="20"/>
        </w:rPr>
        <w:t>)</w:t>
      </w:r>
    </w:p>
    <w:p w14:paraId="0554FC14" w14:textId="77777777" w:rsidR="0009573D" w:rsidRDefault="0009573D" w:rsidP="0009573D">
      <w:pPr>
        <w:pStyle w:val="Bodytextreduced"/>
      </w:pPr>
      <w:r>
        <w:t>- = Empty cell/no data</w:t>
      </w:r>
    </w:p>
    <w:tbl>
      <w:tblPr>
        <w:tblW w:w="1051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3542"/>
        <w:gridCol w:w="1900"/>
        <w:gridCol w:w="2102"/>
        <w:gridCol w:w="1800"/>
        <w:gridCol w:w="1170"/>
      </w:tblGrid>
      <w:tr w:rsidR="0009573D" w:rsidRPr="00961C6C" w14:paraId="5F624774" w14:textId="77777777" w:rsidTr="00045DDD">
        <w:trPr>
          <w:trHeight w:val="594"/>
          <w:tblHeader/>
          <w:jc w:val="center"/>
        </w:trPr>
        <w:tc>
          <w:tcPr>
            <w:tcW w:w="3542" w:type="dxa"/>
            <w:shd w:val="clear" w:color="auto" w:fill="FABF8F"/>
            <w:vAlign w:val="bottom"/>
            <w:hideMark/>
          </w:tcPr>
          <w:p w14:paraId="28573980" w14:textId="77777777" w:rsidR="00833B9F" w:rsidRPr="00EE4F65" w:rsidRDefault="004F20B5" w:rsidP="00EA6902">
            <w:pPr>
              <w:pStyle w:val="TableText"/>
              <w:rPr>
                <w:b/>
                <w:smallCaps/>
              </w:rPr>
            </w:pPr>
            <w:r w:rsidRPr="00EE4F65">
              <w:rPr>
                <w:b/>
                <w:smallCaps/>
              </w:rPr>
              <w:t>Collection System Projects</w:t>
            </w:r>
          </w:p>
        </w:tc>
        <w:tc>
          <w:tcPr>
            <w:tcW w:w="1900" w:type="dxa"/>
            <w:shd w:val="clear" w:color="auto" w:fill="FABF8F"/>
            <w:vAlign w:val="bottom"/>
            <w:hideMark/>
          </w:tcPr>
          <w:p w14:paraId="354599C0" w14:textId="77777777" w:rsidR="00833B9F" w:rsidRPr="00EE4F65" w:rsidRDefault="004F20B5">
            <w:pPr>
              <w:pStyle w:val="TableText"/>
              <w:rPr>
                <w:b/>
                <w:smallCaps/>
              </w:rPr>
            </w:pPr>
            <w:r w:rsidRPr="00EE4F65">
              <w:rPr>
                <w:b/>
                <w:smallCaps/>
              </w:rPr>
              <w:t>Little Wekiva Canal and</w:t>
            </w:r>
            <w:r w:rsidR="00964543">
              <w:rPr>
                <w:b/>
                <w:smallCaps/>
              </w:rPr>
              <w:t>/or</w:t>
            </w:r>
            <w:r w:rsidRPr="00EE4F65">
              <w:rPr>
                <w:b/>
                <w:smallCaps/>
              </w:rPr>
              <w:t xml:space="preserve"> </w:t>
            </w:r>
            <w:r w:rsidRPr="00EE4F65">
              <w:rPr>
                <w:b/>
                <w:smallCaps/>
              </w:rPr>
              <w:br/>
              <w:t>Little Wekiva River</w:t>
            </w:r>
          </w:p>
        </w:tc>
        <w:tc>
          <w:tcPr>
            <w:tcW w:w="2102" w:type="dxa"/>
            <w:shd w:val="clear" w:color="auto" w:fill="FABF8F"/>
            <w:vAlign w:val="bottom"/>
            <w:hideMark/>
          </w:tcPr>
          <w:p w14:paraId="4A2821B5" w14:textId="77777777" w:rsidR="00833B9F" w:rsidRPr="00EE4F65" w:rsidRDefault="004F20B5">
            <w:pPr>
              <w:pStyle w:val="TableText"/>
              <w:rPr>
                <w:b/>
                <w:smallCaps/>
              </w:rPr>
            </w:pPr>
            <w:r w:rsidRPr="00EE4F65">
              <w:rPr>
                <w:b/>
                <w:smallCaps/>
              </w:rPr>
              <w:t>Wekiva River</w:t>
            </w:r>
          </w:p>
        </w:tc>
        <w:tc>
          <w:tcPr>
            <w:tcW w:w="1800" w:type="dxa"/>
            <w:shd w:val="clear" w:color="auto" w:fill="FABF8F"/>
            <w:noWrap/>
            <w:vAlign w:val="bottom"/>
            <w:hideMark/>
          </w:tcPr>
          <w:p w14:paraId="00A1F71F" w14:textId="77777777" w:rsidR="00833B9F" w:rsidRPr="00EE4F65" w:rsidRDefault="004F20B5">
            <w:pPr>
              <w:pStyle w:val="TableText"/>
              <w:rPr>
                <w:b/>
                <w:smallCaps/>
              </w:rPr>
            </w:pPr>
            <w:r w:rsidRPr="00EE4F65">
              <w:rPr>
                <w:b/>
                <w:smallCaps/>
              </w:rPr>
              <w:t>Springshed</w:t>
            </w:r>
          </w:p>
        </w:tc>
        <w:tc>
          <w:tcPr>
            <w:tcW w:w="1170" w:type="dxa"/>
            <w:shd w:val="clear" w:color="auto" w:fill="FABF8F"/>
            <w:vAlign w:val="bottom"/>
            <w:hideMark/>
          </w:tcPr>
          <w:p w14:paraId="609215FC" w14:textId="77777777" w:rsidR="00833B9F" w:rsidRPr="00EE4F65" w:rsidRDefault="004F20B5">
            <w:pPr>
              <w:pStyle w:val="TableText"/>
              <w:rPr>
                <w:b/>
                <w:smallCaps/>
              </w:rPr>
            </w:pPr>
            <w:r w:rsidRPr="00EE4F65">
              <w:rPr>
                <w:b/>
                <w:smallCaps/>
              </w:rPr>
              <w:t>Total Number of Projects</w:t>
            </w:r>
          </w:p>
        </w:tc>
      </w:tr>
      <w:tr w:rsidR="0009573D" w:rsidRPr="00961C6C" w14:paraId="22AC66FB" w14:textId="77777777" w:rsidTr="00045DDD">
        <w:trPr>
          <w:trHeight w:val="894"/>
          <w:jc w:val="center"/>
        </w:trPr>
        <w:tc>
          <w:tcPr>
            <w:tcW w:w="3542" w:type="dxa"/>
            <w:shd w:val="clear" w:color="auto" w:fill="auto"/>
            <w:vAlign w:val="center"/>
            <w:hideMark/>
          </w:tcPr>
          <w:p w14:paraId="585C0973" w14:textId="77777777" w:rsidR="00833B9F" w:rsidRPr="00AD421B" w:rsidRDefault="004F20B5">
            <w:pPr>
              <w:pStyle w:val="TableText"/>
            </w:pPr>
            <w:r w:rsidRPr="00AD421B">
              <w:t xml:space="preserve">Improve Reuse System </w:t>
            </w:r>
          </w:p>
          <w:p w14:paraId="5DE37896" w14:textId="77777777" w:rsidR="00833B9F" w:rsidRPr="00EE4F65" w:rsidRDefault="003733D3" w:rsidP="003733D3">
            <w:pPr>
              <w:pStyle w:val="TableText"/>
            </w:pPr>
            <w:r w:rsidRPr="00EE4F65">
              <w:t xml:space="preserve">(e.g., collection, transmission, storage) </w:t>
            </w:r>
            <w:r w:rsidR="004F20B5" w:rsidRPr="00EE4F65">
              <w:t>(</w:t>
            </w:r>
            <w:r w:rsidR="004F20B5" w:rsidRPr="00EE4F65">
              <w:rPr>
                <w:b/>
              </w:rPr>
              <w:t>Table 4.4</w:t>
            </w:r>
            <w:r w:rsidR="004F20B5" w:rsidRPr="00EE4F65">
              <w:t xml:space="preserve"> and </w:t>
            </w:r>
            <w:r w:rsidR="004F20B5" w:rsidRPr="00EE4F65">
              <w:rPr>
                <w:b/>
              </w:rPr>
              <w:t xml:space="preserve">Appendix </w:t>
            </w:r>
            <w:r w:rsidR="00F37BF5">
              <w:rPr>
                <w:b/>
              </w:rPr>
              <w:t>D</w:t>
            </w:r>
            <w:r w:rsidR="004F20B5" w:rsidRPr="00EE4F65">
              <w:t>)</w:t>
            </w:r>
          </w:p>
        </w:tc>
        <w:tc>
          <w:tcPr>
            <w:tcW w:w="1900" w:type="dxa"/>
            <w:shd w:val="clear" w:color="auto" w:fill="auto"/>
            <w:vAlign w:val="center"/>
            <w:hideMark/>
          </w:tcPr>
          <w:p w14:paraId="7A95FD56" w14:textId="77777777" w:rsidR="00833B9F" w:rsidRPr="00EA5B51" w:rsidRDefault="004F20B5">
            <w:pPr>
              <w:pStyle w:val="TableText"/>
            </w:pPr>
            <w:r w:rsidRPr="00EA5B51">
              <w:t xml:space="preserve">Altamonte </w:t>
            </w:r>
          </w:p>
          <w:p w14:paraId="6724CD31" w14:textId="77777777" w:rsidR="00833B9F" w:rsidRPr="00EA5B51" w:rsidRDefault="004F20B5">
            <w:pPr>
              <w:pStyle w:val="TableText"/>
            </w:pPr>
            <w:r w:rsidRPr="00EA5B51">
              <w:t xml:space="preserve">Springs </w:t>
            </w:r>
            <w:r w:rsidRPr="00A616F3">
              <w:t>(</w:t>
            </w:r>
            <w:r w:rsidR="00C828E6" w:rsidRPr="00A616F3">
              <w:t>2</w:t>
            </w:r>
            <w:r w:rsidRPr="00A616F3">
              <w:t>)</w:t>
            </w:r>
          </w:p>
          <w:p w14:paraId="09E0C1DF" w14:textId="77777777" w:rsidR="009701A4" w:rsidRPr="00A616F3" w:rsidRDefault="009701A4">
            <w:pPr>
              <w:pStyle w:val="TableText"/>
            </w:pPr>
            <w:r w:rsidRPr="00A616F3">
              <w:t>Apopka (1)</w:t>
            </w:r>
          </w:p>
        </w:tc>
        <w:tc>
          <w:tcPr>
            <w:tcW w:w="2102" w:type="dxa"/>
            <w:shd w:val="clear" w:color="auto" w:fill="auto"/>
            <w:vAlign w:val="center"/>
            <w:hideMark/>
          </w:tcPr>
          <w:p w14:paraId="0E7A3F2A" w14:textId="77777777" w:rsidR="00833B9F" w:rsidRPr="00A616F3" w:rsidRDefault="004F20B5">
            <w:pPr>
              <w:pStyle w:val="TableText"/>
            </w:pPr>
            <w:r w:rsidRPr="00A616F3">
              <w:t>-</w:t>
            </w:r>
          </w:p>
        </w:tc>
        <w:tc>
          <w:tcPr>
            <w:tcW w:w="1800" w:type="dxa"/>
            <w:shd w:val="clear" w:color="auto" w:fill="auto"/>
            <w:noWrap/>
            <w:vAlign w:val="center"/>
            <w:hideMark/>
          </w:tcPr>
          <w:p w14:paraId="02D5D5C0" w14:textId="77777777" w:rsidR="00833B9F" w:rsidRPr="00A616F3" w:rsidRDefault="004F20B5">
            <w:pPr>
              <w:pStyle w:val="TableText"/>
            </w:pPr>
            <w:r w:rsidRPr="00A616F3">
              <w:t>Apopka (2)</w:t>
            </w:r>
          </w:p>
        </w:tc>
        <w:tc>
          <w:tcPr>
            <w:tcW w:w="1170" w:type="dxa"/>
            <w:shd w:val="clear" w:color="auto" w:fill="auto"/>
            <w:vAlign w:val="center"/>
            <w:hideMark/>
          </w:tcPr>
          <w:p w14:paraId="6075CFA9" w14:textId="77777777" w:rsidR="00833B9F" w:rsidRPr="00EA5B51" w:rsidRDefault="00C828E6">
            <w:pPr>
              <w:pStyle w:val="TableText"/>
            </w:pPr>
            <w:r w:rsidRPr="00A616F3">
              <w:t>5</w:t>
            </w:r>
          </w:p>
        </w:tc>
      </w:tr>
      <w:tr w:rsidR="0009573D" w:rsidRPr="00961C6C" w14:paraId="01B92369" w14:textId="77777777" w:rsidTr="00045DDD">
        <w:trPr>
          <w:trHeight w:val="1155"/>
          <w:jc w:val="center"/>
        </w:trPr>
        <w:tc>
          <w:tcPr>
            <w:tcW w:w="3542" w:type="dxa"/>
            <w:shd w:val="clear" w:color="auto" w:fill="auto"/>
            <w:vAlign w:val="center"/>
            <w:hideMark/>
          </w:tcPr>
          <w:p w14:paraId="4AF77AD5" w14:textId="77777777" w:rsidR="00833B9F" w:rsidRPr="00AD421B" w:rsidRDefault="004F20B5">
            <w:pPr>
              <w:pStyle w:val="TableText"/>
            </w:pPr>
            <w:r w:rsidRPr="00AD421B">
              <w:t xml:space="preserve">Expand Collection System </w:t>
            </w:r>
          </w:p>
          <w:p w14:paraId="13301A71" w14:textId="77777777" w:rsidR="003733D3" w:rsidRPr="00EE4F65" w:rsidRDefault="003733D3" w:rsidP="003733D3">
            <w:pPr>
              <w:pStyle w:val="TableText"/>
            </w:pPr>
            <w:r w:rsidRPr="00EE4F65">
              <w:t>(i.e., septic systems to sewer</w:t>
            </w:r>
            <w:r>
              <w:t>;</w:t>
            </w:r>
            <w:r w:rsidRPr="00EE4F65">
              <w:t xml:space="preserve"> </w:t>
            </w:r>
          </w:p>
          <w:p w14:paraId="37732B75" w14:textId="77777777" w:rsidR="003733D3" w:rsidRDefault="003733D3" w:rsidP="003733D3">
            <w:pPr>
              <w:pStyle w:val="TableText"/>
            </w:pPr>
            <w:r w:rsidRPr="00EE4F65">
              <w:t xml:space="preserve">decommission WWTF) </w:t>
            </w:r>
          </w:p>
          <w:p w14:paraId="5856E924" w14:textId="77777777" w:rsidR="00833B9F" w:rsidRPr="00EE4F65" w:rsidRDefault="004F20B5" w:rsidP="00F37BF5">
            <w:pPr>
              <w:pStyle w:val="TableText"/>
            </w:pPr>
            <w:r w:rsidRPr="00EE4F65">
              <w:t>(</w:t>
            </w:r>
            <w:r w:rsidRPr="00EE4F65">
              <w:rPr>
                <w:b/>
              </w:rPr>
              <w:t>Table 4.3</w:t>
            </w:r>
            <w:r w:rsidRPr="00EE4F65">
              <w:t xml:space="preserve"> and </w:t>
            </w:r>
            <w:r w:rsidR="00961C6C" w:rsidRPr="00EE4F65">
              <w:rPr>
                <w:b/>
              </w:rPr>
              <w:t>Appendix</w:t>
            </w:r>
            <w:r w:rsidRPr="00EE4F65">
              <w:t xml:space="preserve"> </w:t>
            </w:r>
            <w:r w:rsidR="00F37BF5" w:rsidRPr="00AE5C65">
              <w:rPr>
                <w:b/>
              </w:rPr>
              <w:t>D</w:t>
            </w:r>
            <w:r w:rsidRPr="00EE4F65">
              <w:t>)</w:t>
            </w:r>
          </w:p>
        </w:tc>
        <w:tc>
          <w:tcPr>
            <w:tcW w:w="1900" w:type="dxa"/>
            <w:shd w:val="clear" w:color="auto" w:fill="auto"/>
            <w:vAlign w:val="center"/>
            <w:hideMark/>
          </w:tcPr>
          <w:p w14:paraId="193AE86A" w14:textId="77777777" w:rsidR="00833B9F" w:rsidRPr="00EE4F65" w:rsidRDefault="004F20B5">
            <w:pPr>
              <w:pStyle w:val="TableText"/>
            </w:pPr>
            <w:r w:rsidRPr="00EE4F65">
              <w:t xml:space="preserve">Altamonte </w:t>
            </w:r>
          </w:p>
          <w:p w14:paraId="03F2F84A" w14:textId="77777777" w:rsidR="00833B9F" w:rsidRPr="00EE4F65" w:rsidRDefault="004F20B5">
            <w:pPr>
              <w:pStyle w:val="TableText"/>
            </w:pPr>
            <w:r w:rsidRPr="00EE4F65">
              <w:t>Springs (</w:t>
            </w:r>
            <w:r w:rsidR="001D398F">
              <w:t>3</w:t>
            </w:r>
            <w:r w:rsidRPr="00EE4F65">
              <w:t>)</w:t>
            </w:r>
            <w:r w:rsidRPr="00EE4F65">
              <w:br/>
              <w:t>Orlando (5)</w:t>
            </w:r>
          </w:p>
        </w:tc>
        <w:tc>
          <w:tcPr>
            <w:tcW w:w="2102" w:type="dxa"/>
            <w:shd w:val="clear" w:color="auto" w:fill="auto"/>
            <w:vAlign w:val="center"/>
            <w:hideMark/>
          </w:tcPr>
          <w:p w14:paraId="1B2BD0D4" w14:textId="77777777" w:rsidR="00493439" w:rsidRDefault="004F20B5">
            <w:pPr>
              <w:pStyle w:val="TableText"/>
            </w:pPr>
            <w:r w:rsidRPr="00EE4F65">
              <w:t>Weki</w:t>
            </w:r>
            <w:r w:rsidR="00721CE0" w:rsidRPr="00EE4F65">
              <w:t>w</w:t>
            </w:r>
            <w:r w:rsidRPr="00EE4F65">
              <w:t xml:space="preserve">a </w:t>
            </w:r>
            <w:r w:rsidR="0098681E">
              <w:t xml:space="preserve">Springs </w:t>
            </w:r>
          </w:p>
          <w:p w14:paraId="7AF7135A" w14:textId="77777777" w:rsidR="00833B9F" w:rsidRPr="00EE4F65" w:rsidRDefault="004F20B5" w:rsidP="009701A4">
            <w:pPr>
              <w:pStyle w:val="TableText"/>
            </w:pPr>
            <w:r w:rsidRPr="00EE4F65">
              <w:t>State Park (1)</w:t>
            </w:r>
            <w:r w:rsidRPr="00EE4F65">
              <w:br/>
            </w:r>
          </w:p>
        </w:tc>
        <w:tc>
          <w:tcPr>
            <w:tcW w:w="1800" w:type="dxa"/>
            <w:shd w:val="clear" w:color="auto" w:fill="auto"/>
            <w:vAlign w:val="center"/>
            <w:hideMark/>
          </w:tcPr>
          <w:p w14:paraId="73AE68B1" w14:textId="77777777" w:rsidR="00833B9F" w:rsidRPr="00EE4F65" w:rsidRDefault="004F20B5" w:rsidP="0098681E">
            <w:pPr>
              <w:pStyle w:val="TableText"/>
            </w:pPr>
            <w:r w:rsidRPr="00EE4F65">
              <w:t>Apopka (6)</w:t>
            </w:r>
            <w:r w:rsidRPr="00EE4F65">
              <w:br/>
            </w:r>
            <w:r w:rsidR="0098681E">
              <w:t>Mount</w:t>
            </w:r>
            <w:r w:rsidRPr="00EE4F65">
              <w:t xml:space="preserve"> Dora (1)</w:t>
            </w:r>
          </w:p>
        </w:tc>
        <w:tc>
          <w:tcPr>
            <w:tcW w:w="1170" w:type="dxa"/>
            <w:shd w:val="clear" w:color="auto" w:fill="auto"/>
            <w:noWrap/>
            <w:vAlign w:val="center"/>
            <w:hideMark/>
          </w:tcPr>
          <w:p w14:paraId="04F33807" w14:textId="77777777" w:rsidR="00833B9F" w:rsidRPr="00EE4F65" w:rsidRDefault="009701A4">
            <w:pPr>
              <w:pStyle w:val="TableText"/>
            </w:pPr>
            <w:r>
              <w:t>16</w:t>
            </w:r>
          </w:p>
        </w:tc>
      </w:tr>
      <w:tr w:rsidR="0009573D" w:rsidRPr="00961C6C" w14:paraId="3582FA73" w14:textId="77777777" w:rsidTr="00045DDD">
        <w:trPr>
          <w:trHeight w:val="1344"/>
          <w:jc w:val="center"/>
        </w:trPr>
        <w:tc>
          <w:tcPr>
            <w:tcW w:w="3542" w:type="dxa"/>
            <w:shd w:val="clear" w:color="auto" w:fill="auto"/>
            <w:vAlign w:val="center"/>
            <w:hideMark/>
          </w:tcPr>
          <w:p w14:paraId="369035D5" w14:textId="77777777" w:rsidR="00833B9F" w:rsidRPr="00AD421B" w:rsidRDefault="00964543">
            <w:pPr>
              <w:pStyle w:val="TableText"/>
            </w:pPr>
            <w:r w:rsidRPr="00AD421B">
              <w:t>Rehabilitate</w:t>
            </w:r>
            <w:r w:rsidR="004F20B5" w:rsidRPr="00AD421B">
              <w:t xml:space="preserve">/Upgrade </w:t>
            </w:r>
          </w:p>
          <w:p w14:paraId="556DF92F" w14:textId="77777777" w:rsidR="00833B9F" w:rsidRPr="00AD421B" w:rsidRDefault="004F20B5">
            <w:pPr>
              <w:pStyle w:val="TableText"/>
            </w:pPr>
            <w:r w:rsidRPr="00AD421B">
              <w:t xml:space="preserve">Sanitary Collection System </w:t>
            </w:r>
          </w:p>
          <w:p w14:paraId="76FD5185" w14:textId="77777777" w:rsidR="00833B9F" w:rsidRPr="00EE4F65" w:rsidRDefault="004F20B5">
            <w:pPr>
              <w:pStyle w:val="TableText"/>
            </w:pPr>
            <w:r w:rsidRPr="00EE4F65">
              <w:t xml:space="preserve">(e.g., pipe relining, manhole sealing, </w:t>
            </w:r>
          </w:p>
          <w:p w14:paraId="6F2D4629" w14:textId="77777777" w:rsidR="00833B9F" w:rsidRPr="00EE4F65" w:rsidRDefault="004F20B5" w:rsidP="00F37BF5">
            <w:pPr>
              <w:pStyle w:val="TableText"/>
            </w:pPr>
            <w:r w:rsidRPr="00EE4F65">
              <w:t>lift station replacement and relocation) (</w:t>
            </w:r>
            <w:r w:rsidRPr="00EE4F65">
              <w:rPr>
                <w:b/>
              </w:rPr>
              <w:t>Table 4.3</w:t>
            </w:r>
            <w:r w:rsidRPr="00EE4F65">
              <w:t xml:space="preserve"> and </w:t>
            </w:r>
            <w:r w:rsidR="00961C6C" w:rsidRPr="00AE5C65">
              <w:rPr>
                <w:b/>
              </w:rPr>
              <w:t>Appendix</w:t>
            </w:r>
            <w:r w:rsidRPr="00AE5C65">
              <w:rPr>
                <w:b/>
              </w:rPr>
              <w:t xml:space="preserve"> </w:t>
            </w:r>
            <w:r w:rsidR="00F37BF5" w:rsidRPr="00AE5C65">
              <w:rPr>
                <w:b/>
              </w:rPr>
              <w:t>D</w:t>
            </w:r>
            <w:r w:rsidRPr="00EE4F65">
              <w:t>)</w:t>
            </w:r>
          </w:p>
        </w:tc>
        <w:tc>
          <w:tcPr>
            <w:tcW w:w="1900" w:type="dxa"/>
            <w:shd w:val="clear" w:color="auto" w:fill="auto"/>
            <w:vAlign w:val="center"/>
            <w:hideMark/>
          </w:tcPr>
          <w:p w14:paraId="36E993FF" w14:textId="77777777" w:rsidR="00833B9F" w:rsidRPr="00EE4F65" w:rsidRDefault="004F20B5">
            <w:pPr>
              <w:pStyle w:val="TableText"/>
            </w:pPr>
            <w:r w:rsidRPr="00EE4F65">
              <w:t xml:space="preserve">Altamonte </w:t>
            </w:r>
          </w:p>
          <w:p w14:paraId="39DF7647" w14:textId="77777777" w:rsidR="00833B9F" w:rsidRPr="00EE4F65" w:rsidRDefault="004F20B5">
            <w:pPr>
              <w:pStyle w:val="TableText"/>
            </w:pPr>
            <w:r w:rsidRPr="00EE4F65">
              <w:t>Springs (1)</w:t>
            </w:r>
            <w:r w:rsidRPr="00EE4F65">
              <w:br/>
              <w:t>Orlando (</w:t>
            </w:r>
            <w:r w:rsidR="009701A4">
              <w:t>7</w:t>
            </w:r>
            <w:r w:rsidRPr="00EE4F65">
              <w:t>)</w:t>
            </w:r>
          </w:p>
        </w:tc>
        <w:tc>
          <w:tcPr>
            <w:tcW w:w="2102" w:type="dxa"/>
            <w:shd w:val="clear" w:color="auto" w:fill="auto"/>
            <w:vAlign w:val="center"/>
            <w:hideMark/>
          </w:tcPr>
          <w:p w14:paraId="4CC95710" w14:textId="77777777" w:rsidR="00833B9F" w:rsidRDefault="004F20B5">
            <w:pPr>
              <w:pStyle w:val="TableText"/>
            </w:pPr>
            <w:r w:rsidRPr="00EE4F65">
              <w:t>Seminole County (4)</w:t>
            </w:r>
          </w:p>
          <w:p w14:paraId="631DCF69" w14:textId="77777777" w:rsidR="009701A4" w:rsidRPr="00EE4F65" w:rsidRDefault="009701A4">
            <w:pPr>
              <w:pStyle w:val="TableText"/>
            </w:pPr>
            <w:r>
              <w:t>Sanlando Utilities (1)</w:t>
            </w:r>
          </w:p>
        </w:tc>
        <w:tc>
          <w:tcPr>
            <w:tcW w:w="1800" w:type="dxa"/>
            <w:shd w:val="clear" w:color="auto" w:fill="auto"/>
            <w:vAlign w:val="center"/>
            <w:hideMark/>
          </w:tcPr>
          <w:p w14:paraId="09AADDBE" w14:textId="3C848AFA" w:rsidR="00833B9F" w:rsidRPr="00EE4F65" w:rsidRDefault="004F20B5">
            <w:pPr>
              <w:pStyle w:val="TableText"/>
            </w:pPr>
            <w:r w:rsidRPr="00EE4F65">
              <w:t>Apopka (3)</w:t>
            </w:r>
            <w:r w:rsidRPr="00EE4F65">
              <w:br/>
            </w:r>
            <w:r w:rsidR="0098681E">
              <w:t>Mount</w:t>
            </w:r>
            <w:r w:rsidR="0098681E" w:rsidRPr="00EE4F65">
              <w:t xml:space="preserve"> </w:t>
            </w:r>
            <w:r w:rsidRPr="00EE4F65">
              <w:t>Dora (2)</w:t>
            </w:r>
            <w:r w:rsidRPr="00EE4F65">
              <w:br/>
              <w:t>Ocoee (1)</w:t>
            </w:r>
            <w:r w:rsidRPr="00EE4F65">
              <w:br/>
              <w:t xml:space="preserve">Orange </w:t>
            </w:r>
            <w:r w:rsidR="00D4520F">
              <w:t>County</w:t>
            </w:r>
            <w:r w:rsidRPr="00EE4F65">
              <w:t>(3)</w:t>
            </w:r>
            <w:r w:rsidRPr="00EE4F65">
              <w:br/>
              <w:t>Winter Garden (</w:t>
            </w:r>
            <w:r w:rsidR="009701A4">
              <w:t>1</w:t>
            </w:r>
            <w:r w:rsidRPr="00EE4F65">
              <w:t>)</w:t>
            </w:r>
          </w:p>
        </w:tc>
        <w:tc>
          <w:tcPr>
            <w:tcW w:w="1170" w:type="dxa"/>
            <w:shd w:val="clear" w:color="auto" w:fill="auto"/>
            <w:noWrap/>
            <w:vAlign w:val="center"/>
            <w:hideMark/>
          </w:tcPr>
          <w:p w14:paraId="7B097964" w14:textId="77777777" w:rsidR="00833B9F" w:rsidRPr="00EE4F65" w:rsidRDefault="009701A4">
            <w:pPr>
              <w:pStyle w:val="TableText"/>
            </w:pPr>
            <w:r>
              <w:t>23</w:t>
            </w:r>
          </w:p>
        </w:tc>
      </w:tr>
      <w:tr w:rsidR="0009573D" w:rsidRPr="00961C6C" w14:paraId="738D971F" w14:textId="77777777" w:rsidTr="00045DDD">
        <w:trPr>
          <w:trHeight w:val="615"/>
          <w:jc w:val="center"/>
        </w:trPr>
        <w:tc>
          <w:tcPr>
            <w:tcW w:w="3542" w:type="dxa"/>
            <w:shd w:val="clear" w:color="auto" w:fill="auto"/>
            <w:vAlign w:val="center"/>
            <w:hideMark/>
          </w:tcPr>
          <w:p w14:paraId="7CCED0D6" w14:textId="77777777" w:rsidR="00833B9F" w:rsidRPr="00EE4F65" w:rsidRDefault="004F20B5" w:rsidP="00F37BF5">
            <w:pPr>
              <w:pStyle w:val="TableText"/>
            </w:pPr>
            <w:r w:rsidRPr="00AD421B">
              <w:t>Inspect Sanitary Sewer System</w:t>
            </w:r>
            <w:r w:rsidRPr="00EE4F65">
              <w:t xml:space="preserve"> (</w:t>
            </w:r>
            <w:r w:rsidR="00961C6C" w:rsidRPr="00EE4F65">
              <w:rPr>
                <w:b/>
              </w:rPr>
              <w:t xml:space="preserve">Appendix </w:t>
            </w:r>
            <w:r w:rsidR="00F37BF5">
              <w:rPr>
                <w:b/>
              </w:rPr>
              <w:t>D</w:t>
            </w:r>
            <w:r w:rsidRPr="00B631FC">
              <w:rPr>
                <w:b/>
              </w:rPr>
              <w:t>)</w:t>
            </w:r>
          </w:p>
        </w:tc>
        <w:tc>
          <w:tcPr>
            <w:tcW w:w="1900" w:type="dxa"/>
            <w:shd w:val="clear" w:color="auto" w:fill="auto"/>
            <w:vAlign w:val="center"/>
            <w:hideMark/>
          </w:tcPr>
          <w:p w14:paraId="252E9163" w14:textId="77777777" w:rsidR="00833B9F" w:rsidRPr="00EE4F65" w:rsidRDefault="004F20B5">
            <w:pPr>
              <w:pStyle w:val="TableText"/>
            </w:pPr>
            <w:r w:rsidRPr="00EE4F65">
              <w:t>Orlando (1)</w:t>
            </w:r>
          </w:p>
        </w:tc>
        <w:tc>
          <w:tcPr>
            <w:tcW w:w="2102" w:type="dxa"/>
            <w:shd w:val="clear" w:color="auto" w:fill="auto"/>
            <w:vAlign w:val="center"/>
            <w:hideMark/>
          </w:tcPr>
          <w:p w14:paraId="068C4F52" w14:textId="77777777" w:rsidR="00833B9F" w:rsidRPr="00EE4F65" w:rsidRDefault="004F20B5">
            <w:pPr>
              <w:pStyle w:val="TableText"/>
            </w:pPr>
            <w:r w:rsidRPr="00EE4F65">
              <w:t>-</w:t>
            </w:r>
          </w:p>
        </w:tc>
        <w:tc>
          <w:tcPr>
            <w:tcW w:w="1800" w:type="dxa"/>
            <w:shd w:val="clear" w:color="auto" w:fill="auto"/>
            <w:vAlign w:val="center"/>
            <w:hideMark/>
          </w:tcPr>
          <w:p w14:paraId="4FCBB3C9" w14:textId="77777777" w:rsidR="00833B9F" w:rsidRPr="00EE4F65" w:rsidRDefault="0098681E">
            <w:pPr>
              <w:pStyle w:val="TableText"/>
            </w:pPr>
            <w:r>
              <w:t>Mount</w:t>
            </w:r>
            <w:r w:rsidRPr="00EE4F65">
              <w:t xml:space="preserve"> </w:t>
            </w:r>
            <w:r w:rsidR="004F20B5" w:rsidRPr="00EE4F65">
              <w:t>Dora (1)</w:t>
            </w:r>
          </w:p>
        </w:tc>
        <w:tc>
          <w:tcPr>
            <w:tcW w:w="1170" w:type="dxa"/>
            <w:shd w:val="clear" w:color="auto" w:fill="auto"/>
            <w:noWrap/>
            <w:vAlign w:val="center"/>
            <w:hideMark/>
          </w:tcPr>
          <w:p w14:paraId="54BD0C4C" w14:textId="77777777" w:rsidR="00833B9F" w:rsidRPr="00EE4F65" w:rsidRDefault="004F20B5">
            <w:pPr>
              <w:pStyle w:val="TableText"/>
            </w:pPr>
            <w:r w:rsidRPr="00EE4F65">
              <w:t>2</w:t>
            </w:r>
          </w:p>
        </w:tc>
      </w:tr>
      <w:tr w:rsidR="0009573D" w:rsidRPr="00961C6C" w14:paraId="63813389" w14:textId="77777777" w:rsidTr="00045DDD">
        <w:trPr>
          <w:trHeight w:val="714"/>
          <w:jc w:val="center"/>
        </w:trPr>
        <w:tc>
          <w:tcPr>
            <w:tcW w:w="3542" w:type="dxa"/>
            <w:shd w:val="clear" w:color="auto" w:fill="auto"/>
            <w:vAlign w:val="center"/>
            <w:hideMark/>
          </w:tcPr>
          <w:p w14:paraId="19EB8676" w14:textId="77777777" w:rsidR="0098681E" w:rsidRPr="003733D3" w:rsidRDefault="007827B1" w:rsidP="00623B4B">
            <w:pPr>
              <w:pStyle w:val="TableText"/>
            </w:pPr>
            <w:r w:rsidRPr="00AD421B">
              <w:t xml:space="preserve">Carry Out </w:t>
            </w:r>
            <w:r w:rsidR="004F20B5" w:rsidRPr="00AD421B">
              <w:t>Studies</w:t>
            </w:r>
            <w:r w:rsidR="004F20B5" w:rsidRPr="003733D3">
              <w:t xml:space="preserve"> </w:t>
            </w:r>
          </w:p>
          <w:p w14:paraId="7B921CA1" w14:textId="77777777" w:rsidR="00833B9F" w:rsidRPr="00EE4F65" w:rsidRDefault="004F20B5" w:rsidP="00623B4B">
            <w:pPr>
              <w:pStyle w:val="TableText"/>
            </w:pPr>
            <w:r w:rsidRPr="00EE4F65">
              <w:t>(</w:t>
            </w:r>
            <w:r w:rsidR="00B631FC">
              <w:rPr>
                <w:b/>
              </w:rPr>
              <w:t>Chapter 5</w:t>
            </w:r>
            <w:r w:rsidRPr="00EE4F65">
              <w:t xml:space="preserve"> and </w:t>
            </w:r>
            <w:r w:rsidR="00961C6C" w:rsidRPr="00EE4F65">
              <w:rPr>
                <w:b/>
              </w:rPr>
              <w:t>Appendix</w:t>
            </w:r>
            <w:r w:rsidRPr="00EE4F65">
              <w:t xml:space="preserve"> </w:t>
            </w:r>
            <w:r w:rsidR="00F37BF5">
              <w:rPr>
                <w:b/>
              </w:rPr>
              <w:t>D</w:t>
            </w:r>
            <w:r w:rsidRPr="00EE4F65">
              <w:t>)</w:t>
            </w:r>
          </w:p>
        </w:tc>
        <w:tc>
          <w:tcPr>
            <w:tcW w:w="1900" w:type="dxa"/>
            <w:shd w:val="clear" w:color="auto" w:fill="auto"/>
            <w:vAlign w:val="center"/>
            <w:hideMark/>
          </w:tcPr>
          <w:p w14:paraId="2F613C6F" w14:textId="77777777" w:rsidR="00833B9F" w:rsidRPr="00EE4F65" w:rsidRDefault="004F20B5">
            <w:pPr>
              <w:pStyle w:val="TableText"/>
            </w:pPr>
            <w:r w:rsidRPr="00EE4F65">
              <w:t xml:space="preserve">Altamonte </w:t>
            </w:r>
            <w:r w:rsidR="00EA6902">
              <w:t>Springs</w:t>
            </w:r>
            <w:r w:rsidRPr="00EE4F65">
              <w:t>(1)</w:t>
            </w:r>
          </w:p>
        </w:tc>
        <w:tc>
          <w:tcPr>
            <w:tcW w:w="2102" w:type="dxa"/>
            <w:shd w:val="clear" w:color="auto" w:fill="auto"/>
            <w:vAlign w:val="center"/>
            <w:hideMark/>
          </w:tcPr>
          <w:p w14:paraId="40583030" w14:textId="77777777" w:rsidR="00833B9F" w:rsidRPr="00EE4F65" w:rsidRDefault="004F20B5">
            <w:pPr>
              <w:pStyle w:val="TableText"/>
            </w:pPr>
            <w:r w:rsidRPr="00EE4F65">
              <w:t>-</w:t>
            </w:r>
          </w:p>
        </w:tc>
        <w:tc>
          <w:tcPr>
            <w:tcW w:w="1800" w:type="dxa"/>
            <w:shd w:val="clear" w:color="auto" w:fill="auto"/>
            <w:noWrap/>
            <w:vAlign w:val="center"/>
            <w:hideMark/>
          </w:tcPr>
          <w:p w14:paraId="123D6E51" w14:textId="77777777" w:rsidR="00833B9F" w:rsidRPr="00EE4F65" w:rsidRDefault="004F20B5">
            <w:pPr>
              <w:pStyle w:val="TableText"/>
            </w:pPr>
            <w:r w:rsidRPr="00EE4F65">
              <w:t>-</w:t>
            </w:r>
          </w:p>
        </w:tc>
        <w:tc>
          <w:tcPr>
            <w:tcW w:w="1170" w:type="dxa"/>
            <w:shd w:val="clear" w:color="auto" w:fill="auto"/>
            <w:noWrap/>
            <w:vAlign w:val="center"/>
            <w:hideMark/>
          </w:tcPr>
          <w:p w14:paraId="59BDDAD6" w14:textId="77777777" w:rsidR="00833B9F" w:rsidRPr="00EE4F65" w:rsidRDefault="004F20B5">
            <w:pPr>
              <w:pStyle w:val="TableText"/>
            </w:pPr>
            <w:r w:rsidRPr="00EE4F65">
              <w:t>1</w:t>
            </w:r>
          </w:p>
        </w:tc>
      </w:tr>
      <w:tr w:rsidR="0009573D" w:rsidRPr="00961C6C" w14:paraId="7CA77F1C" w14:textId="77777777" w:rsidTr="00045DDD">
        <w:trPr>
          <w:trHeight w:val="597"/>
          <w:jc w:val="center"/>
        </w:trPr>
        <w:tc>
          <w:tcPr>
            <w:tcW w:w="3542" w:type="dxa"/>
            <w:shd w:val="clear" w:color="auto" w:fill="FFFFAF"/>
            <w:vAlign w:val="center"/>
            <w:hideMark/>
          </w:tcPr>
          <w:p w14:paraId="6EA2E8E8" w14:textId="77777777" w:rsidR="00833B9F" w:rsidRPr="00EE4F65" w:rsidRDefault="004F20B5">
            <w:pPr>
              <w:pStyle w:val="TableText"/>
              <w:rPr>
                <w:b/>
                <w:smallCaps/>
              </w:rPr>
            </w:pPr>
            <w:r w:rsidRPr="00EE4F65">
              <w:rPr>
                <w:b/>
                <w:smallCaps/>
              </w:rPr>
              <w:t xml:space="preserve">Total Collection </w:t>
            </w:r>
          </w:p>
          <w:p w14:paraId="7ACDF9D3" w14:textId="77777777" w:rsidR="00833B9F" w:rsidRPr="00EE4F65" w:rsidRDefault="004F20B5">
            <w:pPr>
              <w:pStyle w:val="TableText"/>
              <w:rPr>
                <w:b/>
                <w:smallCaps/>
              </w:rPr>
            </w:pPr>
            <w:r w:rsidRPr="00EE4F65">
              <w:rPr>
                <w:b/>
                <w:smallCaps/>
              </w:rPr>
              <w:t>System Projects</w:t>
            </w:r>
          </w:p>
        </w:tc>
        <w:tc>
          <w:tcPr>
            <w:tcW w:w="1900" w:type="dxa"/>
            <w:shd w:val="clear" w:color="auto" w:fill="FFFFAF"/>
            <w:vAlign w:val="center"/>
            <w:hideMark/>
          </w:tcPr>
          <w:p w14:paraId="4AF60312" w14:textId="77777777" w:rsidR="00833B9F" w:rsidRPr="00EA5B51" w:rsidRDefault="004F20B5">
            <w:pPr>
              <w:pStyle w:val="TableText"/>
              <w:rPr>
                <w:b/>
                <w:smallCaps/>
              </w:rPr>
            </w:pPr>
            <w:r w:rsidRPr="00A616F3">
              <w:rPr>
                <w:b/>
                <w:smallCaps/>
              </w:rPr>
              <w:t>2</w:t>
            </w:r>
            <w:r w:rsidR="00C828E6" w:rsidRPr="00A616F3">
              <w:rPr>
                <w:b/>
                <w:smallCaps/>
              </w:rPr>
              <w:t>1</w:t>
            </w:r>
            <w:r w:rsidRPr="00EA5B51">
              <w:rPr>
                <w:b/>
                <w:smallCaps/>
              </w:rPr>
              <w:t xml:space="preserve"> projects</w:t>
            </w:r>
          </w:p>
        </w:tc>
        <w:tc>
          <w:tcPr>
            <w:tcW w:w="2102" w:type="dxa"/>
            <w:shd w:val="clear" w:color="auto" w:fill="FFFFAF"/>
            <w:vAlign w:val="center"/>
            <w:hideMark/>
          </w:tcPr>
          <w:p w14:paraId="5AE0A746" w14:textId="77777777" w:rsidR="00833B9F" w:rsidRPr="00A616F3" w:rsidRDefault="004F20B5">
            <w:pPr>
              <w:pStyle w:val="TableText"/>
              <w:rPr>
                <w:b/>
                <w:smallCaps/>
              </w:rPr>
            </w:pPr>
            <w:r w:rsidRPr="00A616F3">
              <w:rPr>
                <w:b/>
                <w:smallCaps/>
              </w:rPr>
              <w:t>6 projects</w:t>
            </w:r>
          </w:p>
        </w:tc>
        <w:tc>
          <w:tcPr>
            <w:tcW w:w="1800" w:type="dxa"/>
            <w:shd w:val="clear" w:color="auto" w:fill="FFFFAF"/>
            <w:noWrap/>
            <w:vAlign w:val="center"/>
            <w:hideMark/>
          </w:tcPr>
          <w:p w14:paraId="777E0B2F" w14:textId="77777777" w:rsidR="00833B9F" w:rsidRPr="00A616F3" w:rsidRDefault="009701A4">
            <w:pPr>
              <w:pStyle w:val="TableText"/>
              <w:rPr>
                <w:b/>
                <w:smallCaps/>
              </w:rPr>
            </w:pPr>
            <w:r w:rsidRPr="00A616F3">
              <w:rPr>
                <w:b/>
                <w:smallCaps/>
              </w:rPr>
              <w:t>20</w:t>
            </w:r>
            <w:r w:rsidR="004F20B5" w:rsidRPr="00A616F3">
              <w:rPr>
                <w:b/>
                <w:smallCaps/>
              </w:rPr>
              <w:t xml:space="preserve"> projects</w:t>
            </w:r>
          </w:p>
        </w:tc>
        <w:tc>
          <w:tcPr>
            <w:tcW w:w="1170" w:type="dxa"/>
            <w:shd w:val="clear" w:color="auto" w:fill="FFFFAF"/>
            <w:noWrap/>
            <w:vAlign w:val="center"/>
            <w:hideMark/>
          </w:tcPr>
          <w:p w14:paraId="397FF359" w14:textId="77777777" w:rsidR="00833B9F" w:rsidRPr="00EA5B51" w:rsidRDefault="009701A4">
            <w:pPr>
              <w:pStyle w:val="TableText"/>
              <w:rPr>
                <w:b/>
                <w:smallCaps/>
              </w:rPr>
            </w:pPr>
            <w:r w:rsidRPr="00A616F3">
              <w:rPr>
                <w:b/>
                <w:smallCaps/>
              </w:rPr>
              <w:t>4</w:t>
            </w:r>
            <w:r w:rsidR="00C828E6" w:rsidRPr="00A616F3">
              <w:rPr>
                <w:b/>
                <w:smallCaps/>
              </w:rPr>
              <w:t>7</w:t>
            </w:r>
          </w:p>
        </w:tc>
      </w:tr>
    </w:tbl>
    <w:p w14:paraId="40C456F3" w14:textId="77777777" w:rsidR="00DE425A" w:rsidRDefault="00DE425A">
      <w:pPr>
        <w:pStyle w:val="Bodytexttiny"/>
      </w:pPr>
    </w:p>
    <w:p w14:paraId="474872D5" w14:textId="77777777" w:rsidR="002639C2" w:rsidRDefault="002639C2" w:rsidP="002639C2">
      <w:pPr>
        <w:pStyle w:val="Heading3"/>
        <w:numPr>
          <w:ilvl w:val="0"/>
          <w:numId w:val="0"/>
        </w:numPr>
        <w:rPr>
          <w:rFonts w:eastAsia="Cambria"/>
        </w:rPr>
      </w:pPr>
      <w:bookmarkStart w:id="256" w:name="_Toc428276954"/>
      <w:r w:rsidRPr="008717B5">
        <w:rPr>
          <w:rFonts w:eastAsia="Cambria"/>
        </w:rPr>
        <w:t>4.1.</w:t>
      </w:r>
      <w:r w:rsidR="00AA2B70" w:rsidRPr="008717B5">
        <w:rPr>
          <w:rFonts w:eastAsia="Cambria"/>
        </w:rPr>
        <w:t>3</w:t>
      </w:r>
      <w:r w:rsidR="00AA2B70">
        <w:rPr>
          <w:rFonts w:eastAsia="Cambria"/>
        </w:rPr>
        <w:tab/>
      </w:r>
      <w:r w:rsidRPr="008717B5">
        <w:rPr>
          <w:rFonts w:eastAsia="Cambria"/>
        </w:rPr>
        <w:t>Septic Tanks</w:t>
      </w:r>
      <w:bookmarkEnd w:id="256"/>
    </w:p>
    <w:p w14:paraId="416A24F4" w14:textId="77777777" w:rsidR="00DE425A" w:rsidRDefault="00063240">
      <w:pPr>
        <w:pStyle w:val="BodyText"/>
      </w:pPr>
      <w:r w:rsidRPr="00480EC2">
        <w:t xml:space="preserve">Early in the BMAP development process, the relationship between the Wekiva BMAP and any FDOH rulemaking regarding septic tanks was clarified.  The Wekiva BMAP process was focused on the TMDL water quality restoration targets adopted for the Wekiva Basin by the Department in 2008.  The resultant BMAP document </w:t>
      </w:r>
      <w:r>
        <w:t>will</w:t>
      </w:r>
      <w:r w:rsidRPr="00480EC2">
        <w:t xml:space="preserve"> not affect potential FDOH rulemaking regarding OSTDS.</w:t>
      </w:r>
    </w:p>
    <w:p w14:paraId="20187ABC" w14:textId="080A76B2" w:rsidR="00DE425A" w:rsidRDefault="00063240">
      <w:pPr>
        <w:pStyle w:val="BodyText"/>
      </w:pPr>
      <w:r w:rsidRPr="00480EC2">
        <w:rPr>
          <w:b/>
        </w:rPr>
        <w:t xml:space="preserve">Table 4.3 </w:t>
      </w:r>
      <w:r w:rsidRPr="00480EC2">
        <w:t xml:space="preserve">presents a summary list of collection system expansion and rehabilitation projects with estimated load reduction calculations (23% of the total list).  Load reductions have not been calculated for the other projects at this time; therefore, the list underestimates the total load reductions associated with this type of project within the BMAP planning area.  Significant load reductions have been noted by the </w:t>
      </w:r>
      <w:r w:rsidR="00D4520F">
        <w:t>C</w:t>
      </w:r>
      <w:r w:rsidRPr="00480EC2">
        <w:t>ity of Apopka for the expansion of the centralized sanitary sewer system to collect wastewater from the Chalet North Mobile Home Park, Yothers Road, and Zellwood Station (the latter is already completed)  (</w:t>
      </w:r>
      <w:r w:rsidRPr="00480EC2">
        <w:rPr>
          <w:b/>
        </w:rPr>
        <w:t>Appendix D</w:t>
      </w:r>
      <w:r w:rsidRPr="00480EC2">
        <w:t xml:space="preserve"> provides the </w:t>
      </w:r>
      <w:r w:rsidRPr="00480EC2">
        <w:rPr>
          <w:b/>
          <w:u w:val="single"/>
        </w:rPr>
        <w:t>full list</w:t>
      </w:r>
      <w:r w:rsidRPr="00480EC2">
        <w:t xml:space="preserve"> of collection system projects).</w:t>
      </w:r>
    </w:p>
    <w:p w14:paraId="66294CD2" w14:textId="6187D8AF" w:rsidR="00DE425A" w:rsidRDefault="00063240">
      <w:pPr>
        <w:pStyle w:val="BodyText"/>
      </w:pPr>
      <w:r w:rsidRPr="00480EC2">
        <w:lastRenderedPageBreak/>
        <w:t xml:space="preserve">Load reductions for other similar projects, such as the connection of the Wekiwa Springs State Park wastewater line to the Orange County sanitary sewer system, have not been estimated and thus are not included in the summary of quantified load reductions.  The Wekiwa Springs State Park Project (completed in March 2013) added lift stations to collect most wastewater from Wekiwa Springs State Park for treatment at the Orange County NW WRF.  The three-phase conversion included the administration building, main user area, Ranger Station, residences in the park, Youth Camp, campground dump station, </w:t>
      </w:r>
      <w:r w:rsidR="00D4520F">
        <w:t>two</w:t>
      </w:r>
      <w:r w:rsidRPr="00480EC2">
        <w:t xml:space="preserve"> bathhouses, and nearly 40 campsites.  The </w:t>
      </w:r>
      <w:r w:rsidR="00D4520F">
        <w:t>two</w:t>
      </w:r>
      <w:r w:rsidRPr="00480EC2">
        <w:t xml:space="preserve"> spray fields at the park have been dismantled.  Other WBWG members that have implemented projects that do not have associated load reductions include Mount Dora, Ocoee, Orlando, Sanlando Utilities Corporation, Seminole County, and Winter Garden.  </w:t>
      </w:r>
    </w:p>
    <w:p w14:paraId="5974FBEA" w14:textId="77777777" w:rsidR="00DE425A" w:rsidRDefault="00063240">
      <w:pPr>
        <w:pStyle w:val="BodyText"/>
      </w:pPr>
      <w:r w:rsidRPr="00480EC2">
        <w:t>The projects included in the BMAP provide an example of the effort and effectiveness of these types of activities.  During BMAP implementation, projects related to the expansion of wastewater collection systems, where feasible, may be useful to provide additional reductions throughout the basin.  FDOH has initiated the Florida Onsite Sewage Nitrogen Reduction Study, administered by FDOH’s Bureau of Environmental Health</w:t>
      </w:r>
      <w:r w:rsidR="000F42DA">
        <w:t xml:space="preserve">, </w:t>
      </w:r>
      <w:r w:rsidRPr="00480EC2">
        <w:t xml:space="preserve">to identify cost-effective technologies to reduce the amount of nitrogen contributed to ground water by OSTDS.  For more information about this study, see </w:t>
      </w:r>
      <w:r w:rsidRPr="00480EC2">
        <w:rPr>
          <w:b/>
        </w:rPr>
        <w:t>Section 5.2.2</w:t>
      </w:r>
      <w:r w:rsidRPr="00480EC2">
        <w:t xml:space="preserve">.  </w:t>
      </w:r>
    </w:p>
    <w:p w14:paraId="77F121DC" w14:textId="77777777" w:rsidR="00DE425A" w:rsidRDefault="00063240">
      <w:pPr>
        <w:pStyle w:val="BodyText"/>
      </w:pPr>
      <w:r w:rsidRPr="00E71A50">
        <w:t xml:space="preserve">Data from multiple sources indicate that nutrient loadings from nonpoint sources, including OSTDS, are significant and must be considered in order to achieve the TMDL reductions necessary in the Wekiva River Basin (see </w:t>
      </w:r>
      <w:r w:rsidRPr="00E71A50">
        <w:rPr>
          <w:b/>
        </w:rPr>
        <w:t>Section 3.1.2</w:t>
      </w:r>
      <w:r w:rsidRPr="00E71A50">
        <w:t xml:space="preserve">, </w:t>
      </w:r>
      <w:r w:rsidRPr="00E71A50">
        <w:rPr>
          <w:i/>
        </w:rPr>
        <w:t>Septic Systems</w:t>
      </w:r>
      <w:r w:rsidRPr="00E71A50">
        <w:t xml:space="preserve">, in </w:t>
      </w:r>
      <w:r w:rsidRPr="00E71A50">
        <w:rPr>
          <w:b/>
        </w:rPr>
        <w:t>Chapter 3</w:t>
      </w:r>
      <w:r w:rsidRPr="00E71A50">
        <w:t xml:space="preserve">).  Consequently, the Wekiva River, Rock Springs Run, and Little Wekiva Canal BMAP process must continue to address nutrient loadings associated with both existing and new OSTDS to achieve the TMDL.  </w:t>
      </w:r>
    </w:p>
    <w:p w14:paraId="78ACFDAA" w14:textId="687F788A" w:rsidR="00DE425A" w:rsidRDefault="00063240">
      <w:pPr>
        <w:pStyle w:val="BodyText"/>
      </w:pPr>
      <w:r w:rsidRPr="00776E8E">
        <w:t xml:space="preserve">The Department recognizes that stakeholders, including government jurisdictions, the public, and utilities, have completed numerous OSTDS collection system projects, and continue to plan and pursue excellent steps to achieve additional nutrient reductions from wastewater and OSTDS sources. </w:t>
      </w:r>
      <w:r w:rsidR="00776E8E" w:rsidRPr="00A616F3">
        <w:t>Th</w:t>
      </w:r>
      <w:r w:rsidR="00776E8E">
        <w:t>e adopted and planned measures and actions resulting from the</w:t>
      </w:r>
      <w:r w:rsidR="00776E8E" w:rsidRPr="00A616F3">
        <w:t xml:space="preserve"> </w:t>
      </w:r>
      <w:r w:rsidR="00776E8E">
        <w:t>OSTDS Initiative</w:t>
      </w:r>
      <w:r w:rsidR="00776E8E" w:rsidRPr="00A616F3">
        <w:t xml:space="preserve"> will provide the basis for </w:t>
      </w:r>
      <w:r w:rsidR="00776E8E">
        <w:t xml:space="preserve">implementing projects in this </w:t>
      </w:r>
      <w:r w:rsidR="00776E8E" w:rsidRPr="00A616F3">
        <w:t>BMAP</w:t>
      </w:r>
      <w:r w:rsidR="00776E8E">
        <w:t>.</w:t>
      </w:r>
      <w:r w:rsidRPr="00814F39">
        <w:t xml:space="preserve"> </w:t>
      </w:r>
    </w:p>
    <w:p w14:paraId="73C5A440" w14:textId="77777777" w:rsidR="00DE425A" w:rsidRDefault="00DE425A">
      <w:pPr>
        <w:pStyle w:val="Bodytexttiny"/>
      </w:pPr>
    </w:p>
    <w:p w14:paraId="003B2D54" w14:textId="77777777" w:rsidR="00A95DBD" w:rsidRPr="00A95DBD" w:rsidRDefault="00A95DBD" w:rsidP="00AD421B">
      <w:pPr>
        <w:pStyle w:val="Heading3"/>
        <w:numPr>
          <w:ilvl w:val="0"/>
          <w:numId w:val="0"/>
        </w:numPr>
        <w:rPr>
          <w:rFonts w:eastAsia="Cambria"/>
        </w:rPr>
      </w:pPr>
      <w:bookmarkStart w:id="257" w:name="_Toc428276955"/>
      <w:r w:rsidRPr="00A95DBD">
        <w:t>4.1.4</w:t>
      </w:r>
      <w:r w:rsidR="00AA2B70">
        <w:tab/>
      </w:r>
      <w:r w:rsidRPr="00A95DBD">
        <w:t>Reclaimed Water Collection, Transmission, and Storage</w:t>
      </w:r>
      <w:bookmarkEnd w:id="257"/>
    </w:p>
    <w:p w14:paraId="7946AF93" w14:textId="6D25B420" w:rsidR="007C4868" w:rsidRDefault="007C4868" w:rsidP="007C4868">
      <w:pPr>
        <w:pStyle w:val="BodyText"/>
      </w:pPr>
      <w:r w:rsidRPr="000A08AB">
        <w:rPr>
          <w:b/>
        </w:rPr>
        <w:t>Table 4.4</w:t>
      </w:r>
      <w:r>
        <w:t xml:space="preserve"> contains a summary list of wastewater reuse projects by the cities of Altamonte Springs and Apopka with estimated TN and TP load reduction calculations (</w:t>
      </w:r>
      <w:r w:rsidRPr="00AD421B">
        <w:t>75%</w:t>
      </w:r>
      <w:r>
        <w:t xml:space="preserve"> of the projects in the full list).  These reductions via reuse projects are in addition to nutrient reductions achieved by the WWTFs and WRFs </w:t>
      </w:r>
      <w:r>
        <w:lastRenderedPageBreak/>
        <w:t xml:space="preserve">shown in </w:t>
      </w:r>
      <w:r w:rsidRPr="00623B4B">
        <w:rPr>
          <w:b/>
        </w:rPr>
        <w:t>Table</w:t>
      </w:r>
      <w:r w:rsidR="00392067">
        <w:rPr>
          <w:b/>
        </w:rPr>
        <w:t>s</w:t>
      </w:r>
      <w:r w:rsidRPr="00623B4B">
        <w:rPr>
          <w:b/>
        </w:rPr>
        <w:t xml:space="preserve"> 4.1</w:t>
      </w:r>
      <w:r w:rsidR="00392067">
        <w:rPr>
          <w:b/>
        </w:rPr>
        <w:t xml:space="preserve">a </w:t>
      </w:r>
      <w:r w:rsidR="00392067" w:rsidRPr="00801C13">
        <w:t>and</w:t>
      </w:r>
      <w:r w:rsidR="00392067">
        <w:rPr>
          <w:b/>
        </w:rPr>
        <w:t xml:space="preserve"> 4.1b</w:t>
      </w:r>
      <w:r>
        <w:t xml:space="preserve">.  The Apopka and Altamonte Springs facilities did not have nitrate or TN limits prior to the Wekiva permit requirement; thus no load reductions were included for these facilities in </w:t>
      </w:r>
      <w:r w:rsidRPr="00623B4B">
        <w:rPr>
          <w:b/>
        </w:rPr>
        <w:t>Table 4.1</w:t>
      </w:r>
      <w:r w:rsidR="00392067">
        <w:rPr>
          <w:b/>
        </w:rPr>
        <w:t>a</w:t>
      </w:r>
      <w:r>
        <w:t>.  As with the collection system expansion and rehabilitation projects</w:t>
      </w:r>
      <w:r w:rsidRPr="000E57A9">
        <w:t xml:space="preserve">, </w:t>
      </w:r>
      <w:r w:rsidRPr="000A08AB">
        <w:t>this table</w:t>
      </w:r>
      <w:r>
        <w:t xml:space="preserve"> understates the total nutrient load reductions associated with WBWG projects.  A</w:t>
      </w:r>
      <w:r w:rsidR="00A9643E">
        <w:t xml:space="preserve">n </w:t>
      </w:r>
      <w:r w:rsidR="002C512A">
        <w:t xml:space="preserve">additional </w:t>
      </w:r>
      <w:r>
        <w:t>project (</w:t>
      </w:r>
      <w:r w:rsidR="00FF5DBE" w:rsidRPr="00FF5DBE">
        <w:rPr>
          <w:i/>
        </w:rPr>
        <w:t>e.g.,</w:t>
      </w:r>
      <w:r>
        <w:t xml:space="preserve"> implemented by the </w:t>
      </w:r>
      <w:r w:rsidR="00D4520F">
        <w:t>C</w:t>
      </w:r>
      <w:r>
        <w:t>ity of Apopka</w:t>
      </w:r>
      <w:r w:rsidR="00A9643E">
        <w:t>)</w:t>
      </w:r>
      <w:r>
        <w:t xml:space="preserve"> do</w:t>
      </w:r>
      <w:r w:rsidR="00A9643E">
        <w:t>es</w:t>
      </w:r>
      <w:r>
        <w:t xml:space="preserve"> not currently have calculated nutrient load reductions.  </w:t>
      </w:r>
      <w:r w:rsidRPr="000A08AB">
        <w:rPr>
          <w:b/>
        </w:rPr>
        <w:t xml:space="preserve">Appendix </w:t>
      </w:r>
      <w:r w:rsidR="00F37BF5">
        <w:rPr>
          <w:b/>
        </w:rPr>
        <w:t>D</w:t>
      </w:r>
      <w:r>
        <w:t xml:space="preserve"> includes the </w:t>
      </w:r>
      <w:r w:rsidRPr="0098681E">
        <w:rPr>
          <w:b/>
          <w:u w:val="single"/>
        </w:rPr>
        <w:t>full list</w:t>
      </w:r>
      <w:r>
        <w:t xml:space="preserve"> of collection system–related projects. </w:t>
      </w:r>
    </w:p>
    <w:p w14:paraId="27CAA639" w14:textId="77777777" w:rsidR="007C4868" w:rsidRDefault="007C4868" w:rsidP="00BE30C0">
      <w:pPr>
        <w:spacing w:after="240" w:line="360" w:lineRule="auto"/>
        <w:jc w:val="left"/>
        <w:rPr>
          <w:rFonts w:ascii="Times New Roman" w:hAnsi="Times New Roman"/>
          <w:sz w:val="24"/>
        </w:rPr>
      </w:pPr>
    </w:p>
    <w:p w14:paraId="24579853" w14:textId="77777777" w:rsidR="00EF1E2E" w:rsidRPr="00BE30C0" w:rsidRDefault="00EF1E2E" w:rsidP="00BE30C0">
      <w:pPr>
        <w:spacing w:after="240" w:line="360" w:lineRule="auto"/>
        <w:jc w:val="left"/>
        <w:rPr>
          <w:rFonts w:ascii="Times New Roman" w:hAnsi="Times New Roman"/>
          <w:sz w:val="24"/>
        </w:rPr>
        <w:sectPr w:rsidR="00EF1E2E" w:rsidRPr="00BE30C0" w:rsidSect="004A382E">
          <w:pgSz w:w="12240" w:h="15840"/>
          <w:pgMar w:top="1080" w:right="1080" w:bottom="1080" w:left="1080" w:header="720" w:footer="720" w:gutter="0"/>
          <w:cols w:space="720"/>
          <w:docGrid w:linePitch="360"/>
        </w:sectPr>
      </w:pPr>
    </w:p>
    <w:p w14:paraId="4F7B63CB" w14:textId="77777777" w:rsidR="00833B9F" w:rsidRPr="00B631FC" w:rsidRDefault="004F20B5">
      <w:pPr>
        <w:pStyle w:val="Table"/>
        <w:rPr>
          <w:sz w:val="18"/>
          <w:szCs w:val="18"/>
        </w:rPr>
      </w:pPr>
      <w:bookmarkStart w:id="258" w:name="_Toc428277024"/>
      <w:r w:rsidRPr="004F20B5">
        <w:lastRenderedPageBreak/>
        <w:t>Table 4.3</w:t>
      </w:r>
      <w:r w:rsidR="00957671">
        <w:t>.</w:t>
      </w:r>
      <w:r w:rsidRPr="004F20B5">
        <w:tab/>
        <w:t xml:space="preserve">Estimated Nutrient Load Reductions Associated with </w:t>
      </w:r>
      <w:r w:rsidRPr="00B631FC">
        <w:rPr>
          <w:u w:val="single"/>
        </w:rPr>
        <w:t>Collection System Projects</w:t>
      </w:r>
      <w:r w:rsidRPr="004F20B5">
        <w:t xml:space="preserve"> </w:t>
      </w:r>
      <w:r w:rsidR="003733D3">
        <w:br/>
      </w:r>
      <w:r w:rsidRPr="004F20B5">
        <w:t>in the Wekiva BMAP</w:t>
      </w:r>
      <w:r w:rsidR="003733D3">
        <w:t xml:space="preserve"> Planning Area</w:t>
      </w:r>
      <w:bookmarkEnd w:id="258"/>
      <w:r w:rsidRPr="004F20B5">
        <w:t xml:space="preserve"> </w:t>
      </w:r>
    </w:p>
    <w:p w14:paraId="4BB05310" w14:textId="77777777" w:rsidR="00EA6902" w:rsidRDefault="00623B4B" w:rsidP="00C870D7">
      <w:pPr>
        <w:pStyle w:val="Tablesquib"/>
      </w:pPr>
      <w:bookmarkStart w:id="259" w:name="_Toc356308929"/>
      <w:bookmarkStart w:id="260" w:name="_Toc356309289"/>
      <w:r>
        <w:t>(</w:t>
      </w:r>
      <w:r w:rsidR="00B631FC" w:rsidRPr="00623B4B">
        <w:t xml:space="preserve">This table </w:t>
      </w:r>
      <w:r w:rsidR="00894341" w:rsidRPr="00AD421B">
        <w:t>presents 23% of</w:t>
      </w:r>
      <w:r w:rsidR="00894341">
        <w:t xml:space="preserve"> the expansion and rehabilitation </w:t>
      </w:r>
      <w:r w:rsidR="00B631FC" w:rsidRPr="00623B4B">
        <w:t>projects</w:t>
      </w:r>
      <w:r w:rsidR="003733D3">
        <w:t xml:space="preserve"> [</w:t>
      </w:r>
      <w:r w:rsidR="00B631FC" w:rsidRPr="00623B4B">
        <w:t xml:space="preserve">only those with estimated load </w:t>
      </w:r>
      <w:r w:rsidR="00ED39D2" w:rsidRPr="00623B4B">
        <w:t>reductions</w:t>
      </w:r>
      <w:r w:rsidR="00894341">
        <w:t xml:space="preserve"> are shown</w:t>
      </w:r>
      <w:r w:rsidR="003733D3">
        <w:t>]</w:t>
      </w:r>
      <w:r w:rsidR="00ED39D2" w:rsidRPr="00623B4B">
        <w:t>;</w:t>
      </w:r>
      <w:r w:rsidR="00B631FC" w:rsidRPr="00623B4B">
        <w:t xml:space="preserve"> </w:t>
      </w:r>
    </w:p>
    <w:p w14:paraId="466F715E" w14:textId="77777777" w:rsidR="00B631FC" w:rsidRPr="00623B4B" w:rsidRDefault="00894341" w:rsidP="00C870D7">
      <w:pPr>
        <w:pStyle w:val="Tablesquib"/>
      </w:pPr>
      <w:r>
        <w:t xml:space="preserve">therefore the total </w:t>
      </w:r>
      <w:r w:rsidR="00B631FC" w:rsidRPr="00623B4B">
        <w:t>understates the total load reductions in the basin for these types of projects</w:t>
      </w:r>
      <w:r w:rsidR="00FC6342">
        <w:t xml:space="preserve">.  </w:t>
      </w:r>
      <w:r w:rsidR="00EA6902">
        <w:t>Additional pro</w:t>
      </w:r>
      <w:r w:rsidR="00F37BF5">
        <w:t>jects are included in Appendix D</w:t>
      </w:r>
      <w:r w:rsidR="00EA6902">
        <w:t>.</w:t>
      </w:r>
      <w:r w:rsidR="00623B4B">
        <w:t>)</w:t>
      </w:r>
      <w:bookmarkEnd w:id="259"/>
      <w:bookmarkEnd w:id="260"/>
    </w:p>
    <w:p w14:paraId="3C5CF3D9" w14:textId="77777777" w:rsidR="0070331E" w:rsidRDefault="0070331E">
      <w:pPr>
        <w:pStyle w:val="Bodytextreduced"/>
      </w:pPr>
    </w:p>
    <w:p w14:paraId="5503975C" w14:textId="77777777" w:rsidR="0009573D" w:rsidRDefault="002C512A" w:rsidP="0009573D">
      <w:pPr>
        <w:pStyle w:val="Bodytextreduced"/>
      </w:pPr>
      <w:r>
        <w:t xml:space="preserve">- = </w:t>
      </w:r>
      <w:r w:rsidR="0009573D">
        <w:t>Empty cell/no data</w:t>
      </w:r>
    </w:p>
    <w:tbl>
      <w:tblPr>
        <w:tblW w:w="13666"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1343"/>
        <w:gridCol w:w="1890"/>
        <w:gridCol w:w="2430"/>
        <w:gridCol w:w="3343"/>
        <w:gridCol w:w="1667"/>
        <w:gridCol w:w="1667"/>
        <w:gridCol w:w="1326"/>
      </w:tblGrid>
      <w:tr w:rsidR="00C721A6" w:rsidRPr="00A74974" w14:paraId="4288E0C9" w14:textId="77777777" w:rsidTr="00045DDD">
        <w:trPr>
          <w:trHeight w:val="600"/>
          <w:tblHeader/>
          <w:jc w:val="center"/>
        </w:trPr>
        <w:tc>
          <w:tcPr>
            <w:tcW w:w="1343" w:type="dxa"/>
            <w:shd w:val="clear" w:color="auto" w:fill="FABF8F"/>
            <w:vAlign w:val="bottom"/>
            <w:hideMark/>
          </w:tcPr>
          <w:p w14:paraId="05D281DD" w14:textId="77777777" w:rsidR="00C721A6" w:rsidRPr="00EE4F65" w:rsidRDefault="00C721A6">
            <w:pPr>
              <w:pStyle w:val="TableText"/>
              <w:rPr>
                <w:b/>
                <w:smallCaps/>
              </w:rPr>
            </w:pPr>
            <w:r w:rsidRPr="00EE4F65">
              <w:rPr>
                <w:b/>
                <w:smallCaps/>
              </w:rPr>
              <w:t>Entity</w:t>
            </w:r>
          </w:p>
        </w:tc>
        <w:tc>
          <w:tcPr>
            <w:tcW w:w="1890" w:type="dxa"/>
            <w:shd w:val="clear" w:color="auto" w:fill="FABF8F"/>
            <w:vAlign w:val="bottom"/>
            <w:hideMark/>
          </w:tcPr>
          <w:p w14:paraId="77CC9BCD" w14:textId="77777777" w:rsidR="00C721A6" w:rsidRPr="00EE4F65" w:rsidRDefault="00C721A6">
            <w:pPr>
              <w:pStyle w:val="TableText"/>
              <w:rPr>
                <w:b/>
                <w:smallCaps/>
              </w:rPr>
            </w:pPr>
            <w:r w:rsidRPr="00EE4F65">
              <w:rPr>
                <w:b/>
                <w:smallCaps/>
              </w:rPr>
              <w:t>Subbasin</w:t>
            </w:r>
          </w:p>
        </w:tc>
        <w:tc>
          <w:tcPr>
            <w:tcW w:w="2430" w:type="dxa"/>
            <w:shd w:val="clear" w:color="auto" w:fill="FABF8F"/>
            <w:vAlign w:val="bottom"/>
            <w:hideMark/>
          </w:tcPr>
          <w:p w14:paraId="7F82013A" w14:textId="77777777" w:rsidR="00C721A6" w:rsidRPr="00EE4F65" w:rsidRDefault="00C721A6">
            <w:pPr>
              <w:pStyle w:val="TableText"/>
              <w:rPr>
                <w:b/>
                <w:smallCaps/>
              </w:rPr>
            </w:pPr>
            <w:r w:rsidRPr="00EE4F65">
              <w:rPr>
                <w:b/>
                <w:smallCaps/>
              </w:rPr>
              <w:t>Project Name</w:t>
            </w:r>
          </w:p>
        </w:tc>
        <w:tc>
          <w:tcPr>
            <w:tcW w:w="3343" w:type="dxa"/>
            <w:shd w:val="clear" w:color="auto" w:fill="FABF8F"/>
            <w:vAlign w:val="bottom"/>
            <w:hideMark/>
          </w:tcPr>
          <w:p w14:paraId="397614B8" w14:textId="77777777" w:rsidR="00C721A6" w:rsidRPr="00EE4F65" w:rsidRDefault="00C721A6">
            <w:pPr>
              <w:pStyle w:val="TableText"/>
              <w:rPr>
                <w:b/>
                <w:smallCaps/>
              </w:rPr>
            </w:pPr>
            <w:r w:rsidRPr="00EE4F65">
              <w:rPr>
                <w:b/>
                <w:smallCaps/>
              </w:rPr>
              <w:t>Project Type</w:t>
            </w:r>
          </w:p>
        </w:tc>
        <w:tc>
          <w:tcPr>
            <w:tcW w:w="1667" w:type="dxa"/>
            <w:shd w:val="clear" w:color="auto" w:fill="FABF8F"/>
            <w:vAlign w:val="bottom"/>
            <w:hideMark/>
          </w:tcPr>
          <w:p w14:paraId="02059A0F" w14:textId="77777777" w:rsidR="00C721A6" w:rsidRPr="00EE4F65" w:rsidRDefault="00C721A6">
            <w:pPr>
              <w:pStyle w:val="TableText"/>
              <w:rPr>
                <w:b/>
                <w:smallCaps/>
              </w:rPr>
            </w:pPr>
            <w:r w:rsidRPr="00EE4F65">
              <w:rPr>
                <w:b/>
                <w:smallCaps/>
              </w:rPr>
              <w:t>TN Load Reduction (lbs/yr)</w:t>
            </w:r>
          </w:p>
        </w:tc>
        <w:tc>
          <w:tcPr>
            <w:tcW w:w="1667" w:type="dxa"/>
            <w:shd w:val="clear" w:color="auto" w:fill="FABF8F"/>
            <w:vAlign w:val="bottom"/>
            <w:hideMark/>
          </w:tcPr>
          <w:p w14:paraId="2BF3E24E" w14:textId="77777777" w:rsidR="00C721A6" w:rsidRPr="00EE4F65" w:rsidRDefault="00C721A6">
            <w:pPr>
              <w:pStyle w:val="TableText"/>
              <w:rPr>
                <w:b/>
                <w:smallCaps/>
              </w:rPr>
            </w:pPr>
            <w:r w:rsidRPr="00EE4F65">
              <w:rPr>
                <w:b/>
                <w:smallCaps/>
              </w:rPr>
              <w:t>TP Load Reduction (lbs/yr)</w:t>
            </w:r>
          </w:p>
        </w:tc>
        <w:tc>
          <w:tcPr>
            <w:tcW w:w="1326" w:type="dxa"/>
            <w:shd w:val="clear" w:color="auto" w:fill="FABF8F"/>
            <w:vAlign w:val="bottom"/>
            <w:hideMark/>
          </w:tcPr>
          <w:p w14:paraId="463D8E4C" w14:textId="77777777" w:rsidR="00C721A6" w:rsidRPr="00EE4F65" w:rsidRDefault="00C721A6">
            <w:pPr>
              <w:pStyle w:val="TableText"/>
              <w:rPr>
                <w:b/>
                <w:smallCaps/>
              </w:rPr>
            </w:pPr>
            <w:r w:rsidRPr="00EE4F65">
              <w:rPr>
                <w:b/>
                <w:smallCaps/>
              </w:rPr>
              <w:t>Status</w:t>
            </w:r>
          </w:p>
        </w:tc>
      </w:tr>
      <w:tr w:rsidR="00C721A6" w:rsidRPr="00492192" w14:paraId="52DA5401" w14:textId="77777777" w:rsidTr="00045DDD">
        <w:trPr>
          <w:trHeight w:val="450"/>
          <w:jc w:val="center"/>
        </w:trPr>
        <w:tc>
          <w:tcPr>
            <w:tcW w:w="1343" w:type="dxa"/>
            <w:shd w:val="clear" w:color="auto" w:fill="auto"/>
            <w:vAlign w:val="center"/>
            <w:hideMark/>
          </w:tcPr>
          <w:p w14:paraId="18245D6F" w14:textId="77777777" w:rsidR="00C721A6" w:rsidRPr="00EE4F65" w:rsidRDefault="00C721A6">
            <w:pPr>
              <w:pStyle w:val="TableText"/>
            </w:pPr>
            <w:r w:rsidRPr="00EE4F65">
              <w:t>Apopka</w:t>
            </w:r>
          </w:p>
        </w:tc>
        <w:tc>
          <w:tcPr>
            <w:tcW w:w="1890" w:type="dxa"/>
            <w:shd w:val="clear" w:color="auto" w:fill="auto"/>
            <w:vAlign w:val="center"/>
            <w:hideMark/>
          </w:tcPr>
          <w:p w14:paraId="462119B4" w14:textId="77777777" w:rsidR="00C721A6" w:rsidRPr="00EE4F65" w:rsidRDefault="00C721A6">
            <w:pPr>
              <w:pStyle w:val="TableText"/>
            </w:pPr>
            <w:r w:rsidRPr="00EE4F65">
              <w:t>Springshed/</w:t>
            </w:r>
          </w:p>
          <w:p w14:paraId="7EE3F8EF" w14:textId="77777777" w:rsidR="00C721A6" w:rsidRPr="00EE4F65" w:rsidRDefault="00C721A6">
            <w:pPr>
              <w:pStyle w:val="TableText"/>
            </w:pPr>
            <w:r w:rsidRPr="00EE4F65">
              <w:t>Rock Springs Run</w:t>
            </w:r>
          </w:p>
        </w:tc>
        <w:tc>
          <w:tcPr>
            <w:tcW w:w="2430" w:type="dxa"/>
            <w:shd w:val="clear" w:color="auto" w:fill="auto"/>
            <w:vAlign w:val="center"/>
            <w:hideMark/>
          </w:tcPr>
          <w:p w14:paraId="0AD1F445" w14:textId="77777777" w:rsidR="00AA2B70" w:rsidRDefault="00C721A6">
            <w:pPr>
              <w:pStyle w:val="TableText"/>
            </w:pPr>
            <w:r w:rsidRPr="00EE4F65">
              <w:t xml:space="preserve">Chalet North </w:t>
            </w:r>
          </w:p>
          <w:p w14:paraId="3394AFE4" w14:textId="77777777" w:rsidR="00C721A6" w:rsidRPr="00EE4F65" w:rsidRDefault="00C721A6">
            <w:pPr>
              <w:pStyle w:val="TableText"/>
            </w:pPr>
            <w:r w:rsidRPr="00EE4F65">
              <w:t>Mobile Home Park</w:t>
            </w:r>
          </w:p>
        </w:tc>
        <w:tc>
          <w:tcPr>
            <w:tcW w:w="3343" w:type="dxa"/>
            <w:shd w:val="clear" w:color="auto" w:fill="auto"/>
            <w:vAlign w:val="center"/>
            <w:hideMark/>
          </w:tcPr>
          <w:p w14:paraId="6A2C99D6" w14:textId="77777777" w:rsidR="00C721A6" w:rsidRPr="00EE4F65" w:rsidRDefault="00C721A6">
            <w:pPr>
              <w:pStyle w:val="TableText"/>
            </w:pPr>
            <w:r w:rsidRPr="00EE4F65">
              <w:t>Collection System Expansion</w:t>
            </w:r>
          </w:p>
        </w:tc>
        <w:tc>
          <w:tcPr>
            <w:tcW w:w="1667" w:type="dxa"/>
            <w:shd w:val="clear" w:color="auto" w:fill="auto"/>
            <w:vAlign w:val="center"/>
            <w:hideMark/>
          </w:tcPr>
          <w:p w14:paraId="4C16A90B" w14:textId="77777777" w:rsidR="00C721A6" w:rsidRPr="00EE4F65" w:rsidRDefault="00C721A6">
            <w:pPr>
              <w:pStyle w:val="TableText"/>
            </w:pPr>
            <w:r w:rsidRPr="00EE4F65">
              <w:t>58,586</w:t>
            </w:r>
          </w:p>
        </w:tc>
        <w:tc>
          <w:tcPr>
            <w:tcW w:w="1667" w:type="dxa"/>
            <w:shd w:val="clear" w:color="auto" w:fill="auto"/>
            <w:vAlign w:val="center"/>
            <w:hideMark/>
          </w:tcPr>
          <w:p w14:paraId="1C5FDFF8" w14:textId="77777777" w:rsidR="00C721A6" w:rsidRPr="00EE4F65" w:rsidRDefault="008A1611">
            <w:pPr>
              <w:pStyle w:val="TableText"/>
            </w:pPr>
            <w:r>
              <w:t>9,644</w:t>
            </w:r>
          </w:p>
        </w:tc>
        <w:tc>
          <w:tcPr>
            <w:tcW w:w="1326" w:type="dxa"/>
            <w:shd w:val="clear" w:color="auto" w:fill="auto"/>
            <w:vAlign w:val="center"/>
            <w:hideMark/>
          </w:tcPr>
          <w:p w14:paraId="251FDFD2" w14:textId="77777777" w:rsidR="00C721A6" w:rsidRPr="00EE4F65" w:rsidRDefault="00C721A6">
            <w:pPr>
              <w:pStyle w:val="TableText"/>
            </w:pPr>
            <w:r w:rsidRPr="00EE4F65">
              <w:t>Completed</w:t>
            </w:r>
          </w:p>
        </w:tc>
      </w:tr>
      <w:tr w:rsidR="00C721A6" w:rsidRPr="00492192" w14:paraId="5BDD9B1D" w14:textId="77777777" w:rsidTr="00045DDD">
        <w:trPr>
          <w:trHeight w:val="494"/>
          <w:jc w:val="center"/>
        </w:trPr>
        <w:tc>
          <w:tcPr>
            <w:tcW w:w="1343" w:type="dxa"/>
            <w:shd w:val="clear" w:color="auto" w:fill="auto"/>
            <w:vAlign w:val="center"/>
            <w:hideMark/>
          </w:tcPr>
          <w:p w14:paraId="1CD5869A" w14:textId="77777777" w:rsidR="00C721A6" w:rsidRPr="00EE4F65" w:rsidRDefault="00C721A6">
            <w:pPr>
              <w:pStyle w:val="TableText"/>
            </w:pPr>
            <w:r w:rsidRPr="00EE4F65">
              <w:t>Apopka</w:t>
            </w:r>
          </w:p>
        </w:tc>
        <w:tc>
          <w:tcPr>
            <w:tcW w:w="1890" w:type="dxa"/>
            <w:shd w:val="clear" w:color="auto" w:fill="auto"/>
            <w:vAlign w:val="center"/>
            <w:hideMark/>
          </w:tcPr>
          <w:p w14:paraId="46998C6D" w14:textId="77777777" w:rsidR="00C721A6" w:rsidRPr="00EE4F65" w:rsidRDefault="00C721A6">
            <w:pPr>
              <w:pStyle w:val="TableText"/>
            </w:pPr>
            <w:r w:rsidRPr="00EE4F65">
              <w:t>Springshed/</w:t>
            </w:r>
          </w:p>
          <w:p w14:paraId="0BACFA35" w14:textId="77777777" w:rsidR="00C721A6" w:rsidRPr="00EE4F65" w:rsidRDefault="00C721A6">
            <w:pPr>
              <w:pStyle w:val="TableText"/>
            </w:pPr>
            <w:r w:rsidRPr="00EE4F65">
              <w:t>Rock Springs Run</w:t>
            </w:r>
          </w:p>
        </w:tc>
        <w:tc>
          <w:tcPr>
            <w:tcW w:w="2430" w:type="dxa"/>
            <w:shd w:val="clear" w:color="auto" w:fill="auto"/>
            <w:vAlign w:val="center"/>
            <w:hideMark/>
          </w:tcPr>
          <w:p w14:paraId="0607771C" w14:textId="77777777" w:rsidR="00AA2B70" w:rsidRDefault="00C721A6">
            <w:pPr>
              <w:pStyle w:val="TableText"/>
            </w:pPr>
            <w:r w:rsidRPr="00EE4F65">
              <w:t xml:space="preserve">Yothers Rd. and </w:t>
            </w:r>
          </w:p>
          <w:p w14:paraId="677114F5" w14:textId="77777777" w:rsidR="00C721A6" w:rsidRPr="00EE4F65" w:rsidRDefault="00C721A6">
            <w:pPr>
              <w:pStyle w:val="TableText"/>
            </w:pPr>
            <w:r w:rsidRPr="00EE4F65">
              <w:t>Zellwood Station</w:t>
            </w:r>
          </w:p>
        </w:tc>
        <w:tc>
          <w:tcPr>
            <w:tcW w:w="3343" w:type="dxa"/>
            <w:shd w:val="clear" w:color="auto" w:fill="auto"/>
            <w:vAlign w:val="center"/>
            <w:hideMark/>
          </w:tcPr>
          <w:p w14:paraId="783DE626" w14:textId="77777777" w:rsidR="00C721A6" w:rsidRPr="00EE4F65" w:rsidRDefault="00C721A6">
            <w:pPr>
              <w:pStyle w:val="TableText"/>
            </w:pPr>
            <w:r w:rsidRPr="00EE4F65">
              <w:t>Collection System Expansion</w:t>
            </w:r>
          </w:p>
        </w:tc>
        <w:tc>
          <w:tcPr>
            <w:tcW w:w="1667" w:type="dxa"/>
            <w:shd w:val="clear" w:color="auto" w:fill="auto"/>
            <w:vAlign w:val="center"/>
            <w:hideMark/>
          </w:tcPr>
          <w:p w14:paraId="79B33643" w14:textId="77777777" w:rsidR="00C721A6" w:rsidRPr="00EE4F65" w:rsidRDefault="00C721A6">
            <w:pPr>
              <w:pStyle w:val="TableText"/>
            </w:pPr>
            <w:r w:rsidRPr="00EE4F65">
              <w:t>35,388</w:t>
            </w:r>
          </w:p>
        </w:tc>
        <w:tc>
          <w:tcPr>
            <w:tcW w:w="1667" w:type="dxa"/>
            <w:shd w:val="clear" w:color="auto" w:fill="auto"/>
            <w:vAlign w:val="center"/>
            <w:hideMark/>
          </w:tcPr>
          <w:p w14:paraId="6B35AF49" w14:textId="77777777" w:rsidR="00C721A6" w:rsidRPr="00EE4F65" w:rsidRDefault="00C721A6">
            <w:pPr>
              <w:pStyle w:val="TableText"/>
            </w:pPr>
            <w:r w:rsidRPr="00EE4F65">
              <w:t>5,825</w:t>
            </w:r>
          </w:p>
        </w:tc>
        <w:tc>
          <w:tcPr>
            <w:tcW w:w="1326" w:type="dxa"/>
            <w:shd w:val="clear" w:color="auto" w:fill="auto"/>
            <w:vAlign w:val="center"/>
            <w:hideMark/>
          </w:tcPr>
          <w:p w14:paraId="0592629C" w14:textId="77777777" w:rsidR="00C721A6" w:rsidRPr="00EE4F65" w:rsidRDefault="00C721A6">
            <w:pPr>
              <w:pStyle w:val="TableText"/>
            </w:pPr>
            <w:r w:rsidRPr="00EE4F65">
              <w:t>Completed</w:t>
            </w:r>
          </w:p>
        </w:tc>
      </w:tr>
      <w:tr w:rsidR="00C721A6" w:rsidRPr="00492192" w14:paraId="227E5ABC" w14:textId="77777777" w:rsidTr="00045DDD">
        <w:trPr>
          <w:trHeight w:val="576"/>
          <w:jc w:val="center"/>
        </w:trPr>
        <w:tc>
          <w:tcPr>
            <w:tcW w:w="1343" w:type="dxa"/>
            <w:shd w:val="clear" w:color="auto" w:fill="auto"/>
            <w:vAlign w:val="center"/>
            <w:hideMark/>
          </w:tcPr>
          <w:p w14:paraId="5F949A53" w14:textId="77777777" w:rsidR="00C721A6" w:rsidRPr="00EE4F65" w:rsidRDefault="00C721A6">
            <w:pPr>
              <w:pStyle w:val="TableText"/>
            </w:pPr>
            <w:r w:rsidRPr="00EE4F65">
              <w:t>Apopka</w:t>
            </w:r>
          </w:p>
        </w:tc>
        <w:tc>
          <w:tcPr>
            <w:tcW w:w="1890" w:type="dxa"/>
            <w:shd w:val="clear" w:color="auto" w:fill="auto"/>
            <w:vAlign w:val="center"/>
            <w:hideMark/>
          </w:tcPr>
          <w:p w14:paraId="62F1467B" w14:textId="77777777" w:rsidR="00C721A6" w:rsidRPr="00EE4F65" w:rsidRDefault="00C721A6">
            <w:pPr>
              <w:pStyle w:val="TableText"/>
            </w:pPr>
            <w:r w:rsidRPr="00EE4F65">
              <w:t>Springshed/</w:t>
            </w:r>
          </w:p>
          <w:p w14:paraId="5D29BED7" w14:textId="77777777" w:rsidR="00C721A6" w:rsidRPr="00EE4F65" w:rsidRDefault="00C721A6">
            <w:pPr>
              <w:pStyle w:val="TableText"/>
            </w:pPr>
            <w:r w:rsidRPr="00EE4F65">
              <w:t>Rock Springs Run</w:t>
            </w:r>
          </w:p>
        </w:tc>
        <w:tc>
          <w:tcPr>
            <w:tcW w:w="2430" w:type="dxa"/>
            <w:shd w:val="clear" w:color="auto" w:fill="auto"/>
            <w:vAlign w:val="center"/>
            <w:hideMark/>
          </w:tcPr>
          <w:p w14:paraId="258B1600" w14:textId="77777777" w:rsidR="00C721A6" w:rsidRPr="00EE4F65" w:rsidRDefault="00C721A6">
            <w:pPr>
              <w:pStyle w:val="TableText"/>
            </w:pPr>
            <w:r w:rsidRPr="00EE4F65">
              <w:t>Individual Septic to Sewer Projects</w:t>
            </w:r>
          </w:p>
        </w:tc>
        <w:tc>
          <w:tcPr>
            <w:tcW w:w="3343" w:type="dxa"/>
            <w:shd w:val="clear" w:color="auto" w:fill="auto"/>
            <w:vAlign w:val="center"/>
            <w:hideMark/>
          </w:tcPr>
          <w:p w14:paraId="63D7B3F2" w14:textId="77777777" w:rsidR="0098681E" w:rsidRPr="00EE4F65" w:rsidRDefault="00C721A6" w:rsidP="0098681E">
            <w:pPr>
              <w:pStyle w:val="TableText"/>
            </w:pPr>
            <w:r w:rsidRPr="00EE4F65">
              <w:t>Collection System Expansion/</w:t>
            </w:r>
          </w:p>
          <w:p w14:paraId="651F42B9" w14:textId="77777777" w:rsidR="00C721A6" w:rsidRPr="00EE4F65" w:rsidRDefault="00C721A6">
            <w:pPr>
              <w:pStyle w:val="TableText"/>
            </w:pPr>
            <w:r w:rsidRPr="00EE4F65">
              <w:t>Septic to Sewer System</w:t>
            </w:r>
          </w:p>
        </w:tc>
        <w:tc>
          <w:tcPr>
            <w:tcW w:w="1667" w:type="dxa"/>
            <w:shd w:val="clear" w:color="auto" w:fill="auto"/>
            <w:vAlign w:val="center"/>
            <w:hideMark/>
          </w:tcPr>
          <w:p w14:paraId="7B4F9E0D" w14:textId="77777777" w:rsidR="00C721A6" w:rsidRPr="00EE4F65" w:rsidRDefault="00C721A6">
            <w:pPr>
              <w:pStyle w:val="TableText"/>
            </w:pPr>
            <w:r w:rsidRPr="00EE4F65">
              <w:t>3,381</w:t>
            </w:r>
          </w:p>
        </w:tc>
        <w:tc>
          <w:tcPr>
            <w:tcW w:w="1667" w:type="dxa"/>
            <w:shd w:val="clear" w:color="auto" w:fill="auto"/>
            <w:vAlign w:val="center"/>
            <w:hideMark/>
          </w:tcPr>
          <w:p w14:paraId="386F59AD" w14:textId="77777777" w:rsidR="00C721A6" w:rsidRPr="00EE4F65" w:rsidRDefault="00C721A6">
            <w:pPr>
              <w:pStyle w:val="TableText"/>
            </w:pPr>
            <w:r w:rsidRPr="00EE4F65">
              <w:t>557</w:t>
            </w:r>
          </w:p>
        </w:tc>
        <w:tc>
          <w:tcPr>
            <w:tcW w:w="1326" w:type="dxa"/>
            <w:shd w:val="clear" w:color="auto" w:fill="auto"/>
            <w:vAlign w:val="center"/>
            <w:hideMark/>
          </w:tcPr>
          <w:p w14:paraId="22D00C8E" w14:textId="77777777" w:rsidR="00C721A6" w:rsidRPr="00EE4F65" w:rsidRDefault="00C721A6">
            <w:pPr>
              <w:pStyle w:val="TableText"/>
            </w:pPr>
            <w:r w:rsidRPr="00EE4F65">
              <w:t>Completed</w:t>
            </w:r>
          </w:p>
        </w:tc>
      </w:tr>
      <w:tr w:rsidR="00C721A6" w:rsidRPr="00492192" w14:paraId="116D39B4" w14:textId="77777777" w:rsidTr="00045DDD">
        <w:trPr>
          <w:trHeight w:val="576"/>
          <w:jc w:val="center"/>
        </w:trPr>
        <w:tc>
          <w:tcPr>
            <w:tcW w:w="1343" w:type="dxa"/>
            <w:shd w:val="clear" w:color="auto" w:fill="auto"/>
            <w:vAlign w:val="center"/>
            <w:hideMark/>
          </w:tcPr>
          <w:p w14:paraId="646BAC25" w14:textId="77777777" w:rsidR="00C721A6" w:rsidRPr="00EE4F65" w:rsidRDefault="00C721A6">
            <w:pPr>
              <w:pStyle w:val="TableText"/>
            </w:pPr>
            <w:r w:rsidRPr="00EE4F65">
              <w:t>Apopka</w:t>
            </w:r>
          </w:p>
        </w:tc>
        <w:tc>
          <w:tcPr>
            <w:tcW w:w="1890" w:type="dxa"/>
            <w:shd w:val="clear" w:color="auto" w:fill="auto"/>
            <w:vAlign w:val="center"/>
            <w:hideMark/>
          </w:tcPr>
          <w:p w14:paraId="11B7FD15" w14:textId="77777777" w:rsidR="00C721A6" w:rsidRPr="00EE4F65" w:rsidRDefault="00C721A6">
            <w:pPr>
              <w:pStyle w:val="TableText"/>
            </w:pPr>
            <w:r w:rsidRPr="00EE4F65">
              <w:t>Springshed/</w:t>
            </w:r>
          </w:p>
          <w:p w14:paraId="5A74C8D9" w14:textId="77777777" w:rsidR="00C721A6" w:rsidRPr="00EE4F65" w:rsidRDefault="00C721A6">
            <w:pPr>
              <w:pStyle w:val="TableText"/>
            </w:pPr>
            <w:r w:rsidRPr="00EE4F65">
              <w:t>Rock Springs Run</w:t>
            </w:r>
          </w:p>
        </w:tc>
        <w:tc>
          <w:tcPr>
            <w:tcW w:w="2430" w:type="dxa"/>
            <w:shd w:val="clear" w:color="auto" w:fill="auto"/>
            <w:vAlign w:val="center"/>
            <w:hideMark/>
          </w:tcPr>
          <w:p w14:paraId="4D4A0BD7" w14:textId="77777777" w:rsidR="00C721A6" w:rsidRPr="00EE4F65" w:rsidRDefault="00C721A6">
            <w:pPr>
              <w:pStyle w:val="TableText"/>
            </w:pPr>
            <w:r w:rsidRPr="00EE4F65">
              <w:t>Kelly Park at Rock Springs (Orange County Park)</w:t>
            </w:r>
          </w:p>
        </w:tc>
        <w:tc>
          <w:tcPr>
            <w:tcW w:w="3343" w:type="dxa"/>
            <w:shd w:val="clear" w:color="auto" w:fill="auto"/>
            <w:vAlign w:val="center"/>
            <w:hideMark/>
          </w:tcPr>
          <w:p w14:paraId="2CB51D3C" w14:textId="77777777" w:rsidR="00C721A6" w:rsidRPr="00EE4F65" w:rsidRDefault="00C721A6">
            <w:pPr>
              <w:pStyle w:val="TableText"/>
            </w:pPr>
            <w:r w:rsidRPr="00EE4F65">
              <w:t>Collection System Expansion/</w:t>
            </w:r>
          </w:p>
          <w:p w14:paraId="3B2F5061" w14:textId="77777777" w:rsidR="00C721A6" w:rsidRPr="00EE4F65" w:rsidRDefault="00C721A6">
            <w:pPr>
              <w:pStyle w:val="TableText"/>
            </w:pPr>
            <w:r w:rsidRPr="00EE4F65">
              <w:t>Septic to Sewer System</w:t>
            </w:r>
          </w:p>
        </w:tc>
        <w:tc>
          <w:tcPr>
            <w:tcW w:w="1667" w:type="dxa"/>
            <w:shd w:val="clear" w:color="auto" w:fill="auto"/>
            <w:vAlign w:val="center"/>
            <w:hideMark/>
          </w:tcPr>
          <w:p w14:paraId="212B5AF4" w14:textId="77777777" w:rsidR="00C721A6" w:rsidRPr="00EE4F65" w:rsidRDefault="00C721A6">
            <w:pPr>
              <w:pStyle w:val="TableText"/>
            </w:pPr>
            <w:r w:rsidRPr="00EE4F65">
              <w:t>1,296</w:t>
            </w:r>
          </w:p>
        </w:tc>
        <w:tc>
          <w:tcPr>
            <w:tcW w:w="1667" w:type="dxa"/>
            <w:shd w:val="clear" w:color="auto" w:fill="auto"/>
            <w:vAlign w:val="center"/>
            <w:hideMark/>
          </w:tcPr>
          <w:p w14:paraId="174D0195" w14:textId="77777777" w:rsidR="00C721A6" w:rsidRPr="00EE4F65" w:rsidRDefault="00C721A6">
            <w:pPr>
              <w:pStyle w:val="TableText"/>
            </w:pPr>
            <w:r w:rsidRPr="00EE4F65">
              <w:t>213</w:t>
            </w:r>
          </w:p>
        </w:tc>
        <w:tc>
          <w:tcPr>
            <w:tcW w:w="1326" w:type="dxa"/>
            <w:shd w:val="clear" w:color="auto" w:fill="auto"/>
            <w:vAlign w:val="center"/>
            <w:hideMark/>
          </w:tcPr>
          <w:p w14:paraId="00427ACA" w14:textId="77777777" w:rsidR="00C721A6" w:rsidRPr="00EE4F65" w:rsidRDefault="00C721A6">
            <w:pPr>
              <w:pStyle w:val="TableText"/>
            </w:pPr>
            <w:r w:rsidRPr="00EE4F65">
              <w:t>Completed</w:t>
            </w:r>
          </w:p>
        </w:tc>
      </w:tr>
      <w:tr w:rsidR="00C721A6" w:rsidRPr="00492192" w14:paraId="58903FC7" w14:textId="77777777" w:rsidTr="00045DDD">
        <w:trPr>
          <w:trHeight w:val="576"/>
          <w:jc w:val="center"/>
        </w:trPr>
        <w:tc>
          <w:tcPr>
            <w:tcW w:w="1343" w:type="dxa"/>
            <w:shd w:val="clear" w:color="auto" w:fill="auto"/>
            <w:vAlign w:val="center"/>
            <w:hideMark/>
          </w:tcPr>
          <w:p w14:paraId="264B6936" w14:textId="77777777" w:rsidR="00C721A6" w:rsidRPr="00EE4F65" w:rsidRDefault="00C721A6">
            <w:pPr>
              <w:pStyle w:val="TableText"/>
            </w:pPr>
            <w:r w:rsidRPr="00EE4F65">
              <w:t>Altamonte</w:t>
            </w:r>
          </w:p>
          <w:p w14:paraId="36101504" w14:textId="77777777" w:rsidR="00C721A6" w:rsidRPr="00EE4F65" w:rsidRDefault="00C721A6">
            <w:pPr>
              <w:pStyle w:val="TableText"/>
            </w:pPr>
            <w:r w:rsidRPr="00EE4F65">
              <w:t>Springs</w:t>
            </w:r>
          </w:p>
        </w:tc>
        <w:tc>
          <w:tcPr>
            <w:tcW w:w="1890" w:type="dxa"/>
            <w:shd w:val="clear" w:color="auto" w:fill="auto"/>
            <w:vAlign w:val="center"/>
            <w:hideMark/>
          </w:tcPr>
          <w:p w14:paraId="220302B0" w14:textId="77777777" w:rsidR="00C721A6" w:rsidRPr="00EE4F65" w:rsidRDefault="00C721A6">
            <w:pPr>
              <w:pStyle w:val="TableText"/>
            </w:pPr>
            <w:r w:rsidRPr="00EE4F65">
              <w:t>Little Wekiva River</w:t>
            </w:r>
          </w:p>
        </w:tc>
        <w:tc>
          <w:tcPr>
            <w:tcW w:w="2430" w:type="dxa"/>
            <w:shd w:val="clear" w:color="auto" w:fill="auto"/>
            <w:vAlign w:val="center"/>
            <w:hideMark/>
          </w:tcPr>
          <w:p w14:paraId="688AD14F" w14:textId="77777777" w:rsidR="00C721A6" w:rsidRPr="00EE4F65" w:rsidRDefault="00C721A6">
            <w:pPr>
              <w:pStyle w:val="TableText"/>
            </w:pPr>
            <w:r w:rsidRPr="00EE4F65">
              <w:t>Adventist Health System Headquarters Development</w:t>
            </w:r>
          </w:p>
        </w:tc>
        <w:tc>
          <w:tcPr>
            <w:tcW w:w="3343" w:type="dxa"/>
            <w:shd w:val="clear" w:color="auto" w:fill="auto"/>
            <w:vAlign w:val="center"/>
            <w:hideMark/>
          </w:tcPr>
          <w:p w14:paraId="308CA675" w14:textId="77777777" w:rsidR="00C721A6" w:rsidRPr="00EE4F65" w:rsidRDefault="00C721A6">
            <w:pPr>
              <w:pStyle w:val="TableText"/>
            </w:pPr>
            <w:r w:rsidRPr="00EE4F65">
              <w:t>Collection System Expansion/</w:t>
            </w:r>
          </w:p>
          <w:p w14:paraId="1EDA996B" w14:textId="77777777" w:rsidR="00C721A6" w:rsidRPr="00EE4F65" w:rsidRDefault="00C721A6">
            <w:pPr>
              <w:pStyle w:val="TableText"/>
            </w:pPr>
            <w:r w:rsidRPr="00EE4F65">
              <w:t>Septic to Sewer System</w:t>
            </w:r>
          </w:p>
        </w:tc>
        <w:tc>
          <w:tcPr>
            <w:tcW w:w="1667" w:type="dxa"/>
            <w:shd w:val="clear" w:color="auto" w:fill="auto"/>
            <w:vAlign w:val="center"/>
            <w:hideMark/>
          </w:tcPr>
          <w:p w14:paraId="433C5937" w14:textId="77777777" w:rsidR="00C721A6" w:rsidRPr="00EE4F65" w:rsidRDefault="00C721A6">
            <w:pPr>
              <w:pStyle w:val="TableText"/>
            </w:pPr>
            <w:r>
              <w:t>72</w:t>
            </w:r>
          </w:p>
        </w:tc>
        <w:tc>
          <w:tcPr>
            <w:tcW w:w="1667" w:type="dxa"/>
            <w:shd w:val="clear" w:color="auto" w:fill="auto"/>
            <w:vAlign w:val="center"/>
            <w:hideMark/>
          </w:tcPr>
          <w:p w14:paraId="7D37676C" w14:textId="77777777" w:rsidR="00C721A6" w:rsidRPr="00EE4F65" w:rsidRDefault="00C721A6">
            <w:pPr>
              <w:pStyle w:val="TableText"/>
            </w:pPr>
            <w:r>
              <w:t>13</w:t>
            </w:r>
          </w:p>
        </w:tc>
        <w:tc>
          <w:tcPr>
            <w:tcW w:w="1326" w:type="dxa"/>
            <w:shd w:val="clear" w:color="auto" w:fill="auto"/>
            <w:vAlign w:val="center"/>
            <w:hideMark/>
          </w:tcPr>
          <w:p w14:paraId="51878F46" w14:textId="77777777" w:rsidR="00C721A6" w:rsidRPr="00EE4F65" w:rsidRDefault="00C721A6">
            <w:pPr>
              <w:pStyle w:val="TableText"/>
            </w:pPr>
            <w:r w:rsidRPr="00EE4F65">
              <w:t>Completed</w:t>
            </w:r>
          </w:p>
        </w:tc>
      </w:tr>
      <w:tr w:rsidR="00C721A6" w:rsidRPr="00492192" w14:paraId="134A7740" w14:textId="77777777" w:rsidTr="00045DDD">
        <w:trPr>
          <w:trHeight w:val="576"/>
          <w:jc w:val="center"/>
        </w:trPr>
        <w:tc>
          <w:tcPr>
            <w:tcW w:w="1343" w:type="dxa"/>
            <w:shd w:val="clear" w:color="auto" w:fill="auto"/>
            <w:vAlign w:val="center"/>
            <w:hideMark/>
          </w:tcPr>
          <w:p w14:paraId="30EB9CD8" w14:textId="77777777" w:rsidR="00C721A6" w:rsidRPr="00EE4F65" w:rsidRDefault="00C721A6" w:rsidP="0098625A">
            <w:pPr>
              <w:pStyle w:val="TableText"/>
            </w:pPr>
            <w:r w:rsidRPr="00EE4F65">
              <w:t xml:space="preserve">Altamonte </w:t>
            </w:r>
          </w:p>
          <w:p w14:paraId="59ECE55B" w14:textId="77777777" w:rsidR="00C721A6" w:rsidRPr="00EE4F65" w:rsidRDefault="00C721A6">
            <w:pPr>
              <w:pStyle w:val="TableText"/>
            </w:pPr>
            <w:r w:rsidRPr="00EE4F65">
              <w:t>Springs</w:t>
            </w:r>
          </w:p>
        </w:tc>
        <w:tc>
          <w:tcPr>
            <w:tcW w:w="1890" w:type="dxa"/>
            <w:shd w:val="clear" w:color="auto" w:fill="auto"/>
            <w:vAlign w:val="center"/>
            <w:hideMark/>
          </w:tcPr>
          <w:p w14:paraId="7027BA8F" w14:textId="77777777" w:rsidR="00C721A6" w:rsidRPr="00EE4F65" w:rsidRDefault="00C721A6">
            <w:pPr>
              <w:pStyle w:val="TableText"/>
            </w:pPr>
            <w:r w:rsidRPr="00EE4F65">
              <w:t>Little Wekiva River/</w:t>
            </w:r>
          </w:p>
          <w:p w14:paraId="3F2CEC5F" w14:textId="77777777" w:rsidR="00C721A6" w:rsidRPr="00EE4F65" w:rsidRDefault="00C721A6">
            <w:pPr>
              <w:pStyle w:val="TableText"/>
            </w:pPr>
            <w:r w:rsidRPr="00EE4F65">
              <w:t>Lake Orienta</w:t>
            </w:r>
          </w:p>
        </w:tc>
        <w:tc>
          <w:tcPr>
            <w:tcW w:w="2430" w:type="dxa"/>
            <w:shd w:val="clear" w:color="auto" w:fill="auto"/>
            <w:vAlign w:val="center"/>
            <w:hideMark/>
          </w:tcPr>
          <w:p w14:paraId="3974CC0F" w14:textId="77777777" w:rsidR="00C721A6" w:rsidRPr="00EE4F65" w:rsidRDefault="00C721A6">
            <w:pPr>
              <w:pStyle w:val="TableText"/>
            </w:pPr>
            <w:r w:rsidRPr="00EE4F65">
              <w:t xml:space="preserve">640 Jasmine Ave. – </w:t>
            </w:r>
          </w:p>
          <w:p w14:paraId="50C5233B" w14:textId="77777777" w:rsidR="00C721A6" w:rsidRPr="00EE4F65" w:rsidRDefault="00C721A6">
            <w:pPr>
              <w:pStyle w:val="TableText"/>
            </w:pPr>
            <w:r w:rsidRPr="00EE4F65">
              <w:t>Septic System Removal</w:t>
            </w:r>
          </w:p>
        </w:tc>
        <w:tc>
          <w:tcPr>
            <w:tcW w:w="3343" w:type="dxa"/>
            <w:shd w:val="clear" w:color="auto" w:fill="auto"/>
            <w:vAlign w:val="center"/>
            <w:hideMark/>
          </w:tcPr>
          <w:p w14:paraId="35E568B9" w14:textId="77777777" w:rsidR="00C721A6" w:rsidRPr="00EE4F65" w:rsidRDefault="00C721A6">
            <w:pPr>
              <w:pStyle w:val="TableText"/>
            </w:pPr>
            <w:r w:rsidRPr="00EE4F65">
              <w:t>Collection System Expansion/</w:t>
            </w:r>
          </w:p>
          <w:p w14:paraId="3CEF5653" w14:textId="77777777" w:rsidR="00C721A6" w:rsidRPr="00EE4F65" w:rsidRDefault="00C721A6">
            <w:pPr>
              <w:pStyle w:val="TableText"/>
            </w:pPr>
            <w:r w:rsidRPr="00EE4F65">
              <w:t>Septic to Sewer System</w:t>
            </w:r>
          </w:p>
        </w:tc>
        <w:tc>
          <w:tcPr>
            <w:tcW w:w="1667" w:type="dxa"/>
            <w:shd w:val="clear" w:color="auto" w:fill="auto"/>
            <w:vAlign w:val="center"/>
            <w:hideMark/>
          </w:tcPr>
          <w:p w14:paraId="44CF952E" w14:textId="77777777" w:rsidR="00C721A6" w:rsidRPr="00EE4F65" w:rsidRDefault="00C721A6">
            <w:pPr>
              <w:pStyle w:val="TableText"/>
            </w:pPr>
            <w:r>
              <w:t>15</w:t>
            </w:r>
          </w:p>
        </w:tc>
        <w:tc>
          <w:tcPr>
            <w:tcW w:w="1667" w:type="dxa"/>
            <w:shd w:val="clear" w:color="auto" w:fill="auto"/>
            <w:vAlign w:val="center"/>
            <w:hideMark/>
          </w:tcPr>
          <w:p w14:paraId="6A9AD62F" w14:textId="77777777" w:rsidR="00C721A6" w:rsidRPr="00EE4F65" w:rsidRDefault="00C721A6">
            <w:pPr>
              <w:pStyle w:val="TableText"/>
            </w:pPr>
            <w:r>
              <w:t>3</w:t>
            </w:r>
          </w:p>
        </w:tc>
        <w:tc>
          <w:tcPr>
            <w:tcW w:w="1326" w:type="dxa"/>
            <w:shd w:val="clear" w:color="auto" w:fill="auto"/>
            <w:vAlign w:val="center"/>
            <w:hideMark/>
          </w:tcPr>
          <w:p w14:paraId="5117A60F" w14:textId="77777777" w:rsidR="00C721A6" w:rsidRPr="00EE4F65" w:rsidRDefault="00C721A6">
            <w:pPr>
              <w:pStyle w:val="TableText"/>
            </w:pPr>
            <w:r w:rsidRPr="00EE4F65">
              <w:t>Completed</w:t>
            </w:r>
          </w:p>
        </w:tc>
      </w:tr>
      <w:tr w:rsidR="00C721A6" w:rsidRPr="00492192" w14:paraId="3DDBF492" w14:textId="77777777" w:rsidTr="00045DDD">
        <w:trPr>
          <w:trHeight w:val="576"/>
          <w:jc w:val="center"/>
        </w:trPr>
        <w:tc>
          <w:tcPr>
            <w:tcW w:w="1343" w:type="dxa"/>
            <w:shd w:val="clear" w:color="auto" w:fill="auto"/>
            <w:vAlign w:val="center"/>
            <w:hideMark/>
          </w:tcPr>
          <w:p w14:paraId="2ACD9803" w14:textId="77777777" w:rsidR="00C721A6" w:rsidRPr="00EE4F65" w:rsidRDefault="00C721A6" w:rsidP="0098625A">
            <w:pPr>
              <w:pStyle w:val="TableText"/>
            </w:pPr>
            <w:r w:rsidRPr="00EE4F65">
              <w:t xml:space="preserve">Altamonte </w:t>
            </w:r>
          </w:p>
          <w:p w14:paraId="2C4D62B0" w14:textId="77777777" w:rsidR="00C721A6" w:rsidRPr="00EE4F65" w:rsidRDefault="00C721A6">
            <w:pPr>
              <w:pStyle w:val="TableText"/>
            </w:pPr>
            <w:r w:rsidRPr="00EE4F65">
              <w:t>Springs</w:t>
            </w:r>
          </w:p>
        </w:tc>
        <w:tc>
          <w:tcPr>
            <w:tcW w:w="1890" w:type="dxa"/>
            <w:shd w:val="clear" w:color="auto" w:fill="auto"/>
            <w:vAlign w:val="center"/>
            <w:hideMark/>
          </w:tcPr>
          <w:p w14:paraId="2FCFCB3C" w14:textId="77777777" w:rsidR="00C721A6" w:rsidRPr="00EE4F65" w:rsidRDefault="00C721A6">
            <w:pPr>
              <w:pStyle w:val="TableText"/>
            </w:pPr>
            <w:r w:rsidRPr="00EE4F65">
              <w:t>Little Wekiva River</w:t>
            </w:r>
          </w:p>
        </w:tc>
        <w:tc>
          <w:tcPr>
            <w:tcW w:w="2430" w:type="dxa"/>
            <w:shd w:val="clear" w:color="auto" w:fill="auto"/>
            <w:vAlign w:val="center"/>
            <w:hideMark/>
          </w:tcPr>
          <w:p w14:paraId="51B499B5" w14:textId="77777777" w:rsidR="00C721A6" w:rsidRPr="00EE4F65" w:rsidRDefault="00C721A6">
            <w:pPr>
              <w:pStyle w:val="TableText"/>
            </w:pPr>
            <w:r w:rsidRPr="00EE4F65">
              <w:t>Spring St., Central St., Marker St., and Campello St. Septic System Removal</w:t>
            </w:r>
          </w:p>
        </w:tc>
        <w:tc>
          <w:tcPr>
            <w:tcW w:w="3343" w:type="dxa"/>
            <w:shd w:val="clear" w:color="auto" w:fill="auto"/>
            <w:vAlign w:val="center"/>
            <w:hideMark/>
          </w:tcPr>
          <w:p w14:paraId="18799796" w14:textId="77777777" w:rsidR="00C721A6" w:rsidRPr="00EE4F65" w:rsidRDefault="00C721A6">
            <w:pPr>
              <w:pStyle w:val="TableText"/>
            </w:pPr>
            <w:r w:rsidRPr="00EE4F65">
              <w:t>Collection System Expansion/</w:t>
            </w:r>
          </w:p>
          <w:p w14:paraId="0BB91F60" w14:textId="77777777" w:rsidR="00C721A6" w:rsidRPr="00EE4F65" w:rsidRDefault="00C721A6">
            <w:pPr>
              <w:pStyle w:val="TableText"/>
            </w:pPr>
            <w:r w:rsidRPr="00EE4F65">
              <w:t>Septic to Sewer System</w:t>
            </w:r>
          </w:p>
        </w:tc>
        <w:tc>
          <w:tcPr>
            <w:tcW w:w="1667" w:type="dxa"/>
            <w:shd w:val="clear" w:color="auto" w:fill="auto"/>
            <w:vAlign w:val="center"/>
            <w:hideMark/>
          </w:tcPr>
          <w:p w14:paraId="57F55D19" w14:textId="77777777" w:rsidR="00C721A6" w:rsidRPr="00EE4F65" w:rsidRDefault="00C721A6">
            <w:pPr>
              <w:pStyle w:val="TableText"/>
            </w:pPr>
            <w:r>
              <w:t>101</w:t>
            </w:r>
          </w:p>
        </w:tc>
        <w:tc>
          <w:tcPr>
            <w:tcW w:w="1667" w:type="dxa"/>
            <w:shd w:val="clear" w:color="auto" w:fill="auto"/>
            <w:vAlign w:val="center"/>
            <w:hideMark/>
          </w:tcPr>
          <w:p w14:paraId="7B015CE6" w14:textId="77777777" w:rsidR="00C721A6" w:rsidRPr="00EE4F65" w:rsidRDefault="00C721A6">
            <w:pPr>
              <w:pStyle w:val="TableText"/>
            </w:pPr>
            <w:r>
              <w:t>18</w:t>
            </w:r>
          </w:p>
        </w:tc>
        <w:tc>
          <w:tcPr>
            <w:tcW w:w="1326" w:type="dxa"/>
            <w:shd w:val="clear" w:color="auto" w:fill="auto"/>
            <w:vAlign w:val="center"/>
            <w:hideMark/>
          </w:tcPr>
          <w:p w14:paraId="7E55D511" w14:textId="77777777" w:rsidR="00C721A6" w:rsidRPr="00EE4F65" w:rsidRDefault="00C721A6">
            <w:pPr>
              <w:pStyle w:val="TableText"/>
            </w:pPr>
            <w:r w:rsidRPr="00EE4F65">
              <w:t>Completed</w:t>
            </w:r>
          </w:p>
        </w:tc>
      </w:tr>
      <w:tr w:rsidR="00C721A6" w:rsidRPr="00492192" w14:paraId="572A4859" w14:textId="77777777" w:rsidTr="00045DDD">
        <w:trPr>
          <w:trHeight w:val="576"/>
          <w:jc w:val="center"/>
        </w:trPr>
        <w:tc>
          <w:tcPr>
            <w:tcW w:w="1343" w:type="dxa"/>
            <w:shd w:val="clear" w:color="auto" w:fill="auto"/>
            <w:vAlign w:val="center"/>
            <w:hideMark/>
          </w:tcPr>
          <w:p w14:paraId="3A426792" w14:textId="77777777" w:rsidR="00C721A6" w:rsidRPr="00EE4F65" w:rsidRDefault="00C721A6" w:rsidP="0098625A">
            <w:pPr>
              <w:pStyle w:val="TableText"/>
            </w:pPr>
            <w:r w:rsidRPr="00EE4F65">
              <w:t xml:space="preserve">Altamonte </w:t>
            </w:r>
          </w:p>
          <w:p w14:paraId="208C2069" w14:textId="77777777" w:rsidR="00C721A6" w:rsidRPr="00EE4F65" w:rsidRDefault="00C721A6">
            <w:pPr>
              <w:pStyle w:val="TableText"/>
            </w:pPr>
            <w:r w:rsidRPr="00EE4F65">
              <w:t>Springs</w:t>
            </w:r>
          </w:p>
        </w:tc>
        <w:tc>
          <w:tcPr>
            <w:tcW w:w="1890" w:type="dxa"/>
            <w:shd w:val="clear" w:color="auto" w:fill="auto"/>
            <w:vAlign w:val="center"/>
            <w:hideMark/>
          </w:tcPr>
          <w:p w14:paraId="3AC423DA" w14:textId="77777777" w:rsidR="00C721A6" w:rsidRPr="00EE4F65" w:rsidRDefault="00C721A6">
            <w:pPr>
              <w:pStyle w:val="TableText"/>
            </w:pPr>
            <w:r w:rsidRPr="00EE4F65">
              <w:t>Little Wekiva River</w:t>
            </w:r>
          </w:p>
        </w:tc>
        <w:tc>
          <w:tcPr>
            <w:tcW w:w="2430" w:type="dxa"/>
            <w:shd w:val="clear" w:color="auto" w:fill="auto"/>
            <w:vAlign w:val="center"/>
            <w:hideMark/>
          </w:tcPr>
          <w:p w14:paraId="11A03585" w14:textId="77777777" w:rsidR="00C721A6" w:rsidRPr="00EE4F65" w:rsidRDefault="00C721A6">
            <w:pPr>
              <w:pStyle w:val="TableText"/>
            </w:pPr>
            <w:r w:rsidRPr="00EE4F65">
              <w:t>Central Parkway Force Main Replacement from Lift Station 54 to Montgomery Rd.</w:t>
            </w:r>
          </w:p>
        </w:tc>
        <w:tc>
          <w:tcPr>
            <w:tcW w:w="3343" w:type="dxa"/>
            <w:shd w:val="clear" w:color="auto" w:fill="auto"/>
            <w:vAlign w:val="center"/>
            <w:hideMark/>
          </w:tcPr>
          <w:p w14:paraId="4A31E231" w14:textId="77777777" w:rsidR="00C721A6" w:rsidRPr="00EE4F65" w:rsidRDefault="00C721A6">
            <w:pPr>
              <w:pStyle w:val="TableText"/>
            </w:pPr>
            <w:r w:rsidRPr="00EE4F65">
              <w:t>Sanitary Sewer Collection System Rehabilitation</w:t>
            </w:r>
          </w:p>
        </w:tc>
        <w:tc>
          <w:tcPr>
            <w:tcW w:w="1667" w:type="dxa"/>
            <w:shd w:val="clear" w:color="auto" w:fill="auto"/>
            <w:vAlign w:val="center"/>
            <w:hideMark/>
          </w:tcPr>
          <w:p w14:paraId="76BF5873" w14:textId="77777777" w:rsidR="00C721A6" w:rsidRPr="00EE4F65" w:rsidRDefault="00C721A6">
            <w:pPr>
              <w:pStyle w:val="TableText"/>
            </w:pPr>
            <w:r>
              <w:t>5</w:t>
            </w:r>
          </w:p>
        </w:tc>
        <w:tc>
          <w:tcPr>
            <w:tcW w:w="1667" w:type="dxa"/>
            <w:shd w:val="clear" w:color="auto" w:fill="auto"/>
            <w:vAlign w:val="center"/>
            <w:hideMark/>
          </w:tcPr>
          <w:p w14:paraId="25B12E23" w14:textId="77777777" w:rsidR="00C721A6" w:rsidRPr="00EE4F65" w:rsidRDefault="004C411E">
            <w:pPr>
              <w:pStyle w:val="TableText"/>
            </w:pPr>
            <w:r>
              <w:t>4</w:t>
            </w:r>
          </w:p>
        </w:tc>
        <w:tc>
          <w:tcPr>
            <w:tcW w:w="1326" w:type="dxa"/>
            <w:shd w:val="clear" w:color="auto" w:fill="auto"/>
            <w:vAlign w:val="center"/>
            <w:hideMark/>
          </w:tcPr>
          <w:p w14:paraId="1943C005" w14:textId="77777777" w:rsidR="00C721A6" w:rsidRPr="00EE4F65" w:rsidRDefault="00C721A6">
            <w:pPr>
              <w:pStyle w:val="TableText"/>
            </w:pPr>
            <w:r w:rsidRPr="00EE4F65">
              <w:t>Completed</w:t>
            </w:r>
          </w:p>
        </w:tc>
      </w:tr>
      <w:tr w:rsidR="00C721A6" w:rsidRPr="00492192" w14:paraId="647A0D8A" w14:textId="77777777" w:rsidTr="00045DDD">
        <w:trPr>
          <w:trHeight w:val="576"/>
          <w:jc w:val="center"/>
        </w:trPr>
        <w:tc>
          <w:tcPr>
            <w:tcW w:w="1343" w:type="dxa"/>
            <w:shd w:val="clear" w:color="auto" w:fill="auto"/>
            <w:vAlign w:val="center"/>
            <w:hideMark/>
          </w:tcPr>
          <w:p w14:paraId="0C265195" w14:textId="77777777" w:rsidR="00C721A6" w:rsidRPr="00EE4F65" w:rsidRDefault="00C721A6">
            <w:pPr>
              <w:pStyle w:val="TableText"/>
            </w:pPr>
            <w:r w:rsidRPr="00EE4F65">
              <w:t>Orange County</w:t>
            </w:r>
          </w:p>
        </w:tc>
        <w:tc>
          <w:tcPr>
            <w:tcW w:w="1890" w:type="dxa"/>
            <w:shd w:val="clear" w:color="auto" w:fill="auto"/>
            <w:vAlign w:val="center"/>
            <w:hideMark/>
          </w:tcPr>
          <w:p w14:paraId="35146D0A" w14:textId="77777777" w:rsidR="00C721A6" w:rsidRPr="00EE4F65" w:rsidRDefault="00C721A6">
            <w:pPr>
              <w:pStyle w:val="TableText"/>
            </w:pPr>
            <w:r w:rsidRPr="00EE4F65">
              <w:t>Springshed/</w:t>
            </w:r>
          </w:p>
          <w:p w14:paraId="6BA7DD0A" w14:textId="77777777" w:rsidR="00C721A6" w:rsidRPr="00EE4F65" w:rsidRDefault="00C721A6">
            <w:pPr>
              <w:pStyle w:val="TableText"/>
            </w:pPr>
            <w:r w:rsidRPr="00EE4F65">
              <w:t>Study Area</w:t>
            </w:r>
          </w:p>
        </w:tc>
        <w:tc>
          <w:tcPr>
            <w:tcW w:w="2430" w:type="dxa"/>
            <w:shd w:val="clear" w:color="auto" w:fill="auto"/>
            <w:vAlign w:val="center"/>
            <w:hideMark/>
          </w:tcPr>
          <w:p w14:paraId="21D7C29E" w14:textId="77777777" w:rsidR="00C721A6" w:rsidRPr="00EE4F65" w:rsidRDefault="00C721A6">
            <w:pPr>
              <w:pStyle w:val="TableText"/>
            </w:pPr>
            <w:r w:rsidRPr="00EE4F65">
              <w:t>Force Main/Gravity Replacement</w:t>
            </w:r>
          </w:p>
        </w:tc>
        <w:tc>
          <w:tcPr>
            <w:tcW w:w="3343" w:type="dxa"/>
            <w:shd w:val="clear" w:color="auto" w:fill="auto"/>
            <w:vAlign w:val="center"/>
            <w:hideMark/>
          </w:tcPr>
          <w:p w14:paraId="6D51F625" w14:textId="77777777" w:rsidR="00C721A6" w:rsidRPr="00EE4F65" w:rsidRDefault="00C721A6">
            <w:pPr>
              <w:pStyle w:val="TableText"/>
            </w:pPr>
            <w:r w:rsidRPr="00EE4F65">
              <w:t>Sanitary Sewer Collection System Rehabilitation</w:t>
            </w:r>
          </w:p>
        </w:tc>
        <w:tc>
          <w:tcPr>
            <w:tcW w:w="1667" w:type="dxa"/>
            <w:shd w:val="clear" w:color="auto" w:fill="auto"/>
            <w:vAlign w:val="center"/>
            <w:hideMark/>
          </w:tcPr>
          <w:p w14:paraId="7C5CE5F8" w14:textId="77777777" w:rsidR="00C721A6" w:rsidRPr="00EE4F65" w:rsidRDefault="00C721A6">
            <w:pPr>
              <w:pStyle w:val="TableText"/>
            </w:pPr>
            <w:r w:rsidRPr="00EE4F65">
              <w:t>-</w:t>
            </w:r>
          </w:p>
        </w:tc>
        <w:tc>
          <w:tcPr>
            <w:tcW w:w="1667" w:type="dxa"/>
            <w:shd w:val="clear" w:color="auto" w:fill="auto"/>
            <w:vAlign w:val="center"/>
            <w:hideMark/>
          </w:tcPr>
          <w:p w14:paraId="12EF571A" w14:textId="77777777" w:rsidR="00C721A6" w:rsidRPr="00EE4F65" w:rsidRDefault="00C721A6">
            <w:pPr>
              <w:pStyle w:val="TableText"/>
            </w:pPr>
            <w:r w:rsidRPr="00EE4F65">
              <w:t>177</w:t>
            </w:r>
          </w:p>
        </w:tc>
        <w:tc>
          <w:tcPr>
            <w:tcW w:w="1326" w:type="dxa"/>
            <w:shd w:val="clear" w:color="auto" w:fill="auto"/>
            <w:vAlign w:val="center"/>
            <w:hideMark/>
          </w:tcPr>
          <w:p w14:paraId="02ED4B9A" w14:textId="77777777" w:rsidR="00C721A6" w:rsidRPr="00EE4F65" w:rsidRDefault="00C721A6">
            <w:pPr>
              <w:pStyle w:val="TableText"/>
            </w:pPr>
            <w:r w:rsidRPr="00EE4F65">
              <w:t>90% design</w:t>
            </w:r>
          </w:p>
        </w:tc>
      </w:tr>
      <w:tr w:rsidR="00C721A6" w:rsidRPr="00492192" w14:paraId="2784D80B" w14:textId="77777777" w:rsidTr="00045DDD">
        <w:trPr>
          <w:trHeight w:val="576"/>
          <w:jc w:val="center"/>
        </w:trPr>
        <w:tc>
          <w:tcPr>
            <w:tcW w:w="1343" w:type="dxa"/>
            <w:shd w:val="clear" w:color="auto" w:fill="auto"/>
            <w:vAlign w:val="center"/>
            <w:hideMark/>
          </w:tcPr>
          <w:p w14:paraId="396642A0" w14:textId="77777777" w:rsidR="00C721A6" w:rsidRPr="00EE4F65" w:rsidRDefault="00C721A6">
            <w:pPr>
              <w:pStyle w:val="TableText"/>
            </w:pPr>
            <w:r w:rsidRPr="00EE4F65">
              <w:t>Orange County</w:t>
            </w:r>
          </w:p>
        </w:tc>
        <w:tc>
          <w:tcPr>
            <w:tcW w:w="1890" w:type="dxa"/>
            <w:shd w:val="clear" w:color="auto" w:fill="auto"/>
            <w:vAlign w:val="center"/>
            <w:hideMark/>
          </w:tcPr>
          <w:p w14:paraId="2316B64A" w14:textId="77777777" w:rsidR="00C721A6" w:rsidRPr="00EE4F65" w:rsidRDefault="00C721A6">
            <w:pPr>
              <w:pStyle w:val="TableText"/>
            </w:pPr>
            <w:r w:rsidRPr="00EE4F65">
              <w:t>Springshed/</w:t>
            </w:r>
          </w:p>
          <w:p w14:paraId="395BF745" w14:textId="77777777" w:rsidR="00C721A6" w:rsidRPr="00EE4F65" w:rsidRDefault="00C721A6">
            <w:pPr>
              <w:pStyle w:val="TableText"/>
            </w:pPr>
            <w:r w:rsidRPr="00EE4F65">
              <w:t>Study Area</w:t>
            </w:r>
          </w:p>
        </w:tc>
        <w:tc>
          <w:tcPr>
            <w:tcW w:w="2430" w:type="dxa"/>
            <w:shd w:val="clear" w:color="auto" w:fill="auto"/>
            <w:vAlign w:val="center"/>
            <w:hideMark/>
          </w:tcPr>
          <w:p w14:paraId="1829E95C" w14:textId="77777777" w:rsidR="00C721A6" w:rsidRPr="00EE4F65" w:rsidRDefault="00C721A6">
            <w:pPr>
              <w:pStyle w:val="TableText"/>
            </w:pPr>
            <w:r w:rsidRPr="00EE4F65">
              <w:t>Pump Station Replacements/Repairs</w:t>
            </w:r>
          </w:p>
        </w:tc>
        <w:tc>
          <w:tcPr>
            <w:tcW w:w="3343" w:type="dxa"/>
            <w:shd w:val="clear" w:color="auto" w:fill="auto"/>
            <w:vAlign w:val="center"/>
            <w:hideMark/>
          </w:tcPr>
          <w:p w14:paraId="1AEA395A" w14:textId="77777777" w:rsidR="00C721A6" w:rsidRPr="00EE4F65" w:rsidRDefault="00C721A6">
            <w:pPr>
              <w:pStyle w:val="TableText"/>
            </w:pPr>
            <w:r w:rsidRPr="00EE4F65">
              <w:t>Sanitary Sewer Collection System Rehabilitation</w:t>
            </w:r>
          </w:p>
        </w:tc>
        <w:tc>
          <w:tcPr>
            <w:tcW w:w="1667" w:type="dxa"/>
            <w:shd w:val="clear" w:color="auto" w:fill="auto"/>
            <w:vAlign w:val="center"/>
            <w:hideMark/>
          </w:tcPr>
          <w:p w14:paraId="26A6FDC0" w14:textId="77777777" w:rsidR="00C721A6" w:rsidRPr="00EE4F65" w:rsidRDefault="00C721A6">
            <w:pPr>
              <w:pStyle w:val="TableText"/>
            </w:pPr>
            <w:r w:rsidRPr="00EE4F65">
              <w:t>-</w:t>
            </w:r>
          </w:p>
        </w:tc>
        <w:tc>
          <w:tcPr>
            <w:tcW w:w="1667" w:type="dxa"/>
            <w:shd w:val="clear" w:color="auto" w:fill="auto"/>
            <w:vAlign w:val="center"/>
            <w:hideMark/>
          </w:tcPr>
          <w:p w14:paraId="6F61703C" w14:textId="77777777" w:rsidR="00C721A6" w:rsidRPr="00EE4F65" w:rsidRDefault="00C721A6">
            <w:pPr>
              <w:pStyle w:val="TableText"/>
            </w:pPr>
            <w:r w:rsidRPr="00EE4F65">
              <w:t>15,589</w:t>
            </w:r>
          </w:p>
        </w:tc>
        <w:tc>
          <w:tcPr>
            <w:tcW w:w="1326" w:type="dxa"/>
            <w:shd w:val="clear" w:color="auto" w:fill="auto"/>
            <w:vAlign w:val="center"/>
            <w:hideMark/>
          </w:tcPr>
          <w:p w14:paraId="081BA490" w14:textId="77777777" w:rsidR="00C721A6" w:rsidRPr="00EE4F65" w:rsidRDefault="00C721A6">
            <w:pPr>
              <w:pStyle w:val="TableText"/>
            </w:pPr>
            <w:r w:rsidRPr="00EE4F65">
              <w:t>Ongoing</w:t>
            </w:r>
          </w:p>
        </w:tc>
      </w:tr>
      <w:tr w:rsidR="00C721A6" w:rsidRPr="00492192" w14:paraId="1EBDA68A" w14:textId="77777777" w:rsidTr="00045DDD">
        <w:trPr>
          <w:trHeight w:val="576"/>
          <w:jc w:val="center"/>
        </w:trPr>
        <w:tc>
          <w:tcPr>
            <w:tcW w:w="1343" w:type="dxa"/>
            <w:shd w:val="clear" w:color="auto" w:fill="auto"/>
            <w:vAlign w:val="center"/>
            <w:hideMark/>
          </w:tcPr>
          <w:p w14:paraId="2E60EC86" w14:textId="77777777" w:rsidR="00C721A6" w:rsidRPr="00EE4F65" w:rsidRDefault="00C721A6">
            <w:pPr>
              <w:pStyle w:val="TableText"/>
            </w:pPr>
            <w:r w:rsidRPr="00EE4F65">
              <w:t>Orange County</w:t>
            </w:r>
          </w:p>
        </w:tc>
        <w:tc>
          <w:tcPr>
            <w:tcW w:w="1890" w:type="dxa"/>
            <w:shd w:val="clear" w:color="auto" w:fill="auto"/>
            <w:vAlign w:val="center"/>
            <w:hideMark/>
          </w:tcPr>
          <w:p w14:paraId="575E91F1" w14:textId="77777777" w:rsidR="00C721A6" w:rsidRPr="00EE4F65" w:rsidRDefault="00C721A6">
            <w:pPr>
              <w:pStyle w:val="TableText"/>
            </w:pPr>
            <w:r w:rsidRPr="00EE4F65">
              <w:t>Springshed/</w:t>
            </w:r>
          </w:p>
          <w:p w14:paraId="6211AC68" w14:textId="77777777" w:rsidR="00C721A6" w:rsidRPr="00EE4F65" w:rsidRDefault="00C721A6">
            <w:pPr>
              <w:pStyle w:val="TableText"/>
            </w:pPr>
            <w:r w:rsidRPr="00EE4F65">
              <w:t>Surface Watershed</w:t>
            </w:r>
          </w:p>
        </w:tc>
        <w:tc>
          <w:tcPr>
            <w:tcW w:w="2430" w:type="dxa"/>
            <w:shd w:val="clear" w:color="auto" w:fill="auto"/>
            <w:vAlign w:val="center"/>
            <w:hideMark/>
          </w:tcPr>
          <w:p w14:paraId="5B0FF429" w14:textId="77777777" w:rsidR="00C721A6" w:rsidRPr="00EE4F65" w:rsidRDefault="00C721A6">
            <w:pPr>
              <w:pStyle w:val="TableText"/>
            </w:pPr>
            <w:r w:rsidRPr="00EE4F65">
              <w:t>Gravity Sewer Rehab</w:t>
            </w:r>
          </w:p>
        </w:tc>
        <w:tc>
          <w:tcPr>
            <w:tcW w:w="3343" w:type="dxa"/>
            <w:shd w:val="clear" w:color="auto" w:fill="auto"/>
            <w:vAlign w:val="center"/>
            <w:hideMark/>
          </w:tcPr>
          <w:p w14:paraId="0E16B5B2" w14:textId="77777777" w:rsidR="00C721A6" w:rsidRPr="00EE4F65" w:rsidRDefault="00C721A6">
            <w:pPr>
              <w:pStyle w:val="TableText"/>
            </w:pPr>
            <w:r w:rsidRPr="00EE4F65">
              <w:t>Sanitary Sewer Collection System Rehabilitation</w:t>
            </w:r>
          </w:p>
        </w:tc>
        <w:tc>
          <w:tcPr>
            <w:tcW w:w="1667" w:type="dxa"/>
            <w:shd w:val="clear" w:color="auto" w:fill="auto"/>
            <w:vAlign w:val="center"/>
            <w:hideMark/>
          </w:tcPr>
          <w:p w14:paraId="18451741" w14:textId="77777777" w:rsidR="00C721A6" w:rsidRPr="00EE4F65" w:rsidRDefault="00C721A6">
            <w:pPr>
              <w:pStyle w:val="TableText"/>
            </w:pPr>
            <w:r w:rsidRPr="00EE4F65">
              <w:t>606</w:t>
            </w:r>
          </w:p>
        </w:tc>
        <w:tc>
          <w:tcPr>
            <w:tcW w:w="1667" w:type="dxa"/>
            <w:shd w:val="clear" w:color="auto" w:fill="auto"/>
            <w:vAlign w:val="center"/>
            <w:hideMark/>
          </w:tcPr>
          <w:p w14:paraId="2D99C4D3" w14:textId="77777777" w:rsidR="00C721A6" w:rsidRPr="00EE4F65" w:rsidRDefault="00C721A6">
            <w:pPr>
              <w:pStyle w:val="TableText"/>
            </w:pPr>
            <w:r w:rsidRPr="00EE4F65">
              <w:t>157</w:t>
            </w:r>
          </w:p>
        </w:tc>
        <w:tc>
          <w:tcPr>
            <w:tcW w:w="1326" w:type="dxa"/>
            <w:shd w:val="clear" w:color="auto" w:fill="auto"/>
            <w:vAlign w:val="center"/>
            <w:hideMark/>
          </w:tcPr>
          <w:p w14:paraId="7F208C92" w14:textId="77777777" w:rsidR="00C721A6" w:rsidRPr="00EE4F65" w:rsidRDefault="00C721A6">
            <w:pPr>
              <w:pStyle w:val="TableText"/>
            </w:pPr>
            <w:r w:rsidRPr="00EE4F65">
              <w:t>Construction 75% complete</w:t>
            </w:r>
          </w:p>
        </w:tc>
      </w:tr>
      <w:tr w:rsidR="00C721A6" w:rsidRPr="00A74974" w14:paraId="691278DB" w14:textId="77777777" w:rsidTr="00045DDD">
        <w:trPr>
          <w:trHeight w:val="342"/>
          <w:jc w:val="center"/>
        </w:trPr>
        <w:tc>
          <w:tcPr>
            <w:tcW w:w="1343" w:type="dxa"/>
            <w:shd w:val="clear" w:color="auto" w:fill="FFFFAF"/>
            <w:vAlign w:val="center"/>
            <w:hideMark/>
          </w:tcPr>
          <w:p w14:paraId="6CAACC61" w14:textId="77777777" w:rsidR="00C721A6" w:rsidRPr="00EE4F65" w:rsidRDefault="00C721A6">
            <w:pPr>
              <w:pStyle w:val="TableText"/>
              <w:rPr>
                <w:b/>
                <w:smallCaps/>
              </w:rPr>
            </w:pPr>
            <w:r w:rsidRPr="00EE4F65">
              <w:rPr>
                <w:b/>
                <w:smallCaps/>
              </w:rPr>
              <w:t>-</w:t>
            </w:r>
          </w:p>
        </w:tc>
        <w:tc>
          <w:tcPr>
            <w:tcW w:w="1890" w:type="dxa"/>
            <w:shd w:val="clear" w:color="auto" w:fill="FFFFAF"/>
            <w:vAlign w:val="center"/>
            <w:hideMark/>
          </w:tcPr>
          <w:p w14:paraId="6F6F93AE" w14:textId="77777777" w:rsidR="00C721A6" w:rsidRPr="00EE4F65" w:rsidRDefault="00C721A6">
            <w:pPr>
              <w:pStyle w:val="TableText"/>
              <w:rPr>
                <w:b/>
                <w:smallCaps/>
              </w:rPr>
            </w:pPr>
            <w:r w:rsidRPr="00EE4F65">
              <w:rPr>
                <w:b/>
                <w:smallCaps/>
              </w:rPr>
              <w:t>-</w:t>
            </w:r>
          </w:p>
        </w:tc>
        <w:tc>
          <w:tcPr>
            <w:tcW w:w="2430" w:type="dxa"/>
            <w:shd w:val="clear" w:color="auto" w:fill="FFFFAF"/>
            <w:vAlign w:val="center"/>
            <w:hideMark/>
          </w:tcPr>
          <w:p w14:paraId="26817086" w14:textId="77777777" w:rsidR="00C721A6" w:rsidRPr="00EE4F65" w:rsidRDefault="00C721A6">
            <w:pPr>
              <w:pStyle w:val="TableText"/>
              <w:rPr>
                <w:b/>
                <w:smallCaps/>
              </w:rPr>
            </w:pPr>
            <w:r w:rsidRPr="00EE4F65">
              <w:rPr>
                <w:b/>
                <w:smallCaps/>
              </w:rPr>
              <w:t>-</w:t>
            </w:r>
          </w:p>
        </w:tc>
        <w:tc>
          <w:tcPr>
            <w:tcW w:w="3343" w:type="dxa"/>
            <w:shd w:val="clear" w:color="auto" w:fill="FFFFAF"/>
            <w:vAlign w:val="center"/>
            <w:hideMark/>
          </w:tcPr>
          <w:p w14:paraId="4EC69753" w14:textId="77777777" w:rsidR="00C721A6" w:rsidRPr="00EE4F65" w:rsidRDefault="00C721A6">
            <w:pPr>
              <w:pStyle w:val="TableText"/>
              <w:rPr>
                <w:b/>
                <w:smallCaps/>
              </w:rPr>
            </w:pPr>
            <w:r w:rsidRPr="00EE4F65">
              <w:rPr>
                <w:b/>
                <w:smallCaps/>
              </w:rPr>
              <w:t>Total</w:t>
            </w:r>
          </w:p>
        </w:tc>
        <w:tc>
          <w:tcPr>
            <w:tcW w:w="1667" w:type="dxa"/>
            <w:shd w:val="clear" w:color="auto" w:fill="FFFFAF"/>
            <w:vAlign w:val="center"/>
            <w:hideMark/>
          </w:tcPr>
          <w:p w14:paraId="33A83268" w14:textId="77777777" w:rsidR="00C721A6" w:rsidRPr="00EE4F65" w:rsidRDefault="00C721A6">
            <w:pPr>
              <w:pStyle w:val="TableText"/>
              <w:rPr>
                <w:b/>
                <w:smallCaps/>
              </w:rPr>
            </w:pPr>
            <w:r>
              <w:rPr>
                <w:b/>
                <w:smallCaps/>
              </w:rPr>
              <w:t>99,450</w:t>
            </w:r>
          </w:p>
        </w:tc>
        <w:tc>
          <w:tcPr>
            <w:tcW w:w="1667" w:type="dxa"/>
            <w:shd w:val="clear" w:color="auto" w:fill="FFFFAF"/>
            <w:vAlign w:val="center"/>
            <w:hideMark/>
          </w:tcPr>
          <w:p w14:paraId="56A27ECB" w14:textId="77777777" w:rsidR="00C721A6" w:rsidRPr="00EE4F65" w:rsidRDefault="00E7284D" w:rsidP="004C411E">
            <w:pPr>
              <w:pStyle w:val="TableText"/>
              <w:rPr>
                <w:b/>
                <w:smallCaps/>
              </w:rPr>
            </w:pPr>
            <w:r>
              <w:rPr>
                <w:b/>
                <w:smallCaps/>
              </w:rPr>
              <w:t>32,200</w:t>
            </w:r>
          </w:p>
        </w:tc>
        <w:tc>
          <w:tcPr>
            <w:tcW w:w="1326" w:type="dxa"/>
            <w:shd w:val="clear" w:color="auto" w:fill="FFFFAF"/>
            <w:vAlign w:val="center"/>
            <w:hideMark/>
          </w:tcPr>
          <w:p w14:paraId="32E728BC" w14:textId="77777777" w:rsidR="00C721A6" w:rsidRPr="00EE4F65" w:rsidRDefault="00C721A6">
            <w:pPr>
              <w:pStyle w:val="TableText"/>
              <w:rPr>
                <w:b/>
                <w:smallCaps/>
              </w:rPr>
            </w:pPr>
            <w:r w:rsidRPr="00EE4F65">
              <w:rPr>
                <w:b/>
                <w:smallCaps/>
              </w:rPr>
              <w:t>-</w:t>
            </w:r>
          </w:p>
        </w:tc>
      </w:tr>
    </w:tbl>
    <w:p w14:paraId="04B34B1F" w14:textId="77777777" w:rsidR="0009573D" w:rsidRDefault="0009573D" w:rsidP="0009573D">
      <w:r>
        <w:br w:type="page"/>
      </w:r>
    </w:p>
    <w:p w14:paraId="6D558467" w14:textId="77777777" w:rsidR="00833B9F" w:rsidRDefault="004F20B5">
      <w:pPr>
        <w:pStyle w:val="Table"/>
      </w:pPr>
      <w:bookmarkStart w:id="261" w:name="_Toc428277025"/>
      <w:r w:rsidRPr="004F20B5">
        <w:lastRenderedPageBreak/>
        <w:t>Table 4.4</w:t>
      </w:r>
      <w:r w:rsidR="00957671">
        <w:t>.</w:t>
      </w:r>
      <w:r w:rsidRPr="004F20B5">
        <w:tab/>
        <w:t xml:space="preserve">Estimated Nutrient Load Reductions Associated with </w:t>
      </w:r>
      <w:r w:rsidRPr="00B631FC">
        <w:rPr>
          <w:u w:val="single"/>
        </w:rPr>
        <w:t>Wastewater Reuse Projects</w:t>
      </w:r>
      <w:r w:rsidRPr="004F20B5">
        <w:t xml:space="preserve"> in the Wekiva BMAP</w:t>
      </w:r>
      <w:r w:rsidR="003733D3">
        <w:t xml:space="preserve"> Planning Area</w:t>
      </w:r>
      <w:bookmarkEnd w:id="261"/>
      <w:r w:rsidRPr="004F20B5">
        <w:t xml:space="preserve"> </w:t>
      </w:r>
    </w:p>
    <w:p w14:paraId="04C560B4" w14:textId="77777777" w:rsidR="00F702D7" w:rsidRDefault="00623B4B" w:rsidP="00C870D7">
      <w:pPr>
        <w:pStyle w:val="Tablesquib"/>
      </w:pPr>
      <w:bookmarkStart w:id="262" w:name="_Toc356308930"/>
      <w:bookmarkStart w:id="263" w:name="_Toc356309290"/>
      <w:r>
        <w:t>(</w:t>
      </w:r>
      <w:r w:rsidR="00B631FC" w:rsidRPr="00623B4B">
        <w:t xml:space="preserve">This </w:t>
      </w:r>
      <w:r w:rsidR="003733D3">
        <w:t xml:space="preserve">table </w:t>
      </w:r>
      <w:r w:rsidR="00B631FC" w:rsidRPr="00AD421B">
        <w:t>include</w:t>
      </w:r>
      <w:r w:rsidR="00FB7346" w:rsidRPr="00AD421B">
        <w:t>s 75%</w:t>
      </w:r>
      <w:r w:rsidR="00FB7346">
        <w:t xml:space="preserve"> of </w:t>
      </w:r>
      <w:r w:rsidR="00B631FC" w:rsidRPr="00623B4B">
        <w:t xml:space="preserve">all collection system </w:t>
      </w:r>
      <w:r w:rsidR="00FB7346">
        <w:t xml:space="preserve">reuse </w:t>
      </w:r>
      <w:r w:rsidR="00B631FC" w:rsidRPr="00623B4B">
        <w:t>projects</w:t>
      </w:r>
      <w:r w:rsidR="003B4F9A">
        <w:t xml:space="preserve"> </w:t>
      </w:r>
      <w:r w:rsidR="003733D3">
        <w:t>[</w:t>
      </w:r>
      <w:r w:rsidR="003B4F9A" w:rsidRPr="00623B4B">
        <w:t>only those with estimated load reductions</w:t>
      </w:r>
      <w:r w:rsidR="003B4F9A">
        <w:t xml:space="preserve"> are shown</w:t>
      </w:r>
      <w:r w:rsidR="003733D3">
        <w:t>]</w:t>
      </w:r>
      <w:r w:rsidR="00ED39D2" w:rsidRPr="00623B4B">
        <w:t>;</w:t>
      </w:r>
      <w:r w:rsidR="00FB7346">
        <w:t xml:space="preserve"> </w:t>
      </w:r>
    </w:p>
    <w:p w14:paraId="231B817B" w14:textId="77777777" w:rsidR="00B631FC" w:rsidRPr="00623B4B" w:rsidRDefault="00FB7346" w:rsidP="00C870D7">
      <w:pPr>
        <w:pStyle w:val="Tablesquib"/>
      </w:pPr>
      <w:r>
        <w:t xml:space="preserve">therefore </w:t>
      </w:r>
      <w:r w:rsidR="00B631FC" w:rsidRPr="00623B4B">
        <w:t>it understates the total lo</w:t>
      </w:r>
      <w:r>
        <w:t xml:space="preserve">ad reductions in the basin for reuse </w:t>
      </w:r>
      <w:r w:rsidR="00B631FC" w:rsidRPr="00623B4B">
        <w:t>projects</w:t>
      </w:r>
      <w:r w:rsidR="00FC6342">
        <w:t xml:space="preserve">.  </w:t>
      </w:r>
      <w:r w:rsidR="00EA6902">
        <w:t>Additional pro</w:t>
      </w:r>
      <w:r w:rsidR="00F37BF5">
        <w:t>jects are included in Appendix D</w:t>
      </w:r>
      <w:r w:rsidR="00623B4B">
        <w:t>)</w:t>
      </w:r>
      <w:bookmarkEnd w:id="262"/>
      <w:bookmarkEnd w:id="263"/>
    </w:p>
    <w:p w14:paraId="714305FA" w14:textId="77777777" w:rsidR="004937CD" w:rsidRDefault="004937CD" w:rsidP="004937CD">
      <w:pPr>
        <w:pStyle w:val="Bodytextreduced"/>
      </w:pPr>
    </w:p>
    <w:p w14:paraId="33492DCC" w14:textId="77777777" w:rsidR="0009573D" w:rsidRDefault="0009573D" w:rsidP="0009573D">
      <w:pPr>
        <w:pStyle w:val="Bodytextreduced"/>
      </w:pPr>
      <w:r>
        <w:t>- = Empty cell/no data</w:t>
      </w:r>
    </w:p>
    <w:tbl>
      <w:tblPr>
        <w:tblW w:w="1354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1312"/>
        <w:gridCol w:w="1487"/>
        <w:gridCol w:w="2038"/>
        <w:gridCol w:w="2046"/>
        <w:gridCol w:w="2284"/>
        <w:gridCol w:w="1459"/>
        <w:gridCol w:w="1459"/>
        <w:gridCol w:w="1459"/>
      </w:tblGrid>
      <w:tr w:rsidR="00A9643E" w:rsidRPr="00A74974" w14:paraId="7EBE232F" w14:textId="77777777" w:rsidTr="00045DDD">
        <w:trPr>
          <w:trHeight w:val="20"/>
          <w:tblHeader/>
          <w:jc w:val="center"/>
        </w:trPr>
        <w:tc>
          <w:tcPr>
            <w:tcW w:w="1312" w:type="dxa"/>
            <w:shd w:val="clear" w:color="auto" w:fill="FABF8F"/>
            <w:vAlign w:val="bottom"/>
            <w:hideMark/>
          </w:tcPr>
          <w:p w14:paraId="196ECD31" w14:textId="77777777" w:rsidR="00AD3184" w:rsidRPr="00EE4F65" w:rsidRDefault="00AD3184">
            <w:pPr>
              <w:pStyle w:val="TableText"/>
              <w:rPr>
                <w:b/>
                <w:smallCaps/>
              </w:rPr>
            </w:pPr>
            <w:r w:rsidRPr="00EE4F65">
              <w:rPr>
                <w:b/>
                <w:smallCaps/>
              </w:rPr>
              <w:t>Entity</w:t>
            </w:r>
          </w:p>
        </w:tc>
        <w:tc>
          <w:tcPr>
            <w:tcW w:w="1487" w:type="dxa"/>
            <w:shd w:val="clear" w:color="auto" w:fill="FABF8F"/>
            <w:vAlign w:val="bottom"/>
            <w:hideMark/>
          </w:tcPr>
          <w:p w14:paraId="4AC2A1B9" w14:textId="77777777" w:rsidR="00AD3184" w:rsidRPr="00EE4F65" w:rsidRDefault="00AD3184">
            <w:pPr>
              <w:pStyle w:val="TableText"/>
              <w:rPr>
                <w:b/>
                <w:smallCaps/>
              </w:rPr>
            </w:pPr>
            <w:r w:rsidRPr="00EE4F65">
              <w:rPr>
                <w:b/>
                <w:smallCaps/>
              </w:rPr>
              <w:t>Subbasin</w:t>
            </w:r>
          </w:p>
        </w:tc>
        <w:tc>
          <w:tcPr>
            <w:tcW w:w="2038" w:type="dxa"/>
            <w:shd w:val="clear" w:color="auto" w:fill="FABF8F"/>
            <w:vAlign w:val="bottom"/>
            <w:hideMark/>
          </w:tcPr>
          <w:p w14:paraId="27C316A4" w14:textId="77777777" w:rsidR="00AD3184" w:rsidRPr="00EE4F65" w:rsidRDefault="00AD3184">
            <w:pPr>
              <w:pStyle w:val="TableText"/>
              <w:rPr>
                <w:b/>
                <w:smallCaps/>
              </w:rPr>
            </w:pPr>
            <w:r w:rsidRPr="00EE4F65">
              <w:rPr>
                <w:b/>
                <w:smallCaps/>
              </w:rPr>
              <w:t>Project Name</w:t>
            </w:r>
          </w:p>
        </w:tc>
        <w:tc>
          <w:tcPr>
            <w:tcW w:w="2046" w:type="dxa"/>
            <w:shd w:val="clear" w:color="auto" w:fill="FABF8F"/>
            <w:vAlign w:val="bottom"/>
            <w:hideMark/>
          </w:tcPr>
          <w:p w14:paraId="024862A8" w14:textId="77777777" w:rsidR="00AD3184" w:rsidRPr="00EE4F65" w:rsidRDefault="00AD3184">
            <w:pPr>
              <w:pStyle w:val="TableText"/>
              <w:rPr>
                <w:b/>
                <w:smallCaps/>
              </w:rPr>
            </w:pPr>
            <w:r w:rsidRPr="00EE4F65">
              <w:rPr>
                <w:b/>
                <w:smallCaps/>
              </w:rPr>
              <w:t>Project Type</w:t>
            </w:r>
          </w:p>
        </w:tc>
        <w:tc>
          <w:tcPr>
            <w:tcW w:w="2284" w:type="dxa"/>
            <w:shd w:val="clear" w:color="auto" w:fill="FABF8F"/>
            <w:vAlign w:val="bottom"/>
            <w:hideMark/>
          </w:tcPr>
          <w:p w14:paraId="2DFD68AD" w14:textId="77777777" w:rsidR="00AD3184" w:rsidRPr="00EE4F65" w:rsidRDefault="00AD3184">
            <w:pPr>
              <w:pStyle w:val="TableText"/>
              <w:rPr>
                <w:b/>
                <w:smallCaps/>
              </w:rPr>
            </w:pPr>
            <w:r w:rsidRPr="00EE4F65">
              <w:rPr>
                <w:b/>
                <w:smallCaps/>
              </w:rPr>
              <w:t>Project Detail</w:t>
            </w:r>
          </w:p>
        </w:tc>
        <w:tc>
          <w:tcPr>
            <w:tcW w:w="1459" w:type="dxa"/>
            <w:shd w:val="clear" w:color="auto" w:fill="FABF8F"/>
            <w:vAlign w:val="bottom"/>
            <w:hideMark/>
          </w:tcPr>
          <w:p w14:paraId="6DA57DAE" w14:textId="77777777" w:rsidR="00AD3184" w:rsidRPr="00EE4F65" w:rsidRDefault="00AD3184">
            <w:pPr>
              <w:pStyle w:val="TableText"/>
              <w:rPr>
                <w:b/>
                <w:smallCaps/>
              </w:rPr>
            </w:pPr>
            <w:r w:rsidRPr="00EE4F65">
              <w:rPr>
                <w:b/>
                <w:smallCaps/>
              </w:rPr>
              <w:t>TN Load Reduction (lbs/yr)</w:t>
            </w:r>
          </w:p>
        </w:tc>
        <w:tc>
          <w:tcPr>
            <w:tcW w:w="1459" w:type="dxa"/>
            <w:shd w:val="clear" w:color="auto" w:fill="FABF8F"/>
            <w:vAlign w:val="bottom"/>
            <w:hideMark/>
          </w:tcPr>
          <w:p w14:paraId="00D35BF9" w14:textId="77777777" w:rsidR="00AD3184" w:rsidRPr="00EE4F65" w:rsidRDefault="00AD3184">
            <w:pPr>
              <w:pStyle w:val="TableText"/>
              <w:rPr>
                <w:b/>
                <w:smallCaps/>
              </w:rPr>
            </w:pPr>
            <w:r w:rsidRPr="00EE4F65">
              <w:rPr>
                <w:b/>
                <w:smallCaps/>
              </w:rPr>
              <w:t>TP Load Reduction (lbs/yr)</w:t>
            </w:r>
          </w:p>
        </w:tc>
        <w:tc>
          <w:tcPr>
            <w:tcW w:w="1459" w:type="dxa"/>
            <w:shd w:val="clear" w:color="auto" w:fill="FABF8F"/>
            <w:vAlign w:val="bottom"/>
            <w:hideMark/>
          </w:tcPr>
          <w:p w14:paraId="477C1854" w14:textId="77777777" w:rsidR="00AD3184" w:rsidRPr="00EE4F65" w:rsidRDefault="00AD3184">
            <w:pPr>
              <w:pStyle w:val="TableText"/>
              <w:rPr>
                <w:b/>
                <w:smallCaps/>
              </w:rPr>
            </w:pPr>
            <w:r w:rsidRPr="00EE4F65">
              <w:rPr>
                <w:b/>
                <w:smallCaps/>
              </w:rPr>
              <w:t>Status</w:t>
            </w:r>
          </w:p>
        </w:tc>
      </w:tr>
      <w:tr w:rsidR="00A9643E" w:rsidRPr="00492192" w14:paraId="3E1E7C98" w14:textId="77777777" w:rsidTr="00045DDD">
        <w:trPr>
          <w:trHeight w:val="20"/>
          <w:jc w:val="center"/>
        </w:trPr>
        <w:tc>
          <w:tcPr>
            <w:tcW w:w="1312" w:type="dxa"/>
            <w:shd w:val="clear" w:color="auto" w:fill="auto"/>
            <w:vAlign w:val="center"/>
            <w:hideMark/>
          </w:tcPr>
          <w:p w14:paraId="5F58B11E" w14:textId="77777777" w:rsidR="00AD3184" w:rsidRPr="00A616F3" w:rsidRDefault="00AD3184">
            <w:pPr>
              <w:pStyle w:val="TableText"/>
            </w:pPr>
            <w:r w:rsidRPr="00EA5B51">
              <w:t>Altamonte</w:t>
            </w:r>
            <w:r w:rsidR="0098681E" w:rsidRPr="00EA5B51">
              <w:t xml:space="preserve"> Springs</w:t>
            </w:r>
          </w:p>
        </w:tc>
        <w:tc>
          <w:tcPr>
            <w:tcW w:w="1487" w:type="dxa"/>
            <w:shd w:val="clear" w:color="auto" w:fill="auto"/>
            <w:vAlign w:val="center"/>
            <w:hideMark/>
          </w:tcPr>
          <w:p w14:paraId="688FAD3A" w14:textId="77777777" w:rsidR="00AD3184" w:rsidRPr="00137143" w:rsidRDefault="00AD3184">
            <w:pPr>
              <w:pStyle w:val="TableText"/>
            </w:pPr>
            <w:r w:rsidRPr="00137143">
              <w:t>Little Wekiva River</w:t>
            </w:r>
          </w:p>
        </w:tc>
        <w:tc>
          <w:tcPr>
            <w:tcW w:w="2038" w:type="dxa"/>
            <w:shd w:val="clear" w:color="auto" w:fill="auto"/>
            <w:vAlign w:val="center"/>
            <w:hideMark/>
          </w:tcPr>
          <w:p w14:paraId="6AF58866" w14:textId="77777777" w:rsidR="00AD3184" w:rsidRPr="000A055A" w:rsidRDefault="00AD3184">
            <w:pPr>
              <w:pStyle w:val="TableText"/>
              <w:rPr>
                <w:vertAlign w:val="superscript"/>
              </w:rPr>
            </w:pPr>
            <w:r w:rsidRPr="000A055A">
              <w:t>Storage and Retrieval of Reclaimed Water in Cranes Roost Regional Stormwater Facility</w:t>
            </w:r>
          </w:p>
        </w:tc>
        <w:tc>
          <w:tcPr>
            <w:tcW w:w="2046" w:type="dxa"/>
            <w:shd w:val="clear" w:color="auto" w:fill="auto"/>
            <w:vAlign w:val="center"/>
            <w:hideMark/>
          </w:tcPr>
          <w:p w14:paraId="687E9455" w14:textId="77777777" w:rsidR="00AD3184" w:rsidRPr="000A055A" w:rsidRDefault="00AD3184">
            <w:pPr>
              <w:pStyle w:val="TableText"/>
            </w:pPr>
            <w:r w:rsidRPr="000A055A">
              <w:t>Reclaimed Water Collection, Transmission, and Storage</w:t>
            </w:r>
          </w:p>
        </w:tc>
        <w:tc>
          <w:tcPr>
            <w:tcW w:w="2284" w:type="dxa"/>
            <w:shd w:val="clear" w:color="auto" w:fill="auto"/>
            <w:vAlign w:val="center"/>
            <w:hideMark/>
          </w:tcPr>
          <w:p w14:paraId="5B0D74A4" w14:textId="77777777" w:rsidR="00AD3184" w:rsidRPr="000A055A" w:rsidRDefault="00AD3184">
            <w:pPr>
              <w:pStyle w:val="TableText"/>
            </w:pPr>
            <w:r w:rsidRPr="000A055A">
              <w:t xml:space="preserve">Storage and retrieval of reclaimed water in Cranes Roost permitted by </w:t>
            </w:r>
            <w:r w:rsidRPr="000A055A">
              <w:rPr>
                <w:snapToGrid w:val="0"/>
              </w:rPr>
              <w:t>Department</w:t>
            </w:r>
            <w:r w:rsidRPr="000A055A">
              <w:t xml:space="preserve"> in 2002</w:t>
            </w:r>
          </w:p>
        </w:tc>
        <w:tc>
          <w:tcPr>
            <w:tcW w:w="1459" w:type="dxa"/>
            <w:shd w:val="clear" w:color="auto" w:fill="auto"/>
            <w:vAlign w:val="center"/>
            <w:hideMark/>
          </w:tcPr>
          <w:p w14:paraId="2E40A9C5" w14:textId="77777777" w:rsidR="00AD3184" w:rsidRPr="000A055A" w:rsidRDefault="00AD3184">
            <w:pPr>
              <w:pStyle w:val="TableText"/>
            </w:pPr>
            <w:r w:rsidRPr="000A055A">
              <w:t>3,827</w:t>
            </w:r>
          </w:p>
        </w:tc>
        <w:tc>
          <w:tcPr>
            <w:tcW w:w="1459" w:type="dxa"/>
            <w:shd w:val="clear" w:color="auto" w:fill="auto"/>
            <w:vAlign w:val="center"/>
            <w:hideMark/>
          </w:tcPr>
          <w:p w14:paraId="01BDBD84" w14:textId="77777777" w:rsidR="00AD3184" w:rsidRPr="000A055A" w:rsidRDefault="00AD3184">
            <w:pPr>
              <w:pStyle w:val="TableText"/>
            </w:pPr>
            <w:r w:rsidRPr="000A055A">
              <w:t>14,806</w:t>
            </w:r>
          </w:p>
        </w:tc>
        <w:tc>
          <w:tcPr>
            <w:tcW w:w="1459" w:type="dxa"/>
            <w:shd w:val="clear" w:color="auto" w:fill="auto"/>
            <w:vAlign w:val="center"/>
            <w:hideMark/>
          </w:tcPr>
          <w:p w14:paraId="671C2759" w14:textId="77777777" w:rsidR="00AD3184" w:rsidRPr="000A055A" w:rsidRDefault="00AD3184">
            <w:pPr>
              <w:pStyle w:val="TableText"/>
            </w:pPr>
            <w:r w:rsidRPr="000A055A">
              <w:t>Completed</w:t>
            </w:r>
          </w:p>
        </w:tc>
      </w:tr>
      <w:tr w:rsidR="00A9643E" w:rsidRPr="00492192" w14:paraId="1EC95A0F" w14:textId="77777777" w:rsidTr="00045DDD">
        <w:trPr>
          <w:trHeight w:val="2145"/>
          <w:jc w:val="center"/>
        </w:trPr>
        <w:tc>
          <w:tcPr>
            <w:tcW w:w="1312" w:type="dxa"/>
            <w:shd w:val="clear" w:color="auto" w:fill="auto"/>
            <w:vAlign w:val="center"/>
          </w:tcPr>
          <w:p w14:paraId="329E95FB" w14:textId="77777777" w:rsidR="004D7124" w:rsidRPr="00A616F3" w:rsidRDefault="004D7124">
            <w:pPr>
              <w:pStyle w:val="TableText"/>
            </w:pPr>
            <w:r w:rsidRPr="00A616F3">
              <w:t>Altamonte Springs</w:t>
            </w:r>
            <w:r w:rsidR="00E22757" w:rsidRPr="00A616F3">
              <w:t xml:space="preserve"> (with </w:t>
            </w:r>
            <w:r w:rsidRPr="00A616F3">
              <w:t>Apopka,  FDOT</w:t>
            </w:r>
            <w:r w:rsidR="00E22757" w:rsidRPr="00A616F3">
              <w:t>, SJRWMD, and Department)</w:t>
            </w:r>
          </w:p>
        </w:tc>
        <w:tc>
          <w:tcPr>
            <w:tcW w:w="1487" w:type="dxa"/>
            <w:shd w:val="clear" w:color="auto" w:fill="auto"/>
            <w:vAlign w:val="center"/>
          </w:tcPr>
          <w:p w14:paraId="08EC91F5" w14:textId="77777777" w:rsidR="004D7124" w:rsidRPr="00A616F3" w:rsidRDefault="004D7124" w:rsidP="00E50D9D">
            <w:pPr>
              <w:pStyle w:val="TableText"/>
            </w:pPr>
            <w:r w:rsidRPr="00A616F3">
              <w:t xml:space="preserve">Little Wekiva River </w:t>
            </w:r>
          </w:p>
        </w:tc>
        <w:tc>
          <w:tcPr>
            <w:tcW w:w="2038" w:type="dxa"/>
            <w:shd w:val="clear" w:color="auto" w:fill="auto"/>
            <w:vAlign w:val="center"/>
          </w:tcPr>
          <w:p w14:paraId="76A81A53" w14:textId="77777777" w:rsidR="004D7124" w:rsidRPr="00A616F3" w:rsidRDefault="004D7124" w:rsidP="0038436C">
            <w:pPr>
              <w:pStyle w:val="TableText"/>
            </w:pPr>
            <w:r w:rsidRPr="00A616F3">
              <w:t>Altamonte Springs</w:t>
            </w:r>
            <w:r w:rsidR="0038436C">
              <w:t>-</w:t>
            </w:r>
            <w:r w:rsidRPr="00A616F3">
              <w:t>FDOT Integrated Reuse and Stormwater Treatment (A-F</w:t>
            </w:r>
            <w:r w:rsidR="00A9643E" w:rsidRPr="00A616F3">
              <w:t>IRST</w:t>
            </w:r>
            <w:r w:rsidRPr="00A616F3">
              <w:t>)</w:t>
            </w:r>
          </w:p>
        </w:tc>
        <w:tc>
          <w:tcPr>
            <w:tcW w:w="2046" w:type="dxa"/>
            <w:shd w:val="clear" w:color="auto" w:fill="auto"/>
            <w:vAlign w:val="center"/>
          </w:tcPr>
          <w:p w14:paraId="2A06D671" w14:textId="77777777" w:rsidR="004D7124" w:rsidRPr="00A616F3" w:rsidRDefault="00E50D9D" w:rsidP="00E50D9D">
            <w:pPr>
              <w:pStyle w:val="TableText"/>
            </w:pPr>
            <w:r w:rsidRPr="00A616F3">
              <w:t>Reclaimed Water and Stormwater Collection, Transmission</w:t>
            </w:r>
            <w:r w:rsidR="00C562DF" w:rsidRPr="00A616F3">
              <w:t>,</w:t>
            </w:r>
            <w:r w:rsidRPr="00A616F3">
              <w:t xml:space="preserve"> and Storage</w:t>
            </w:r>
          </w:p>
        </w:tc>
        <w:tc>
          <w:tcPr>
            <w:tcW w:w="2284" w:type="dxa"/>
            <w:shd w:val="clear" w:color="auto" w:fill="auto"/>
            <w:vAlign w:val="center"/>
          </w:tcPr>
          <w:p w14:paraId="635D834B" w14:textId="77777777" w:rsidR="004D7124" w:rsidRPr="00A616F3" w:rsidRDefault="00E50D9D" w:rsidP="00FA0D44">
            <w:pPr>
              <w:pStyle w:val="TableText"/>
              <w:rPr>
                <w:rFonts w:eastAsia="Cambria"/>
              </w:rPr>
            </w:pPr>
            <w:r w:rsidRPr="00A616F3">
              <w:rPr>
                <w:rFonts w:eastAsia="Cambria"/>
              </w:rPr>
              <w:t>Collection, treatment, and reuse of stormwater from Cranes Roost Basin (including I</w:t>
            </w:r>
            <w:r w:rsidR="00C562DF" w:rsidRPr="00A616F3">
              <w:rPr>
                <w:rFonts w:eastAsia="Cambria"/>
              </w:rPr>
              <w:t xml:space="preserve">nterstate </w:t>
            </w:r>
            <w:r w:rsidRPr="00A616F3">
              <w:rPr>
                <w:rFonts w:eastAsia="Cambria"/>
              </w:rPr>
              <w:t xml:space="preserve">4 widening) and eliminating </w:t>
            </w:r>
            <w:r w:rsidR="00A9643E" w:rsidRPr="00A616F3">
              <w:rPr>
                <w:rFonts w:eastAsia="Cambria"/>
              </w:rPr>
              <w:t>direct reclaimed</w:t>
            </w:r>
            <w:r w:rsidRPr="00A616F3">
              <w:rPr>
                <w:rFonts w:eastAsia="Cambria"/>
              </w:rPr>
              <w:t xml:space="preserve"> </w:t>
            </w:r>
            <w:r w:rsidR="00A9643E" w:rsidRPr="00A616F3">
              <w:rPr>
                <w:rFonts w:eastAsia="Cambria"/>
              </w:rPr>
              <w:t xml:space="preserve">and one direct stormwater  discharge </w:t>
            </w:r>
            <w:r w:rsidRPr="00A616F3">
              <w:rPr>
                <w:rFonts w:eastAsia="Cambria"/>
              </w:rPr>
              <w:t>to the Little Wekiva River</w:t>
            </w:r>
          </w:p>
        </w:tc>
        <w:tc>
          <w:tcPr>
            <w:tcW w:w="1459" w:type="dxa"/>
            <w:shd w:val="clear" w:color="auto" w:fill="auto"/>
            <w:vAlign w:val="center"/>
          </w:tcPr>
          <w:p w14:paraId="1582B0B6" w14:textId="77777777" w:rsidR="00A9643E" w:rsidRPr="00A616F3" w:rsidRDefault="00A9643E">
            <w:pPr>
              <w:pStyle w:val="TableText"/>
            </w:pPr>
            <w:r w:rsidRPr="00A616F3">
              <w:t>31,872</w:t>
            </w:r>
          </w:p>
          <w:p w14:paraId="51C1EF23" w14:textId="77777777" w:rsidR="00A9643E" w:rsidRPr="00A616F3" w:rsidRDefault="00A9643E">
            <w:pPr>
              <w:pStyle w:val="TableText"/>
            </w:pPr>
          </w:p>
          <w:p w14:paraId="17FFF453" w14:textId="77777777" w:rsidR="0038436C" w:rsidRDefault="00A9643E" w:rsidP="00FA0D44">
            <w:pPr>
              <w:pStyle w:val="TableText"/>
            </w:pPr>
            <w:r w:rsidRPr="00A616F3">
              <w:t>(</w:t>
            </w:r>
            <w:r w:rsidR="00E22757" w:rsidRPr="00A616F3">
              <w:t>61,572</w:t>
            </w:r>
            <w:r w:rsidRPr="00A616F3">
              <w:t xml:space="preserve"> buildout load reduction estimate – </w:t>
            </w:r>
          </w:p>
          <w:p w14:paraId="514CC920" w14:textId="77777777" w:rsidR="004D7124" w:rsidRPr="00A616F3" w:rsidRDefault="00A9643E" w:rsidP="00FA0D44">
            <w:pPr>
              <w:pStyle w:val="TableText"/>
            </w:pPr>
            <w:r w:rsidRPr="00A616F3">
              <w:t>not counted in totals below)</w:t>
            </w:r>
          </w:p>
        </w:tc>
        <w:tc>
          <w:tcPr>
            <w:tcW w:w="1459" w:type="dxa"/>
            <w:shd w:val="clear" w:color="auto" w:fill="auto"/>
            <w:vAlign w:val="center"/>
          </w:tcPr>
          <w:p w14:paraId="09CCBA94" w14:textId="77777777" w:rsidR="00A9643E" w:rsidRPr="00A616F3" w:rsidRDefault="00A9643E">
            <w:pPr>
              <w:pStyle w:val="TableText"/>
            </w:pPr>
            <w:r w:rsidRPr="00A616F3">
              <w:t>13,993</w:t>
            </w:r>
          </w:p>
          <w:p w14:paraId="0E1E6D1A" w14:textId="77777777" w:rsidR="00A9643E" w:rsidRPr="00A616F3" w:rsidRDefault="00A9643E">
            <w:pPr>
              <w:pStyle w:val="TableText"/>
            </w:pPr>
          </w:p>
          <w:p w14:paraId="404C2DCD" w14:textId="77777777" w:rsidR="0038436C" w:rsidRDefault="00A9643E" w:rsidP="00FA0D44">
            <w:pPr>
              <w:pStyle w:val="TableText"/>
            </w:pPr>
            <w:r w:rsidRPr="00A616F3">
              <w:t>(</w:t>
            </w:r>
            <w:r w:rsidR="00E22757" w:rsidRPr="00A616F3">
              <w:t>27,693</w:t>
            </w:r>
            <w:r w:rsidRPr="00A616F3">
              <w:t xml:space="preserve"> buildout load reduction estimate – </w:t>
            </w:r>
          </w:p>
          <w:p w14:paraId="4585E385" w14:textId="77777777" w:rsidR="004D7124" w:rsidRPr="00A616F3" w:rsidRDefault="00A9643E" w:rsidP="00FA0D44">
            <w:pPr>
              <w:pStyle w:val="TableText"/>
            </w:pPr>
            <w:r w:rsidRPr="00A616F3">
              <w:t>not counted in totals below)</w:t>
            </w:r>
          </w:p>
        </w:tc>
        <w:tc>
          <w:tcPr>
            <w:tcW w:w="1459" w:type="dxa"/>
            <w:shd w:val="clear" w:color="auto" w:fill="auto"/>
            <w:vAlign w:val="center"/>
          </w:tcPr>
          <w:p w14:paraId="3C763B2F" w14:textId="77777777" w:rsidR="004D7124" w:rsidRPr="00A616F3" w:rsidRDefault="00E22757">
            <w:pPr>
              <w:pStyle w:val="TableText"/>
            </w:pPr>
            <w:r w:rsidRPr="00A616F3">
              <w:t>Design</w:t>
            </w:r>
          </w:p>
        </w:tc>
      </w:tr>
      <w:tr w:rsidR="00A9643E" w:rsidRPr="00492192" w14:paraId="3F433643" w14:textId="77777777" w:rsidTr="00045DDD">
        <w:trPr>
          <w:trHeight w:val="20"/>
          <w:jc w:val="center"/>
        </w:trPr>
        <w:tc>
          <w:tcPr>
            <w:tcW w:w="1312" w:type="dxa"/>
            <w:shd w:val="clear" w:color="auto" w:fill="auto"/>
            <w:vAlign w:val="center"/>
            <w:hideMark/>
          </w:tcPr>
          <w:p w14:paraId="2D90BF14" w14:textId="77777777" w:rsidR="004D7124" w:rsidRPr="00EA5B51" w:rsidRDefault="004D7124">
            <w:pPr>
              <w:pStyle w:val="TableText"/>
            </w:pPr>
            <w:r w:rsidRPr="00EA5B51">
              <w:t>Apopka</w:t>
            </w:r>
          </w:p>
        </w:tc>
        <w:tc>
          <w:tcPr>
            <w:tcW w:w="1487" w:type="dxa"/>
            <w:shd w:val="clear" w:color="auto" w:fill="auto"/>
            <w:vAlign w:val="center"/>
            <w:hideMark/>
          </w:tcPr>
          <w:p w14:paraId="24FF1CA3" w14:textId="77777777" w:rsidR="004D7124" w:rsidRPr="00A616F3" w:rsidRDefault="004D7124">
            <w:pPr>
              <w:pStyle w:val="TableText"/>
            </w:pPr>
            <w:r w:rsidRPr="00A616F3">
              <w:t>Little Wekiva River</w:t>
            </w:r>
          </w:p>
        </w:tc>
        <w:tc>
          <w:tcPr>
            <w:tcW w:w="2038" w:type="dxa"/>
            <w:shd w:val="clear" w:color="auto" w:fill="auto"/>
            <w:vAlign w:val="center"/>
            <w:hideMark/>
          </w:tcPr>
          <w:p w14:paraId="69FA5FCC" w14:textId="77777777" w:rsidR="004D7124" w:rsidRPr="00137143" w:rsidRDefault="004D7124" w:rsidP="0064665E">
            <w:pPr>
              <w:pStyle w:val="TableText"/>
            </w:pPr>
            <w:r w:rsidRPr="00137143">
              <w:t>Sanlando Utilities Corp. Reuse to City of Apopka</w:t>
            </w:r>
          </w:p>
        </w:tc>
        <w:tc>
          <w:tcPr>
            <w:tcW w:w="2046" w:type="dxa"/>
            <w:shd w:val="clear" w:color="auto" w:fill="auto"/>
            <w:vAlign w:val="center"/>
            <w:hideMark/>
          </w:tcPr>
          <w:p w14:paraId="4539F2FF" w14:textId="77777777" w:rsidR="004D7124" w:rsidRPr="000A055A" w:rsidRDefault="004D7124">
            <w:pPr>
              <w:pStyle w:val="TableText"/>
            </w:pPr>
            <w:r w:rsidRPr="000A055A">
              <w:t>Reclaimed Water Collection, Transmission and Storage</w:t>
            </w:r>
          </w:p>
        </w:tc>
        <w:tc>
          <w:tcPr>
            <w:tcW w:w="2284" w:type="dxa"/>
            <w:shd w:val="clear" w:color="auto" w:fill="auto"/>
            <w:vAlign w:val="center"/>
            <w:hideMark/>
          </w:tcPr>
          <w:p w14:paraId="5B2BEAF7" w14:textId="77777777" w:rsidR="004D7124" w:rsidRPr="000A055A" w:rsidRDefault="004D7124" w:rsidP="0098681E">
            <w:pPr>
              <w:pStyle w:val="TableText"/>
              <w:rPr>
                <w:rFonts w:eastAsia="Cambria"/>
              </w:rPr>
            </w:pPr>
            <w:r w:rsidRPr="000A055A">
              <w:rPr>
                <w:rFonts w:eastAsia="Cambria"/>
              </w:rPr>
              <w:t xml:space="preserve">Reclaimed water currently being discharged into Little Wekiva </w:t>
            </w:r>
          </w:p>
          <w:p w14:paraId="3EE1E6C3" w14:textId="77777777" w:rsidR="004D7124" w:rsidRPr="000A055A" w:rsidRDefault="004D7124" w:rsidP="0098681E">
            <w:pPr>
              <w:pStyle w:val="TableText"/>
            </w:pPr>
            <w:r w:rsidRPr="000A055A">
              <w:rPr>
                <w:rFonts w:eastAsia="Cambria"/>
              </w:rPr>
              <w:t xml:space="preserve">(starting at 1 MGD) </w:t>
            </w:r>
          </w:p>
        </w:tc>
        <w:tc>
          <w:tcPr>
            <w:tcW w:w="1459" w:type="dxa"/>
            <w:shd w:val="clear" w:color="auto" w:fill="auto"/>
            <w:vAlign w:val="center"/>
            <w:hideMark/>
          </w:tcPr>
          <w:p w14:paraId="7B5EA94B" w14:textId="77777777" w:rsidR="004D7124" w:rsidRPr="000A055A" w:rsidRDefault="004D7124">
            <w:pPr>
              <w:pStyle w:val="TableText"/>
            </w:pPr>
            <w:r w:rsidRPr="000A055A">
              <w:t>13,698</w:t>
            </w:r>
          </w:p>
        </w:tc>
        <w:tc>
          <w:tcPr>
            <w:tcW w:w="1459" w:type="dxa"/>
            <w:shd w:val="clear" w:color="auto" w:fill="auto"/>
            <w:vAlign w:val="center"/>
            <w:hideMark/>
          </w:tcPr>
          <w:p w14:paraId="79919602" w14:textId="77777777" w:rsidR="004D7124" w:rsidRPr="000A055A" w:rsidRDefault="004D7124">
            <w:pPr>
              <w:pStyle w:val="TableText"/>
            </w:pPr>
            <w:r w:rsidRPr="000A055A">
              <w:t>4,566</w:t>
            </w:r>
          </w:p>
        </w:tc>
        <w:tc>
          <w:tcPr>
            <w:tcW w:w="1459" w:type="dxa"/>
            <w:shd w:val="clear" w:color="auto" w:fill="auto"/>
            <w:vAlign w:val="center"/>
            <w:hideMark/>
          </w:tcPr>
          <w:p w14:paraId="6134BCFE" w14:textId="77777777" w:rsidR="004D7124" w:rsidRPr="000A055A" w:rsidRDefault="004D7124">
            <w:pPr>
              <w:pStyle w:val="TableText"/>
            </w:pPr>
            <w:r w:rsidRPr="000A055A">
              <w:t xml:space="preserve">Design </w:t>
            </w:r>
          </w:p>
        </w:tc>
      </w:tr>
      <w:tr w:rsidR="00A9643E" w:rsidRPr="00492192" w14:paraId="11B61E6B" w14:textId="77777777" w:rsidTr="00045DDD">
        <w:trPr>
          <w:trHeight w:val="414"/>
          <w:jc w:val="center"/>
        </w:trPr>
        <w:tc>
          <w:tcPr>
            <w:tcW w:w="1312" w:type="dxa"/>
            <w:shd w:val="clear" w:color="auto" w:fill="auto"/>
            <w:vAlign w:val="center"/>
            <w:hideMark/>
          </w:tcPr>
          <w:p w14:paraId="108587F4" w14:textId="77777777" w:rsidR="004D7124" w:rsidRPr="00EA5B51" w:rsidRDefault="004D7124">
            <w:pPr>
              <w:pStyle w:val="TableText"/>
            </w:pPr>
            <w:r w:rsidRPr="00EA5B51">
              <w:t>Apopka</w:t>
            </w:r>
          </w:p>
        </w:tc>
        <w:tc>
          <w:tcPr>
            <w:tcW w:w="1487" w:type="dxa"/>
            <w:shd w:val="clear" w:color="auto" w:fill="auto"/>
            <w:vAlign w:val="center"/>
            <w:hideMark/>
          </w:tcPr>
          <w:p w14:paraId="6DBD466C" w14:textId="77777777" w:rsidR="004D7124" w:rsidRPr="00A616F3" w:rsidRDefault="004D7124">
            <w:pPr>
              <w:pStyle w:val="TableText"/>
            </w:pPr>
            <w:r w:rsidRPr="00A616F3">
              <w:t>Springshed/</w:t>
            </w:r>
          </w:p>
          <w:p w14:paraId="11439293" w14:textId="77777777" w:rsidR="004D7124" w:rsidRPr="00137143" w:rsidRDefault="004D7124">
            <w:pPr>
              <w:pStyle w:val="TableText"/>
            </w:pPr>
            <w:r w:rsidRPr="00137143">
              <w:t>Rock Springs Run</w:t>
            </w:r>
          </w:p>
        </w:tc>
        <w:tc>
          <w:tcPr>
            <w:tcW w:w="2038" w:type="dxa"/>
            <w:shd w:val="clear" w:color="auto" w:fill="auto"/>
            <w:vAlign w:val="center"/>
            <w:hideMark/>
          </w:tcPr>
          <w:p w14:paraId="685AD642" w14:textId="77777777" w:rsidR="004D7124" w:rsidRPr="000A055A" w:rsidRDefault="004D7124">
            <w:pPr>
              <w:pStyle w:val="TableText"/>
            </w:pPr>
            <w:r w:rsidRPr="000A055A">
              <w:t>Orange County Reuse to City of Apopka</w:t>
            </w:r>
          </w:p>
        </w:tc>
        <w:tc>
          <w:tcPr>
            <w:tcW w:w="2046" w:type="dxa"/>
            <w:shd w:val="clear" w:color="auto" w:fill="auto"/>
            <w:vAlign w:val="center"/>
            <w:hideMark/>
          </w:tcPr>
          <w:p w14:paraId="7FDA9F67" w14:textId="77777777" w:rsidR="004D7124" w:rsidRPr="000A055A" w:rsidRDefault="004D7124">
            <w:pPr>
              <w:pStyle w:val="TableText"/>
            </w:pPr>
            <w:r w:rsidRPr="000A055A">
              <w:t>Reclaimed Water Collection, Transmission and Storage</w:t>
            </w:r>
          </w:p>
        </w:tc>
        <w:tc>
          <w:tcPr>
            <w:tcW w:w="2284" w:type="dxa"/>
            <w:shd w:val="clear" w:color="auto" w:fill="auto"/>
            <w:vAlign w:val="center"/>
            <w:hideMark/>
          </w:tcPr>
          <w:p w14:paraId="0122352C" w14:textId="77777777" w:rsidR="004D7124" w:rsidRPr="000A055A" w:rsidRDefault="004D7124">
            <w:pPr>
              <w:pStyle w:val="TableText"/>
              <w:rPr>
                <w:rFonts w:cs="Arial"/>
                <w:szCs w:val="22"/>
              </w:rPr>
            </w:pPr>
            <w:r w:rsidRPr="000A055A">
              <w:rPr>
                <w:rFonts w:cs="Arial"/>
              </w:rPr>
              <w:t>R</w:t>
            </w:r>
            <w:r w:rsidRPr="000A055A">
              <w:rPr>
                <w:rFonts w:cs="Arial"/>
                <w:szCs w:val="22"/>
              </w:rPr>
              <w:t xml:space="preserve">eclaimed water </w:t>
            </w:r>
            <w:r w:rsidRPr="000A055A">
              <w:rPr>
                <w:rFonts w:cs="Arial"/>
              </w:rPr>
              <w:t>c</w:t>
            </w:r>
            <w:r w:rsidRPr="000A055A">
              <w:rPr>
                <w:rFonts w:cs="Arial"/>
                <w:szCs w:val="22"/>
              </w:rPr>
              <w:t xml:space="preserve">urrently being discharged into RIBs </w:t>
            </w:r>
          </w:p>
          <w:p w14:paraId="185E8B1D" w14:textId="77777777" w:rsidR="004D7124" w:rsidRPr="000A055A" w:rsidRDefault="004D7124">
            <w:pPr>
              <w:pStyle w:val="TableText"/>
            </w:pPr>
            <w:r w:rsidRPr="000A055A">
              <w:rPr>
                <w:rFonts w:cs="Arial"/>
                <w:szCs w:val="22"/>
              </w:rPr>
              <w:t>(up to 3 MGD)</w:t>
            </w:r>
          </w:p>
        </w:tc>
        <w:tc>
          <w:tcPr>
            <w:tcW w:w="1459" w:type="dxa"/>
            <w:shd w:val="clear" w:color="auto" w:fill="auto"/>
            <w:vAlign w:val="center"/>
            <w:hideMark/>
          </w:tcPr>
          <w:p w14:paraId="7E0B9EDD" w14:textId="77777777" w:rsidR="004D7124" w:rsidRPr="000A055A" w:rsidRDefault="004D7124">
            <w:pPr>
              <w:pStyle w:val="TableText"/>
            </w:pPr>
            <w:r w:rsidRPr="000A055A">
              <w:t>18,264</w:t>
            </w:r>
          </w:p>
        </w:tc>
        <w:tc>
          <w:tcPr>
            <w:tcW w:w="1459" w:type="dxa"/>
            <w:shd w:val="clear" w:color="auto" w:fill="auto"/>
            <w:vAlign w:val="center"/>
            <w:hideMark/>
          </w:tcPr>
          <w:p w14:paraId="1EDA8CFF" w14:textId="77777777" w:rsidR="004D7124" w:rsidRPr="000A055A" w:rsidRDefault="004D7124">
            <w:pPr>
              <w:pStyle w:val="TableText"/>
            </w:pPr>
            <w:r w:rsidRPr="000A055A">
              <w:t>6,088</w:t>
            </w:r>
          </w:p>
        </w:tc>
        <w:tc>
          <w:tcPr>
            <w:tcW w:w="1459" w:type="dxa"/>
            <w:shd w:val="clear" w:color="auto" w:fill="auto"/>
            <w:vAlign w:val="center"/>
            <w:hideMark/>
          </w:tcPr>
          <w:p w14:paraId="415FC284" w14:textId="77777777" w:rsidR="004D7124" w:rsidRPr="000A055A" w:rsidRDefault="004D7124">
            <w:pPr>
              <w:pStyle w:val="TableText"/>
            </w:pPr>
            <w:r w:rsidRPr="000A055A">
              <w:t>Design</w:t>
            </w:r>
          </w:p>
        </w:tc>
      </w:tr>
      <w:tr w:rsidR="00A9643E" w:rsidRPr="00A74974" w14:paraId="60F6A657" w14:textId="77777777" w:rsidTr="00045DDD">
        <w:trPr>
          <w:trHeight w:val="414"/>
          <w:jc w:val="center"/>
        </w:trPr>
        <w:tc>
          <w:tcPr>
            <w:tcW w:w="1312" w:type="dxa"/>
            <w:shd w:val="clear" w:color="auto" w:fill="FFFFAF"/>
            <w:vAlign w:val="center"/>
            <w:hideMark/>
          </w:tcPr>
          <w:p w14:paraId="12B9A7E5" w14:textId="77777777" w:rsidR="004D7124" w:rsidRPr="00EA5B51" w:rsidRDefault="004D7124">
            <w:pPr>
              <w:pStyle w:val="TableText"/>
              <w:rPr>
                <w:b/>
                <w:smallCaps/>
              </w:rPr>
            </w:pPr>
            <w:r w:rsidRPr="00EA5B51">
              <w:rPr>
                <w:b/>
                <w:smallCaps/>
              </w:rPr>
              <w:t>-</w:t>
            </w:r>
          </w:p>
        </w:tc>
        <w:tc>
          <w:tcPr>
            <w:tcW w:w="1487" w:type="dxa"/>
            <w:shd w:val="clear" w:color="auto" w:fill="FFFFAF"/>
            <w:vAlign w:val="center"/>
            <w:hideMark/>
          </w:tcPr>
          <w:p w14:paraId="776AB86E" w14:textId="77777777" w:rsidR="004D7124" w:rsidRPr="00A616F3" w:rsidRDefault="004D7124">
            <w:pPr>
              <w:pStyle w:val="TableText"/>
              <w:rPr>
                <w:b/>
                <w:smallCaps/>
              </w:rPr>
            </w:pPr>
            <w:r w:rsidRPr="00A616F3">
              <w:rPr>
                <w:b/>
                <w:smallCaps/>
              </w:rPr>
              <w:t>-</w:t>
            </w:r>
          </w:p>
        </w:tc>
        <w:tc>
          <w:tcPr>
            <w:tcW w:w="2038" w:type="dxa"/>
            <w:shd w:val="clear" w:color="auto" w:fill="FFFFAF"/>
            <w:vAlign w:val="center"/>
            <w:hideMark/>
          </w:tcPr>
          <w:p w14:paraId="543255A9" w14:textId="77777777" w:rsidR="004D7124" w:rsidRPr="00A616F3" w:rsidRDefault="004D7124">
            <w:pPr>
              <w:pStyle w:val="TableText"/>
              <w:rPr>
                <w:b/>
                <w:smallCaps/>
              </w:rPr>
            </w:pPr>
            <w:r w:rsidRPr="00A616F3">
              <w:rPr>
                <w:b/>
                <w:smallCaps/>
              </w:rPr>
              <w:t>-</w:t>
            </w:r>
          </w:p>
        </w:tc>
        <w:tc>
          <w:tcPr>
            <w:tcW w:w="2046" w:type="dxa"/>
            <w:shd w:val="clear" w:color="auto" w:fill="FFFFAF"/>
            <w:vAlign w:val="center"/>
            <w:hideMark/>
          </w:tcPr>
          <w:p w14:paraId="2A0D1E6B" w14:textId="77777777" w:rsidR="004D7124" w:rsidRPr="00A616F3" w:rsidRDefault="004D7124">
            <w:pPr>
              <w:pStyle w:val="TableText"/>
              <w:rPr>
                <w:b/>
                <w:smallCaps/>
              </w:rPr>
            </w:pPr>
            <w:r w:rsidRPr="00A616F3">
              <w:rPr>
                <w:b/>
                <w:smallCaps/>
              </w:rPr>
              <w:t>-</w:t>
            </w:r>
          </w:p>
        </w:tc>
        <w:tc>
          <w:tcPr>
            <w:tcW w:w="2284" w:type="dxa"/>
            <w:shd w:val="clear" w:color="auto" w:fill="FFFFAF"/>
            <w:vAlign w:val="center"/>
            <w:hideMark/>
          </w:tcPr>
          <w:p w14:paraId="5454C989" w14:textId="77777777" w:rsidR="004D7124" w:rsidRPr="00A616F3" w:rsidRDefault="004D7124">
            <w:pPr>
              <w:pStyle w:val="TableText"/>
              <w:rPr>
                <w:b/>
                <w:smallCaps/>
              </w:rPr>
            </w:pPr>
            <w:r w:rsidRPr="00A616F3">
              <w:rPr>
                <w:b/>
                <w:smallCaps/>
              </w:rPr>
              <w:t>Total</w:t>
            </w:r>
          </w:p>
        </w:tc>
        <w:tc>
          <w:tcPr>
            <w:tcW w:w="1459" w:type="dxa"/>
            <w:shd w:val="clear" w:color="auto" w:fill="FFFFAF"/>
            <w:vAlign w:val="center"/>
            <w:hideMark/>
          </w:tcPr>
          <w:p w14:paraId="53C45E5E" w14:textId="77777777" w:rsidR="004D7124" w:rsidRPr="00A616F3" w:rsidRDefault="00A9643E" w:rsidP="00A9643E">
            <w:pPr>
              <w:pStyle w:val="TableText"/>
              <w:rPr>
                <w:b/>
                <w:smallCaps/>
              </w:rPr>
            </w:pPr>
            <w:r w:rsidRPr="00A616F3">
              <w:rPr>
                <w:b/>
                <w:smallCaps/>
              </w:rPr>
              <w:t>67,661</w:t>
            </w:r>
          </w:p>
        </w:tc>
        <w:tc>
          <w:tcPr>
            <w:tcW w:w="1459" w:type="dxa"/>
            <w:shd w:val="clear" w:color="auto" w:fill="FFFFAF"/>
            <w:vAlign w:val="center"/>
            <w:hideMark/>
          </w:tcPr>
          <w:p w14:paraId="2F650E92" w14:textId="77777777" w:rsidR="004D7124" w:rsidRPr="00A616F3" w:rsidRDefault="009111F8" w:rsidP="00A9643E">
            <w:pPr>
              <w:pStyle w:val="TableText"/>
              <w:rPr>
                <w:b/>
                <w:smallCaps/>
              </w:rPr>
            </w:pPr>
            <w:r w:rsidRPr="00A616F3">
              <w:rPr>
                <w:b/>
                <w:smallCaps/>
              </w:rPr>
              <w:t>39,453</w:t>
            </w:r>
          </w:p>
        </w:tc>
        <w:tc>
          <w:tcPr>
            <w:tcW w:w="1459" w:type="dxa"/>
            <w:shd w:val="clear" w:color="auto" w:fill="FFFFAF"/>
            <w:vAlign w:val="center"/>
            <w:hideMark/>
          </w:tcPr>
          <w:p w14:paraId="52ECC962" w14:textId="77777777" w:rsidR="004D7124" w:rsidRPr="00EA5B51" w:rsidRDefault="004D7124">
            <w:pPr>
              <w:pStyle w:val="TableText"/>
              <w:rPr>
                <w:b/>
                <w:smallCaps/>
              </w:rPr>
            </w:pPr>
            <w:r w:rsidRPr="00EA5B51">
              <w:rPr>
                <w:b/>
                <w:smallCaps/>
              </w:rPr>
              <w:t>-</w:t>
            </w:r>
          </w:p>
        </w:tc>
      </w:tr>
    </w:tbl>
    <w:p w14:paraId="71584D77" w14:textId="77777777" w:rsidR="0009573D" w:rsidRDefault="0009573D" w:rsidP="0009573D"/>
    <w:p w14:paraId="63A0C3B7" w14:textId="77777777" w:rsidR="007C4868" w:rsidRDefault="007C4868" w:rsidP="0009573D"/>
    <w:p w14:paraId="29813C7E" w14:textId="77777777" w:rsidR="008717B5" w:rsidRDefault="008717B5" w:rsidP="004937CD">
      <w:pPr>
        <w:pStyle w:val="Bodytextreduced"/>
        <w:sectPr w:rsidR="008717B5" w:rsidSect="00A74974">
          <w:pgSz w:w="15840" w:h="12240" w:orient="landscape"/>
          <w:pgMar w:top="1080" w:right="1080" w:bottom="1080" w:left="1080" w:header="720" w:footer="720" w:gutter="0"/>
          <w:cols w:space="720"/>
          <w:docGrid w:linePitch="360"/>
        </w:sectPr>
      </w:pPr>
    </w:p>
    <w:p w14:paraId="5DFA6EA9" w14:textId="77777777" w:rsidR="00DE425A" w:rsidRDefault="007C4868">
      <w:pPr>
        <w:pStyle w:val="Heading4"/>
      </w:pPr>
      <w:bookmarkStart w:id="264" w:name="_Toc353728066"/>
      <w:bookmarkStart w:id="265" w:name="_Toc353729339"/>
      <w:bookmarkStart w:id="266" w:name="_Toc353729450"/>
      <w:bookmarkStart w:id="267" w:name="_Toc353729516"/>
      <w:bookmarkStart w:id="268" w:name="_Toc353735824"/>
      <w:bookmarkStart w:id="269" w:name="_Toc356374167"/>
      <w:bookmarkStart w:id="270" w:name="_Toc356374815"/>
      <w:bookmarkStart w:id="271" w:name="_Toc356379671"/>
      <w:bookmarkStart w:id="272" w:name="_Toc356373529"/>
      <w:bookmarkStart w:id="273" w:name="_Toc356374168"/>
      <w:bookmarkStart w:id="274" w:name="_Toc356374816"/>
      <w:bookmarkStart w:id="275" w:name="_Toc356379672"/>
      <w:bookmarkStart w:id="276" w:name="_Toc356373530"/>
      <w:bookmarkStart w:id="277" w:name="_Toc356374169"/>
      <w:bookmarkStart w:id="278" w:name="_Toc356374817"/>
      <w:bookmarkStart w:id="279" w:name="_Toc35637967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r w:rsidRPr="00BE30C0">
        <w:lastRenderedPageBreak/>
        <w:t>4</w:t>
      </w:r>
      <w:r w:rsidR="00A95DBD">
        <w:t>.1.4</w:t>
      </w:r>
      <w:r w:rsidRPr="00BE30C0">
        <w:t xml:space="preserve">.1 </w:t>
      </w:r>
      <w:r>
        <w:t xml:space="preserve"> </w:t>
      </w:r>
      <w:r w:rsidRPr="00BE30C0">
        <w:t>Altamonte Springs</w:t>
      </w:r>
      <w:r w:rsidR="0038436C">
        <w:t>-</w:t>
      </w:r>
      <w:r w:rsidRPr="00BE30C0">
        <w:t>FDOT Integrated Reuse and Stormwater Treatment (A-</w:t>
      </w:r>
      <w:r>
        <w:t>FIRST</w:t>
      </w:r>
      <w:r w:rsidRPr="00BE30C0">
        <w:t>) Project</w:t>
      </w:r>
    </w:p>
    <w:p w14:paraId="6B742EC5" w14:textId="5A7C3359" w:rsidR="007C4868" w:rsidRPr="00BE30C0" w:rsidRDefault="007C4868" w:rsidP="007C4868">
      <w:pPr>
        <w:pStyle w:val="BodyText"/>
        <w:rPr>
          <w:sz w:val="28"/>
          <w:szCs w:val="24"/>
        </w:rPr>
      </w:pPr>
      <w:r w:rsidRPr="00BE30C0">
        <w:t xml:space="preserve">The </w:t>
      </w:r>
      <w:r w:rsidR="00D4520F">
        <w:t>C</w:t>
      </w:r>
      <w:r w:rsidRPr="00BE30C0">
        <w:t>ity of Altamonte Springs is spearheading the planning and design phase for an innovative project that combines traditional alternative water supply with groundbreaking approaches to stormwater management for a highly urbanized area and a major FDOT highway project (the I</w:t>
      </w:r>
      <w:r>
        <w:t xml:space="preserve">nterstate </w:t>
      </w:r>
      <w:r w:rsidRPr="00BE30C0">
        <w:t xml:space="preserve">4 widening). </w:t>
      </w:r>
      <w:r>
        <w:t xml:space="preserve"> </w:t>
      </w:r>
      <w:r w:rsidRPr="00BE30C0">
        <w:t xml:space="preserve">The project is named the </w:t>
      </w:r>
      <w:r w:rsidRPr="00BE30C0">
        <w:rPr>
          <w:bCs/>
        </w:rPr>
        <w:t>Altamonte Springs</w:t>
      </w:r>
      <w:r w:rsidR="0038436C">
        <w:rPr>
          <w:bCs/>
        </w:rPr>
        <w:t>-</w:t>
      </w:r>
      <w:r w:rsidRPr="00BE30C0">
        <w:rPr>
          <w:bCs/>
        </w:rPr>
        <w:t>FDOT Integrated Reuse and Stormwater Treatment</w:t>
      </w:r>
      <w:r>
        <w:rPr>
          <w:bCs/>
        </w:rPr>
        <w:t xml:space="preserve"> </w:t>
      </w:r>
      <w:r>
        <w:rPr>
          <w:bCs/>
        </w:rPr>
        <w:br/>
        <w:t>(</w:t>
      </w:r>
      <w:r w:rsidRPr="00BE30C0">
        <w:rPr>
          <w:bCs/>
        </w:rPr>
        <w:t>A-FIRST</w:t>
      </w:r>
      <w:r>
        <w:rPr>
          <w:bCs/>
        </w:rPr>
        <w:t>) project</w:t>
      </w:r>
      <w:r w:rsidRPr="00BE30C0">
        <w:rPr>
          <w:bCs/>
        </w:rPr>
        <w:t>.</w:t>
      </w:r>
      <w:r>
        <w:rPr>
          <w:bCs/>
        </w:rPr>
        <w:t xml:space="preserve">  </w:t>
      </w:r>
      <w:r w:rsidR="002C512A">
        <w:t>Partnerships</w:t>
      </w:r>
      <w:r w:rsidRPr="00BE30C0">
        <w:t xml:space="preserve"> </w:t>
      </w:r>
      <w:r w:rsidR="0021644F">
        <w:t xml:space="preserve">have been developed </w:t>
      </w:r>
      <w:r w:rsidR="00503343">
        <w:t>—</w:t>
      </w:r>
      <w:r w:rsidRPr="00BE30C0">
        <w:t>including</w:t>
      </w:r>
      <w:r>
        <w:t xml:space="preserve"> </w:t>
      </w:r>
      <w:r w:rsidRPr="00BE30C0">
        <w:t xml:space="preserve">FDOT, </w:t>
      </w:r>
      <w:r>
        <w:t>the Department</w:t>
      </w:r>
      <w:r w:rsidRPr="00BE30C0">
        <w:t xml:space="preserve">, </w:t>
      </w:r>
      <w:r>
        <w:t xml:space="preserve">the </w:t>
      </w:r>
      <w:r w:rsidRPr="00BE30C0">
        <w:t>SJRWMD</w:t>
      </w:r>
      <w:r>
        <w:t>,</w:t>
      </w:r>
      <w:r w:rsidRPr="00BE30C0">
        <w:t xml:space="preserve"> and the </w:t>
      </w:r>
      <w:r w:rsidR="002C512A">
        <w:t>City</w:t>
      </w:r>
      <w:r w:rsidRPr="00BE30C0">
        <w:t xml:space="preserve"> of Apopka</w:t>
      </w:r>
      <w:r w:rsidR="00503343">
        <w:t>—</w:t>
      </w:r>
      <w:r w:rsidR="00503343" w:rsidRPr="00BE30C0">
        <w:t>to bring th</w:t>
      </w:r>
      <w:r w:rsidR="00503343">
        <w:t>e</w:t>
      </w:r>
      <w:r w:rsidR="00503343" w:rsidRPr="00BE30C0">
        <w:t xml:space="preserve"> project to fruition</w:t>
      </w:r>
      <w:r w:rsidRPr="00BE30C0">
        <w:t>.</w:t>
      </w:r>
    </w:p>
    <w:p w14:paraId="6333328D" w14:textId="69CAC3C2" w:rsidR="007C4868" w:rsidRPr="00BE30C0" w:rsidRDefault="007C4868" w:rsidP="007C4868">
      <w:pPr>
        <w:pStyle w:val="BodyText"/>
        <w:rPr>
          <w:color w:val="000000"/>
        </w:rPr>
      </w:pPr>
      <w:r w:rsidRPr="00BE30C0">
        <w:t xml:space="preserve">A-FIRST will provide significant pollutant reductions in the Wekiva Basin by </w:t>
      </w:r>
      <w:r>
        <w:t>(</w:t>
      </w:r>
      <w:r w:rsidRPr="00BE30C0">
        <w:t xml:space="preserve">1) collecting, treating, and reusing stormwater generated in the Cranes Roost </w:t>
      </w:r>
      <w:r w:rsidR="002C512A">
        <w:t>Basin</w:t>
      </w:r>
      <w:r w:rsidRPr="00BE30C0">
        <w:t xml:space="preserve"> (a landlocked basin with pumped discharge to the Little Wekiva River) and from impervious areas associated with the I</w:t>
      </w:r>
      <w:r>
        <w:t xml:space="preserve">nterstate </w:t>
      </w:r>
      <w:r w:rsidRPr="00BE30C0">
        <w:t>4 widening project</w:t>
      </w:r>
      <w:r>
        <w:t>;</w:t>
      </w:r>
      <w:r w:rsidRPr="00BE30C0">
        <w:t xml:space="preserve"> and </w:t>
      </w:r>
      <w:r>
        <w:t>(</w:t>
      </w:r>
      <w:r w:rsidRPr="00BE30C0">
        <w:t xml:space="preserve">2) by virtually eliminating </w:t>
      </w:r>
      <w:r w:rsidR="00A9643E">
        <w:t xml:space="preserve">one </w:t>
      </w:r>
      <w:r w:rsidRPr="00BE30C0">
        <w:t xml:space="preserve">existing </w:t>
      </w:r>
      <w:r w:rsidR="00A9643E">
        <w:t xml:space="preserve">reclaimed water </w:t>
      </w:r>
      <w:r w:rsidRPr="00BE30C0">
        <w:t>discharge point</w:t>
      </w:r>
      <w:r w:rsidR="00A9643E">
        <w:t xml:space="preserve"> and significantly reducing the discharge volume from an existing direct stormwater pump station</w:t>
      </w:r>
      <w:r w:rsidRPr="00BE30C0">
        <w:t xml:space="preserve"> (and the corresponding nutrient loading) to the Little Wekiva River. </w:t>
      </w:r>
      <w:r>
        <w:t xml:space="preserve"> </w:t>
      </w:r>
      <w:r w:rsidRPr="00BE30C0">
        <w:t>In addition, A-FIRST will create an alternative water supply</w:t>
      </w:r>
      <w:r w:rsidR="0021644F">
        <w:t>, generating 4.5 MGD of public access reclaimed water,</w:t>
      </w:r>
      <w:r w:rsidRPr="00BE30C0">
        <w:t xml:space="preserve"> by diverting excess reclaimed water from the Altamonte Springs Regional </w:t>
      </w:r>
      <w:r>
        <w:t xml:space="preserve">WRF </w:t>
      </w:r>
      <w:r w:rsidRPr="00BE30C0">
        <w:t xml:space="preserve">(also known as </w:t>
      </w:r>
      <w:r w:rsidR="002C512A">
        <w:t>Project</w:t>
      </w:r>
      <w:r w:rsidRPr="00BE30C0">
        <w:t xml:space="preserve"> APRICOT) to the </w:t>
      </w:r>
      <w:r w:rsidR="00D4520F">
        <w:t>C</w:t>
      </w:r>
      <w:r w:rsidR="00F23CA9">
        <w:t xml:space="preserve">ity </w:t>
      </w:r>
      <w:r w:rsidRPr="00BE30C0">
        <w:t xml:space="preserve">of Apopka for </w:t>
      </w:r>
      <w:r w:rsidR="00503343">
        <w:t xml:space="preserve">the </w:t>
      </w:r>
      <w:r w:rsidRPr="00BE30C0">
        <w:t xml:space="preserve">augmentation of </w:t>
      </w:r>
      <w:r>
        <w:t>its</w:t>
      </w:r>
      <w:r w:rsidRPr="00BE30C0">
        <w:t xml:space="preserve"> reclaimed </w:t>
      </w:r>
      <w:r>
        <w:t xml:space="preserve">water </w:t>
      </w:r>
      <w:r w:rsidRPr="00BE30C0">
        <w:t>system</w:t>
      </w:r>
      <w:r>
        <w:t xml:space="preserve">, known as the </w:t>
      </w:r>
      <w:r w:rsidRPr="00BE30C0">
        <w:rPr>
          <w:color w:val="000000"/>
        </w:rPr>
        <w:t>Apopka Regional Reuse of Water</w:t>
      </w:r>
      <w:r>
        <w:rPr>
          <w:color w:val="000000"/>
        </w:rPr>
        <w:t xml:space="preserve"> (</w:t>
      </w:r>
      <w:r w:rsidRPr="00BE30C0">
        <w:t>ARROW</w:t>
      </w:r>
      <w:r w:rsidRPr="00BE30C0">
        <w:rPr>
          <w:color w:val="000000"/>
        </w:rPr>
        <w:t>)</w:t>
      </w:r>
      <w:r>
        <w:rPr>
          <w:color w:val="000000"/>
        </w:rPr>
        <w:t xml:space="preserve"> project</w:t>
      </w:r>
      <w:r w:rsidRPr="00BE30C0">
        <w:rPr>
          <w:color w:val="000000"/>
        </w:rPr>
        <w:t xml:space="preserve">. </w:t>
      </w:r>
    </w:p>
    <w:p w14:paraId="3E273625" w14:textId="77777777" w:rsidR="007C4868" w:rsidRPr="00BE30C0" w:rsidRDefault="007C4868" w:rsidP="007C4868">
      <w:pPr>
        <w:spacing w:after="240" w:line="360" w:lineRule="auto"/>
        <w:rPr>
          <w:rFonts w:ascii="Times New Roman" w:hAnsi="Times New Roman"/>
          <w:sz w:val="24"/>
        </w:rPr>
      </w:pPr>
      <w:r w:rsidRPr="00BE30C0">
        <w:rPr>
          <w:rFonts w:ascii="Times New Roman" w:hAnsi="Times New Roman"/>
          <w:sz w:val="24"/>
        </w:rPr>
        <w:t xml:space="preserve">Benefits from the A-FIRST </w:t>
      </w:r>
      <w:r>
        <w:rPr>
          <w:rFonts w:ascii="Times New Roman" w:hAnsi="Times New Roman"/>
          <w:sz w:val="24"/>
        </w:rPr>
        <w:t>p</w:t>
      </w:r>
      <w:r w:rsidRPr="00BE30C0">
        <w:rPr>
          <w:rFonts w:ascii="Times New Roman" w:hAnsi="Times New Roman"/>
          <w:sz w:val="24"/>
        </w:rPr>
        <w:t>roject include</w:t>
      </w:r>
      <w:r>
        <w:rPr>
          <w:rFonts w:ascii="Times New Roman" w:hAnsi="Times New Roman"/>
          <w:sz w:val="24"/>
        </w:rPr>
        <w:t xml:space="preserve"> the following</w:t>
      </w:r>
      <w:r w:rsidRPr="00BE30C0">
        <w:rPr>
          <w:rFonts w:ascii="Times New Roman" w:hAnsi="Times New Roman"/>
          <w:sz w:val="24"/>
        </w:rPr>
        <w:t>:</w:t>
      </w:r>
    </w:p>
    <w:p w14:paraId="01550B01" w14:textId="77777777" w:rsidR="007C4868" w:rsidRPr="00BE30C0" w:rsidRDefault="007C4868" w:rsidP="007C4868">
      <w:pPr>
        <w:pStyle w:val="ListBullet"/>
      </w:pPr>
      <w:r w:rsidRPr="00BE30C0">
        <w:t>Significantly reduc</w:t>
      </w:r>
      <w:r>
        <w:t>es</w:t>
      </w:r>
      <w:r w:rsidRPr="00BE30C0">
        <w:t xml:space="preserve"> surface water discharges to the Little Wekiva River</w:t>
      </w:r>
      <w:r>
        <w:t>, resulting</w:t>
      </w:r>
      <w:r w:rsidRPr="00BE30C0">
        <w:t xml:space="preserve"> in substantial reductions in pollutant loading from nonpoint (surface water/Cranes Roost) sources</w:t>
      </w:r>
      <w:r>
        <w:t>.</w:t>
      </w:r>
    </w:p>
    <w:p w14:paraId="3693C582" w14:textId="77777777" w:rsidR="007C4868" w:rsidRPr="00BE30C0" w:rsidRDefault="007C4868" w:rsidP="007C4868">
      <w:pPr>
        <w:pStyle w:val="ListBullet"/>
      </w:pPr>
      <w:r w:rsidRPr="00BE30C0">
        <w:t>Significantly reduc</w:t>
      </w:r>
      <w:r>
        <w:t>es</w:t>
      </w:r>
      <w:r w:rsidRPr="00BE30C0">
        <w:t xml:space="preserve"> discharges from a point source (Altamonte Springs Regional W</w:t>
      </w:r>
      <w:r>
        <w:t>RF</w:t>
      </w:r>
      <w:r w:rsidRPr="00BE30C0">
        <w:t>) to the Little Wekiva River</w:t>
      </w:r>
      <w:r>
        <w:t>.</w:t>
      </w:r>
    </w:p>
    <w:p w14:paraId="5E0CE325" w14:textId="77777777" w:rsidR="007C4868" w:rsidRPr="00BE30C0" w:rsidRDefault="007C4868" w:rsidP="007C4868">
      <w:pPr>
        <w:pStyle w:val="ListBullet"/>
      </w:pPr>
      <w:r w:rsidRPr="00BE30C0">
        <w:t>Reduces ground</w:t>
      </w:r>
      <w:r>
        <w:t xml:space="preserve"> </w:t>
      </w:r>
      <w:r w:rsidRPr="00BE30C0">
        <w:t xml:space="preserve">water </w:t>
      </w:r>
      <w:r w:rsidR="00C62632">
        <w:t xml:space="preserve">augmentation (i.e., </w:t>
      </w:r>
      <w:r w:rsidRPr="00BE30C0">
        <w:t>pumping needs</w:t>
      </w:r>
      <w:r w:rsidR="00C62632">
        <w:t>)</w:t>
      </w:r>
      <w:r w:rsidRPr="00BE30C0">
        <w:t xml:space="preserve"> in Apopka and Altamonte’s springshed, which directly correlates with spring flows and MFLs</w:t>
      </w:r>
      <w:r>
        <w:t>.</w:t>
      </w:r>
    </w:p>
    <w:p w14:paraId="2F72DC5B" w14:textId="77777777" w:rsidR="007C4868" w:rsidRPr="00BE30C0" w:rsidRDefault="007C4868" w:rsidP="007C4868">
      <w:pPr>
        <w:pStyle w:val="ListBullet"/>
      </w:pPr>
      <w:r w:rsidRPr="00BE30C0">
        <w:rPr>
          <w:color w:val="000000"/>
        </w:rPr>
        <w:t xml:space="preserve">Addresses </w:t>
      </w:r>
      <w:r>
        <w:t>numeric nutrient criteria (</w:t>
      </w:r>
      <w:r w:rsidRPr="00BE30C0">
        <w:t>NNC</w:t>
      </w:r>
      <w:r>
        <w:t>)</w:t>
      </w:r>
      <w:r w:rsidRPr="00BE30C0">
        <w:t xml:space="preserve"> and TMDLs as well as the </w:t>
      </w:r>
      <w:r>
        <w:t>s</w:t>
      </w:r>
      <w:r w:rsidRPr="00BE30C0">
        <w:t>tate’s regional W</w:t>
      </w:r>
      <w:r>
        <w:t>PPA</w:t>
      </w:r>
      <w:r w:rsidRPr="00BE30C0">
        <w:t xml:space="preserve"> goals for the area</w:t>
      </w:r>
      <w:r>
        <w:t>.</w:t>
      </w:r>
    </w:p>
    <w:p w14:paraId="647C67B2" w14:textId="77777777" w:rsidR="007C4868" w:rsidRPr="00BE30C0" w:rsidRDefault="007C4868" w:rsidP="007C4868">
      <w:pPr>
        <w:pStyle w:val="ListBullet"/>
      </w:pPr>
      <w:r w:rsidRPr="00BE30C0">
        <w:lastRenderedPageBreak/>
        <w:t>Addresses stormwater treatment needs for Interstate 4 in Altamonte Springs</w:t>
      </w:r>
      <w:r>
        <w:t>.</w:t>
      </w:r>
    </w:p>
    <w:p w14:paraId="13A3134C" w14:textId="77777777" w:rsidR="007C4868" w:rsidRPr="00BE30C0" w:rsidRDefault="007C4868" w:rsidP="007C4868">
      <w:pPr>
        <w:pStyle w:val="ListBullet"/>
      </w:pPr>
      <w:r w:rsidRPr="00BE30C0">
        <w:t>Increases indirect aquifer recharge through ARROW</w:t>
      </w:r>
      <w:r>
        <w:t>,</w:t>
      </w:r>
      <w:r w:rsidRPr="00BE30C0">
        <w:t xml:space="preserve"> </w:t>
      </w:r>
      <w:r>
        <w:t>thus</w:t>
      </w:r>
      <w:r w:rsidRPr="00BE30C0">
        <w:t xml:space="preserve"> contribut</w:t>
      </w:r>
      <w:r>
        <w:t>ing</w:t>
      </w:r>
      <w:r w:rsidRPr="00BE30C0">
        <w:t xml:space="preserve"> to a regional reduction in fresh ground</w:t>
      </w:r>
      <w:r>
        <w:t xml:space="preserve"> </w:t>
      </w:r>
      <w:r w:rsidRPr="00BE30C0">
        <w:t xml:space="preserve">water withdrawals and improvement in </w:t>
      </w:r>
      <w:r>
        <w:t>MFLs</w:t>
      </w:r>
      <w:r>
        <w:rPr>
          <w:color w:val="000080"/>
        </w:rPr>
        <w:t>.</w:t>
      </w:r>
    </w:p>
    <w:p w14:paraId="72281935" w14:textId="77777777" w:rsidR="007C4868" w:rsidRPr="00BE30C0" w:rsidRDefault="007C4868" w:rsidP="007C4868">
      <w:pPr>
        <w:pStyle w:val="ListBullet"/>
      </w:pPr>
      <w:r w:rsidRPr="00BE30C0">
        <w:t xml:space="preserve">Alleviates unmet water supply demands in west </w:t>
      </w:r>
      <w:r>
        <w:t>c</w:t>
      </w:r>
      <w:r w:rsidRPr="00BE30C0">
        <w:t>entral Florida (</w:t>
      </w:r>
      <w:r>
        <w:t xml:space="preserve">the </w:t>
      </w:r>
      <w:r w:rsidRPr="00BE30C0">
        <w:t>Apopka area)</w:t>
      </w:r>
      <w:r>
        <w:t>.</w:t>
      </w:r>
    </w:p>
    <w:p w14:paraId="075BF4DA" w14:textId="77777777" w:rsidR="007C4868" w:rsidRPr="00A54AD9" w:rsidRDefault="007C4868" w:rsidP="007C4868">
      <w:pPr>
        <w:pStyle w:val="ListBullet"/>
        <w:rPr>
          <w:color w:val="000080"/>
        </w:rPr>
      </w:pPr>
      <w:r w:rsidRPr="00A54AD9">
        <w:t xml:space="preserve">Creates a conveyance system to potentially move alternative water supplies from east central Florida to areas with deficits in west central Florida.  </w:t>
      </w:r>
    </w:p>
    <w:p w14:paraId="6DCD0691" w14:textId="77777777" w:rsidR="007C4868" w:rsidRDefault="007C4868" w:rsidP="007C4868">
      <w:pPr>
        <w:pStyle w:val="Bodytextreduced"/>
      </w:pPr>
    </w:p>
    <w:p w14:paraId="6D81CB6E" w14:textId="77777777" w:rsidR="007C4868" w:rsidRPr="007C4868" w:rsidRDefault="007C4868" w:rsidP="007C4868">
      <w:pPr>
        <w:pStyle w:val="BodyText"/>
      </w:pPr>
      <w:r w:rsidRPr="00BE30C0">
        <w:t xml:space="preserve">This project is included in the BMAP as an example of the benefits of cooperative, multiparty, large-scale projects.  It is </w:t>
      </w:r>
      <w:r w:rsidR="0021644F">
        <w:t>also</w:t>
      </w:r>
      <w:r w:rsidRPr="00BE30C0">
        <w:t xml:space="preserve"> included in </w:t>
      </w:r>
      <w:r w:rsidRPr="00BE67E6">
        <w:rPr>
          <w:b/>
        </w:rPr>
        <w:t xml:space="preserve">Appendix </w:t>
      </w:r>
      <w:r w:rsidR="00F37BF5">
        <w:rPr>
          <w:b/>
        </w:rPr>
        <w:t>D</w:t>
      </w:r>
      <w:r w:rsidRPr="00BE30C0">
        <w:t>.</w:t>
      </w:r>
    </w:p>
    <w:p w14:paraId="27662463" w14:textId="3C5EB18C" w:rsidR="00225363" w:rsidRDefault="00BF5C88" w:rsidP="000A055A">
      <w:pPr>
        <w:pStyle w:val="Heading2"/>
        <w:numPr>
          <w:ilvl w:val="1"/>
          <w:numId w:val="5"/>
        </w:numPr>
        <w:rPr>
          <w:iCs w:val="0"/>
        </w:rPr>
      </w:pPr>
      <w:bookmarkStart w:id="280" w:name="_Toc428276956"/>
      <w:r w:rsidRPr="00CE2A01">
        <w:rPr>
          <w:iCs w:val="0"/>
        </w:rPr>
        <w:t>MS4</w:t>
      </w:r>
      <w:r>
        <w:rPr>
          <w:iCs w:val="0"/>
        </w:rPr>
        <w:t xml:space="preserve"> and </w:t>
      </w:r>
      <w:r w:rsidR="006B4650">
        <w:rPr>
          <w:iCs w:val="0"/>
        </w:rPr>
        <w:t xml:space="preserve">Other </w:t>
      </w:r>
      <w:r>
        <w:rPr>
          <w:iCs w:val="0"/>
        </w:rPr>
        <w:t>Stormwater</w:t>
      </w:r>
      <w:r w:rsidRPr="00CE2A01">
        <w:rPr>
          <w:iCs w:val="0"/>
        </w:rPr>
        <w:t xml:space="preserve"> Projects</w:t>
      </w:r>
      <w:bookmarkEnd w:id="280"/>
      <w:r w:rsidRPr="00CE2A01">
        <w:rPr>
          <w:iCs w:val="0"/>
        </w:rPr>
        <w:t xml:space="preserve"> </w:t>
      </w:r>
      <w:bookmarkEnd w:id="229"/>
      <w:bookmarkEnd w:id="246"/>
    </w:p>
    <w:p w14:paraId="148EB353" w14:textId="77777777" w:rsidR="00225363" w:rsidRPr="00225363" w:rsidRDefault="00225363" w:rsidP="00225363">
      <w:pPr>
        <w:spacing w:after="120" w:line="360" w:lineRule="auto"/>
        <w:rPr>
          <w:rFonts w:ascii="Times New Roman" w:hAnsi="Times New Roman"/>
          <w:sz w:val="24"/>
        </w:rPr>
      </w:pPr>
      <w:r>
        <w:rPr>
          <w:rFonts w:ascii="Times New Roman" w:hAnsi="Times New Roman"/>
          <w:sz w:val="24"/>
        </w:rPr>
        <w:t xml:space="preserve">When a BMAP and/or an implementation plan for a TMDL is adopted </w:t>
      </w:r>
      <w:r w:rsidR="00493439">
        <w:rPr>
          <w:rFonts w:ascii="Times New Roman" w:hAnsi="Times New Roman"/>
          <w:sz w:val="24"/>
        </w:rPr>
        <w:t>under</w:t>
      </w:r>
      <w:r>
        <w:rPr>
          <w:rFonts w:ascii="Times New Roman" w:hAnsi="Times New Roman"/>
          <w:sz w:val="24"/>
        </w:rPr>
        <w:t xml:space="preserve"> S</w:t>
      </w:r>
      <w:r w:rsidR="00623B4B">
        <w:rPr>
          <w:rFonts w:ascii="Times New Roman" w:hAnsi="Times New Roman"/>
          <w:sz w:val="24"/>
        </w:rPr>
        <w:t>ubs</w:t>
      </w:r>
      <w:r>
        <w:rPr>
          <w:rFonts w:ascii="Times New Roman" w:hAnsi="Times New Roman"/>
          <w:sz w:val="24"/>
        </w:rPr>
        <w:t>ection 403.067(7), F.S.</w:t>
      </w:r>
      <w:r w:rsidR="00493439">
        <w:rPr>
          <w:rFonts w:ascii="Times New Roman" w:hAnsi="Times New Roman"/>
          <w:sz w:val="24"/>
        </w:rPr>
        <w:t>,</w:t>
      </w:r>
      <w:r>
        <w:rPr>
          <w:rFonts w:ascii="Times New Roman" w:hAnsi="Times New Roman"/>
          <w:sz w:val="24"/>
        </w:rPr>
        <w:t xml:space="preserve"> for a waterbody into which the permittee’s MS4 discharges the pollutant of concern, the MS4 operator must comply with the adopted provisions of the BMAP and/or implementation plan that specify activities to be undertake</w:t>
      </w:r>
      <w:r w:rsidR="00623B4B">
        <w:rPr>
          <w:rFonts w:ascii="Times New Roman" w:hAnsi="Times New Roman"/>
          <w:sz w:val="24"/>
        </w:rPr>
        <w:t>n</w:t>
      </w:r>
      <w:r>
        <w:rPr>
          <w:rFonts w:ascii="Times New Roman" w:hAnsi="Times New Roman"/>
          <w:sz w:val="24"/>
        </w:rPr>
        <w:t xml:space="preserve"> by the permittee during the permit cycle.  All NPDES permits, including MS4 permits, must be consistent with the requirements of adopted TMDLs.  </w:t>
      </w:r>
    </w:p>
    <w:p w14:paraId="418223F6" w14:textId="7D70AC29" w:rsidR="00225363" w:rsidRDefault="00E170C1" w:rsidP="00E170C1">
      <w:pPr>
        <w:pStyle w:val="BodyText"/>
      </w:pPr>
      <w:r w:rsidRPr="00E170C1">
        <w:t xml:space="preserve">Phase I MS4s were subject to a two-part permit application process requiring the development of a proposed </w:t>
      </w:r>
      <w:r w:rsidR="002C512A">
        <w:t>Stormwater</w:t>
      </w:r>
      <w:r w:rsidR="00A323EA" w:rsidRPr="00E170C1">
        <w:t xml:space="preserve"> </w:t>
      </w:r>
      <w:r w:rsidR="002C512A">
        <w:t>Management</w:t>
      </w:r>
      <w:r w:rsidR="00A323EA" w:rsidRPr="00E170C1">
        <w:t xml:space="preserve"> </w:t>
      </w:r>
      <w:r w:rsidR="002C512A">
        <w:t>Program</w:t>
      </w:r>
      <w:r w:rsidR="00A323EA" w:rsidRPr="00E170C1">
        <w:t xml:space="preserve"> </w:t>
      </w:r>
      <w:r w:rsidRPr="00E170C1">
        <w:t xml:space="preserve">(SWMP) that would meet the standard of reducing (discharged) pollutants to the </w:t>
      </w:r>
      <w:r w:rsidR="00194AB3">
        <w:t>m</w:t>
      </w:r>
      <w:r w:rsidRPr="00E170C1">
        <w:t xml:space="preserve">aximum </w:t>
      </w:r>
      <w:r w:rsidR="00194AB3">
        <w:t>e</w:t>
      </w:r>
      <w:r w:rsidRPr="00E170C1">
        <w:t xml:space="preserve">xtent </w:t>
      </w:r>
      <w:r w:rsidR="00194AB3">
        <w:t>p</w:t>
      </w:r>
      <w:r w:rsidRPr="00E170C1">
        <w:t xml:space="preserve">racticable (MEP), and the incorporation of the SWMP into an individual permit issued to the MS4 operator.  </w:t>
      </w:r>
      <w:r w:rsidR="00225363">
        <w:t>To comply with the MEP standard, the SWMP must be designed and implemented to reduce the discharge of pollutants to surface waters of the state.  The implementation of BMPs consistent with the provisions of the SWMP required under an MS4 permit constitutes compliance with the standard of reducing pollutants to the MEP for discharges to unimpaired waters.  However, MS4s must also continue to assess and adjust their list of approved projects (</w:t>
      </w:r>
      <w:r w:rsidR="00225363" w:rsidRPr="00225363">
        <w:rPr>
          <w:b/>
        </w:rPr>
        <w:t xml:space="preserve">Appendix </w:t>
      </w:r>
      <w:r w:rsidR="00F37BF5">
        <w:rPr>
          <w:b/>
        </w:rPr>
        <w:t>D</w:t>
      </w:r>
      <w:r w:rsidR="00225363">
        <w:t xml:space="preserve">) to achieve the greatest reduction of </w:t>
      </w:r>
      <w:r w:rsidR="00ED39D2">
        <w:t>pollutants</w:t>
      </w:r>
      <w:r w:rsidR="00225363">
        <w:t xml:space="preserve"> practicable to protect receiving waters in </w:t>
      </w:r>
      <w:r w:rsidR="00ED39D2">
        <w:t>accordance</w:t>
      </w:r>
      <w:r w:rsidR="00225363">
        <w:t xml:space="preserve"> with an adopted TMDL or BMAP.  </w:t>
      </w:r>
    </w:p>
    <w:p w14:paraId="38AA5FAC" w14:textId="77777777" w:rsidR="00225363" w:rsidRDefault="00225363" w:rsidP="00E170C1">
      <w:pPr>
        <w:pStyle w:val="BodyText"/>
      </w:pPr>
      <w:r>
        <w:t xml:space="preserve">Entities that fail to implement their list of approved projects to reduce pollutants to the MEP standard will be subject to enforcement </w:t>
      </w:r>
      <w:r w:rsidR="00ED39D2">
        <w:t>action</w:t>
      </w:r>
      <w:r>
        <w:t xml:space="preserve"> in </w:t>
      </w:r>
      <w:r w:rsidR="00ED39D2">
        <w:t>accordance</w:t>
      </w:r>
      <w:r>
        <w:t xml:space="preserve"> with Sections </w:t>
      </w:r>
      <w:r w:rsidR="00EC5630">
        <w:t>403.067</w:t>
      </w:r>
      <w:r>
        <w:t xml:space="preserve">, 403.121, </w:t>
      </w:r>
      <w:r w:rsidR="00EC5630">
        <w:t xml:space="preserve">403.141, </w:t>
      </w:r>
      <w:r>
        <w:t xml:space="preserve">and 403.161, F.S.  In addition, both MS4 Phase I and Phase II permits include provisions for revising the effluent </w:t>
      </w:r>
      <w:r>
        <w:lastRenderedPageBreak/>
        <w:t xml:space="preserve">limitations, monitoring requirements, and SWMPs to meet applicable TMDL allocations that are consistent with the assumptions and requirements of the adopted BMAP. </w:t>
      </w:r>
    </w:p>
    <w:p w14:paraId="7B251203" w14:textId="77777777" w:rsidR="00225363" w:rsidRPr="00E170C1" w:rsidRDefault="00225363" w:rsidP="00C870D7">
      <w:pPr>
        <w:pStyle w:val="Heading3"/>
        <w:numPr>
          <w:ilvl w:val="0"/>
          <w:numId w:val="0"/>
        </w:numPr>
      </w:pPr>
      <w:bookmarkStart w:id="281" w:name="_Toc428276957"/>
      <w:r w:rsidRPr="00E170C1">
        <w:t>4.2.1</w:t>
      </w:r>
      <w:r w:rsidRPr="00E170C1">
        <w:tab/>
        <w:t>NPDES MS4 Phase I Stormwater Permit Requirements</w:t>
      </w:r>
      <w:bookmarkEnd w:id="281"/>
    </w:p>
    <w:p w14:paraId="5830F6B3" w14:textId="77777777" w:rsidR="00E170C1" w:rsidRPr="00E170C1" w:rsidRDefault="00E170C1" w:rsidP="00E170C1">
      <w:pPr>
        <w:pStyle w:val="BodyText"/>
      </w:pPr>
      <w:r w:rsidRPr="00E170C1">
        <w:t>The SWMP</w:t>
      </w:r>
      <w:r w:rsidR="00A323EA">
        <w:t xml:space="preserve"> </w:t>
      </w:r>
      <w:r w:rsidR="002C512A">
        <w:t>activities</w:t>
      </w:r>
      <w:r w:rsidRPr="00E170C1">
        <w:t xml:space="preserve"> for Phase I MS4s include, but are not limited to, the following measures:</w:t>
      </w:r>
    </w:p>
    <w:p w14:paraId="6975035F" w14:textId="77777777" w:rsidR="00E170C1" w:rsidRPr="00E170C1" w:rsidRDefault="00E170C1" w:rsidP="00C870D7">
      <w:pPr>
        <w:pStyle w:val="ListBullet"/>
      </w:pPr>
      <w:r w:rsidRPr="00E170C1">
        <w:t>Inspect, maintain, and map stormwater control structures, conveyances, and outfalls consistent with frequencies required by the permit.</w:t>
      </w:r>
    </w:p>
    <w:p w14:paraId="490F4541" w14:textId="77777777" w:rsidR="00E170C1" w:rsidRPr="00E170C1" w:rsidRDefault="00E170C1" w:rsidP="00C870D7">
      <w:pPr>
        <w:pStyle w:val="ListBullet"/>
      </w:pPr>
      <w:r w:rsidRPr="00E170C1">
        <w:t xml:space="preserve">Reduce water quality impacts from stormwater discharges from new development and redevelopment activities by (1) </w:t>
      </w:r>
      <w:r w:rsidR="003733D3">
        <w:t>en</w:t>
      </w:r>
      <w:r w:rsidR="003733D3" w:rsidRPr="00E170C1">
        <w:t xml:space="preserve">suring </w:t>
      </w:r>
      <w:r w:rsidRPr="00E170C1">
        <w:t>that stormwater requirements in state, regional, and local regulations are met; (2) promoting low-imp</w:t>
      </w:r>
      <w:r w:rsidR="00225363">
        <w:t>act development in the permittee</w:t>
      </w:r>
      <w:r w:rsidRPr="00E170C1">
        <w:t xml:space="preserve">’s land development regulations and site plan approval requirements; and (3) implementing a construction site inspection program to ensure </w:t>
      </w:r>
      <w:r w:rsidR="003733D3">
        <w:t xml:space="preserve">that </w:t>
      </w:r>
      <w:r w:rsidRPr="00E170C1">
        <w:t>erosion and sedimentation control practices have been implemented properly.</w:t>
      </w:r>
    </w:p>
    <w:p w14:paraId="69E09E1C" w14:textId="77777777" w:rsidR="00E170C1" w:rsidRPr="00E170C1" w:rsidRDefault="00E170C1" w:rsidP="00C870D7">
      <w:pPr>
        <w:pStyle w:val="ListBullet"/>
      </w:pPr>
      <w:r w:rsidRPr="00E170C1">
        <w:t>Reduce pollutant loads from municipal facilities—e.g., municipal equipment yards and shops that support road repair activities or waste fleet facilities—by implementing appropriate BMPs and conducting annual inspections.</w:t>
      </w:r>
      <w:r w:rsidRPr="00E170C1">
        <w:rPr>
          <w:b/>
          <w:bCs/>
        </w:rPr>
        <w:t xml:space="preserve"> </w:t>
      </w:r>
      <w:r w:rsidRPr="00E170C1">
        <w:t xml:space="preserve"> </w:t>
      </w:r>
    </w:p>
    <w:p w14:paraId="691E8DA8" w14:textId="77777777" w:rsidR="00E170C1" w:rsidRPr="00E170C1" w:rsidRDefault="00E170C1" w:rsidP="00C870D7">
      <w:pPr>
        <w:pStyle w:val="ListBullet"/>
      </w:pPr>
      <w:r w:rsidRPr="00E170C1">
        <w:t xml:space="preserve">Implement a street-sweeping program, track </w:t>
      </w:r>
      <w:r w:rsidR="00A323EA">
        <w:t xml:space="preserve">the </w:t>
      </w:r>
      <w:r w:rsidRPr="00E170C1">
        <w:t>quantities of residuals, and report the pounds of nutrients removed based on guidance provided by the Department.</w:t>
      </w:r>
    </w:p>
    <w:p w14:paraId="542D5F0A" w14:textId="77777777" w:rsidR="00E170C1" w:rsidRPr="00E170C1" w:rsidRDefault="00E170C1" w:rsidP="00C870D7">
      <w:pPr>
        <w:pStyle w:val="ListBullet"/>
      </w:pPr>
      <w:r w:rsidRPr="00E170C1">
        <w:t>Retrofit existing drainage infrastructure with water quality treatment components.</w:t>
      </w:r>
    </w:p>
    <w:p w14:paraId="6BA3E9E2" w14:textId="77777777" w:rsidR="00E170C1" w:rsidRPr="00E170C1" w:rsidRDefault="00E170C1" w:rsidP="00C870D7">
      <w:pPr>
        <w:pStyle w:val="ListBullet"/>
        <w:rPr>
          <w:color w:val="0000FF"/>
        </w:rPr>
      </w:pPr>
      <w:r w:rsidRPr="00E170C1">
        <w:t>Adopt the Department’s Model Ordinance for Florida-Friendly Fertilizer Use on Urban Landscapes if the local government is within the watershed of a nutrient-impaired waterbody.</w:t>
      </w:r>
      <w:r w:rsidRPr="00E170C1">
        <w:rPr>
          <w:color w:val="0000FF"/>
        </w:rPr>
        <w:t xml:space="preserve"> </w:t>
      </w:r>
    </w:p>
    <w:p w14:paraId="0A50687C" w14:textId="77777777" w:rsidR="00E170C1" w:rsidRPr="00E170C1" w:rsidRDefault="00E170C1" w:rsidP="00C870D7">
      <w:pPr>
        <w:pStyle w:val="ListBullet"/>
      </w:pPr>
      <w:r w:rsidRPr="00E170C1">
        <w:t xml:space="preserve">By January 1, 2014, train all permitted staff applying fertilizer through the Green Industry BMP Program. </w:t>
      </w:r>
    </w:p>
    <w:p w14:paraId="49C50762" w14:textId="77777777" w:rsidR="00E170C1" w:rsidRPr="00E170C1" w:rsidRDefault="00E170C1" w:rsidP="00C870D7">
      <w:pPr>
        <w:pStyle w:val="ListBullet"/>
      </w:pPr>
      <w:r w:rsidRPr="00E170C1">
        <w:t xml:space="preserve">Operate municipal golf courses in a manner that is consistent with the </w:t>
      </w:r>
      <w:r w:rsidR="00A323EA">
        <w:t xml:space="preserve">Department’s 2007 </w:t>
      </w:r>
      <w:r w:rsidRPr="00E170C1">
        <w:t xml:space="preserve">manual, </w:t>
      </w:r>
      <w:r w:rsidRPr="00623B4B">
        <w:t>Best Management Practices for the Enhancement of Environmental Quality on Florida Golf Courses</w:t>
      </w:r>
      <w:r w:rsidRPr="00E170C1">
        <w:t>.</w:t>
      </w:r>
    </w:p>
    <w:p w14:paraId="26B90622" w14:textId="77777777" w:rsidR="00E170C1" w:rsidRPr="00E170C1" w:rsidRDefault="00E170C1" w:rsidP="00C870D7">
      <w:pPr>
        <w:pStyle w:val="ListBullet"/>
      </w:pPr>
      <w:r w:rsidRPr="00E170C1">
        <w:lastRenderedPageBreak/>
        <w:t>Routinely detect and eliminate nonstormwater discharges (illicit discharges) to the system.</w:t>
      </w:r>
    </w:p>
    <w:p w14:paraId="232CFD6D" w14:textId="77777777" w:rsidR="00E170C1" w:rsidRDefault="00E170C1" w:rsidP="00C870D7">
      <w:pPr>
        <w:pStyle w:val="ListBullet"/>
      </w:pPr>
      <w:r w:rsidRPr="00E170C1">
        <w:t>Routinely inspect industrial and commercial properties discharging stormwater to the MS4.</w:t>
      </w:r>
    </w:p>
    <w:p w14:paraId="1003057C" w14:textId="77777777" w:rsidR="00DE425A" w:rsidRDefault="00DE425A">
      <w:pPr>
        <w:pStyle w:val="Bodytexttiny"/>
      </w:pPr>
    </w:p>
    <w:p w14:paraId="5EF61314" w14:textId="77777777" w:rsidR="00DE425A" w:rsidRDefault="0055444B">
      <w:pPr>
        <w:pStyle w:val="Heading4"/>
      </w:pPr>
      <w:r>
        <w:t>4.2.1.1</w:t>
      </w:r>
      <w:r w:rsidR="00E170C1" w:rsidRPr="00E170C1">
        <w:tab/>
        <w:t>TMDL Allocation and Implementation Plan Requirements for Phase I MS4s</w:t>
      </w:r>
    </w:p>
    <w:p w14:paraId="2146C67A" w14:textId="77777777" w:rsidR="00E170C1" w:rsidRPr="00E170C1" w:rsidRDefault="00E170C1" w:rsidP="00E170C1">
      <w:pPr>
        <w:pStyle w:val="BodyText"/>
        <w:rPr>
          <w:iCs/>
          <w:sz w:val="22"/>
          <w:szCs w:val="22"/>
        </w:rPr>
      </w:pPr>
      <w:r w:rsidRPr="00E170C1">
        <w:t>Phase I permittees discharging to waterbodies with a Department-adopted or EPA-established TMDL must implement reduction requirements in accordance with an adopted BMAP.  If a BMAP has not been adopted or is not expected within two years of permit issuance, then the permittee must follow prescriptive language in the permit during the first five-year term to do the following:</w:t>
      </w:r>
    </w:p>
    <w:p w14:paraId="3338F27D" w14:textId="77777777" w:rsidR="00E170C1" w:rsidRPr="00DE2F66" w:rsidRDefault="00E170C1" w:rsidP="000A055A">
      <w:pPr>
        <w:pStyle w:val="ListNumbered"/>
        <w:numPr>
          <w:ilvl w:val="0"/>
          <w:numId w:val="9"/>
        </w:numPr>
        <w:rPr>
          <w:b/>
        </w:rPr>
      </w:pPr>
      <w:r w:rsidRPr="002639C2">
        <w:rPr>
          <w:b/>
        </w:rPr>
        <w:t>Prioritize TMDL waterbodies</w:t>
      </w:r>
      <w:r w:rsidRPr="00E170C1">
        <w:t xml:space="preserve"> </w:t>
      </w:r>
      <w:r w:rsidR="00493439">
        <w:t>where</w:t>
      </w:r>
      <w:r w:rsidRPr="00E170C1">
        <w:t xml:space="preserve"> the MS4 owns and operates an outfall (discharge).</w:t>
      </w:r>
    </w:p>
    <w:p w14:paraId="2ABB79C8" w14:textId="77777777" w:rsidR="00E170C1" w:rsidRPr="00E170C1" w:rsidRDefault="00E170C1" w:rsidP="00C870D7">
      <w:pPr>
        <w:pStyle w:val="ListNumbered"/>
      </w:pPr>
      <w:r w:rsidRPr="00ED39D2">
        <w:rPr>
          <w:b/>
        </w:rPr>
        <w:t>Conduct storm event monitoring</w:t>
      </w:r>
      <w:r w:rsidRPr="00E170C1">
        <w:t xml:space="preserve"> to establish baseline loads to the selected waterbody. </w:t>
      </w:r>
    </w:p>
    <w:p w14:paraId="753BB55C" w14:textId="77777777" w:rsidR="00E170C1" w:rsidRPr="00E170C1" w:rsidRDefault="00E170C1" w:rsidP="00C870D7">
      <w:pPr>
        <w:pStyle w:val="ListNumbered"/>
      </w:pPr>
      <w:r w:rsidRPr="00ED39D2">
        <w:rPr>
          <w:b/>
        </w:rPr>
        <w:t>Propose modifications to its SWMP</w:t>
      </w:r>
      <w:r w:rsidRPr="00E170C1">
        <w:t xml:space="preserve"> to implement the necessary BMPs to reflect incremental progress in meeting TMDL reductions.</w:t>
      </w:r>
    </w:p>
    <w:p w14:paraId="0EA9841C" w14:textId="77777777" w:rsidR="00E170C1" w:rsidRPr="00E170C1" w:rsidRDefault="00E170C1" w:rsidP="00C870D7">
      <w:pPr>
        <w:pStyle w:val="ListNumbered"/>
      </w:pPr>
      <w:r w:rsidRPr="00ED39D2">
        <w:rPr>
          <w:b/>
        </w:rPr>
        <w:t>Implement the approved, modified SWMP</w:t>
      </w:r>
      <w:r w:rsidRPr="00E170C1">
        <w:t xml:space="preserve"> (referred to as a Supplemental SWMP) in the second five-year permit term in accordance with the associated implementation schedule.</w:t>
      </w:r>
    </w:p>
    <w:p w14:paraId="183DD90D" w14:textId="77777777" w:rsidR="00E170C1" w:rsidRPr="00E170C1" w:rsidRDefault="00E170C1" w:rsidP="00E170C1">
      <w:pPr>
        <w:pStyle w:val="Bodytextreduced"/>
      </w:pPr>
    </w:p>
    <w:p w14:paraId="17BC8804" w14:textId="77777777" w:rsidR="00E170C1" w:rsidRPr="00E170C1" w:rsidRDefault="00E170C1" w:rsidP="00E170C1">
      <w:pPr>
        <w:pStyle w:val="BodyText"/>
      </w:pPr>
      <w:r w:rsidRPr="00E170C1">
        <w:t xml:space="preserve">To avoid the need for reopening MS4 permits each time a TMDL or BMAP is adopted, language is being added to Phase I MS4 permits that automatically requires the implementation of any stormwater requirements in an adopted BMAP.  This “TMDL clause” states:  </w:t>
      </w:r>
    </w:p>
    <w:p w14:paraId="36BAAF16" w14:textId="77777777" w:rsidR="00E170C1" w:rsidRPr="00E170C1" w:rsidRDefault="00E170C1" w:rsidP="00E170C1">
      <w:pPr>
        <w:pStyle w:val="Bodytextindentitals"/>
      </w:pPr>
      <w:r w:rsidRPr="00E170C1">
        <w:t xml:space="preserve">In accordance with Section 403.067, F.S., NPDES permits must be consistent with the requirements of adopted TMDLs.  Therefore, when a Basin Management Action Plan (BMAP) and/or an implementation plan for a TMDL for a water body into which the permitted MS4 discharges the pollutant of concern to the impaired water(s) is adopted pursuant to Subsection 403.067(7), F.S., the MS4 operator must comply with the adopted provisions of the BMAP and/or implementation plan that specify activities to be undertaken by the permittee during the permit cycle. </w:t>
      </w:r>
    </w:p>
    <w:p w14:paraId="32DBAA39" w14:textId="77777777" w:rsidR="00E170C1" w:rsidRPr="00EA1D19" w:rsidRDefault="0055444B" w:rsidP="00C870D7">
      <w:pPr>
        <w:pStyle w:val="Heading3"/>
        <w:numPr>
          <w:ilvl w:val="0"/>
          <w:numId w:val="0"/>
        </w:numPr>
      </w:pPr>
      <w:bookmarkStart w:id="282" w:name="_Toc428276958"/>
      <w:r w:rsidRPr="00EA1D19">
        <w:lastRenderedPageBreak/>
        <w:t>4.2.2</w:t>
      </w:r>
      <w:r w:rsidR="00E170C1" w:rsidRPr="00EA1D19">
        <w:tab/>
        <w:t>NPDES MS4 Phase II Stormwater Permit Requirements</w:t>
      </w:r>
      <w:bookmarkEnd w:id="282"/>
    </w:p>
    <w:p w14:paraId="301E0E45" w14:textId="77777777" w:rsidR="00E170C1" w:rsidRPr="00E170C1" w:rsidRDefault="00E170C1" w:rsidP="00E170C1">
      <w:pPr>
        <w:pStyle w:val="BodyText"/>
      </w:pPr>
      <w:r w:rsidRPr="00E170C1">
        <w:t xml:space="preserve">Under a generic permit (a permit by rule as opposed to an individual permit), operators of regulated Phase II MS4s must develop a SWMP that includes BMPs, with measurable goals, to effectively implement the following six minimum control measures: </w:t>
      </w:r>
    </w:p>
    <w:p w14:paraId="0C164470" w14:textId="77777777" w:rsidR="00E170C1" w:rsidRPr="00E170C1" w:rsidRDefault="00E170C1" w:rsidP="000A055A">
      <w:pPr>
        <w:pStyle w:val="ListNumbered"/>
        <w:numPr>
          <w:ilvl w:val="0"/>
          <w:numId w:val="10"/>
        </w:numPr>
      </w:pPr>
      <w:r w:rsidRPr="002639C2">
        <w:rPr>
          <w:b/>
        </w:rPr>
        <w:t>Public Education and Outreach</w:t>
      </w:r>
      <w:r w:rsidRPr="00E170C1">
        <w:t xml:space="preserve"> – Carry out educational outreach on the harmful impacts of polluted stormwater runoff.</w:t>
      </w:r>
    </w:p>
    <w:p w14:paraId="4D4C2838" w14:textId="77777777" w:rsidR="00E170C1" w:rsidRPr="00E170C1" w:rsidRDefault="00E170C1" w:rsidP="00C870D7">
      <w:pPr>
        <w:pStyle w:val="ListNumbered"/>
      </w:pPr>
      <w:r w:rsidRPr="00E170C1">
        <w:rPr>
          <w:b/>
        </w:rPr>
        <w:t>Public Participation/Involvement</w:t>
      </w:r>
      <w:r w:rsidRPr="00E170C1">
        <w:t xml:space="preserve"> – Comply with state and local public notice requirements and encourage other avenues for citizen involvement.</w:t>
      </w:r>
    </w:p>
    <w:p w14:paraId="7DAFDAA2" w14:textId="77777777" w:rsidR="00E170C1" w:rsidRPr="00E170C1" w:rsidRDefault="00E170C1" w:rsidP="00C870D7">
      <w:pPr>
        <w:pStyle w:val="ListNumbered"/>
      </w:pPr>
      <w:r w:rsidRPr="00E170C1">
        <w:rPr>
          <w:b/>
        </w:rPr>
        <w:t>Illicit Discharge Detection and Elimination</w:t>
      </w:r>
      <w:r w:rsidRPr="00E170C1">
        <w:t xml:space="preserve"> – Implement a plan to detect and eliminate any nonstormwater discharges to the MS4 and create a system map showing outfall locations.  Subsection 62-624.200(2), F.A.C., defines an illicit discharge as “…any discharge to an MS4 that is not composed entirely of stormwater…,” except discharges under an NPDES permit, or those listed in rule that do not cause a violation of water quality standards.  Illicit discharges can include septic/sanitary sewer discharge, car wash wastewater, laundry wastewater, the improper disposal of auto and household toxics, and spills from roadway accidents.</w:t>
      </w:r>
    </w:p>
    <w:p w14:paraId="5E638770" w14:textId="77777777" w:rsidR="00E170C1" w:rsidRPr="00E170C1" w:rsidRDefault="00E170C1" w:rsidP="00C870D7">
      <w:pPr>
        <w:pStyle w:val="ListNumbered"/>
      </w:pPr>
      <w:r w:rsidRPr="00E170C1">
        <w:rPr>
          <w:b/>
        </w:rPr>
        <w:t>Construction Site Runoff Control</w:t>
      </w:r>
      <w:r w:rsidRPr="00E170C1">
        <w:t xml:space="preserve"> – Implement and enforce an erosion and sediment control program for construction activities.</w:t>
      </w:r>
    </w:p>
    <w:p w14:paraId="2B4FC701" w14:textId="77777777" w:rsidR="00E170C1" w:rsidRPr="00E170C1" w:rsidRDefault="00E170C1" w:rsidP="00C870D7">
      <w:pPr>
        <w:pStyle w:val="ListNumbered"/>
      </w:pPr>
      <w:r w:rsidRPr="00E170C1">
        <w:rPr>
          <w:b/>
        </w:rPr>
        <w:t xml:space="preserve">Postconstruction Runoff Control </w:t>
      </w:r>
      <w:r w:rsidRPr="00E170C1">
        <w:t>– Implement and enforce a program to address discharges of postconstruction stormwater runoff from new development and redevelopment areas.  (</w:t>
      </w:r>
      <w:r w:rsidRPr="00E170C1">
        <w:rPr>
          <w:b/>
        </w:rPr>
        <w:t>NOTE:</w:t>
      </w:r>
      <w:r w:rsidRPr="00E170C1">
        <w:t xml:space="preserve"> This minimum control is met through state stormwater permitting requirements under Part IV, Chapter 373, F.S., as a qualifying alternative program.)</w:t>
      </w:r>
    </w:p>
    <w:p w14:paraId="2E9239BF" w14:textId="77777777" w:rsidR="00E170C1" w:rsidRDefault="00E170C1" w:rsidP="00C870D7">
      <w:pPr>
        <w:pStyle w:val="ListNumbered"/>
      </w:pPr>
      <w:r w:rsidRPr="00E170C1">
        <w:rPr>
          <w:b/>
        </w:rPr>
        <w:t>Pollution Prevention/Good Housekeeping</w:t>
      </w:r>
      <w:r w:rsidRPr="00E170C1">
        <w:t xml:space="preserve"> –</w:t>
      </w:r>
      <w:r w:rsidRPr="00E170C1">
        <w:rPr>
          <w:b/>
        </w:rPr>
        <w:t xml:space="preserve"> </w:t>
      </w:r>
      <w:r w:rsidRPr="00E170C1">
        <w:t>Implement a program to reduce pollutant runoff from municipal operations and property, and train staff in pollution prevention.</w:t>
      </w:r>
    </w:p>
    <w:p w14:paraId="3ABE19B2" w14:textId="77777777" w:rsidR="002639C2" w:rsidRPr="002639C2" w:rsidRDefault="002639C2" w:rsidP="002639C2">
      <w:pPr>
        <w:pStyle w:val="Bodytextreduced"/>
      </w:pPr>
    </w:p>
    <w:p w14:paraId="29EC9C2E" w14:textId="77777777" w:rsidR="00DE425A" w:rsidRDefault="0055444B">
      <w:pPr>
        <w:pStyle w:val="Heading4"/>
      </w:pPr>
      <w:r>
        <w:t>4.2.2.1</w:t>
      </w:r>
      <w:r w:rsidR="00E170C1" w:rsidRPr="00E170C1">
        <w:tab/>
        <w:t>TMDL Allocations and Phase II MS4s</w:t>
      </w:r>
    </w:p>
    <w:p w14:paraId="7530545E" w14:textId="77777777" w:rsidR="00E170C1" w:rsidRPr="00E170C1" w:rsidRDefault="00E170C1" w:rsidP="00E170C1">
      <w:pPr>
        <w:pStyle w:val="BodyText"/>
      </w:pPr>
      <w:r w:rsidRPr="00E170C1">
        <w:t xml:space="preserve">If a TMDL is approved for any waterbody into which the Phase II MS4 discharges, and the TMDL includes requirements for the control of stormwater discharges, the operator must review its stormwater </w:t>
      </w:r>
      <w:r w:rsidRPr="00E170C1">
        <w:lastRenderedPageBreak/>
        <w:t>management program for consistency with the TMDL allocation.  If the Phase II MS4 is not meeting its TMDL allocation, the operator must modify its stormwater management program to comply with the provisions of the TMDL implementation plan applicable to the operator in accordance with the schedule in the plan.</w:t>
      </w:r>
    </w:p>
    <w:p w14:paraId="5A219B2C" w14:textId="77777777" w:rsidR="00E170C1" w:rsidRDefault="00E170C1" w:rsidP="00E170C1">
      <w:pPr>
        <w:pStyle w:val="BodyText"/>
      </w:pPr>
      <w:r w:rsidRPr="00E170C1">
        <w:t>The Department may modify the Phase II MS4 Generic Permit regarding TMDL allocations and implementation plans through rulemaking and public workshops during the 2013 calendar year.</w:t>
      </w:r>
    </w:p>
    <w:p w14:paraId="564ADF18" w14:textId="77777777" w:rsidR="00C65C72" w:rsidRPr="00AA2B70" w:rsidRDefault="00BF5C88" w:rsidP="00DE2F66">
      <w:pPr>
        <w:pStyle w:val="Heading3"/>
        <w:numPr>
          <w:ilvl w:val="0"/>
          <w:numId w:val="0"/>
        </w:numPr>
      </w:pPr>
      <w:bookmarkStart w:id="283" w:name="_Toc245712776"/>
      <w:bookmarkStart w:id="284" w:name="_Ref312053610"/>
      <w:bookmarkStart w:id="285" w:name="_Toc316545811"/>
      <w:bookmarkStart w:id="286" w:name="_Toc428276959"/>
      <w:r w:rsidRPr="00AA2B70">
        <w:t>4.2.</w:t>
      </w:r>
      <w:r w:rsidR="00ED39D2" w:rsidRPr="00DE2F66">
        <w:t>3</w:t>
      </w:r>
      <w:r w:rsidRPr="00AA2B70">
        <w:tab/>
        <w:t>Structural and Non</w:t>
      </w:r>
      <w:r w:rsidR="00CD34D2" w:rsidRPr="00AA2B70">
        <w:t>s</w:t>
      </w:r>
      <w:r w:rsidRPr="00AA2B70">
        <w:t>tructural Stormwater BMPs</w:t>
      </w:r>
      <w:bookmarkEnd w:id="286"/>
    </w:p>
    <w:p w14:paraId="115D7C14" w14:textId="77777777" w:rsidR="004F6954" w:rsidRDefault="00B12B50">
      <w:pPr>
        <w:pStyle w:val="BodyText"/>
      </w:pPr>
      <w:r w:rsidRPr="00B12B50">
        <w:rPr>
          <w:b/>
        </w:rPr>
        <w:t>Table 4.5</w:t>
      </w:r>
      <w:r w:rsidR="00BF5C88">
        <w:t xml:space="preserve"> </w:t>
      </w:r>
      <w:r w:rsidR="00CD34D2">
        <w:t>summarizes</w:t>
      </w:r>
      <w:r w:rsidR="00BF5C88">
        <w:t xml:space="preserve"> the </w:t>
      </w:r>
      <w:r w:rsidR="00D621EF">
        <w:t>structural and no</w:t>
      </w:r>
      <w:r w:rsidR="00C96F07">
        <w:t>n</w:t>
      </w:r>
      <w:r w:rsidR="00D621EF">
        <w:t xml:space="preserve">structural </w:t>
      </w:r>
      <w:r w:rsidR="00BF5C88">
        <w:t>stormwater system projects, the subbasin location, and the jurisdiction responsible for implementing th</w:t>
      </w:r>
      <w:r w:rsidR="005E152A">
        <w:t>e</w:t>
      </w:r>
      <w:r w:rsidR="00BF5C88">
        <w:t xml:space="preserve"> management action</w:t>
      </w:r>
      <w:r w:rsidR="005E152A">
        <w:t>s</w:t>
      </w:r>
      <w:r w:rsidR="00BF5C88">
        <w:t>.</w:t>
      </w:r>
      <w:r w:rsidR="002B3800">
        <w:t xml:space="preserve">  </w:t>
      </w:r>
      <w:r w:rsidR="004F6954">
        <w:t xml:space="preserve">The </w:t>
      </w:r>
      <w:r w:rsidR="004F6954" w:rsidRPr="00BA2FB8">
        <w:t>1</w:t>
      </w:r>
      <w:r w:rsidR="00E13F3F" w:rsidRPr="00BA2FB8">
        <w:t>3</w:t>
      </w:r>
      <w:r w:rsidR="00A95DBD" w:rsidRPr="00BA2FB8">
        <w:t>3</w:t>
      </w:r>
      <w:r w:rsidR="004F6954" w:rsidRPr="00BA2FB8">
        <w:t xml:space="preserve"> projects presented in </w:t>
      </w:r>
      <w:r w:rsidR="004F6954" w:rsidRPr="00DE2F66">
        <w:rPr>
          <w:b/>
        </w:rPr>
        <w:t>Table 4.5</w:t>
      </w:r>
      <w:r w:rsidR="004F6954" w:rsidRPr="00BA2FB8">
        <w:t xml:space="preserve"> represent the efforts of 1</w:t>
      </w:r>
      <w:r w:rsidR="00E13F3F" w:rsidRPr="00BA2FB8">
        <w:t>4</w:t>
      </w:r>
      <w:r w:rsidR="004F6954" w:rsidRPr="00BA2FB8">
        <w:t xml:space="preserve"> WBWG </w:t>
      </w:r>
      <w:r w:rsidR="00FC6342">
        <w:t>m</w:t>
      </w:r>
      <w:r w:rsidR="004F6954" w:rsidRPr="00BA2FB8">
        <w:t xml:space="preserve">ember </w:t>
      </w:r>
      <w:r w:rsidR="00FC6342">
        <w:t>o</w:t>
      </w:r>
      <w:r w:rsidR="004F6954" w:rsidRPr="00BA2FB8">
        <w:t>rganizations and an investment of more than $</w:t>
      </w:r>
      <w:r w:rsidR="00C96F07" w:rsidRPr="00BA2FB8">
        <w:t>60</w:t>
      </w:r>
      <w:r w:rsidR="004F6954" w:rsidRPr="00BA2FB8">
        <w:t xml:space="preserve"> </w:t>
      </w:r>
      <w:r w:rsidR="00FC6342">
        <w:t>million</w:t>
      </w:r>
      <w:r w:rsidR="004F6954">
        <w:t xml:space="preserve"> (based on cost </w:t>
      </w:r>
      <w:r w:rsidR="004F6954" w:rsidRPr="00BA2FB8">
        <w:t xml:space="preserve">information for </w:t>
      </w:r>
      <w:r w:rsidR="00E13F3F" w:rsidRPr="00BA2FB8">
        <w:t>36</w:t>
      </w:r>
      <w:r w:rsidR="004F6954" w:rsidRPr="00BA2FB8">
        <w:t>% of the projects).</w:t>
      </w:r>
    </w:p>
    <w:p w14:paraId="4A6DD55F" w14:textId="77777777" w:rsidR="00C65C72" w:rsidRPr="002B3800" w:rsidRDefault="00AB2371">
      <w:pPr>
        <w:pStyle w:val="BodyText"/>
      </w:pPr>
      <w:r>
        <w:t xml:space="preserve">Other types </w:t>
      </w:r>
      <w:r w:rsidR="00F11417">
        <w:t xml:space="preserve">of </w:t>
      </w:r>
      <w:r>
        <w:t xml:space="preserve">projects (e.g., agriculture, </w:t>
      </w:r>
      <w:r w:rsidR="00F11417">
        <w:t xml:space="preserve">shoreline stabilization, and land preservation) are discussed in </w:t>
      </w:r>
      <w:r w:rsidR="00FC6342">
        <w:rPr>
          <w:b/>
        </w:rPr>
        <w:t>S</w:t>
      </w:r>
      <w:r w:rsidR="00F11417" w:rsidRPr="00F11417">
        <w:rPr>
          <w:b/>
        </w:rPr>
        <w:t>ections 4.3</w:t>
      </w:r>
      <w:r w:rsidR="00F11417">
        <w:t xml:space="preserve"> (agriculture) and </w:t>
      </w:r>
      <w:r w:rsidR="00F11417" w:rsidRPr="00F11417">
        <w:rPr>
          <w:b/>
        </w:rPr>
        <w:t>4.4</w:t>
      </w:r>
      <w:r w:rsidR="00F11417">
        <w:t xml:space="preserve"> (other nonpoint source management actions).</w:t>
      </w:r>
      <w:r w:rsidR="00A323EA">
        <w:t xml:space="preserve">  </w:t>
      </w:r>
      <w:r w:rsidR="00B12B50" w:rsidRPr="00B12B50">
        <w:rPr>
          <w:b/>
        </w:rPr>
        <w:t>Table 4.6</w:t>
      </w:r>
      <w:r w:rsidR="00BF5C88">
        <w:t xml:space="preserve"> provides additional information on quantified load reductions for structural and nonstructural BMPs (e.g., stormwater treatment/management, street sweeping) as well as </w:t>
      </w:r>
      <w:r w:rsidR="000E57A9">
        <w:t xml:space="preserve">the </w:t>
      </w:r>
      <w:r w:rsidR="00BF5C88">
        <w:t xml:space="preserve">rehabilitation of stormwater systems to improve treatment capabilities.  For structural BMPs, the load reduction estimate provided is for </w:t>
      </w:r>
      <w:r>
        <w:t xml:space="preserve">stormwater retrofits to provide treatment to previously untreated areas, or </w:t>
      </w:r>
      <w:r w:rsidR="00BF5C88">
        <w:t xml:space="preserve">treatment above and beyond the amount required by the ERP </w:t>
      </w:r>
      <w:r w:rsidR="00CD34D2">
        <w:t xml:space="preserve">Program </w:t>
      </w:r>
      <w:r w:rsidR="00BF5C88">
        <w:t>administered by the SJRWMD across the Wekiva BMAP planning area.  Th</w:t>
      </w:r>
      <w:r>
        <w:t>e</w:t>
      </w:r>
      <w:r w:rsidR="00BF5C88">
        <w:t xml:space="preserve"> additional treatment result</w:t>
      </w:r>
      <w:r w:rsidR="006B7821">
        <w:t>s from</w:t>
      </w:r>
      <w:r w:rsidR="00BF5C88">
        <w:t xml:space="preserve"> local requirements or </w:t>
      </w:r>
      <w:r w:rsidR="006B7821">
        <w:t xml:space="preserve">from </w:t>
      </w:r>
      <w:r w:rsidR="00BF5C88">
        <w:t xml:space="preserve">providing treatment for </w:t>
      </w:r>
      <w:r w:rsidR="000E57A9">
        <w:t xml:space="preserve">previously untreated </w:t>
      </w:r>
      <w:r w:rsidR="00BF5C88">
        <w:t>areas (e.g., urban area retrofits or roadways without treatment).</w:t>
      </w:r>
    </w:p>
    <w:p w14:paraId="729F69A3" w14:textId="77777777" w:rsidR="00DE425A" w:rsidRDefault="00BF5C88">
      <w:pPr>
        <w:pStyle w:val="BodyText"/>
      </w:pPr>
      <w:r>
        <w:t xml:space="preserve">As with the previous tables presenting load reduction estimates, </w:t>
      </w:r>
      <w:r w:rsidR="00B12B50" w:rsidRPr="00B12B50">
        <w:rPr>
          <w:b/>
        </w:rPr>
        <w:t>Table 4.6</w:t>
      </w:r>
      <w:r w:rsidR="00AB2371">
        <w:rPr>
          <w:b/>
        </w:rPr>
        <w:t xml:space="preserve"> </w:t>
      </w:r>
      <w:r w:rsidR="00AB2371">
        <w:t>presents only the projects with load reduction estimates (70% of the full list) and therefore</w:t>
      </w:r>
      <w:r>
        <w:t xml:space="preserve"> underestimates the amount of load reduction associated with stormwater treatment projects.  The quantified load reduction estimates also cannot take into account the benefit of inspection programs implemented by the </w:t>
      </w:r>
      <w:r w:rsidR="00CD34D2">
        <w:t xml:space="preserve">city </w:t>
      </w:r>
      <w:r>
        <w:t xml:space="preserve">of Orlando that go beyond normal MS4 requirements and ensure that operation and treatment capabilities are maintained at hundreds of privately owned stormwater management facilities in the </w:t>
      </w:r>
      <w:r w:rsidR="00CD34D2">
        <w:t>city</w:t>
      </w:r>
      <w:r>
        <w:t xml:space="preserve">.  </w:t>
      </w:r>
      <w:r w:rsidR="00B12B50" w:rsidRPr="00B12B50">
        <w:rPr>
          <w:b/>
        </w:rPr>
        <w:t xml:space="preserve">Appendix </w:t>
      </w:r>
      <w:r w:rsidR="00F37BF5">
        <w:rPr>
          <w:b/>
        </w:rPr>
        <w:t>D</w:t>
      </w:r>
      <w:r w:rsidR="00CD34D2">
        <w:t xml:space="preserve"> includes t</w:t>
      </w:r>
      <w:r>
        <w:t xml:space="preserve">he </w:t>
      </w:r>
      <w:r w:rsidRPr="00493439">
        <w:rPr>
          <w:b/>
          <w:u w:val="single"/>
        </w:rPr>
        <w:t>full list</w:t>
      </w:r>
      <w:r>
        <w:t xml:space="preserve"> of stormwater and other noncollection system projects.</w:t>
      </w:r>
    </w:p>
    <w:p w14:paraId="68A48108" w14:textId="77777777" w:rsidR="0065446A" w:rsidRPr="0065446A" w:rsidRDefault="0065446A" w:rsidP="00AF4912">
      <w:pPr>
        <w:pStyle w:val="BodyText"/>
        <w:sectPr w:rsidR="0065446A" w:rsidRPr="0065446A" w:rsidSect="00A74974">
          <w:pgSz w:w="12240" w:h="15840"/>
          <w:pgMar w:top="1080" w:right="1080" w:bottom="1080" w:left="1080" w:header="720" w:footer="720" w:gutter="0"/>
          <w:cols w:space="720"/>
          <w:docGrid w:linePitch="360"/>
        </w:sectPr>
      </w:pPr>
    </w:p>
    <w:p w14:paraId="09F702A0" w14:textId="77777777" w:rsidR="004F6954" w:rsidRDefault="00BF5C88">
      <w:pPr>
        <w:pStyle w:val="Table"/>
      </w:pPr>
      <w:bookmarkStart w:id="287" w:name="_Toc428277026"/>
      <w:r>
        <w:lastRenderedPageBreak/>
        <w:t>Table 4.5</w:t>
      </w:r>
      <w:r w:rsidR="00957671">
        <w:t>.</w:t>
      </w:r>
      <w:r w:rsidR="006B4650">
        <w:tab/>
      </w:r>
      <w:r>
        <w:t>Stormwater and Other Non</w:t>
      </w:r>
      <w:r w:rsidR="00CD34D2">
        <w:t>c</w:t>
      </w:r>
      <w:r>
        <w:t xml:space="preserve">ollection System Nutrient Load Reduction Projects </w:t>
      </w:r>
      <w:r w:rsidR="003733D3">
        <w:br/>
      </w:r>
      <w:r>
        <w:t>in the Wekiva BMAP</w:t>
      </w:r>
      <w:r w:rsidR="003733D3">
        <w:t xml:space="preserve"> Planning Area</w:t>
      </w:r>
      <w:bookmarkEnd w:id="287"/>
      <w:r w:rsidR="003733D3">
        <w:t xml:space="preserve"> </w:t>
      </w:r>
    </w:p>
    <w:p w14:paraId="642C6B1F" w14:textId="77777777" w:rsidR="0070331E" w:rsidRDefault="00E13F3F" w:rsidP="00DE2F66">
      <w:pPr>
        <w:pStyle w:val="Tablesquib"/>
      </w:pPr>
      <w:r>
        <w:t>(13</w:t>
      </w:r>
      <w:r w:rsidR="00A95DBD">
        <w:t>3</w:t>
      </w:r>
      <w:r w:rsidR="004F6954">
        <w:t xml:space="preserve"> </w:t>
      </w:r>
      <w:r w:rsidR="00AA2B70">
        <w:t>p</w:t>
      </w:r>
      <w:r w:rsidR="004F6954">
        <w:t>rojects by 1</w:t>
      </w:r>
      <w:r>
        <w:t>4</w:t>
      </w:r>
      <w:r w:rsidR="004F6954">
        <w:t xml:space="preserve"> WBWG member organizations, representing an investment of more than </w:t>
      </w:r>
      <w:r>
        <w:t>$60</w:t>
      </w:r>
      <w:r w:rsidR="004F6954">
        <w:t xml:space="preserve"> </w:t>
      </w:r>
      <w:r w:rsidR="00FC6342">
        <w:t>million</w:t>
      </w:r>
      <w:r w:rsidR="004F6954">
        <w:t>)</w:t>
      </w:r>
      <w:r w:rsidR="00BF5C88">
        <w:t xml:space="preserve"> </w:t>
      </w:r>
    </w:p>
    <w:p w14:paraId="17166A8B" w14:textId="77777777" w:rsidR="00493439" w:rsidRDefault="00493439">
      <w:pPr>
        <w:jc w:val="left"/>
      </w:pPr>
    </w:p>
    <w:p w14:paraId="520207A6" w14:textId="77777777" w:rsidR="0009573D" w:rsidRDefault="0009573D" w:rsidP="0009573D">
      <w:pPr>
        <w:pStyle w:val="Bodytextreduced"/>
      </w:pPr>
      <w:r>
        <w:t>- = Empty cell/no data</w:t>
      </w:r>
    </w:p>
    <w:p w14:paraId="32EC4B24" w14:textId="77777777" w:rsidR="00C870D7" w:rsidRDefault="00C870D7" w:rsidP="0009573D">
      <w:pPr>
        <w:pStyle w:val="Bodytextreduced"/>
      </w:pPr>
      <w:r>
        <w:t>OOCEA = Orlando-Orange County Expressway Authority</w:t>
      </w:r>
    </w:p>
    <w:tbl>
      <w:tblPr>
        <w:tblW w:w="14586"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2421"/>
        <w:gridCol w:w="1794"/>
        <w:gridCol w:w="1786"/>
        <w:gridCol w:w="2051"/>
        <w:gridCol w:w="1786"/>
        <w:gridCol w:w="1877"/>
        <w:gridCol w:w="1790"/>
        <w:gridCol w:w="1081"/>
      </w:tblGrid>
      <w:tr w:rsidR="004D70B4" w:rsidRPr="004D70B4" w14:paraId="0C51D2A2" w14:textId="77777777" w:rsidTr="00801C13">
        <w:trPr>
          <w:trHeight w:val="432"/>
          <w:tblHeader/>
          <w:jc w:val="center"/>
        </w:trPr>
        <w:tc>
          <w:tcPr>
            <w:tcW w:w="2421" w:type="dxa"/>
            <w:shd w:val="clear" w:color="auto" w:fill="FABF8F"/>
            <w:vAlign w:val="bottom"/>
            <w:hideMark/>
          </w:tcPr>
          <w:p w14:paraId="2E0B63C5" w14:textId="77777777" w:rsidR="00833B9F" w:rsidRPr="00EE4F65" w:rsidRDefault="004F20B5" w:rsidP="00AA2B70">
            <w:pPr>
              <w:pStyle w:val="TableText"/>
              <w:rPr>
                <w:b/>
                <w:smallCaps/>
              </w:rPr>
            </w:pPr>
            <w:r w:rsidRPr="00EE4F65">
              <w:rPr>
                <w:b/>
                <w:smallCaps/>
              </w:rPr>
              <w:t>Noncollection System Projects</w:t>
            </w:r>
          </w:p>
        </w:tc>
        <w:tc>
          <w:tcPr>
            <w:tcW w:w="1794" w:type="dxa"/>
            <w:shd w:val="clear" w:color="auto" w:fill="FABF8F"/>
            <w:vAlign w:val="bottom"/>
            <w:hideMark/>
          </w:tcPr>
          <w:p w14:paraId="05FF3F2E" w14:textId="77777777" w:rsidR="00833B9F" w:rsidRPr="00EE4F65" w:rsidRDefault="004F20B5">
            <w:pPr>
              <w:pStyle w:val="TableText"/>
              <w:rPr>
                <w:b/>
                <w:smallCaps/>
              </w:rPr>
            </w:pPr>
            <w:r w:rsidRPr="00EE4F65">
              <w:rPr>
                <w:b/>
                <w:smallCaps/>
              </w:rPr>
              <w:t xml:space="preserve">Blackwater </w:t>
            </w:r>
          </w:p>
          <w:p w14:paraId="2C278D8C" w14:textId="77777777" w:rsidR="00833B9F" w:rsidRPr="00EE4F65" w:rsidRDefault="004F20B5">
            <w:pPr>
              <w:pStyle w:val="TableText"/>
              <w:rPr>
                <w:b/>
                <w:smallCaps/>
              </w:rPr>
            </w:pPr>
            <w:r w:rsidRPr="00EE4F65">
              <w:rPr>
                <w:b/>
                <w:smallCaps/>
              </w:rPr>
              <w:t>Creek</w:t>
            </w:r>
          </w:p>
        </w:tc>
        <w:tc>
          <w:tcPr>
            <w:tcW w:w="1786" w:type="dxa"/>
            <w:shd w:val="clear" w:color="auto" w:fill="FABF8F"/>
            <w:vAlign w:val="bottom"/>
            <w:hideMark/>
          </w:tcPr>
          <w:p w14:paraId="046DF26E" w14:textId="77777777" w:rsidR="00833B9F" w:rsidRPr="00EE4F65" w:rsidRDefault="004F20B5">
            <w:pPr>
              <w:pStyle w:val="TableText"/>
              <w:rPr>
                <w:b/>
                <w:smallCaps/>
              </w:rPr>
            </w:pPr>
            <w:r w:rsidRPr="00EE4F65">
              <w:rPr>
                <w:b/>
                <w:smallCaps/>
              </w:rPr>
              <w:t xml:space="preserve">Little Wekiva </w:t>
            </w:r>
          </w:p>
          <w:p w14:paraId="08FA0CC7" w14:textId="77777777" w:rsidR="00833B9F" w:rsidRPr="00EE4F65" w:rsidRDefault="004F20B5">
            <w:pPr>
              <w:pStyle w:val="TableText"/>
              <w:rPr>
                <w:b/>
                <w:smallCaps/>
              </w:rPr>
            </w:pPr>
            <w:r w:rsidRPr="00EE4F65">
              <w:rPr>
                <w:b/>
                <w:smallCaps/>
              </w:rPr>
              <w:t>Canal</w:t>
            </w:r>
          </w:p>
        </w:tc>
        <w:tc>
          <w:tcPr>
            <w:tcW w:w="2051" w:type="dxa"/>
            <w:shd w:val="clear" w:color="auto" w:fill="FABF8F"/>
            <w:vAlign w:val="bottom"/>
            <w:hideMark/>
          </w:tcPr>
          <w:p w14:paraId="7BC8E536" w14:textId="77777777" w:rsidR="00833B9F" w:rsidRPr="00EE4F65" w:rsidRDefault="004F20B5">
            <w:pPr>
              <w:pStyle w:val="TableText"/>
              <w:rPr>
                <w:b/>
                <w:smallCaps/>
              </w:rPr>
            </w:pPr>
            <w:r w:rsidRPr="00EE4F65">
              <w:rPr>
                <w:b/>
                <w:smallCaps/>
              </w:rPr>
              <w:t xml:space="preserve">Little Wekiva </w:t>
            </w:r>
          </w:p>
          <w:p w14:paraId="650E4E4A" w14:textId="77777777" w:rsidR="00833B9F" w:rsidRPr="00EE4F65" w:rsidRDefault="004F20B5">
            <w:pPr>
              <w:pStyle w:val="TableText"/>
              <w:rPr>
                <w:b/>
                <w:smallCaps/>
              </w:rPr>
            </w:pPr>
            <w:r w:rsidRPr="00EE4F65">
              <w:rPr>
                <w:b/>
                <w:smallCaps/>
              </w:rPr>
              <w:t>River</w:t>
            </w:r>
          </w:p>
        </w:tc>
        <w:tc>
          <w:tcPr>
            <w:tcW w:w="1786" w:type="dxa"/>
            <w:shd w:val="clear" w:color="auto" w:fill="FABF8F"/>
            <w:vAlign w:val="bottom"/>
            <w:hideMark/>
          </w:tcPr>
          <w:p w14:paraId="70DE4884" w14:textId="77777777" w:rsidR="00833B9F" w:rsidRPr="00EE4F65" w:rsidRDefault="004F20B5">
            <w:pPr>
              <w:pStyle w:val="TableText"/>
              <w:rPr>
                <w:b/>
                <w:smallCaps/>
              </w:rPr>
            </w:pPr>
            <w:r w:rsidRPr="00EE4F65">
              <w:rPr>
                <w:b/>
                <w:smallCaps/>
              </w:rPr>
              <w:t xml:space="preserve">Rock Springs </w:t>
            </w:r>
          </w:p>
          <w:p w14:paraId="1A90F5C7" w14:textId="77777777" w:rsidR="00833B9F" w:rsidRPr="00EE4F65" w:rsidRDefault="004F20B5">
            <w:pPr>
              <w:pStyle w:val="TableText"/>
              <w:rPr>
                <w:b/>
                <w:smallCaps/>
              </w:rPr>
            </w:pPr>
            <w:r w:rsidRPr="00EE4F65">
              <w:rPr>
                <w:b/>
                <w:smallCaps/>
              </w:rPr>
              <w:t>Run</w:t>
            </w:r>
          </w:p>
        </w:tc>
        <w:tc>
          <w:tcPr>
            <w:tcW w:w="1877" w:type="dxa"/>
            <w:shd w:val="clear" w:color="auto" w:fill="FABF8F"/>
            <w:vAlign w:val="bottom"/>
            <w:hideMark/>
          </w:tcPr>
          <w:p w14:paraId="463196A7" w14:textId="77777777" w:rsidR="00833B9F" w:rsidRPr="00EE4F65" w:rsidRDefault="004F20B5">
            <w:pPr>
              <w:pStyle w:val="TableText"/>
              <w:rPr>
                <w:b/>
                <w:smallCaps/>
              </w:rPr>
            </w:pPr>
            <w:r w:rsidRPr="00EE4F65">
              <w:rPr>
                <w:b/>
                <w:smallCaps/>
              </w:rPr>
              <w:t xml:space="preserve">Wekiva </w:t>
            </w:r>
          </w:p>
          <w:p w14:paraId="776D69D1" w14:textId="77777777" w:rsidR="00833B9F" w:rsidRPr="00EE4F65" w:rsidRDefault="004F20B5">
            <w:pPr>
              <w:pStyle w:val="TableText"/>
              <w:rPr>
                <w:b/>
                <w:smallCaps/>
              </w:rPr>
            </w:pPr>
            <w:r w:rsidRPr="00EE4F65">
              <w:rPr>
                <w:b/>
                <w:smallCaps/>
              </w:rPr>
              <w:t>River</w:t>
            </w:r>
          </w:p>
        </w:tc>
        <w:tc>
          <w:tcPr>
            <w:tcW w:w="1790" w:type="dxa"/>
            <w:shd w:val="clear" w:color="auto" w:fill="FABF8F"/>
            <w:vAlign w:val="bottom"/>
            <w:hideMark/>
          </w:tcPr>
          <w:p w14:paraId="3B817F5F" w14:textId="77777777" w:rsidR="00833B9F" w:rsidRPr="00EE4F65" w:rsidRDefault="004F20B5">
            <w:pPr>
              <w:pStyle w:val="TableText"/>
              <w:rPr>
                <w:b/>
                <w:smallCaps/>
              </w:rPr>
            </w:pPr>
            <w:r w:rsidRPr="00EE4F65">
              <w:rPr>
                <w:b/>
                <w:smallCaps/>
              </w:rPr>
              <w:t>Springshed</w:t>
            </w:r>
          </w:p>
        </w:tc>
        <w:tc>
          <w:tcPr>
            <w:tcW w:w="1081" w:type="dxa"/>
            <w:shd w:val="clear" w:color="auto" w:fill="FABF8F"/>
            <w:vAlign w:val="bottom"/>
            <w:hideMark/>
          </w:tcPr>
          <w:p w14:paraId="72003082" w14:textId="77777777" w:rsidR="00833B9F" w:rsidRPr="00EE4F65" w:rsidRDefault="004F20B5">
            <w:pPr>
              <w:pStyle w:val="TableText"/>
              <w:rPr>
                <w:b/>
                <w:smallCaps/>
              </w:rPr>
            </w:pPr>
            <w:r w:rsidRPr="00EE4F65">
              <w:rPr>
                <w:b/>
                <w:smallCaps/>
              </w:rPr>
              <w:t>Total Projects</w:t>
            </w:r>
          </w:p>
        </w:tc>
      </w:tr>
      <w:tr w:rsidR="004D70B4" w14:paraId="059476D1" w14:textId="77777777" w:rsidTr="001205BA">
        <w:trPr>
          <w:trHeight w:val="1254"/>
          <w:jc w:val="center"/>
        </w:trPr>
        <w:tc>
          <w:tcPr>
            <w:tcW w:w="2421" w:type="dxa"/>
            <w:shd w:val="clear" w:color="auto" w:fill="auto"/>
            <w:vAlign w:val="center"/>
            <w:hideMark/>
          </w:tcPr>
          <w:p w14:paraId="3A0A3771" w14:textId="77777777" w:rsidR="00AA2B70" w:rsidRDefault="006F7C3D">
            <w:pPr>
              <w:pStyle w:val="TableText"/>
            </w:pPr>
            <w:r w:rsidRPr="00DE2F66">
              <w:t>Stormwater</w:t>
            </w:r>
            <w:r w:rsidR="0009573D" w:rsidRPr="00DE2F66">
              <w:t xml:space="preserve"> Treatment</w:t>
            </w:r>
            <w:r w:rsidRPr="00DE2F66">
              <w:t xml:space="preserve"> </w:t>
            </w:r>
            <w:r w:rsidR="00623B4B" w:rsidRPr="00DE2F66">
              <w:t>A</w:t>
            </w:r>
            <w:r w:rsidRPr="00DE2F66">
              <w:t>ssociated with</w:t>
            </w:r>
          </w:p>
          <w:p w14:paraId="34FDB26F" w14:textId="77777777" w:rsidR="00833B9F" w:rsidRPr="00DE2F66" w:rsidRDefault="006F7C3D">
            <w:pPr>
              <w:pStyle w:val="TableText"/>
            </w:pPr>
            <w:r w:rsidRPr="00DE2F66">
              <w:t xml:space="preserve"> Paving Dirt Roads</w:t>
            </w:r>
            <w:r w:rsidR="0009573D" w:rsidRPr="00DE2F66">
              <w:t xml:space="preserve"> </w:t>
            </w:r>
          </w:p>
          <w:p w14:paraId="03B311A3" w14:textId="77777777" w:rsidR="00760C68" w:rsidRDefault="0009573D">
            <w:pPr>
              <w:pStyle w:val="TableText"/>
            </w:pPr>
            <w:r w:rsidRPr="00110956">
              <w:t>(</w:t>
            </w:r>
            <w:r w:rsidR="004F20B5" w:rsidRPr="00110956">
              <w:rPr>
                <w:b/>
              </w:rPr>
              <w:t>Table 4.7</w:t>
            </w:r>
            <w:r w:rsidRPr="00110956">
              <w:t xml:space="preserve"> and </w:t>
            </w:r>
          </w:p>
          <w:p w14:paraId="07B84E5E" w14:textId="77777777" w:rsidR="00833B9F" w:rsidRPr="00EE4F65" w:rsidRDefault="004F20B5">
            <w:pPr>
              <w:pStyle w:val="TableText"/>
            </w:pPr>
            <w:r w:rsidRPr="00110956">
              <w:rPr>
                <w:b/>
              </w:rPr>
              <w:t xml:space="preserve">Appendix </w:t>
            </w:r>
            <w:r w:rsidR="00F37BF5">
              <w:rPr>
                <w:b/>
              </w:rPr>
              <w:t>D</w:t>
            </w:r>
            <w:r w:rsidR="0009573D" w:rsidRPr="00EE4F65">
              <w:t>)</w:t>
            </w:r>
          </w:p>
        </w:tc>
        <w:tc>
          <w:tcPr>
            <w:tcW w:w="1794" w:type="dxa"/>
            <w:shd w:val="clear" w:color="auto" w:fill="auto"/>
            <w:vAlign w:val="center"/>
            <w:hideMark/>
          </w:tcPr>
          <w:p w14:paraId="44A32FCF" w14:textId="77777777" w:rsidR="00833B9F" w:rsidRPr="00110956" w:rsidRDefault="0009573D">
            <w:pPr>
              <w:pStyle w:val="TableText"/>
            </w:pPr>
            <w:r w:rsidRPr="00110956">
              <w:t>Lake County (1)</w:t>
            </w:r>
          </w:p>
        </w:tc>
        <w:tc>
          <w:tcPr>
            <w:tcW w:w="1786" w:type="dxa"/>
            <w:shd w:val="clear" w:color="auto" w:fill="auto"/>
            <w:vAlign w:val="center"/>
            <w:hideMark/>
          </w:tcPr>
          <w:p w14:paraId="436DF2DD" w14:textId="77777777" w:rsidR="00833B9F" w:rsidRPr="00110956" w:rsidRDefault="0009573D">
            <w:pPr>
              <w:pStyle w:val="TableText"/>
            </w:pPr>
            <w:r w:rsidRPr="00110956">
              <w:t>Orange County (10)</w:t>
            </w:r>
          </w:p>
        </w:tc>
        <w:tc>
          <w:tcPr>
            <w:tcW w:w="2051" w:type="dxa"/>
            <w:shd w:val="clear" w:color="auto" w:fill="auto"/>
            <w:vAlign w:val="center"/>
            <w:hideMark/>
          </w:tcPr>
          <w:p w14:paraId="6C0AD9E1" w14:textId="77777777" w:rsidR="00833B9F" w:rsidRPr="00110956" w:rsidRDefault="0009573D">
            <w:pPr>
              <w:pStyle w:val="TableText"/>
            </w:pPr>
            <w:r w:rsidRPr="00110956">
              <w:t>Orange County (1)</w:t>
            </w:r>
          </w:p>
        </w:tc>
        <w:tc>
          <w:tcPr>
            <w:tcW w:w="1786" w:type="dxa"/>
            <w:shd w:val="clear" w:color="auto" w:fill="auto"/>
            <w:vAlign w:val="center"/>
            <w:hideMark/>
          </w:tcPr>
          <w:p w14:paraId="77558585" w14:textId="77777777" w:rsidR="00833B9F" w:rsidRPr="00110956" w:rsidRDefault="0009573D" w:rsidP="00BC7E1C">
            <w:pPr>
              <w:pStyle w:val="TableText"/>
            </w:pPr>
            <w:r w:rsidRPr="00110956">
              <w:t>Orange County (</w:t>
            </w:r>
            <w:r w:rsidR="00BC7E1C">
              <w:t>6</w:t>
            </w:r>
            <w:r w:rsidRPr="00110956">
              <w:t>)</w:t>
            </w:r>
          </w:p>
        </w:tc>
        <w:tc>
          <w:tcPr>
            <w:tcW w:w="1877" w:type="dxa"/>
            <w:shd w:val="clear" w:color="auto" w:fill="auto"/>
            <w:vAlign w:val="center"/>
            <w:hideMark/>
          </w:tcPr>
          <w:p w14:paraId="26F03807" w14:textId="77777777" w:rsidR="00833B9F" w:rsidRPr="00110956" w:rsidRDefault="0009573D">
            <w:pPr>
              <w:pStyle w:val="TableText"/>
            </w:pPr>
            <w:r w:rsidRPr="00110956">
              <w:t>Seminole County (2)</w:t>
            </w:r>
          </w:p>
        </w:tc>
        <w:tc>
          <w:tcPr>
            <w:tcW w:w="1790" w:type="dxa"/>
            <w:shd w:val="clear" w:color="auto" w:fill="auto"/>
            <w:vAlign w:val="center"/>
            <w:hideMark/>
          </w:tcPr>
          <w:p w14:paraId="68A22FFE" w14:textId="77777777" w:rsidR="00833B9F" w:rsidRPr="00110956" w:rsidRDefault="0009573D">
            <w:pPr>
              <w:pStyle w:val="TableText"/>
            </w:pPr>
            <w:r w:rsidRPr="00110956">
              <w:t>-</w:t>
            </w:r>
          </w:p>
        </w:tc>
        <w:tc>
          <w:tcPr>
            <w:tcW w:w="1081" w:type="dxa"/>
            <w:shd w:val="clear" w:color="auto" w:fill="auto"/>
            <w:noWrap/>
            <w:vAlign w:val="center"/>
            <w:hideMark/>
          </w:tcPr>
          <w:p w14:paraId="3118201B" w14:textId="77777777" w:rsidR="00833B9F" w:rsidRPr="00110956" w:rsidRDefault="00BC7E1C" w:rsidP="00BC7E1C">
            <w:pPr>
              <w:pStyle w:val="TableText"/>
            </w:pPr>
            <w:r>
              <w:t>20</w:t>
            </w:r>
          </w:p>
        </w:tc>
      </w:tr>
      <w:tr w:rsidR="004D70B4" w14:paraId="37D9FB49" w14:textId="77777777" w:rsidTr="001205BA">
        <w:trPr>
          <w:trHeight w:val="966"/>
          <w:jc w:val="center"/>
        </w:trPr>
        <w:tc>
          <w:tcPr>
            <w:tcW w:w="2421" w:type="dxa"/>
            <w:shd w:val="clear" w:color="auto" w:fill="auto"/>
            <w:vAlign w:val="center"/>
            <w:hideMark/>
          </w:tcPr>
          <w:p w14:paraId="2B9EDC96" w14:textId="77777777" w:rsidR="00833B9F" w:rsidRPr="00DE2F66" w:rsidRDefault="0009573D">
            <w:pPr>
              <w:pStyle w:val="TableText"/>
            </w:pPr>
            <w:r w:rsidRPr="00DE2F66">
              <w:t>Stormwater System Inspection</w:t>
            </w:r>
            <w:r w:rsidR="00BA325D" w:rsidRPr="00DE2F66">
              <w:t>s</w:t>
            </w:r>
            <w:r w:rsidRPr="00DE2F66">
              <w:t xml:space="preserve"> </w:t>
            </w:r>
          </w:p>
          <w:p w14:paraId="088123DD" w14:textId="77777777" w:rsidR="00833B9F" w:rsidRPr="00C96F07" w:rsidRDefault="0009573D">
            <w:pPr>
              <w:pStyle w:val="TableText"/>
            </w:pPr>
            <w:r w:rsidRPr="00C96F07">
              <w:t>(</w:t>
            </w:r>
            <w:r w:rsidR="004D70B4" w:rsidRPr="00C96F07">
              <w:rPr>
                <w:b/>
              </w:rPr>
              <w:t xml:space="preserve">Appendix </w:t>
            </w:r>
            <w:r w:rsidR="00F37BF5">
              <w:rPr>
                <w:b/>
              </w:rPr>
              <w:t>D</w:t>
            </w:r>
            <w:r w:rsidRPr="00C96F07">
              <w:t>)</w:t>
            </w:r>
          </w:p>
        </w:tc>
        <w:tc>
          <w:tcPr>
            <w:tcW w:w="1794" w:type="dxa"/>
            <w:shd w:val="clear" w:color="auto" w:fill="auto"/>
            <w:vAlign w:val="center"/>
            <w:hideMark/>
          </w:tcPr>
          <w:p w14:paraId="5D497FB1" w14:textId="77777777" w:rsidR="00833B9F" w:rsidRPr="00EE4F65" w:rsidRDefault="0009573D">
            <w:pPr>
              <w:pStyle w:val="TableText"/>
            </w:pPr>
            <w:r w:rsidRPr="00EE4F65">
              <w:t>-</w:t>
            </w:r>
          </w:p>
        </w:tc>
        <w:tc>
          <w:tcPr>
            <w:tcW w:w="1786" w:type="dxa"/>
            <w:shd w:val="clear" w:color="auto" w:fill="auto"/>
            <w:vAlign w:val="center"/>
            <w:hideMark/>
          </w:tcPr>
          <w:p w14:paraId="67B4A228" w14:textId="77777777" w:rsidR="00833B9F" w:rsidRPr="00EE4F65" w:rsidRDefault="0009573D">
            <w:pPr>
              <w:pStyle w:val="TableText"/>
            </w:pPr>
            <w:r w:rsidRPr="00EE4F65">
              <w:t>-</w:t>
            </w:r>
          </w:p>
        </w:tc>
        <w:tc>
          <w:tcPr>
            <w:tcW w:w="2051" w:type="dxa"/>
            <w:shd w:val="clear" w:color="auto" w:fill="auto"/>
            <w:vAlign w:val="center"/>
            <w:hideMark/>
          </w:tcPr>
          <w:p w14:paraId="17BDD836" w14:textId="77777777" w:rsidR="00833B9F" w:rsidRDefault="0009573D">
            <w:pPr>
              <w:pStyle w:val="TableText"/>
            </w:pPr>
            <w:r w:rsidRPr="00EE4F65">
              <w:t>Orlando (2)</w:t>
            </w:r>
          </w:p>
          <w:p w14:paraId="691C56DF" w14:textId="77777777" w:rsidR="00A95DBD" w:rsidRPr="00EE4F65" w:rsidRDefault="00A95DBD">
            <w:pPr>
              <w:pStyle w:val="TableText"/>
            </w:pPr>
            <w:r>
              <w:t>Orange County (1)</w:t>
            </w:r>
          </w:p>
        </w:tc>
        <w:tc>
          <w:tcPr>
            <w:tcW w:w="1786" w:type="dxa"/>
            <w:shd w:val="clear" w:color="auto" w:fill="auto"/>
            <w:vAlign w:val="center"/>
            <w:hideMark/>
          </w:tcPr>
          <w:p w14:paraId="7F3D9F3F" w14:textId="77777777" w:rsidR="00833B9F" w:rsidRPr="00EE4F65" w:rsidRDefault="0009573D">
            <w:pPr>
              <w:pStyle w:val="TableText"/>
            </w:pPr>
            <w:r w:rsidRPr="00EE4F65">
              <w:t>-</w:t>
            </w:r>
          </w:p>
        </w:tc>
        <w:tc>
          <w:tcPr>
            <w:tcW w:w="1877" w:type="dxa"/>
            <w:shd w:val="clear" w:color="auto" w:fill="auto"/>
            <w:vAlign w:val="center"/>
            <w:hideMark/>
          </w:tcPr>
          <w:p w14:paraId="7A1325D9" w14:textId="77777777" w:rsidR="00833B9F" w:rsidRPr="00EE4F65" w:rsidRDefault="0009573D">
            <w:pPr>
              <w:pStyle w:val="TableText"/>
            </w:pPr>
            <w:r w:rsidRPr="00EE4F65">
              <w:t>-</w:t>
            </w:r>
          </w:p>
        </w:tc>
        <w:tc>
          <w:tcPr>
            <w:tcW w:w="1790" w:type="dxa"/>
            <w:shd w:val="clear" w:color="auto" w:fill="auto"/>
            <w:vAlign w:val="center"/>
            <w:hideMark/>
          </w:tcPr>
          <w:p w14:paraId="4BA000AC" w14:textId="77777777" w:rsidR="00833B9F" w:rsidRPr="00EE4F65" w:rsidRDefault="0009573D">
            <w:pPr>
              <w:pStyle w:val="TableText"/>
            </w:pPr>
            <w:r w:rsidRPr="00EE4F65">
              <w:t>-</w:t>
            </w:r>
          </w:p>
        </w:tc>
        <w:tc>
          <w:tcPr>
            <w:tcW w:w="1081" w:type="dxa"/>
            <w:shd w:val="clear" w:color="auto" w:fill="auto"/>
            <w:noWrap/>
            <w:vAlign w:val="center"/>
            <w:hideMark/>
          </w:tcPr>
          <w:p w14:paraId="5446B6A7" w14:textId="77777777" w:rsidR="00833B9F" w:rsidRPr="00EE4F65" w:rsidRDefault="00A95DBD">
            <w:pPr>
              <w:pStyle w:val="TableText"/>
            </w:pPr>
            <w:r>
              <w:t>3</w:t>
            </w:r>
          </w:p>
        </w:tc>
      </w:tr>
      <w:tr w:rsidR="004D70B4" w14:paraId="5666683C" w14:textId="77777777" w:rsidTr="001205BA">
        <w:trPr>
          <w:trHeight w:val="1065"/>
          <w:jc w:val="center"/>
        </w:trPr>
        <w:tc>
          <w:tcPr>
            <w:tcW w:w="2421" w:type="dxa"/>
            <w:shd w:val="clear" w:color="auto" w:fill="auto"/>
            <w:vAlign w:val="center"/>
            <w:hideMark/>
          </w:tcPr>
          <w:p w14:paraId="4089F876" w14:textId="77777777" w:rsidR="00833B9F" w:rsidRPr="00DE2F66" w:rsidRDefault="0009573D">
            <w:pPr>
              <w:pStyle w:val="TableText"/>
            </w:pPr>
            <w:r w:rsidRPr="00DE2F66">
              <w:t xml:space="preserve">Stormwater System Rehabilitation </w:t>
            </w:r>
          </w:p>
          <w:p w14:paraId="080D91A6" w14:textId="77777777" w:rsidR="00760C68" w:rsidRDefault="0009573D">
            <w:pPr>
              <w:pStyle w:val="TableText"/>
            </w:pPr>
            <w:r w:rsidRPr="00C96F07">
              <w:t>(</w:t>
            </w:r>
            <w:r w:rsidR="004F20B5" w:rsidRPr="00C96F07">
              <w:rPr>
                <w:b/>
              </w:rPr>
              <w:t>Table 4.6</w:t>
            </w:r>
            <w:r w:rsidRPr="00C96F07">
              <w:t xml:space="preserve"> and </w:t>
            </w:r>
          </w:p>
          <w:p w14:paraId="0B994B6C" w14:textId="77777777" w:rsidR="00833B9F" w:rsidRPr="00C96F07" w:rsidRDefault="004D70B4">
            <w:pPr>
              <w:pStyle w:val="TableText"/>
            </w:pPr>
            <w:r w:rsidRPr="00C96F07">
              <w:rPr>
                <w:b/>
              </w:rPr>
              <w:t xml:space="preserve">Appendix </w:t>
            </w:r>
            <w:r w:rsidR="00F37BF5">
              <w:rPr>
                <w:b/>
              </w:rPr>
              <w:t>D</w:t>
            </w:r>
            <w:r w:rsidR="0009573D" w:rsidRPr="00C96F07">
              <w:t>)</w:t>
            </w:r>
          </w:p>
        </w:tc>
        <w:tc>
          <w:tcPr>
            <w:tcW w:w="1794" w:type="dxa"/>
            <w:shd w:val="clear" w:color="auto" w:fill="auto"/>
            <w:vAlign w:val="center"/>
            <w:hideMark/>
          </w:tcPr>
          <w:p w14:paraId="12EF37F8" w14:textId="77777777" w:rsidR="00833B9F" w:rsidRPr="00EE4F65" w:rsidRDefault="0009573D">
            <w:pPr>
              <w:pStyle w:val="TableText"/>
            </w:pPr>
            <w:r w:rsidRPr="00EE4F65">
              <w:t>-</w:t>
            </w:r>
          </w:p>
        </w:tc>
        <w:tc>
          <w:tcPr>
            <w:tcW w:w="1786" w:type="dxa"/>
            <w:shd w:val="clear" w:color="auto" w:fill="auto"/>
            <w:vAlign w:val="center"/>
            <w:hideMark/>
          </w:tcPr>
          <w:p w14:paraId="7E42CE60" w14:textId="77777777" w:rsidR="00833B9F" w:rsidRPr="00EE4F65" w:rsidRDefault="0009573D">
            <w:pPr>
              <w:pStyle w:val="TableText"/>
            </w:pPr>
            <w:r w:rsidRPr="00EE4F65">
              <w:t>-</w:t>
            </w:r>
          </w:p>
        </w:tc>
        <w:tc>
          <w:tcPr>
            <w:tcW w:w="2051" w:type="dxa"/>
            <w:shd w:val="clear" w:color="auto" w:fill="auto"/>
            <w:vAlign w:val="center"/>
            <w:hideMark/>
          </w:tcPr>
          <w:p w14:paraId="63F43C4C" w14:textId="77777777" w:rsidR="00833B9F" w:rsidRPr="00EE4F65" w:rsidRDefault="0009573D">
            <w:pPr>
              <w:pStyle w:val="TableText"/>
            </w:pPr>
            <w:r w:rsidRPr="00110956">
              <w:t>Orlando (1)</w:t>
            </w:r>
          </w:p>
        </w:tc>
        <w:tc>
          <w:tcPr>
            <w:tcW w:w="1786" w:type="dxa"/>
            <w:shd w:val="clear" w:color="auto" w:fill="auto"/>
            <w:vAlign w:val="center"/>
            <w:hideMark/>
          </w:tcPr>
          <w:p w14:paraId="2BBA2087" w14:textId="77777777" w:rsidR="00833B9F" w:rsidRPr="00EE4F65" w:rsidRDefault="0009573D">
            <w:pPr>
              <w:pStyle w:val="TableText"/>
            </w:pPr>
            <w:r w:rsidRPr="00EE4F65">
              <w:t>-</w:t>
            </w:r>
          </w:p>
        </w:tc>
        <w:tc>
          <w:tcPr>
            <w:tcW w:w="1877" w:type="dxa"/>
            <w:shd w:val="clear" w:color="auto" w:fill="auto"/>
            <w:vAlign w:val="center"/>
            <w:hideMark/>
          </w:tcPr>
          <w:p w14:paraId="1E7EAA9F" w14:textId="77777777" w:rsidR="00833B9F" w:rsidRPr="00EE4F65" w:rsidRDefault="0009573D">
            <w:pPr>
              <w:pStyle w:val="TableText"/>
            </w:pPr>
            <w:r w:rsidRPr="00EE4F65">
              <w:t>-</w:t>
            </w:r>
          </w:p>
        </w:tc>
        <w:tc>
          <w:tcPr>
            <w:tcW w:w="1790" w:type="dxa"/>
            <w:shd w:val="clear" w:color="auto" w:fill="auto"/>
            <w:vAlign w:val="center"/>
            <w:hideMark/>
          </w:tcPr>
          <w:p w14:paraId="7C64457D" w14:textId="77777777" w:rsidR="00833B9F" w:rsidRPr="00EE4F65" w:rsidRDefault="00C870D7" w:rsidP="00B1556E">
            <w:pPr>
              <w:pStyle w:val="TableText"/>
            </w:pPr>
            <w:r w:rsidRPr="00110956">
              <w:t>Mount</w:t>
            </w:r>
            <w:r w:rsidR="0009573D" w:rsidRPr="00110956">
              <w:t xml:space="preserve"> Dora (</w:t>
            </w:r>
            <w:r w:rsidR="00B1556E" w:rsidRPr="00110956">
              <w:t>5</w:t>
            </w:r>
            <w:r w:rsidR="0009573D" w:rsidRPr="00110956">
              <w:t>)</w:t>
            </w:r>
          </w:p>
        </w:tc>
        <w:tc>
          <w:tcPr>
            <w:tcW w:w="1081" w:type="dxa"/>
            <w:shd w:val="clear" w:color="auto" w:fill="auto"/>
            <w:noWrap/>
            <w:vAlign w:val="center"/>
            <w:hideMark/>
          </w:tcPr>
          <w:p w14:paraId="2DCAC14D" w14:textId="77777777" w:rsidR="00833B9F" w:rsidRPr="00EE4F65" w:rsidRDefault="00B1556E">
            <w:pPr>
              <w:pStyle w:val="TableText"/>
            </w:pPr>
            <w:r>
              <w:t>6</w:t>
            </w:r>
          </w:p>
        </w:tc>
      </w:tr>
      <w:tr w:rsidR="004D70B4" w14:paraId="14490C2B" w14:textId="77777777" w:rsidTr="001205BA">
        <w:trPr>
          <w:trHeight w:val="2055"/>
          <w:jc w:val="center"/>
        </w:trPr>
        <w:tc>
          <w:tcPr>
            <w:tcW w:w="2421" w:type="dxa"/>
            <w:shd w:val="clear" w:color="auto" w:fill="auto"/>
            <w:vAlign w:val="center"/>
            <w:hideMark/>
          </w:tcPr>
          <w:p w14:paraId="31B9A7A8" w14:textId="77777777" w:rsidR="00833B9F" w:rsidRPr="00DE2F66" w:rsidRDefault="0009573D">
            <w:pPr>
              <w:pStyle w:val="TableText"/>
            </w:pPr>
            <w:r w:rsidRPr="00DE2F66">
              <w:t xml:space="preserve">Stormwater Treatment System </w:t>
            </w:r>
          </w:p>
          <w:p w14:paraId="3A61940D" w14:textId="77777777" w:rsidR="00760C68" w:rsidRDefault="0009573D">
            <w:pPr>
              <w:pStyle w:val="TableText"/>
            </w:pPr>
            <w:r w:rsidRPr="00C96F07">
              <w:t>(</w:t>
            </w:r>
            <w:r w:rsidR="004F20B5" w:rsidRPr="00C96F07">
              <w:rPr>
                <w:b/>
              </w:rPr>
              <w:t>Table 4.6</w:t>
            </w:r>
            <w:r w:rsidRPr="00C96F07">
              <w:t xml:space="preserve"> and </w:t>
            </w:r>
          </w:p>
          <w:p w14:paraId="4C797D28" w14:textId="77777777" w:rsidR="00833B9F" w:rsidRPr="00C96F07" w:rsidRDefault="004D70B4">
            <w:pPr>
              <w:pStyle w:val="TableText"/>
            </w:pPr>
            <w:r w:rsidRPr="00C96F07">
              <w:rPr>
                <w:b/>
              </w:rPr>
              <w:t xml:space="preserve">Appendix </w:t>
            </w:r>
            <w:r w:rsidR="00F37BF5">
              <w:rPr>
                <w:b/>
              </w:rPr>
              <w:t>D</w:t>
            </w:r>
            <w:r w:rsidR="0009573D" w:rsidRPr="00C96F07">
              <w:t>)</w:t>
            </w:r>
          </w:p>
        </w:tc>
        <w:tc>
          <w:tcPr>
            <w:tcW w:w="1794" w:type="dxa"/>
            <w:shd w:val="clear" w:color="auto" w:fill="auto"/>
            <w:vAlign w:val="center"/>
            <w:hideMark/>
          </w:tcPr>
          <w:p w14:paraId="6BC3377A" w14:textId="77777777" w:rsidR="00833B9F" w:rsidRPr="00EE4F65" w:rsidRDefault="0009573D">
            <w:pPr>
              <w:pStyle w:val="TableText"/>
            </w:pPr>
            <w:r w:rsidRPr="00EE4F65">
              <w:t>FDOT (1)</w:t>
            </w:r>
          </w:p>
          <w:p w14:paraId="3B343C41" w14:textId="77777777" w:rsidR="00833B9F" w:rsidRPr="00EE4F65" w:rsidRDefault="0009573D">
            <w:pPr>
              <w:pStyle w:val="TableText"/>
            </w:pPr>
            <w:r w:rsidRPr="00EE4F65">
              <w:t>Seminole County (1)</w:t>
            </w:r>
          </w:p>
        </w:tc>
        <w:tc>
          <w:tcPr>
            <w:tcW w:w="1786" w:type="dxa"/>
            <w:shd w:val="clear" w:color="auto" w:fill="auto"/>
            <w:vAlign w:val="center"/>
            <w:hideMark/>
          </w:tcPr>
          <w:p w14:paraId="5DF86A0B" w14:textId="77777777" w:rsidR="00833B9F" w:rsidRPr="00EE4F65" w:rsidRDefault="0009573D">
            <w:pPr>
              <w:pStyle w:val="TableText"/>
            </w:pPr>
            <w:r w:rsidRPr="00EE4F65">
              <w:t>FDOT (</w:t>
            </w:r>
            <w:r w:rsidR="004C58DD">
              <w:t>2</w:t>
            </w:r>
            <w:r w:rsidRPr="00EE4F65">
              <w:t>)</w:t>
            </w:r>
            <w:r w:rsidRPr="00EE4F65">
              <w:br/>
              <w:t>Orlando (1)</w:t>
            </w:r>
            <w:r w:rsidRPr="00EE4F65">
              <w:br/>
              <w:t>Orange County (</w:t>
            </w:r>
            <w:r w:rsidR="00BA325D">
              <w:t>8</w:t>
            </w:r>
            <w:r w:rsidRPr="00EE4F65">
              <w:t>)</w:t>
            </w:r>
            <w:r w:rsidRPr="00EE4F65">
              <w:br/>
              <w:t>Seminole County (2)</w:t>
            </w:r>
          </w:p>
        </w:tc>
        <w:tc>
          <w:tcPr>
            <w:tcW w:w="2051" w:type="dxa"/>
            <w:shd w:val="clear" w:color="auto" w:fill="auto"/>
            <w:vAlign w:val="center"/>
            <w:hideMark/>
          </w:tcPr>
          <w:p w14:paraId="1E091F6F" w14:textId="77777777" w:rsidR="00833B9F" w:rsidRPr="00EE4F65" w:rsidRDefault="0009573D" w:rsidP="00C96F07">
            <w:pPr>
              <w:pStyle w:val="TableText"/>
            </w:pPr>
            <w:r w:rsidRPr="00EE4F65">
              <w:t>Altamonte Springs (11)</w:t>
            </w:r>
            <w:r w:rsidRPr="00EE4F65">
              <w:br/>
              <w:t>FDOT (</w:t>
            </w:r>
            <w:r w:rsidR="004C58DD">
              <w:t>9</w:t>
            </w:r>
            <w:r w:rsidRPr="00EE4F65">
              <w:t>)</w:t>
            </w:r>
            <w:r w:rsidRPr="00EE4F65">
              <w:br/>
              <w:t>Orlando (</w:t>
            </w:r>
            <w:r w:rsidR="00BA325D">
              <w:t>8</w:t>
            </w:r>
            <w:r w:rsidRPr="00EE4F65">
              <w:t>)</w:t>
            </w:r>
            <w:r w:rsidRPr="00EE4F65">
              <w:br/>
              <w:t>Seminole (2)</w:t>
            </w:r>
          </w:p>
        </w:tc>
        <w:tc>
          <w:tcPr>
            <w:tcW w:w="1786" w:type="dxa"/>
            <w:shd w:val="clear" w:color="auto" w:fill="auto"/>
            <w:vAlign w:val="center"/>
            <w:hideMark/>
          </w:tcPr>
          <w:p w14:paraId="5F07AD54" w14:textId="77777777" w:rsidR="00833B9F" w:rsidRPr="00EE4F65" w:rsidRDefault="0009573D">
            <w:pPr>
              <w:pStyle w:val="TableText"/>
            </w:pPr>
            <w:r w:rsidRPr="00EE4F65">
              <w:t>Apopka (1)</w:t>
            </w:r>
            <w:r w:rsidRPr="00EE4F65">
              <w:br/>
              <w:t>Orange County (1)</w:t>
            </w:r>
          </w:p>
        </w:tc>
        <w:tc>
          <w:tcPr>
            <w:tcW w:w="1877" w:type="dxa"/>
            <w:shd w:val="clear" w:color="auto" w:fill="auto"/>
            <w:vAlign w:val="center"/>
            <w:hideMark/>
          </w:tcPr>
          <w:p w14:paraId="44915EB6" w14:textId="77777777" w:rsidR="00833B9F" w:rsidRPr="00EE4F65" w:rsidRDefault="0009573D">
            <w:pPr>
              <w:pStyle w:val="TableText"/>
            </w:pPr>
            <w:r w:rsidRPr="00EE4F65">
              <w:t>Seminole County (</w:t>
            </w:r>
            <w:r w:rsidR="00BA325D">
              <w:t>4</w:t>
            </w:r>
            <w:r w:rsidRPr="00EE4F65">
              <w:t>)</w:t>
            </w:r>
          </w:p>
        </w:tc>
        <w:tc>
          <w:tcPr>
            <w:tcW w:w="1790" w:type="dxa"/>
            <w:shd w:val="clear" w:color="auto" w:fill="auto"/>
            <w:vAlign w:val="center"/>
            <w:hideMark/>
          </w:tcPr>
          <w:p w14:paraId="17EB34E0" w14:textId="77777777" w:rsidR="00833B9F" w:rsidRPr="00EE4F65" w:rsidRDefault="0009573D" w:rsidP="00BA325D">
            <w:pPr>
              <w:pStyle w:val="TableText"/>
            </w:pPr>
            <w:r w:rsidRPr="00EE4F65">
              <w:t>Eustis (2)</w:t>
            </w:r>
            <w:r w:rsidRPr="00EE4F65">
              <w:br/>
              <w:t>FDOT (</w:t>
            </w:r>
            <w:r w:rsidR="004C58DD">
              <w:t>1</w:t>
            </w:r>
            <w:r w:rsidR="00BA325D">
              <w:t>5</w:t>
            </w:r>
            <w:r w:rsidRPr="00EE4F65">
              <w:t>)</w:t>
            </w:r>
            <w:r w:rsidRPr="00EE4F65">
              <w:br/>
              <w:t>Lake County (</w:t>
            </w:r>
            <w:r w:rsidR="00BA325D">
              <w:t>1</w:t>
            </w:r>
            <w:r w:rsidRPr="00EE4F65">
              <w:t>)</w:t>
            </w:r>
            <w:r w:rsidRPr="00EE4F65">
              <w:br/>
            </w:r>
            <w:r w:rsidR="00493439">
              <w:t>Mount</w:t>
            </w:r>
            <w:r w:rsidRPr="00EE4F65">
              <w:t xml:space="preserve"> Dora (</w:t>
            </w:r>
            <w:r w:rsidR="00BA325D">
              <w:t>3</w:t>
            </w:r>
            <w:r w:rsidRPr="00EE4F65">
              <w:t>)</w:t>
            </w:r>
            <w:r w:rsidRPr="00EE4F65">
              <w:br/>
              <w:t>Oakland (1)</w:t>
            </w:r>
            <w:r w:rsidRPr="00EE4F65">
              <w:br/>
              <w:t>Ocoee (1</w:t>
            </w:r>
            <w:r w:rsidR="00BA325D">
              <w:t>7</w:t>
            </w:r>
            <w:r w:rsidRPr="00EE4F65">
              <w:t>)</w:t>
            </w:r>
            <w:r w:rsidRPr="00EE4F65">
              <w:br/>
              <w:t>Turnpike (</w:t>
            </w:r>
            <w:r w:rsidR="000355E3">
              <w:t>2</w:t>
            </w:r>
            <w:r w:rsidRPr="00EE4F65">
              <w:t>)</w:t>
            </w:r>
            <w:r w:rsidRPr="00EE4F65">
              <w:br/>
              <w:t>Winter Garden (2)</w:t>
            </w:r>
          </w:p>
        </w:tc>
        <w:tc>
          <w:tcPr>
            <w:tcW w:w="1081" w:type="dxa"/>
            <w:shd w:val="clear" w:color="auto" w:fill="auto"/>
            <w:noWrap/>
            <w:vAlign w:val="center"/>
            <w:hideMark/>
          </w:tcPr>
          <w:p w14:paraId="3558372A" w14:textId="77777777" w:rsidR="00833B9F" w:rsidRPr="00EE4F65" w:rsidRDefault="00BA325D">
            <w:pPr>
              <w:pStyle w:val="TableText"/>
            </w:pPr>
            <w:r>
              <w:t>94</w:t>
            </w:r>
          </w:p>
        </w:tc>
      </w:tr>
      <w:tr w:rsidR="004D70B4" w14:paraId="167C946E" w14:textId="77777777" w:rsidTr="001205BA">
        <w:trPr>
          <w:trHeight w:val="1164"/>
          <w:jc w:val="center"/>
        </w:trPr>
        <w:tc>
          <w:tcPr>
            <w:tcW w:w="2421" w:type="dxa"/>
            <w:shd w:val="clear" w:color="auto" w:fill="auto"/>
            <w:vAlign w:val="center"/>
            <w:hideMark/>
          </w:tcPr>
          <w:p w14:paraId="51649327" w14:textId="77777777" w:rsidR="00833B9F" w:rsidRPr="00DE2F66" w:rsidRDefault="0009573D">
            <w:pPr>
              <w:pStyle w:val="TableText"/>
            </w:pPr>
            <w:r w:rsidRPr="00DE2F66">
              <w:t xml:space="preserve">Street Sweeping </w:t>
            </w:r>
          </w:p>
          <w:p w14:paraId="1A6E2E97" w14:textId="77777777" w:rsidR="00760C68" w:rsidRDefault="0009573D">
            <w:pPr>
              <w:pStyle w:val="TableText"/>
            </w:pPr>
            <w:r w:rsidRPr="00C96F07">
              <w:t>(</w:t>
            </w:r>
            <w:r w:rsidR="004F20B5" w:rsidRPr="00C96F07">
              <w:rPr>
                <w:b/>
              </w:rPr>
              <w:t>Table 4.6</w:t>
            </w:r>
            <w:r w:rsidRPr="00C96F07">
              <w:t xml:space="preserve"> and </w:t>
            </w:r>
          </w:p>
          <w:p w14:paraId="0FFE0E28" w14:textId="77777777" w:rsidR="00833B9F" w:rsidRPr="00EE4F65" w:rsidRDefault="004D70B4">
            <w:pPr>
              <w:pStyle w:val="TableText"/>
            </w:pPr>
            <w:r w:rsidRPr="00C96F07">
              <w:rPr>
                <w:b/>
              </w:rPr>
              <w:t xml:space="preserve">Appendix </w:t>
            </w:r>
            <w:r w:rsidR="00F37BF5">
              <w:rPr>
                <w:b/>
              </w:rPr>
              <w:t>D</w:t>
            </w:r>
            <w:r w:rsidR="0009573D" w:rsidRPr="00110956">
              <w:t>)</w:t>
            </w:r>
          </w:p>
        </w:tc>
        <w:tc>
          <w:tcPr>
            <w:tcW w:w="1794" w:type="dxa"/>
            <w:shd w:val="clear" w:color="auto" w:fill="auto"/>
            <w:vAlign w:val="center"/>
            <w:hideMark/>
          </w:tcPr>
          <w:p w14:paraId="2071C9F5" w14:textId="77777777" w:rsidR="00833B9F" w:rsidRPr="00EE4F65" w:rsidRDefault="0009573D">
            <w:pPr>
              <w:pStyle w:val="TableText"/>
            </w:pPr>
            <w:r w:rsidRPr="00EE4F65">
              <w:t>-</w:t>
            </w:r>
          </w:p>
        </w:tc>
        <w:tc>
          <w:tcPr>
            <w:tcW w:w="1786" w:type="dxa"/>
            <w:shd w:val="clear" w:color="auto" w:fill="auto"/>
            <w:vAlign w:val="center"/>
            <w:hideMark/>
          </w:tcPr>
          <w:p w14:paraId="485D8309" w14:textId="77777777" w:rsidR="00833B9F" w:rsidRPr="00110956" w:rsidRDefault="0009573D">
            <w:pPr>
              <w:pStyle w:val="TableText"/>
            </w:pPr>
            <w:r w:rsidRPr="00110956">
              <w:t>Orange County (1)</w:t>
            </w:r>
          </w:p>
        </w:tc>
        <w:tc>
          <w:tcPr>
            <w:tcW w:w="2051" w:type="dxa"/>
            <w:shd w:val="clear" w:color="auto" w:fill="auto"/>
            <w:vAlign w:val="center"/>
            <w:hideMark/>
          </w:tcPr>
          <w:p w14:paraId="4678D19A" w14:textId="77777777" w:rsidR="00B1556E" w:rsidRPr="00110956" w:rsidRDefault="0009573D">
            <w:pPr>
              <w:pStyle w:val="TableText"/>
            </w:pPr>
            <w:r w:rsidRPr="00110956">
              <w:t>Altamonte Springs (1)</w:t>
            </w:r>
          </w:p>
          <w:p w14:paraId="240DD8EA" w14:textId="77777777" w:rsidR="00833B9F" w:rsidRPr="00110956" w:rsidRDefault="00B1556E" w:rsidP="00B1556E">
            <w:pPr>
              <w:pStyle w:val="TableText"/>
            </w:pPr>
            <w:r w:rsidRPr="00110956">
              <w:t>Maitland (1)</w:t>
            </w:r>
            <w:r w:rsidR="0009573D" w:rsidRPr="00110956">
              <w:br/>
              <w:t>Orlando (1)</w:t>
            </w:r>
          </w:p>
        </w:tc>
        <w:tc>
          <w:tcPr>
            <w:tcW w:w="1786" w:type="dxa"/>
            <w:shd w:val="clear" w:color="auto" w:fill="auto"/>
            <w:vAlign w:val="center"/>
            <w:hideMark/>
          </w:tcPr>
          <w:p w14:paraId="424745ED" w14:textId="77777777" w:rsidR="00833B9F" w:rsidRPr="00110956" w:rsidRDefault="0009573D">
            <w:pPr>
              <w:pStyle w:val="TableText"/>
            </w:pPr>
            <w:r w:rsidRPr="00110956">
              <w:t>Apopka (1)</w:t>
            </w:r>
          </w:p>
        </w:tc>
        <w:tc>
          <w:tcPr>
            <w:tcW w:w="1877" w:type="dxa"/>
            <w:shd w:val="clear" w:color="auto" w:fill="auto"/>
            <w:vAlign w:val="center"/>
            <w:hideMark/>
          </w:tcPr>
          <w:p w14:paraId="4352626C" w14:textId="77777777" w:rsidR="00833B9F" w:rsidRPr="00EE4F65" w:rsidRDefault="0009573D">
            <w:pPr>
              <w:pStyle w:val="TableText"/>
            </w:pPr>
            <w:r w:rsidRPr="00110956">
              <w:t>Seminole (1)</w:t>
            </w:r>
          </w:p>
        </w:tc>
        <w:tc>
          <w:tcPr>
            <w:tcW w:w="1790" w:type="dxa"/>
            <w:shd w:val="clear" w:color="auto" w:fill="auto"/>
            <w:vAlign w:val="center"/>
            <w:hideMark/>
          </w:tcPr>
          <w:p w14:paraId="4A96B475" w14:textId="77777777" w:rsidR="00833B9F" w:rsidRPr="00EE4F65" w:rsidRDefault="0009573D">
            <w:pPr>
              <w:pStyle w:val="TableText"/>
            </w:pPr>
            <w:r w:rsidRPr="00EE4F65">
              <w:t>FDOT (1)</w:t>
            </w:r>
            <w:r w:rsidRPr="00EE4F65">
              <w:br/>
            </w:r>
            <w:r w:rsidR="00493439">
              <w:t>Mount</w:t>
            </w:r>
            <w:r w:rsidR="00493439" w:rsidRPr="00EE4F65">
              <w:t xml:space="preserve"> </w:t>
            </w:r>
            <w:r w:rsidRPr="00EE4F65">
              <w:t>Dora (1)</w:t>
            </w:r>
            <w:r w:rsidRPr="00EE4F65">
              <w:br/>
              <w:t>Ocoee (1)</w:t>
            </w:r>
            <w:r w:rsidRPr="00EE4F65">
              <w:br/>
              <w:t>Winter Garden (1)</w:t>
            </w:r>
          </w:p>
        </w:tc>
        <w:tc>
          <w:tcPr>
            <w:tcW w:w="1081" w:type="dxa"/>
            <w:shd w:val="clear" w:color="auto" w:fill="auto"/>
            <w:noWrap/>
            <w:vAlign w:val="center"/>
            <w:hideMark/>
          </w:tcPr>
          <w:p w14:paraId="1295C393" w14:textId="77777777" w:rsidR="00833B9F" w:rsidRPr="00EE4F65" w:rsidRDefault="0009573D">
            <w:pPr>
              <w:pStyle w:val="TableText"/>
            </w:pPr>
            <w:r w:rsidRPr="00EE4F65">
              <w:t>10</w:t>
            </w:r>
          </w:p>
        </w:tc>
      </w:tr>
      <w:tr w:rsidR="004D70B4" w:rsidRPr="004D70B4" w14:paraId="010FFDA2" w14:textId="77777777" w:rsidTr="00801C13">
        <w:trPr>
          <w:trHeight w:val="630"/>
          <w:jc w:val="center"/>
        </w:trPr>
        <w:tc>
          <w:tcPr>
            <w:tcW w:w="2421" w:type="dxa"/>
            <w:shd w:val="clear" w:color="auto" w:fill="FFFFAF"/>
            <w:vAlign w:val="center"/>
            <w:hideMark/>
          </w:tcPr>
          <w:p w14:paraId="4456F203" w14:textId="77777777" w:rsidR="00833B9F" w:rsidRPr="00EE4F65" w:rsidRDefault="004F20B5">
            <w:pPr>
              <w:pStyle w:val="TableText"/>
              <w:rPr>
                <w:b/>
                <w:smallCaps/>
              </w:rPr>
            </w:pPr>
            <w:r w:rsidRPr="00EE4F65">
              <w:rPr>
                <w:b/>
                <w:smallCaps/>
              </w:rPr>
              <w:t xml:space="preserve">Total </w:t>
            </w:r>
            <w:r w:rsidR="00FA0DF9">
              <w:rPr>
                <w:b/>
                <w:smallCaps/>
              </w:rPr>
              <w:t xml:space="preserve">Stormwater </w:t>
            </w:r>
            <w:r w:rsidRPr="00EE4F65">
              <w:rPr>
                <w:b/>
                <w:smallCaps/>
              </w:rPr>
              <w:t xml:space="preserve"> </w:t>
            </w:r>
          </w:p>
          <w:p w14:paraId="568F43D1" w14:textId="77777777" w:rsidR="00833B9F" w:rsidRPr="00EE4F65" w:rsidRDefault="00FA0DF9">
            <w:pPr>
              <w:pStyle w:val="TableText"/>
              <w:rPr>
                <w:b/>
                <w:smallCaps/>
              </w:rPr>
            </w:pPr>
            <w:r>
              <w:rPr>
                <w:b/>
                <w:smallCaps/>
              </w:rPr>
              <w:t xml:space="preserve">BMP </w:t>
            </w:r>
            <w:r w:rsidR="004F20B5" w:rsidRPr="00EE4F65">
              <w:rPr>
                <w:b/>
                <w:smallCaps/>
              </w:rPr>
              <w:t>Projects</w:t>
            </w:r>
          </w:p>
        </w:tc>
        <w:tc>
          <w:tcPr>
            <w:tcW w:w="1794" w:type="dxa"/>
            <w:shd w:val="clear" w:color="auto" w:fill="FFFFAF"/>
            <w:vAlign w:val="center"/>
            <w:hideMark/>
          </w:tcPr>
          <w:p w14:paraId="512983E3" w14:textId="77777777" w:rsidR="00833B9F" w:rsidRPr="00EE4F65" w:rsidRDefault="00C96F07">
            <w:pPr>
              <w:pStyle w:val="TableText"/>
              <w:rPr>
                <w:b/>
                <w:smallCaps/>
              </w:rPr>
            </w:pPr>
            <w:r>
              <w:rPr>
                <w:b/>
                <w:smallCaps/>
              </w:rPr>
              <w:t>3</w:t>
            </w:r>
            <w:r w:rsidR="004F20B5" w:rsidRPr="00EE4F65">
              <w:rPr>
                <w:b/>
                <w:smallCaps/>
              </w:rPr>
              <w:t xml:space="preserve"> projects</w:t>
            </w:r>
          </w:p>
        </w:tc>
        <w:tc>
          <w:tcPr>
            <w:tcW w:w="1786" w:type="dxa"/>
            <w:shd w:val="clear" w:color="auto" w:fill="FFFFAF"/>
            <w:vAlign w:val="center"/>
            <w:hideMark/>
          </w:tcPr>
          <w:p w14:paraId="40B588EF" w14:textId="77777777" w:rsidR="00833B9F" w:rsidRPr="00EE4F65" w:rsidRDefault="00C96F07" w:rsidP="00C96F07">
            <w:pPr>
              <w:pStyle w:val="TableText"/>
              <w:rPr>
                <w:b/>
                <w:smallCaps/>
              </w:rPr>
            </w:pPr>
            <w:r>
              <w:rPr>
                <w:b/>
                <w:smallCaps/>
              </w:rPr>
              <w:t>24</w:t>
            </w:r>
            <w:r w:rsidR="004C58DD" w:rsidRPr="00EE4F65">
              <w:rPr>
                <w:b/>
                <w:smallCaps/>
              </w:rPr>
              <w:t xml:space="preserve"> </w:t>
            </w:r>
            <w:r w:rsidR="004F20B5" w:rsidRPr="00EE4F65">
              <w:rPr>
                <w:b/>
                <w:smallCaps/>
              </w:rPr>
              <w:t>projects</w:t>
            </w:r>
          </w:p>
        </w:tc>
        <w:tc>
          <w:tcPr>
            <w:tcW w:w="2051" w:type="dxa"/>
            <w:shd w:val="clear" w:color="auto" w:fill="FFFFAF"/>
            <w:vAlign w:val="center"/>
            <w:hideMark/>
          </w:tcPr>
          <w:p w14:paraId="0F532121" w14:textId="77777777" w:rsidR="00833B9F" w:rsidRPr="00EE4F65" w:rsidRDefault="00C96F07" w:rsidP="00E13F3F">
            <w:pPr>
              <w:pStyle w:val="TableText"/>
              <w:rPr>
                <w:b/>
                <w:smallCaps/>
              </w:rPr>
            </w:pPr>
            <w:r>
              <w:rPr>
                <w:b/>
                <w:smallCaps/>
              </w:rPr>
              <w:t>3</w:t>
            </w:r>
            <w:r w:rsidR="00A95DBD">
              <w:rPr>
                <w:b/>
                <w:smallCaps/>
              </w:rPr>
              <w:t>8</w:t>
            </w:r>
            <w:r>
              <w:rPr>
                <w:b/>
                <w:smallCaps/>
              </w:rPr>
              <w:t xml:space="preserve"> </w:t>
            </w:r>
            <w:r w:rsidR="004F20B5" w:rsidRPr="00EE4F65">
              <w:rPr>
                <w:b/>
                <w:smallCaps/>
              </w:rPr>
              <w:t>projects</w:t>
            </w:r>
          </w:p>
        </w:tc>
        <w:tc>
          <w:tcPr>
            <w:tcW w:w="1786" w:type="dxa"/>
            <w:shd w:val="clear" w:color="auto" w:fill="FFFFAF"/>
            <w:vAlign w:val="center"/>
            <w:hideMark/>
          </w:tcPr>
          <w:p w14:paraId="032A9C79" w14:textId="77777777" w:rsidR="00833B9F" w:rsidRPr="00EE4F65" w:rsidRDefault="00BC7E1C" w:rsidP="00C96F07">
            <w:pPr>
              <w:pStyle w:val="TableText"/>
              <w:rPr>
                <w:b/>
                <w:smallCaps/>
              </w:rPr>
            </w:pPr>
            <w:r>
              <w:rPr>
                <w:b/>
                <w:smallCaps/>
              </w:rPr>
              <w:t>9</w:t>
            </w:r>
            <w:r w:rsidR="004F20B5" w:rsidRPr="00EE4F65">
              <w:rPr>
                <w:b/>
                <w:smallCaps/>
              </w:rPr>
              <w:t xml:space="preserve"> projects</w:t>
            </w:r>
          </w:p>
        </w:tc>
        <w:tc>
          <w:tcPr>
            <w:tcW w:w="1877" w:type="dxa"/>
            <w:shd w:val="clear" w:color="auto" w:fill="FFFFAF"/>
            <w:vAlign w:val="center"/>
            <w:hideMark/>
          </w:tcPr>
          <w:p w14:paraId="14C18B40" w14:textId="77777777" w:rsidR="00833B9F" w:rsidRPr="00EE4F65" w:rsidRDefault="00C96F07" w:rsidP="00C96F07">
            <w:pPr>
              <w:pStyle w:val="TableText"/>
              <w:rPr>
                <w:b/>
                <w:smallCaps/>
              </w:rPr>
            </w:pPr>
            <w:r>
              <w:rPr>
                <w:b/>
                <w:smallCaps/>
              </w:rPr>
              <w:t>7</w:t>
            </w:r>
            <w:r w:rsidR="004F20B5" w:rsidRPr="00EE4F65">
              <w:rPr>
                <w:b/>
                <w:smallCaps/>
              </w:rPr>
              <w:t xml:space="preserve"> projects</w:t>
            </w:r>
          </w:p>
        </w:tc>
        <w:tc>
          <w:tcPr>
            <w:tcW w:w="1790" w:type="dxa"/>
            <w:shd w:val="clear" w:color="auto" w:fill="FFFFAF"/>
            <w:vAlign w:val="center"/>
            <w:hideMark/>
          </w:tcPr>
          <w:p w14:paraId="6007E00E" w14:textId="77777777" w:rsidR="00833B9F" w:rsidRPr="00EE4F65" w:rsidRDefault="00C96F07" w:rsidP="00C96F07">
            <w:pPr>
              <w:pStyle w:val="TableText"/>
              <w:rPr>
                <w:b/>
                <w:smallCaps/>
              </w:rPr>
            </w:pPr>
            <w:r>
              <w:rPr>
                <w:b/>
                <w:smallCaps/>
              </w:rPr>
              <w:t>52</w:t>
            </w:r>
            <w:r w:rsidR="00AA613A">
              <w:rPr>
                <w:b/>
                <w:smallCaps/>
              </w:rPr>
              <w:t xml:space="preserve"> </w:t>
            </w:r>
            <w:r w:rsidR="004F20B5" w:rsidRPr="00EE4F65">
              <w:rPr>
                <w:b/>
                <w:smallCaps/>
              </w:rPr>
              <w:t>projects</w:t>
            </w:r>
          </w:p>
        </w:tc>
        <w:tc>
          <w:tcPr>
            <w:tcW w:w="1081" w:type="dxa"/>
            <w:shd w:val="clear" w:color="auto" w:fill="FFFFAF"/>
            <w:noWrap/>
            <w:vAlign w:val="center"/>
            <w:hideMark/>
          </w:tcPr>
          <w:p w14:paraId="292B66B5" w14:textId="77777777" w:rsidR="00833B9F" w:rsidRPr="00EE4F65" w:rsidRDefault="00E13F3F" w:rsidP="00A95DBD">
            <w:pPr>
              <w:pStyle w:val="TableText"/>
              <w:rPr>
                <w:b/>
                <w:smallCaps/>
              </w:rPr>
            </w:pPr>
            <w:r>
              <w:rPr>
                <w:b/>
                <w:smallCaps/>
              </w:rPr>
              <w:t>13</w:t>
            </w:r>
            <w:r w:rsidR="00A95DBD">
              <w:rPr>
                <w:b/>
                <w:smallCaps/>
              </w:rPr>
              <w:t>3</w:t>
            </w:r>
            <w:r w:rsidR="004C58DD">
              <w:rPr>
                <w:b/>
                <w:smallCaps/>
              </w:rPr>
              <w:t xml:space="preserve"> </w:t>
            </w:r>
            <w:r w:rsidR="005E152A" w:rsidRPr="00EE4F65">
              <w:rPr>
                <w:b/>
                <w:smallCaps/>
              </w:rPr>
              <w:t>Projects</w:t>
            </w:r>
          </w:p>
        </w:tc>
      </w:tr>
    </w:tbl>
    <w:p w14:paraId="5D81D517" w14:textId="77777777" w:rsidR="0009573D" w:rsidRDefault="0009573D" w:rsidP="0009573D"/>
    <w:p w14:paraId="58D8B7C2" w14:textId="77777777" w:rsidR="00CD34D2" w:rsidRDefault="00CD34D2">
      <w:pPr>
        <w:jc w:val="left"/>
        <w:rPr>
          <w:rFonts w:ascii="Arial Bold" w:hAnsi="Arial Bold"/>
          <w:b/>
          <w:smallCaps/>
          <w:szCs w:val="22"/>
        </w:rPr>
      </w:pPr>
      <w:r>
        <w:br w:type="page"/>
      </w:r>
    </w:p>
    <w:p w14:paraId="0D0E8212" w14:textId="77777777" w:rsidR="0070331E" w:rsidRDefault="00BF5C88">
      <w:pPr>
        <w:pStyle w:val="Table"/>
      </w:pPr>
      <w:bookmarkStart w:id="288" w:name="_Toc428277027"/>
      <w:r w:rsidRPr="00F60A95">
        <w:lastRenderedPageBreak/>
        <w:t>Table 4.6</w:t>
      </w:r>
      <w:r w:rsidR="00957671">
        <w:t>.</w:t>
      </w:r>
      <w:r w:rsidR="006B4650">
        <w:tab/>
      </w:r>
      <w:r w:rsidRPr="00F60A95">
        <w:t>Estimated Nutrient Load Reductions Associated with</w:t>
      </w:r>
      <w:r w:rsidRPr="00194AB3">
        <w:t xml:space="preserve"> </w:t>
      </w:r>
      <w:r w:rsidRPr="002F7EB2">
        <w:t>Stormwater Projects</w:t>
      </w:r>
      <w:r w:rsidRPr="00194AB3">
        <w:t xml:space="preserve"> </w:t>
      </w:r>
      <w:r w:rsidR="003733D3">
        <w:br/>
      </w:r>
      <w:r w:rsidRPr="00F60A95">
        <w:t>in the Wekiva BMAP</w:t>
      </w:r>
      <w:r w:rsidR="003733D3">
        <w:t xml:space="preserve"> Planning Area</w:t>
      </w:r>
      <w:bookmarkEnd w:id="288"/>
      <w:r w:rsidR="003733D3">
        <w:t xml:space="preserve"> </w:t>
      </w:r>
      <w:r w:rsidRPr="00F60A95">
        <w:t xml:space="preserve"> </w:t>
      </w:r>
    </w:p>
    <w:p w14:paraId="00A091EF" w14:textId="77777777" w:rsidR="00EA6902" w:rsidRDefault="00493439" w:rsidP="00C870D7">
      <w:pPr>
        <w:pStyle w:val="Tablesquib"/>
      </w:pPr>
      <w:r w:rsidRPr="00493439">
        <w:t>(</w:t>
      </w:r>
      <w:r w:rsidR="00846AA8" w:rsidRPr="00493439">
        <w:t>This table include</w:t>
      </w:r>
      <w:r w:rsidR="003733D3">
        <w:t>s</w:t>
      </w:r>
      <w:r w:rsidR="00846AA8" w:rsidRPr="00493439">
        <w:t xml:space="preserve"> </w:t>
      </w:r>
      <w:r w:rsidR="00EA6902">
        <w:t xml:space="preserve">70% of </w:t>
      </w:r>
      <w:r w:rsidR="0058392C">
        <w:t xml:space="preserve">the stormwater </w:t>
      </w:r>
      <w:r w:rsidR="00846AA8" w:rsidRPr="00493439">
        <w:t>projects</w:t>
      </w:r>
      <w:r w:rsidR="0058392C">
        <w:t xml:space="preserve"> </w:t>
      </w:r>
      <w:r w:rsidR="003733D3">
        <w:t>[</w:t>
      </w:r>
      <w:r w:rsidR="00846AA8" w:rsidRPr="00493439">
        <w:t>only those with estimated load reductions</w:t>
      </w:r>
      <w:r w:rsidR="003733D3">
        <w:t>]</w:t>
      </w:r>
      <w:r w:rsidR="003733D3" w:rsidRPr="00493439">
        <w:t xml:space="preserve">; </w:t>
      </w:r>
    </w:p>
    <w:p w14:paraId="2B0B2371" w14:textId="77777777" w:rsidR="00EA6902" w:rsidRDefault="00EA6902" w:rsidP="00C870D7">
      <w:pPr>
        <w:pStyle w:val="Tablesquib"/>
      </w:pPr>
      <w:r>
        <w:t xml:space="preserve">Therefore </w:t>
      </w:r>
      <w:r w:rsidR="00846AA8" w:rsidRPr="00493439">
        <w:t>it understates the total load reductions in the basin for these types of projects</w:t>
      </w:r>
      <w:r>
        <w:t>.</w:t>
      </w:r>
    </w:p>
    <w:p w14:paraId="655B6092" w14:textId="77777777" w:rsidR="00846AA8" w:rsidRPr="00493439" w:rsidRDefault="00EA6902" w:rsidP="00C870D7">
      <w:pPr>
        <w:pStyle w:val="Tablesquib"/>
      </w:pPr>
      <w:r>
        <w:t>Additional pro</w:t>
      </w:r>
      <w:r w:rsidR="00F37BF5">
        <w:t>jects are included in Appendix D</w:t>
      </w:r>
      <w:r>
        <w:t>.</w:t>
      </w:r>
      <w:r w:rsidR="00493439" w:rsidRPr="00493439">
        <w:t>)</w:t>
      </w:r>
    </w:p>
    <w:p w14:paraId="7D94A10E" w14:textId="77777777" w:rsidR="00493439" w:rsidRDefault="00493439">
      <w:pPr>
        <w:pStyle w:val="Bodytextreduced"/>
        <w:rPr>
          <w:rFonts w:cs="Arial"/>
        </w:rPr>
      </w:pPr>
    </w:p>
    <w:p w14:paraId="49F3A0B4" w14:textId="77777777" w:rsidR="0009573D" w:rsidRDefault="0009573D" w:rsidP="0009573D">
      <w:pPr>
        <w:pStyle w:val="Bodytextreduced"/>
      </w:pPr>
      <w:r>
        <w:t>- = Empty cell/no data</w:t>
      </w:r>
    </w:p>
    <w:tbl>
      <w:tblPr>
        <w:tblW w:w="14211"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1791"/>
        <w:gridCol w:w="1620"/>
        <w:gridCol w:w="5855"/>
        <w:gridCol w:w="1710"/>
        <w:gridCol w:w="1710"/>
        <w:gridCol w:w="1525"/>
      </w:tblGrid>
      <w:tr w:rsidR="007D3414" w:rsidRPr="004D70B4" w14:paraId="41C940FC" w14:textId="77777777" w:rsidTr="00801C13">
        <w:trPr>
          <w:trHeight w:val="288"/>
          <w:tblHeader/>
          <w:jc w:val="center"/>
        </w:trPr>
        <w:tc>
          <w:tcPr>
            <w:tcW w:w="1791" w:type="dxa"/>
            <w:shd w:val="clear" w:color="auto" w:fill="FABF8F"/>
            <w:vAlign w:val="bottom"/>
            <w:hideMark/>
          </w:tcPr>
          <w:p w14:paraId="2268F4BB" w14:textId="77777777" w:rsidR="0058392C" w:rsidRPr="00EE4F65" w:rsidRDefault="0058392C">
            <w:pPr>
              <w:pStyle w:val="TableText"/>
              <w:rPr>
                <w:b/>
                <w:smallCaps/>
              </w:rPr>
            </w:pPr>
            <w:r w:rsidRPr="00EE4F65">
              <w:rPr>
                <w:b/>
                <w:smallCaps/>
              </w:rPr>
              <w:t>Subbasin</w:t>
            </w:r>
          </w:p>
        </w:tc>
        <w:tc>
          <w:tcPr>
            <w:tcW w:w="1620" w:type="dxa"/>
            <w:shd w:val="clear" w:color="auto" w:fill="FABF8F"/>
            <w:vAlign w:val="bottom"/>
          </w:tcPr>
          <w:p w14:paraId="2F816D85" w14:textId="77777777" w:rsidR="0058392C" w:rsidRPr="0058392C" w:rsidRDefault="0058392C" w:rsidP="0058392C">
            <w:pPr>
              <w:pStyle w:val="TableText"/>
              <w:rPr>
                <w:rFonts w:ascii="Times New Roman Bold" w:hAnsi="Times New Roman Bold"/>
                <w:b/>
                <w:smallCaps/>
              </w:rPr>
            </w:pPr>
            <w:r>
              <w:rPr>
                <w:rFonts w:ascii="Times New Roman Bold" w:hAnsi="Times New Roman Bold"/>
                <w:b/>
                <w:smallCaps/>
              </w:rPr>
              <w:t>Entity</w:t>
            </w:r>
          </w:p>
        </w:tc>
        <w:tc>
          <w:tcPr>
            <w:tcW w:w="5855" w:type="dxa"/>
            <w:shd w:val="clear" w:color="auto" w:fill="FABF8F"/>
            <w:vAlign w:val="bottom"/>
            <w:hideMark/>
          </w:tcPr>
          <w:p w14:paraId="13535B04" w14:textId="77777777" w:rsidR="0058392C" w:rsidRPr="00EE4F65" w:rsidRDefault="0058392C">
            <w:pPr>
              <w:pStyle w:val="TableText"/>
              <w:rPr>
                <w:b/>
                <w:smallCaps/>
              </w:rPr>
            </w:pPr>
            <w:r w:rsidRPr="00EE4F65">
              <w:rPr>
                <w:b/>
                <w:smallCaps/>
              </w:rPr>
              <w:t>Project Name</w:t>
            </w:r>
          </w:p>
        </w:tc>
        <w:tc>
          <w:tcPr>
            <w:tcW w:w="1710" w:type="dxa"/>
            <w:shd w:val="clear" w:color="auto" w:fill="FABF8F"/>
            <w:vAlign w:val="bottom"/>
            <w:hideMark/>
          </w:tcPr>
          <w:p w14:paraId="7FD757CE" w14:textId="77777777" w:rsidR="0058392C" w:rsidRPr="00EE4F65" w:rsidRDefault="0058392C">
            <w:pPr>
              <w:pStyle w:val="TableText"/>
              <w:rPr>
                <w:b/>
                <w:caps/>
                <w:smallCaps/>
                <w:noProof/>
              </w:rPr>
            </w:pPr>
            <w:r w:rsidRPr="00EE4F65">
              <w:rPr>
                <w:b/>
                <w:smallCaps/>
              </w:rPr>
              <w:t xml:space="preserve">TN </w:t>
            </w:r>
          </w:p>
          <w:p w14:paraId="03507240" w14:textId="77777777" w:rsidR="0058392C" w:rsidRPr="00EE4F65" w:rsidRDefault="0058392C">
            <w:pPr>
              <w:pStyle w:val="TableText"/>
              <w:rPr>
                <w:b/>
                <w:smallCaps/>
              </w:rPr>
            </w:pPr>
            <w:r w:rsidRPr="00EE4F65">
              <w:rPr>
                <w:b/>
                <w:smallCaps/>
              </w:rPr>
              <w:t>Load Reduction (lbs/yr)</w:t>
            </w:r>
          </w:p>
        </w:tc>
        <w:tc>
          <w:tcPr>
            <w:tcW w:w="1710" w:type="dxa"/>
            <w:shd w:val="clear" w:color="auto" w:fill="FABF8F"/>
            <w:vAlign w:val="bottom"/>
            <w:hideMark/>
          </w:tcPr>
          <w:p w14:paraId="403BB0D4" w14:textId="77777777" w:rsidR="0058392C" w:rsidRPr="00EE4F65" w:rsidRDefault="0058392C">
            <w:pPr>
              <w:pStyle w:val="TableText"/>
              <w:rPr>
                <w:b/>
                <w:caps/>
                <w:smallCaps/>
                <w:noProof/>
              </w:rPr>
            </w:pPr>
            <w:r w:rsidRPr="00EE4F65">
              <w:rPr>
                <w:b/>
                <w:smallCaps/>
              </w:rPr>
              <w:t xml:space="preserve">TP </w:t>
            </w:r>
          </w:p>
          <w:p w14:paraId="4CFB9BF8" w14:textId="77777777" w:rsidR="0058392C" w:rsidRPr="00EE4F65" w:rsidRDefault="0058392C">
            <w:pPr>
              <w:pStyle w:val="TableText"/>
              <w:rPr>
                <w:b/>
                <w:smallCaps/>
              </w:rPr>
            </w:pPr>
            <w:r w:rsidRPr="00EE4F65">
              <w:rPr>
                <w:b/>
                <w:smallCaps/>
              </w:rPr>
              <w:t>Load Reduction (lbs/yr)</w:t>
            </w:r>
          </w:p>
        </w:tc>
        <w:tc>
          <w:tcPr>
            <w:tcW w:w="1525" w:type="dxa"/>
            <w:shd w:val="clear" w:color="auto" w:fill="FABF8F"/>
            <w:vAlign w:val="bottom"/>
          </w:tcPr>
          <w:p w14:paraId="6B9B5999" w14:textId="77777777" w:rsidR="0058392C" w:rsidRPr="00EE4F65" w:rsidRDefault="0058392C" w:rsidP="0058392C">
            <w:pPr>
              <w:pStyle w:val="TableText"/>
              <w:rPr>
                <w:b/>
                <w:smallCaps/>
              </w:rPr>
            </w:pPr>
            <w:r>
              <w:rPr>
                <w:b/>
                <w:smallCaps/>
              </w:rPr>
              <w:t>Status</w:t>
            </w:r>
          </w:p>
        </w:tc>
      </w:tr>
      <w:tr w:rsidR="007D3414" w14:paraId="391FA62F" w14:textId="77777777" w:rsidTr="00801C13">
        <w:trPr>
          <w:trHeight w:val="360"/>
          <w:jc w:val="center"/>
        </w:trPr>
        <w:tc>
          <w:tcPr>
            <w:tcW w:w="1791" w:type="dxa"/>
            <w:shd w:val="clear" w:color="auto" w:fill="auto"/>
            <w:vAlign w:val="center"/>
            <w:hideMark/>
          </w:tcPr>
          <w:p w14:paraId="60CEEDDE" w14:textId="77777777" w:rsidR="0058392C" w:rsidRPr="00EE4F65" w:rsidRDefault="0058392C">
            <w:pPr>
              <w:pStyle w:val="TableText"/>
            </w:pPr>
            <w:r>
              <w:t>Blackwater Creek</w:t>
            </w:r>
          </w:p>
        </w:tc>
        <w:tc>
          <w:tcPr>
            <w:tcW w:w="1620" w:type="dxa"/>
            <w:vAlign w:val="center"/>
          </w:tcPr>
          <w:p w14:paraId="7D88542E" w14:textId="77777777" w:rsidR="0058392C" w:rsidRPr="00EE4F65" w:rsidRDefault="0058392C">
            <w:pPr>
              <w:pStyle w:val="TableText"/>
            </w:pPr>
            <w:r w:rsidRPr="00EE4F65">
              <w:t>FDOT District 5</w:t>
            </w:r>
          </w:p>
        </w:tc>
        <w:tc>
          <w:tcPr>
            <w:tcW w:w="5855" w:type="dxa"/>
            <w:shd w:val="clear" w:color="auto" w:fill="auto"/>
            <w:vAlign w:val="center"/>
            <w:hideMark/>
          </w:tcPr>
          <w:p w14:paraId="7212768C" w14:textId="77777777" w:rsidR="003733D3" w:rsidRDefault="0058392C">
            <w:pPr>
              <w:pStyle w:val="TableText"/>
            </w:pPr>
            <w:r>
              <w:t>1 treatment project (</w:t>
            </w:r>
            <w:r w:rsidRPr="00EE4F65">
              <w:t xml:space="preserve">FM: 238406 </w:t>
            </w:r>
            <w:r>
              <w:t>[</w:t>
            </w:r>
            <w:r w:rsidRPr="00EE4F65">
              <w:t>State Road 44</w:t>
            </w:r>
            <w:r>
              <w:t xml:space="preserve">]): </w:t>
            </w:r>
          </w:p>
          <w:p w14:paraId="495AD338" w14:textId="77777777" w:rsidR="0058392C" w:rsidRPr="00326A19" w:rsidRDefault="0058392C">
            <w:pPr>
              <w:pStyle w:val="TableText"/>
            </w:pPr>
            <w:r>
              <w:t>Swales with ditch blocks</w:t>
            </w:r>
          </w:p>
        </w:tc>
        <w:tc>
          <w:tcPr>
            <w:tcW w:w="1710" w:type="dxa"/>
            <w:shd w:val="clear" w:color="auto" w:fill="auto"/>
            <w:vAlign w:val="center"/>
            <w:hideMark/>
          </w:tcPr>
          <w:p w14:paraId="3C65D6A6" w14:textId="77777777" w:rsidR="0058392C" w:rsidRDefault="0058392C">
            <w:pPr>
              <w:pStyle w:val="TableText"/>
            </w:pPr>
            <w:r w:rsidRPr="00EE4F65">
              <w:t>15</w:t>
            </w:r>
          </w:p>
        </w:tc>
        <w:tc>
          <w:tcPr>
            <w:tcW w:w="1710" w:type="dxa"/>
            <w:shd w:val="clear" w:color="auto" w:fill="auto"/>
            <w:vAlign w:val="center"/>
            <w:hideMark/>
          </w:tcPr>
          <w:p w14:paraId="29E866D6" w14:textId="77777777" w:rsidR="0058392C" w:rsidRPr="00EE4F65" w:rsidRDefault="0058392C">
            <w:pPr>
              <w:pStyle w:val="TableText"/>
            </w:pPr>
            <w:r w:rsidRPr="00EE4F65">
              <w:t>2</w:t>
            </w:r>
          </w:p>
        </w:tc>
        <w:tc>
          <w:tcPr>
            <w:tcW w:w="1525" w:type="dxa"/>
            <w:vAlign w:val="center"/>
          </w:tcPr>
          <w:p w14:paraId="53BDF2FD" w14:textId="77777777" w:rsidR="0058392C" w:rsidRPr="00EE4F65" w:rsidRDefault="00EA6902" w:rsidP="00EA6902">
            <w:pPr>
              <w:pStyle w:val="TableText"/>
            </w:pPr>
            <w:r>
              <w:t>Completed</w:t>
            </w:r>
          </w:p>
        </w:tc>
      </w:tr>
      <w:tr w:rsidR="00EA6902" w14:paraId="564A84DE" w14:textId="77777777" w:rsidTr="00801C13">
        <w:trPr>
          <w:trHeight w:val="360"/>
          <w:jc w:val="center"/>
        </w:trPr>
        <w:tc>
          <w:tcPr>
            <w:tcW w:w="1791" w:type="dxa"/>
            <w:shd w:val="clear" w:color="auto" w:fill="auto"/>
            <w:vAlign w:val="center"/>
            <w:hideMark/>
          </w:tcPr>
          <w:p w14:paraId="0E371D7D" w14:textId="77777777" w:rsidR="00EA6902" w:rsidRPr="00EE4F65" w:rsidRDefault="00EA6902">
            <w:pPr>
              <w:pStyle w:val="TableText"/>
            </w:pPr>
            <w:r>
              <w:t>Blackwater Creek</w:t>
            </w:r>
          </w:p>
        </w:tc>
        <w:tc>
          <w:tcPr>
            <w:tcW w:w="1620" w:type="dxa"/>
            <w:vAlign w:val="center"/>
          </w:tcPr>
          <w:p w14:paraId="7372F1AA" w14:textId="77777777" w:rsidR="00EA6902" w:rsidRPr="00EE4F65" w:rsidRDefault="00EA6902">
            <w:pPr>
              <w:pStyle w:val="TableText"/>
            </w:pPr>
            <w:r>
              <w:t>Seminole County</w:t>
            </w:r>
          </w:p>
        </w:tc>
        <w:tc>
          <w:tcPr>
            <w:tcW w:w="5855" w:type="dxa"/>
            <w:shd w:val="clear" w:color="auto" w:fill="auto"/>
            <w:vAlign w:val="center"/>
            <w:hideMark/>
          </w:tcPr>
          <w:p w14:paraId="1BADFBE0" w14:textId="77777777" w:rsidR="00EA6902" w:rsidRDefault="00EA6902">
            <w:pPr>
              <w:pStyle w:val="TableText"/>
            </w:pPr>
            <w:r>
              <w:t>Bear Lake Road Reconstruction</w:t>
            </w:r>
          </w:p>
        </w:tc>
        <w:tc>
          <w:tcPr>
            <w:tcW w:w="1710" w:type="dxa"/>
            <w:shd w:val="clear" w:color="auto" w:fill="auto"/>
            <w:vAlign w:val="center"/>
            <w:hideMark/>
          </w:tcPr>
          <w:p w14:paraId="7CA47040" w14:textId="77777777" w:rsidR="00EA6902" w:rsidRPr="00EE4F65" w:rsidRDefault="00EA6902">
            <w:pPr>
              <w:pStyle w:val="TableText"/>
            </w:pPr>
            <w:r>
              <w:t>91</w:t>
            </w:r>
          </w:p>
        </w:tc>
        <w:tc>
          <w:tcPr>
            <w:tcW w:w="1710" w:type="dxa"/>
            <w:shd w:val="clear" w:color="auto" w:fill="auto"/>
            <w:vAlign w:val="center"/>
            <w:hideMark/>
          </w:tcPr>
          <w:p w14:paraId="4B734A13" w14:textId="77777777" w:rsidR="00EA6902" w:rsidRPr="00EE4F65" w:rsidRDefault="00EA6902">
            <w:pPr>
              <w:pStyle w:val="TableText"/>
            </w:pPr>
            <w:r>
              <w:t>32</w:t>
            </w:r>
          </w:p>
        </w:tc>
        <w:tc>
          <w:tcPr>
            <w:tcW w:w="1525" w:type="dxa"/>
            <w:vAlign w:val="center"/>
          </w:tcPr>
          <w:p w14:paraId="20ED9A70" w14:textId="77777777" w:rsidR="00EA6902" w:rsidRDefault="00EA6902">
            <w:pPr>
              <w:pStyle w:val="TableText"/>
            </w:pPr>
            <w:r>
              <w:t>Completed</w:t>
            </w:r>
          </w:p>
        </w:tc>
      </w:tr>
      <w:tr w:rsidR="00EA6902" w14:paraId="2AB91AD1" w14:textId="77777777" w:rsidTr="00801C13">
        <w:trPr>
          <w:trHeight w:val="360"/>
          <w:jc w:val="center"/>
        </w:trPr>
        <w:tc>
          <w:tcPr>
            <w:tcW w:w="1791" w:type="dxa"/>
            <w:shd w:val="clear" w:color="auto" w:fill="auto"/>
            <w:vAlign w:val="center"/>
            <w:hideMark/>
          </w:tcPr>
          <w:p w14:paraId="03D80BBF" w14:textId="77777777" w:rsidR="00EA6902" w:rsidRPr="00EE4F65" w:rsidRDefault="00EA6902">
            <w:pPr>
              <w:pStyle w:val="TableText"/>
            </w:pPr>
            <w:r w:rsidRPr="00EE4F65">
              <w:t>Little Wekiva Canal</w:t>
            </w:r>
          </w:p>
        </w:tc>
        <w:tc>
          <w:tcPr>
            <w:tcW w:w="1620" w:type="dxa"/>
            <w:vAlign w:val="center"/>
          </w:tcPr>
          <w:p w14:paraId="124762B9" w14:textId="77777777" w:rsidR="00EA6902" w:rsidRPr="00EE4F65" w:rsidRDefault="00EA6902">
            <w:pPr>
              <w:pStyle w:val="TableText"/>
            </w:pPr>
            <w:r w:rsidRPr="00EE4F65">
              <w:t>FDOT District 5</w:t>
            </w:r>
          </w:p>
        </w:tc>
        <w:tc>
          <w:tcPr>
            <w:tcW w:w="5855" w:type="dxa"/>
            <w:shd w:val="clear" w:color="auto" w:fill="auto"/>
            <w:vAlign w:val="center"/>
            <w:hideMark/>
          </w:tcPr>
          <w:p w14:paraId="57A31FDC" w14:textId="77777777" w:rsidR="00EA6902" w:rsidRDefault="00EA6902" w:rsidP="00084DCB">
            <w:pPr>
              <w:pStyle w:val="TableText"/>
            </w:pPr>
            <w:r>
              <w:t>2 treatment projects</w:t>
            </w:r>
          </w:p>
          <w:p w14:paraId="280A0DCB" w14:textId="77777777" w:rsidR="003733D3" w:rsidRDefault="00EA6902" w:rsidP="00084DCB">
            <w:pPr>
              <w:pStyle w:val="TableText"/>
            </w:pPr>
            <w:r>
              <w:t>(</w:t>
            </w:r>
            <w:r w:rsidRPr="00EE4F65">
              <w:t xml:space="preserve">FM: 239289 </w:t>
            </w:r>
            <w:r>
              <w:t>[</w:t>
            </w:r>
            <w:r w:rsidRPr="00EE4F65">
              <w:t xml:space="preserve">State Road 438 </w:t>
            </w:r>
            <w:r w:rsidR="003733D3">
              <w:t>widening</w:t>
            </w:r>
            <w:r>
              <w:t xml:space="preserve">]):  </w:t>
            </w:r>
          </w:p>
          <w:p w14:paraId="24BFFA8A" w14:textId="77777777" w:rsidR="003733D3" w:rsidRDefault="00EA6902" w:rsidP="00084DCB">
            <w:pPr>
              <w:pStyle w:val="TableText"/>
            </w:pPr>
            <w:r>
              <w:t xml:space="preserve">Treatment Basin 2 (Ponds 2A, 2B, and 2C) </w:t>
            </w:r>
          </w:p>
          <w:p w14:paraId="73FB5925" w14:textId="77777777" w:rsidR="00EA6902" w:rsidRPr="00326A19" w:rsidRDefault="00EA6902" w:rsidP="00084DCB">
            <w:pPr>
              <w:pStyle w:val="TableText"/>
            </w:pPr>
            <w:r>
              <w:t>and Wet Detention Pond 4</w:t>
            </w:r>
          </w:p>
        </w:tc>
        <w:tc>
          <w:tcPr>
            <w:tcW w:w="1710" w:type="dxa"/>
            <w:shd w:val="clear" w:color="auto" w:fill="auto"/>
            <w:vAlign w:val="center"/>
            <w:hideMark/>
          </w:tcPr>
          <w:p w14:paraId="0C97D88E" w14:textId="77777777" w:rsidR="00EA6902" w:rsidRDefault="00EA6902">
            <w:pPr>
              <w:pStyle w:val="TableText"/>
            </w:pPr>
            <w:r w:rsidRPr="00EE4F65">
              <w:t>88</w:t>
            </w:r>
          </w:p>
        </w:tc>
        <w:tc>
          <w:tcPr>
            <w:tcW w:w="1710" w:type="dxa"/>
            <w:shd w:val="clear" w:color="auto" w:fill="auto"/>
            <w:vAlign w:val="center"/>
            <w:hideMark/>
          </w:tcPr>
          <w:p w14:paraId="385B79A8" w14:textId="77777777" w:rsidR="00EA6902" w:rsidRPr="00EE4F65" w:rsidRDefault="00EA6902">
            <w:pPr>
              <w:pStyle w:val="TableText"/>
            </w:pPr>
            <w:r w:rsidRPr="00EE4F65">
              <w:t>9</w:t>
            </w:r>
          </w:p>
        </w:tc>
        <w:tc>
          <w:tcPr>
            <w:tcW w:w="1525" w:type="dxa"/>
            <w:vAlign w:val="center"/>
          </w:tcPr>
          <w:p w14:paraId="2856F31B" w14:textId="77777777" w:rsidR="00EA6902" w:rsidRPr="00EE4F65" w:rsidRDefault="00EA6902">
            <w:pPr>
              <w:pStyle w:val="TableText"/>
            </w:pPr>
            <w:r>
              <w:t>Completed</w:t>
            </w:r>
          </w:p>
        </w:tc>
      </w:tr>
      <w:tr w:rsidR="00EA6902" w14:paraId="20554D54" w14:textId="77777777" w:rsidTr="00801C13">
        <w:trPr>
          <w:trHeight w:val="360"/>
          <w:jc w:val="center"/>
        </w:trPr>
        <w:tc>
          <w:tcPr>
            <w:tcW w:w="1791" w:type="dxa"/>
            <w:shd w:val="clear" w:color="auto" w:fill="auto"/>
            <w:vAlign w:val="center"/>
            <w:hideMark/>
          </w:tcPr>
          <w:p w14:paraId="1A468CC2" w14:textId="77777777" w:rsidR="00EA6902" w:rsidRPr="00EE4F65" w:rsidRDefault="00EA6902">
            <w:pPr>
              <w:pStyle w:val="TableText"/>
            </w:pPr>
            <w:r w:rsidRPr="00EE4F65">
              <w:t>Little Wekiva Canal</w:t>
            </w:r>
          </w:p>
        </w:tc>
        <w:tc>
          <w:tcPr>
            <w:tcW w:w="1620" w:type="dxa"/>
            <w:vAlign w:val="center"/>
          </w:tcPr>
          <w:p w14:paraId="1F92B73C" w14:textId="77777777" w:rsidR="00EA6902" w:rsidRPr="00EE4F65" w:rsidRDefault="00EA6902">
            <w:pPr>
              <w:pStyle w:val="TableText"/>
            </w:pPr>
            <w:r w:rsidRPr="00EE4F65">
              <w:t>Orange County</w:t>
            </w:r>
          </w:p>
        </w:tc>
        <w:tc>
          <w:tcPr>
            <w:tcW w:w="5855" w:type="dxa"/>
            <w:shd w:val="clear" w:color="auto" w:fill="auto"/>
            <w:vAlign w:val="center"/>
            <w:hideMark/>
          </w:tcPr>
          <w:p w14:paraId="5A8C3A95" w14:textId="77777777" w:rsidR="00EA6902" w:rsidRPr="00326A19" w:rsidRDefault="00EA6902">
            <w:pPr>
              <w:pStyle w:val="TableText"/>
            </w:pPr>
            <w:r w:rsidRPr="00EE4F65">
              <w:t>11</w:t>
            </w:r>
            <w:r w:rsidRPr="00EE4F65">
              <w:rPr>
                <w:vertAlign w:val="superscript"/>
              </w:rPr>
              <w:t>th</w:t>
            </w:r>
            <w:r w:rsidRPr="00EE4F65">
              <w:t xml:space="preserve"> and 12</w:t>
            </w:r>
            <w:r w:rsidRPr="00EE4F65">
              <w:rPr>
                <w:vertAlign w:val="superscript"/>
              </w:rPr>
              <w:t>th</w:t>
            </w:r>
            <w:r w:rsidRPr="00EE4F65">
              <w:t xml:space="preserve"> St. Improvement</w:t>
            </w:r>
          </w:p>
        </w:tc>
        <w:tc>
          <w:tcPr>
            <w:tcW w:w="1710" w:type="dxa"/>
            <w:shd w:val="clear" w:color="auto" w:fill="auto"/>
            <w:vAlign w:val="center"/>
            <w:hideMark/>
          </w:tcPr>
          <w:p w14:paraId="50B05266" w14:textId="77777777" w:rsidR="00EA6902" w:rsidRDefault="00EA6902">
            <w:pPr>
              <w:pStyle w:val="TableText"/>
            </w:pPr>
            <w:r w:rsidRPr="00EE4F65">
              <w:t>82</w:t>
            </w:r>
          </w:p>
        </w:tc>
        <w:tc>
          <w:tcPr>
            <w:tcW w:w="1710" w:type="dxa"/>
            <w:shd w:val="clear" w:color="auto" w:fill="auto"/>
            <w:vAlign w:val="center"/>
            <w:hideMark/>
          </w:tcPr>
          <w:p w14:paraId="1755FEF4" w14:textId="77777777" w:rsidR="00EA6902" w:rsidRPr="00EE4F65" w:rsidRDefault="00EA6902">
            <w:pPr>
              <w:pStyle w:val="TableText"/>
            </w:pPr>
            <w:r w:rsidRPr="00EE4F65">
              <w:t>69</w:t>
            </w:r>
          </w:p>
        </w:tc>
        <w:tc>
          <w:tcPr>
            <w:tcW w:w="1525" w:type="dxa"/>
            <w:vAlign w:val="center"/>
          </w:tcPr>
          <w:p w14:paraId="59229FB2" w14:textId="77777777" w:rsidR="00EA6902" w:rsidRPr="00EE4F65" w:rsidRDefault="00EA6902">
            <w:pPr>
              <w:pStyle w:val="TableText"/>
            </w:pPr>
            <w:r>
              <w:t>Completed</w:t>
            </w:r>
          </w:p>
        </w:tc>
      </w:tr>
      <w:tr w:rsidR="007D3414" w14:paraId="410D9E3E" w14:textId="77777777" w:rsidTr="00801C13">
        <w:trPr>
          <w:trHeight w:val="360"/>
          <w:jc w:val="center"/>
        </w:trPr>
        <w:tc>
          <w:tcPr>
            <w:tcW w:w="1791" w:type="dxa"/>
            <w:shd w:val="clear" w:color="auto" w:fill="auto"/>
            <w:vAlign w:val="center"/>
            <w:hideMark/>
          </w:tcPr>
          <w:p w14:paraId="038444F2" w14:textId="77777777" w:rsidR="0058392C" w:rsidRPr="00EE4F65" w:rsidRDefault="0058392C">
            <w:pPr>
              <w:pStyle w:val="TableText"/>
            </w:pPr>
            <w:r w:rsidRPr="00EE4F65">
              <w:t>Little Wekiva Canal</w:t>
            </w:r>
          </w:p>
        </w:tc>
        <w:tc>
          <w:tcPr>
            <w:tcW w:w="1620" w:type="dxa"/>
            <w:vAlign w:val="center"/>
          </w:tcPr>
          <w:p w14:paraId="04559896" w14:textId="77777777" w:rsidR="0058392C" w:rsidRPr="00EE4F65" w:rsidRDefault="0058392C">
            <w:pPr>
              <w:pStyle w:val="TableText"/>
            </w:pPr>
            <w:r w:rsidRPr="00EE4F65">
              <w:t>Orange County</w:t>
            </w:r>
          </w:p>
        </w:tc>
        <w:tc>
          <w:tcPr>
            <w:tcW w:w="5855" w:type="dxa"/>
            <w:shd w:val="clear" w:color="auto" w:fill="auto"/>
            <w:vAlign w:val="center"/>
            <w:hideMark/>
          </w:tcPr>
          <w:p w14:paraId="62CB6D75" w14:textId="77777777" w:rsidR="0058392C" w:rsidRPr="00326A19" w:rsidRDefault="0058392C">
            <w:pPr>
              <w:pStyle w:val="TableText"/>
            </w:pPr>
            <w:r w:rsidRPr="00EE4F65">
              <w:t>C-6 Canal – Solar Reuse</w:t>
            </w:r>
          </w:p>
        </w:tc>
        <w:tc>
          <w:tcPr>
            <w:tcW w:w="1710" w:type="dxa"/>
            <w:shd w:val="clear" w:color="auto" w:fill="auto"/>
            <w:vAlign w:val="center"/>
            <w:hideMark/>
          </w:tcPr>
          <w:p w14:paraId="31331FD6" w14:textId="77777777" w:rsidR="0058392C" w:rsidRDefault="0058392C">
            <w:pPr>
              <w:pStyle w:val="TableText"/>
            </w:pPr>
            <w:r w:rsidRPr="00EE4F65">
              <w:t>721</w:t>
            </w:r>
          </w:p>
        </w:tc>
        <w:tc>
          <w:tcPr>
            <w:tcW w:w="1710" w:type="dxa"/>
            <w:shd w:val="clear" w:color="auto" w:fill="auto"/>
            <w:vAlign w:val="center"/>
            <w:hideMark/>
          </w:tcPr>
          <w:p w14:paraId="115911A9" w14:textId="77777777" w:rsidR="0058392C" w:rsidRPr="00EE4F65" w:rsidRDefault="0058392C">
            <w:pPr>
              <w:pStyle w:val="TableText"/>
            </w:pPr>
            <w:r w:rsidRPr="00EE4F65">
              <w:t>229</w:t>
            </w:r>
          </w:p>
        </w:tc>
        <w:tc>
          <w:tcPr>
            <w:tcW w:w="1525" w:type="dxa"/>
            <w:vAlign w:val="center"/>
          </w:tcPr>
          <w:p w14:paraId="21074DB9" w14:textId="77777777" w:rsidR="00AA2B70" w:rsidRDefault="0099329E" w:rsidP="0099329E">
            <w:pPr>
              <w:pStyle w:val="TableText"/>
            </w:pPr>
            <w:r>
              <w:t xml:space="preserve">Planned </w:t>
            </w:r>
            <w:r w:rsidR="00A323EA">
              <w:t xml:space="preserve">– </w:t>
            </w:r>
          </w:p>
          <w:p w14:paraId="303D7711" w14:textId="77777777" w:rsidR="0058392C" w:rsidRPr="00EE4F65" w:rsidRDefault="0099329E" w:rsidP="0099329E">
            <w:pPr>
              <w:pStyle w:val="TableText"/>
            </w:pPr>
            <w:r>
              <w:t>Funded</w:t>
            </w:r>
          </w:p>
        </w:tc>
      </w:tr>
      <w:tr w:rsidR="007D3414" w14:paraId="317AA095" w14:textId="77777777" w:rsidTr="00801C13">
        <w:trPr>
          <w:trHeight w:val="360"/>
          <w:jc w:val="center"/>
        </w:trPr>
        <w:tc>
          <w:tcPr>
            <w:tcW w:w="1791" w:type="dxa"/>
            <w:shd w:val="clear" w:color="auto" w:fill="auto"/>
            <w:vAlign w:val="center"/>
            <w:hideMark/>
          </w:tcPr>
          <w:p w14:paraId="427C8CE9" w14:textId="77777777" w:rsidR="0058392C" w:rsidRPr="00EE4F65" w:rsidRDefault="0058392C">
            <w:pPr>
              <w:pStyle w:val="TableText"/>
            </w:pPr>
            <w:r w:rsidRPr="00EE4F65">
              <w:t>Little Wekiva Canal</w:t>
            </w:r>
          </w:p>
        </w:tc>
        <w:tc>
          <w:tcPr>
            <w:tcW w:w="1620" w:type="dxa"/>
            <w:vAlign w:val="center"/>
          </w:tcPr>
          <w:p w14:paraId="3F369F0F" w14:textId="77777777" w:rsidR="0058392C" w:rsidRPr="00EE4F65" w:rsidRDefault="0058392C">
            <w:pPr>
              <w:pStyle w:val="TableText"/>
            </w:pPr>
            <w:r w:rsidRPr="00EE4F65">
              <w:t>Orange County</w:t>
            </w:r>
          </w:p>
        </w:tc>
        <w:tc>
          <w:tcPr>
            <w:tcW w:w="5855" w:type="dxa"/>
            <w:shd w:val="clear" w:color="auto" w:fill="auto"/>
            <w:vAlign w:val="center"/>
            <w:hideMark/>
          </w:tcPr>
          <w:p w14:paraId="2D80E92D" w14:textId="77777777" w:rsidR="0058392C" w:rsidRPr="00326A19" w:rsidRDefault="0058392C">
            <w:pPr>
              <w:pStyle w:val="TableText"/>
            </w:pPr>
            <w:r w:rsidRPr="00EE4F65">
              <w:t>Clarcona Ocoee East and West Segments</w:t>
            </w:r>
          </w:p>
        </w:tc>
        <w:tc>
          <w:tcPr>
            <w:tcW w:w="1710" w:type="dxa"/>
            <w:shd w:val="clear" w:color="auto" w:fill="auto"/>
            <w:vAlign w:val="center"/>
            <w:hideMark/>
          </w:tcPr>
          <w:p w14:paraId="457E3E50" w14:textId="77777777" w:rsidR="0058392C" w:rsidRDefault="0058392C">
            <w:pPr>
              <w:pStyle w:val="TableText"/>
            </w:pPr>
            <w:r w:rsidRPr="00EE4F65">
              <w:t>56</w:t>
            </w:r>
          </w:p>
        </w:tc>
        <w:tc>
          <w:tcPr>
            <w:tcW w:w="1710" w:type="dxa"/>
            <w:shd w:val="clear" w:color="auto" w:fill="auto"/>
            <w:vAlign w:val="center"/>
            <w:hideMark/>
          </w:tcPr>
          <w:p w14:paraId="17294A2C" w14:textId="77777777" w:rsidR="0058392C" w:rsidRPr="00EE4F65" w:rsidRDefault="0058392C">
            <w:pPr>
              <w:pStyle w:val="TableText"/>
            </w:pPr>
            <w:r w:rsidRPr="00EE4F65">
              <w:t>47</w:t>
            </w:r>
          </w:p>
        </w:tc>
        <w:tc>
          <w:tcPr>
            <w:tcW w:w="1525" w:type="dxa"/>
          </w:tcPr>
          <w:p w14:paraId="260F3BEC" w14:textId="77777777" w:rsidR="0058392C" w:rsidRPr="00EE4F65" w:rsidRDefault="0099329E">
            <w:pPr>
              <w:pStyle w:val="TableText"/>
            </w:pPr>
            <w:r>
              <w:t>West Segment Completed</w:t>
            </w:r>
          </w:p>
        </w:tc>
      </w:tr>
      <w:tr w:rsidR="0099329E" w14:paraId="22012A9E" w14:textId="77777777" w:rsidTr="00801C13">
        <w:trPr>
          <w:trHeight w:val="360"/>
          <w:jc w:val="center"/>
        </w:trPr>
        <w:tc>
          <w:tcPr>
            <w:tcW w:w="1791" w:type="dxa"/>
            <w:shd w:val="clear" w:color="auto" w:fill="auto"/>
            <w:vAlign w:val="center"/>
            <w:hideMark/>
          </w:tcPr>
          <w:p w14:paraId="486F316C" w14:textId="77777777" w:rsidR="0099329E" w:rsidRPr="00EE4F65" w:rsidRDefault="0099329E">
            <w:pPr>
              <w:pStyle w:val="TableText"/>
            </w:pPr>
            <w:r w:rsidRPr="00EE4F65">
              <w:t>Little Wekiva Canal</w:t>
            </w:r>
          </w:p>
        </w:tc>
        <w:tc>
          <w:tcPr>
            <w:tcW w:w="1620" w:type="dxa"/>
            <w:vAlign w:val="center"/>
          </w:tcPr>
          <w:p w14:paraId="6CC7C609" w14:textId="77777777" w:rsidR="0099329E" w:rsidRPr="00EE4F65" w:rsidRDefault="0099329E">
            <w:pPr>
              <w:pStyle w:val="TableText"/>
            </w:pPr>
            <w:r w:rsidRPr="00EE4F65">
              <w:t>Orange County</w:t>
            </w:r>
          </w:p>
        </w:tc>
        <w:tc>
          <w:tcPr>
            <w:tcW w:w="5855" w:type="dxa"/>
            <w:shd w:val="clear" w:color="auto" w:fill="auto"/>
            <w:vAlign w:val="center"/>
            <w:hideMark/>
          </w:tcPr>
          <w:p w14:paraId="47054440" w14:textId="77777777" w:rsidR="0099329E" w:rsidRPr="00326A19" w:rsidRDefault="0099329E">
            <w:pPr>
              <w:pStyle w:val="TableText"/>
            </w:pPr>
            <w:r w:rsidRPr="00EE4F65">
              <w:t>Lake Westin Curb Inlet Baskets</w:t>
            </w:r>
          </w:p>
        </w:tc>
        <w:tc>
          <w:tcPr>
            <w:tcW w:w="1710" w:type="dxa"/>
            <w:shd w:val="clear" w:color="auto" w:fill="auto"/>
            <w:vAlign w:val="center"/>
            <w:hideMark/>
          </w:tcPr>
          <w:p w14:paraId="30182431" w14:textId="77777777" w:rsidR="0099329E" w:rsidRDefault="0099329E">
            <w:pPr>
              <w:pStyle w:val="TableText"/>
            </w:pPr>
            <w:r w:rsidRPr="00EE4F65">
              <w:t>70</w:t>
            </w:r>
          </w:p>
        </w:tc>
        <w:tc>
          <w:tcPr>
            <w:tcW w:w="1710" w:type="dxa"/>
            <w:shd w:val="clear" w:color="auto" w:fill="auto"/>
            <w:vAlign w:val="center"/>
            <w:hideMark/>
          </w:tcPr>
          <w:p w14:paraId="29313695" w14:textId="77777777" w:rsidR="0099329E" w:rsidRPr="00EE4F65" w:rsidRDefault="0099329E">
            <w:pPr>
              <w:pStyle w:val="TableText"/>
            </w:pPr>
            <w:r w:rsidRPr="00EE4F65">
              <w:t>18</w:t>
            </w:r>
          </w:p>
        </w:tc>
        <w:tc>
          <w:tcPr>
            <w:tcW w:w="1525" w:type="dxa"/>
            <w:vAlign w:val="center"/>
          </w:tcPr>
          <w:p w14:paraId="6007B03E" w14:textId="77777777" w:rsidR="0099329E" w:rsidRPr="00EE4F65" w:rsidRDefault="0099329E">
            <w:pPr>
              <w:pStyle w:val="TableText"/>
            </w:pPr>
            <w:r>
              <w:t xml:space="preserve">Planned </w:t>
            </w:r>
            <w:r w:rsidR="00A323EA">
              <w:t>–</w:t>
            </w:r>
            <w:r>
              <w:t xml:space="preserve"> Funded</w:t>
            </w:r>
          </w:p>
        </w:tc>
      </w:tr>
      <w:tr w:rsidR="0099329E" w14:paraId="22020A12" w14:textId="77777777" w:rsidTr="00801C13">
        <w:trPr>
          <w:trHeight w:val="360"/>
          <w:jc w:val="center"/>
        </w:trPr>
        <w:tc>
          <w:tcPr>
            <w:tcW w:w="1791" w:type="dxa"/>
            <w:shd w:val="clear" w:color="auto" w:fill="auto"/>
            <w:vAlign w:val="center"/>
            <w:hideMark/>
          </w:tcPr>
          <w:p w14:paraId="21CCBF0D" w14:textId="77777777" w:rsidR="0099329E" w:rsidRPr="00EE4F65" w:rsidRDefault="0099329E">
            <w:pPr>
              <w:pStyle w:val="TableText"/>
            </w:pPr>
            <w:r w:rsidRPr="00EE4F65">
              <w:t>Little Wekiva Canal</w:t>
            </w:r>
          </w:p>
        </w:tc>
        <w:tc>
          <w:tcPr>
            <w:tcW w:w="1620" w:type="dxa"/>
            <w:vAlign w:val="center"/>
          </w:tcPr>
          <w:p w14:paraId="46CA0C6C" w14:textId="77777777" w:rsidR="0099329E" w:rsidRPr="00EE4F65" w:rsidRDefault="0099329E">
            <w:pPr>
              <w:pStyle w:val="TableText"/>
            </w:pPr>
            <w:r w:rsidRPr="00EE4F65">
              <w:t>Orange County</w:t>
            </w:r>
          </w:p>
        </w:tc>
        <w:tc>
          <w:tcPr>
            <w:tcW w:w="5855" w:type="dxa"/>
            <w:shd w:val="clear" w:color="auto" w:fill="auto"/>
            <w:vAlign w:val="center"/>
            <w:hideMark/>
          </w:tcPr>
          <w:p w14:paraId="504B55A3" w14:textId="77777777" w:rsidR="0099329E" w:rsidRPr="00326A19" w:rsidRDefault="0099329E">
            <w:pPr>
              <w:pStyle w:val="TableText"/>
            </w:pPr>
            <w:r w:rsidRPr="00EE4F65">
              <w:t>North Lake Lawne Stormwater Treatment Project (C-7)</w:t>
            </w:r>
          </w:p>
        </w:tc>
        <w:tc>
          <w:tcPr>
            <w:tcW w:w="1710" w:type="dxa"/>
            <w:shd w:val="clear" w:color="auto" w:fill="auto"/>
            <w:vAlign w:val="center"/>
            <w:hideMark/>
          </w:tcPr>
          <w:p w14:paraId="75213636" w14:textId="77777777" w:rsidR="0099329E" w:rsidRDefault="0099329E">
            <w:pPr>
              <w:pStyle w:val="TableText"/>
            </w:pPr>
            <w:r w:rsidRPr="00EE4F65">
              <w:t>51</w:t>
            </w:r>
          </w:p>
        </w:tc>
        <w:tc>
          <w:tcPr>
            <w:tcW w:w="1710" w:type="dxa"/>
            <w:shd w:val="clear" w:color="auto" w:fill="auto"/>
            <w:vAlign w:val="center"/>
            <w:hideMark/>
          </w:tcPr>
          <w:p w14:paraId="1629BA51" w14:textId="77777777" w:rsidR="0099329E" w:rsidRPr="00EE4F65" w:rsidRDefault="0099329E">
            <w:pPr>
              <w:pStyle w:val="TableText"/>
            </w:pPr>
            <w:r w:rsidRPr="00EE4F65">
              <w:t>13</w:t>
            </w:r>
          </w:p>
        </w:tc>
        <w:tc>
          <w:tcPr>
            <w:tcW w:w="1525" w:type="dxa"/>
            <w:vAlign w:val="center"/>
          </w:tcPr>
          <w:p w14:paraId="59DD8346" w14:textId="77777777" w:rsidR="0099329E" w:rsidRPr="00EE4F65" w:rsidRDefault="0099329E">
            <w:pPr>
              <w:pStyle w:val="TableText"/>
            </w:pPr>
            <w:r>
              <w:t xml:space="preserve">Planned </w:t>
            </w:r>
            <w:r w:rsidR="00A323EA">
              <w:t>–</w:t>
            </w:r>
            <w:r>
              <w:t xml:space="preserve"> Funded</w:t>
            </w:r>
          </w:p>
        </w:tc>
      </w:tr>
      <w:tr w:rsidR="0099329E" w14:paraId="33D79E8A" w14:textId="77777777" w:rsidTr="00801C13">
        <w:trPr>
          <w:trHeight w:val="360"/>
          <w:jc w:val="center"/>
        </w:trPr>
        <w:tc>
          <w:tcPr>
            <w:tcW w:w="1791" w:type="dxa"/>
            <w:shd w:val="clear" w:color="auto" w:fill="auto"/>
            <w:vAlign w:val="center"/>
            <w:hideMark/>
          </w:tcPr>
          <w:p w14:paraId="43490EC2" w14:textId="77777777" w:rsidR="0099329E" w:rsidRPr="00EE4F65" w:rsidRDefault="0099329E">
            <w:pPr>
              <w:pStyle w:val="TableText"/>
            </w:pPr>
            <w:r w:rsidRPr="00EE4F65">
              <w:t>Little Wekiva Canal</w:t>
            </w:r>
          </w:p>
        </w:tc>
        <w:tc>
          <w:tcPr>
            <w:tcW w:w="1620" w:type="dxa"/>
            <w:vAlign w:val="center"/>
          </w:tcPr>
          <w:p w14:paraId="64C8077C" w14:textId="77777777" w:rsidR="0099329E" w:rsidRPr="00EE4F65" w:rsidRDefault="0099329E">
            <w:pPr>
              <w:pStyle w:val="TableText"/>
            </w:pPr>
            <w:r w:rsidRPr="00EE4F65">
              <w:t>Orange County</w:t>
            </w:r>
          </w:p>
        </w:tc>
        <w:tc>
          <w:tcPr>
            <w:tcW w:w="5855" w:type="dxa"/>
            <w:shd w:val="clear" w:color="auto" w:fill="auto"/>
            <w:vAlign w:val="center"/>
            <w:hideMark/>
          </w:tcPr>
          <w:p w14:paraId="68D4062C" w14:textId="77777777" w:rsidR="0099329E" w:rsidRPr="00326A19" w:rsidRDefault="0099329E">
            <w:pPr>
              <w:pStyle w:val="TableText"/>
            </w:pPr>
            <w:r w:rsidRPr="00EE4F65">
              <w:t>Riverside Pond</w:t>
            </w:r>
          </w:p>
        </w:tc>
        <w:tc>
          <w:tcPr>
            <w:tcW w:w="1710" w:type="dxa"/>
            <w:shd w:val="clear" w:color="auto" w:fill="auto"/>
            <w:vAlign w:val="center"/>
            <w:hideMark/>
          </w:tcPr>
          <w:p w14:paraId="28FDB5EE" w14:textId="77777777" w:rsidR="0099329E" w:rsidRDefault="0099329E">
            <w:pPr>
              <w:pStyle w:val="TableText"/>
            </w:pPr>
            <w:r w:rsidRPr="00EE4F65">
              <w:t>4,533</w:t>
            </w:r>
          </w:p>
        </w:tc>
        <w:tc>
          <w:tcPr>
            <w:tcW w:w="1710" w:type="dxa"/>
            <w:shd w:val="clear" w:color="auto" w:fill="auto"/>
            <w:vAlign w:val="center"/>
            <w:hideMark/>
          </w:tcPr>
          <w:p w14:paraId="28392D2D" w14:textId="77777777" w:rsidR="0099329E" w:rsidRPr="00EE4F65" w:rsidRDefault="0099329E">
            <w:pPr>
              <w:pStyle w:val="TableText"/>
            </w:pPr>
            <w:r>
              <w:t>-</w:t>
            </w:r>
          </w:p>
        </w:tc>
        <w:tc>
          <w:tcPr>
            <w:tcW w:w="1525" w:type="dxa"/>
            <w:vAlign w:val="center"/>
          </w:tcPr>
          <w:p w14:paraId="3486D64A" w14:textId="77777777" w:rsidR="0099329E" w:rsidRDefault="0099329E">
            <w:pPr>
              <w:pStyle w:val="TableText"/>
            </w:pPr>
            <w:r>
              <w:t>Completed</w:t>
            </w:r>
          </w:p>
        </w:tc>
      </w:tr>
      <w:tr w:rsidR="0099329E" w14:paraId="5873898F" w14:textId="77777777" w:rsidTr="00801C13">
        <w:trPr>
          <w:trHeight w:val="360"/>
          <w:jc w:val="center"/>
        </w:trPr>
        <w:tc>
          <w:tcPr>
            <w:tcW w:w="1791" w:type="dxa"/>
            <w:shd w:val="clear" w:color="auto" w:fill="auto"/>
            <w:vAlign w:val="center"/>
            <w:hideMark/>
          </w:tcPr>
          <w:p w14:paraId="71E9DCCF" w14:textId="77777777" w:rsidR="0099329E" w:rsidRPr="00EE4F65" w:rsidRDefault="0099329E">
            <w:pPr>
              <w:pStyle w:val="TableText"/>
            </w:pPr>
            <w:r w:rsidRPr="00EE4F65">
              <w:t>Little Wekiva Canal</w:t>
            </w:r>
          </w:p>
        </w:tc>
        <w:tc>
          <w:tcPr>
            <w:tcW w:w="1620" w:type="dxa"/>
            <w:vAlign w:val="center"/>
          </w:tcPr>
          <w:p w14:paraId="33C8F8BF" w14:textId="77777777" w:rsidR="0099329E" w:rsidRPr="00EE4F65" w:rsidRDefault="0099329E">
            <w:pPr>
              <w:pStyle w:val="TableText"/>
            </w:pPr>
            <w:r w:rsidRPr="00EE4F65">
              <w:t>Orange County</w:t>
            </w:r>
          </w:p>
        </w:tc>
        <w:tc>
          <w:tcPr>
            <w:tcW w:w="5855" w:type="dxa"/>
            <w:shd w:val="clear" w:color="auto" w:fill="auto"/>
            <w:vAlign w:val="center"/>
            <w:hideMark/>
          </w:tcPr>
          <w:p w14:paraId="3FFB817E" w14:textId="77777777" w:rsidR="0099329E" w:rsidRPr="00326A19" w:rsidRDefault="0099329E">
            <w:pPr>
              <w:pStyle w:val="TableText"/>
            </w:pPr>
            <w:r w:rsidRPr="00EE4F65">
              <w:t>Street Sweeping</w:t>
            </w:r>
          </w:p>
        </w:tc>
        <w:tc>
          <w:tcPr>
            <w:tcW w:w="1710" w:type="dxa"/>
            <w:shd w:val="clear" w:color="auto" w:fill="auto"/>
            <w:vAlign w:val="center"/>
            <w:hideMark/>
          </w:tcPr>
          <w:p w14:paraId="2EA38AE7" w14:textId="77777777" w:rsidR="0099329E" w:rsidRDefault="0099329E">
            <w:pPr>
              <w:pStyle w:val="TableText"/>
            </w:pPr>
            <w:r w:rsidRPr="00EE4F65">
              <w:t>209</w:t>
            </w:r>
          </w:p>
        </w:tc>
        <w:tc>
          <w:tcPr>
            <w:tcW w:w="1710" w:type="dxa"/>
            <w:shd w:val="clear" w:color="auto" w:fill="auto"/>
            <w:vAlign w:val="center"/>
            <w:hideMark/>
          </w:tcPr>
          <w:p w14:paraId="5314885F" w14:textId="77777777" w:rsidR="0099329E" w:rsidRPr="00EE4F65" w:rsidRDefault="0099329E">
            <w:pPr>
              <w:pStyle w:val="TableText"/>
            </w:pPr>
            <w:r w:rsidRPr="00EE4F65">
              <w:t>134</w:t>
            </w:r>
          </w:p>
        </w:tc>
        <w:tc>
          <w:tcPr>
            <w:tcW w:w="1525" w:type="dxa"/>
            <w:vAlign w:val="center"/>
          </w:tcPr>
          <w:p w14:paraId="55C09727" w14:textId="77777777" w:rsidR="0099329E" w:rsidRPr="00EE4F65" w:rsidRDefault="0099329E">
            <w:pPr>
              <w:pStyle w:val="TableText"/>
            </w:pPr>
            <w:r>
              <w:t>Ongoing</w:t>
            </w:r>
          </w:p>
        </w:tc>
      </w:tr>
      <w:tr w:rsidR="0099329E" w14:paraId="1A1D4A2F" w14:textId="77777777" w:rsidTr="00801C13">
        <w:trPr>
          <w:trHeight w:val="360"/>
          <w:jc w:val="center"/>
        </w:trPr>
        <w:tc>
          <w:tcPr>
            <w:tcW w:w="1791" w:type="dxa"/>
            <w:shd w:val="clear" w:color="auto" w:fill="auto"/>
            <w:vAlign w:val="center"/>
            <w:hideMark/>
          </w:tcPr>
          <w:p w14:paraId="63711D58" w14:textId="77777777" w:rsidR="0099329E" w:rsidRPr="00EE4F65" w:rsidRDefault="0099329E">
            <w:pPr>
              <w:pStyle w:val="TableText"/>
            </w:pPr>
            <w:r w:rsidRPr="00EE4F65">
              <w:t>Little Wekiva Canal</w:t>
            </w:r>
          </w:p>
        </w:tc>
        <w:tc>
          <w:tcPr>
            <w:tcW w:w="1620" w:type="dxa"/>
            <w:vAlign w:val="center"/>
          </w:tcPr>
          <w:p w14:paraId="057FB67A" w14:textId="77777777" w:rsidR="0099329E" w:rsidRPr="00EE4F65" w:rsidRDefault="0099329E">
            <w:pPr>
              <w:pStyle w:val="TableText"/>
            </w:pPr>
            <w:r w:rsidRPr="00EE4F65">
              <w:t>Orange County</w:t>
            </w:r>
          </w:p>
        </w:tc>
        <w:tc>
          <w:tcPr>
            <w:tcW w:w="5855" w:type="dxa"/>
            <w:shd w:val="clear" w:color="auto" w:fill="auto"/>
            <w:vAlign w:val="center"/>
            <w:hideMark/>
          </w:tcPr>
          <w:p w14:paraId="0F882351" w14:textId="77777777" w:rsidR="0099329E" w:rsidRPr="00326A19" w:rsidRDefault="0099329E">
            <w:pPr>
              <w:pStyle w:val="TableText"/>
            </w:pPr>
            <w:r w:rsidRPr="00EE4F65">
              <w:t>Bay Lake Stormwater Retrofit</w:t>
            </w:r>
          </w:p>
        </w:tc>
        <w:tc>
          <w:tcPr>
            <w:tcW w:w="1710" w:type="dxa"/>
            <w:shd w:val="clear" w:color="auto" w:fill="auto"/>
            <w:vAlign w:val="center"/>
            <w:hideMark/>
          </w:tcPr>
          <w:p w14:paraId="74BF885B" w14:textId="77777777" w:rsidR="0099329E" w:rsidRDefault="0099329E">
            <w:pPr>
              <w:pStyle w:val="TableText"/>
            </w:pPr>
            <w:r w:rsidRPr="00EE4F65">
              <w:t>14</w:t>
            </w:r>
          </w:p>
        </w:tc>
        <w:tc>
          <w:tcPr>
            <w:tcW w:w="1710" w:type="dxa"/>
            <w:shd w:val="clear" w:color="auto" w:fill="auto"/>
            <w:vAlign w:val="center"/>
            <w:hideMark/>
          </w:tcPr>
          <w:p w14:paraId="72DEF228" w14:textId="77777777" w:rsidR="0099329E" w:rsidRPr="00EE4F65" w:rsidRDefault="0099329E">
            <w:pPr>
              <w:pStyle w:val="TableText"/>
            </w:pPr>
            <w:r w:rsidRPr="00EE4F65">
              <w:t>1</w:t>
            </w:r>
          </w:p>
        </w:tc>
        <w:tc>
          <w:tcPr>
            <w:tcW w:w="1525" w:type="dxa"/>
            <w:vAlign w:val="center"/>
          </w:tcPr>
          <w:p w14:paraId="6DFCE655" w14:textId="77777777" w:rsidR="0099329E" w:rsidRPr="00EE4F65" w:rsidRDefault="0099329E">
            <w:pPr>
              <w:pStyle w:val="TableText"/>
            </w:pPr>
            <w:r>
              <w:t xml:space="preserve">Planned </w:t>
            </w:r>
            <w:r w:rsidR="00A323EA">
              <w:t>–</w:t>
            </w:r>
            <w:r>
              <w:t xml:space="preserve"> Funded</w:t>
            </w:r>
          </w:p>
        </w:tc>
      </w:tr>
      <w:tr w:rsidR="0099329E" w14:paraId="739D24F1" w14:textId="77777777" w:rsidTr="00801C13">
        <w:trPr>
          <w:trHeight w:val="360"/>
          <w:jc w:val="center"/>
        </w:trPr>
        <w:tc>
          <w:tcPr>
            <w:tcW w:w="1791" w:type="dxa"/>
            <w:shd w:val="clear" w:color="auto" w:fill="auto"/>
            <w:vAlign w:val="center"/>
            <w:hideMark/>
          </w:tcPr>
          <w:p w14:paraId="70B3B7ED" w14:textId="77777777" w:rsidR="0099329E" w:rsidRPr="00EE4F65" w:rsidRDefault="0099329E">
            <w:pPr>
              <w:pStyle w:val="TableText"/>
            </w:pPr>
            <w:r w:rsidRPr="00EE4F65">
              <w:t>Little Wekiva Canal</w:t>
            </w:r>
          </w:p>
        </w:tc>
        <w:tc>
          <w:tcPr>
            <w:tcW w:w="1620" w:type="dxa"/>
            <w:vAlign w:val="center"/>
          </w:tcPr>
          <w:p w14:paraId="39A3EA8C" w14:textId="77777777" w:rsidR="0099329E" w:rsidRPr="00EE4F65" w:rsidRDefault="0099329E">
            <w:pPr>
              <w:pStyle w:val="TableText"/>
            </w:pPr>
            <w:r w:rsidRPr="00EE4F65">
              <w:t>Orlando</w:t>
            </w:r>
          </w:p>
        </w:tc>
        <w:tc>
          <w:tcPr>
            <w:tcW w:w="5855" w:type="dxa"/>
            <w:shd w:val="clear" w:color="auto" w:fill="auto"/>
            <w:vAlign w:val="center"/>
            <w:hideMark/>
          </w:tcPr>
          <w:p w14:paraId="6069C29E" w14:textId="77777777" w:rsidR="0099329E" w:rsidRPr="00326A19" w:rsidRDefault="0099329E">
            <w:pPr>
              <w:pStyle w:val="TableText"/>
            </w:pPr>
            <w:r w:rsidRPr="00EE4F65">
              <w:t>Center of Commerce</w:t>
            </w:r>
          </w:p>
        </w:tc>
        <w:tc>
          <w:tcPr>
            <w:tcW w:w="1710" w:type="dxa"/>
            <w:shd w:val="clear" w:color="auto" w:fill="auto"/>
            <w:vAlign w:val="center"/>
            <w:hideMark/>
          </w:tcPr>
          <w:p w14:paraId="545C055C" w14:textId="77777777" w:rsidR="0099329E" w:rsidRDefault="0099329E">
            <w:pPr>
              <w:pStyle w:val="TableText"/>
            </w:pPr>
            <w:r w:rsidRPr="00EE4F65">
              <w:t>11,060</w:t>
            </w:r>
          </w:p>
        </w:tc>
        <w:tc>
          <w:tcPr>
            <w:tcW w:w="1710" w:type="dxa"/>
            <w:shd w:val="clear" w:color="auto" w:fill="auto"/>
            <w:vAlign w:val="center"/>
            <w:hideMark/>
          </w:tcPr>
          <w:p w14:paraId="69466BB8" w14:textId="77777777" w:rsidR="0099329E" w:rsidRPr="00EE4F65" w:rsidRDefault="0099329E">
            <w:pPr>
              <w:pStyle w:val="TableText"/>
            </w:pPr>
            <w:r w:rsidRPr="00EE4F65">
              <w:t>2,551</w:t>
            </w:r>
          </w:p>
        </w:tc>
        <w:tc>
          <w:tcPr>
            <w:tcW w:w="1525" w:type="dxa"/>
            <w:vAlign w:val="center"/>
          </w:tcPr>
          <w:p w14:paraId="4D9F4EC1" w14:textId="77777777" w:rsidR="0099329E" w:rsidRPr="00EE4F65" w:rsidRDefault="0099329E">
            <w:pPr>
              <w:pStyle w:val="TableText"/>
            </w:pPr>
            <w:r>
              <w:t>Envisioned</w:t>
            </w:r>
          </w:p>
        </w:tc>
      </w:tr>
      <w:tr w:rsidR="0099329E" w14:paraId="263A3061" w14:textId="77777777" w:rsidTr="00801C13">
        <w:trPr>
          <w:trHeight w:val="360"/>
          <w:jc w:val="center"/>
        </w:trPr>
        <w:tc>
          <w:tcPr>
            <w:tcW w:w="1791" w:type="dxa"/>
            <w:shd w:val="clear" w:color="auto" w:fill="auto"/>
            <w:vAlign w:val="center"/>
            <w:hideMark/>
          </w:tcPr>
          <w:p w14:paraId="6E9F21CA" w14:textId="77777777" w:rsidR="0099329E" w:rsidRPr="00EE4F65" w:rsidRDefault="0099329E">
            <w:pPr>
              <w:pStyle w:val="TableText"/>
            </w:pPr>
            <w:r w:rsidRPr="00EE4F65">
              <w:t>Little Wekiva Canal</w:t>
            </w:r>
          </w:p>
        </w:tc>
        <w:tc>
          <w:tcPr>
            <w:tcW w:w="1620" w:type="dxa"/>
            <w:vAlign w:val="center"/>
          </w:tcPr>
          <w:p w14:paraId="69E0467B" w14:textId="77777777" w:rsidR="0099329E" w:rsidRPr="00EE4F65" w:rsidRDefault="0099329E">
            <w:pPr>
              <w:pStyle w:val="TableText"/>
            </w:pPr>
            <w:r w:rsidRPr="00EE4F65">
              <w:t>Seminole County</w:t>
            </w:r>
          </w:p>
        </w:tc>
        <w:tc>
          <w:tcPr>
            <w:tcW w:w="5855" w:type="dxa"/>
            <w:shd w:val="clear" w:color="auto" w:fill="auto"/>
            <w:vAlign w:val="center"/>
            <w:hideMark/>
          </w:tcPr>
          <w:p w14:paraId="5BFCBF83" w14:textId="77777777" w:rsidR="0099329E" w:rsidRPr="00326A19" w:rsidRDefault="0099329E">
            <w:pPr>
              <w:pStyle w:val="TableText"/>
            </w:pPr>
            <w:r w:rsidRPr="00EE4F65">
              <w:t>Bunell Road Widening</w:t>
            </w:r>
          </w:p>
        </w:tc>
        <w:tc>
          <w:tcPr>
            <w:tcW w:w="1710" w:type="dxa"/>
            <w:shd w:val="clear" w:color="auto" w:fill="auto"/>
            <w:vAlign w:val="center"/>
            <w:hideMark/>
          </w:tcPr>
          <w:p w14:paraId="0A4BF4D6" w14:textId="77777777" w:rsidR="0099329E" w:rsidRDefault="0099329E">
            <w:pPr>
              <w:pStyle w:val="TableText"/>
            </w:pPr>
            <w:r w:rsidRPr="00EE4F65">
              <w:t>36</w:t>
            </w:r>
          </w:p>
        </w:tc>
        <w:tc>
          <w:tcPr>
            <w:tcW w:w="1710" w:type="dxa"/>
            <w:shd w:val="clear" w:color="auto" w:fill="auto"/>
            <w:vAlign w:val="center"/>
            <w:hideMark/>
          </w:tcPr>
          <w:p w14:paraId="1EFC6CF7" w14:textId="77777777" w:rsidR="0099329E" w:rsidRPr="00EE4F65" w:rsidRDefault="0099329E">
            <w:pPr>
              <w:pStyle w:val="TableText"/>
            </w:pPr>
            <w:r w:rsidRPr="00EE4F65">
              <w:t>9</w:t>
            </w:r>
          </w:p>
        </w:tc>
        <w:tc>
          <w:tcPr>
            <w:tcW w:w="1525" w:type="dxa"/>
            <w:vAlign w:val="center"/>
          </w:tcPr>
          <w:p w14:paraId="54ED148C" w14:textId="77777777" w:rsidR="0099329E" w:rsidRPr="00EE4F65" w:rsidRDefault="0099329E">
            <w:pPr>
              <w:pStyle w:val="TableText"/>
            </w:pPr>
            <w:r>
              <w:t>Completed</w:t>
            </w:r>
          </w:p>
        </w:tc>
      </w:tr>
      <w:tr w:rsidR="0099329E" w14:paraId="162CE4CB" w14:textId="77777777" w:rsidTr="00801C13">
        <w:trPr>
          <w:trHeight w:val="360"/>
          <w:jc w:val="center"/>
        </w:trPr>
        <w:tc>
          <w:tcPr>
            <w:tcW w:w="1791" w:type="dxa"/>
            <w:shd w:val="clear" w:color="auto" w:fill="auto"/>
            <w:vAlign w:val="center"/>
            <w:hideMark/>
          </w:tcPr>
          <w:p w14:paraId="215EB3D6" w14:textId="77777777" w:rsidR="0099329E" w:rsidRPr="00EE4F65" w:rsidRDefault="0099329E">
            <w:pPr>
              <w:pStyle w:val="TableText"/>
            </w:pPr>
            <w:r w:rsidRPr="00EE4F65">
              <w:t>Little Wekiva Canal</w:t>
            </w:r>
          </w:p>
        </w:tc>
        <w:tc>
          <w:tcPr>
            <w:tcW w:w="1620" w:type="dxa"/>
            <w:vAlign w:val="center"/>
          </w:tcPr>
          <w:p w14:paraId="4925CDDE" w14:textId="77777777" w:rsidR="0099329E" w:rsidRPr="00EE4F65" w:rsidRDefault="0099329E">
            <w:pPr>
              <w:pStyle w:val="TableText"/>
            </w:pPr>
            <w:r w:rsidRPr="00EE4F65">
              <w:t>Seminole County</w:t>
            </w:r>
          </w:p>
        </w:tc>
        <w:tc>
          <w:tcPr>
            <w:tcW w:w="5855" w:type="dxa"/>
            <w:shd w:val="clear" w:color="auto" w:fill="auto"/>
            <w:vAlign w:val="center"/>
            <w:hideMark/>
          </w:tcPr>
          <w:p w14:paraId="4A578F2C" w14:textId="77777777" w:rsidR="0099329E" w:rsidRPr="00326A19" w:rsidRDefault="0099329E">
            <w:pPr>
              <w:pStyle w:val="TableText"/>
            </w:pPr>
            <w:r w:rsidRPr="00EE4F65">
              <w:t>Eden Park Rd.</w:t>
            </w:r>
          </w:p>
        </w:tc>
        <w:tc>
          <w:tcPr>
            <w:tcW w:w="1710" w:type="dxa"/>
            <w:shd w:val="clear" w:color="auto" w:fill="auto"/>
            <w:vAlign w:val="center"/>
            <w:hideMark/>
          </w:tcPr>
          <w:p w14:paraId="1C1C5671" w14:textId="77777777" w:rsidR="0099329E" w:rsidRDefault="0099329E">
            <w:pPr>
              <w:pStyle w:val="TableText"/>
            </w:pPr>
            <w:r w:rsidRPr="00EE4F65">
              <w:t>59</w:t>
            </w:r>
          </w:p>
        </w:tc>
        <w:tc>
          <w:tcPr>
            <w:tcW w:w="1710" w:type="dxa"/>
            <w:shd w:val="clear" w:color="auto" w:fill="auto"/>
            <w:vAlign w:val="center"/>
            <w:hideMark/>
          </w:tcPr>
          <w:p w14:paraId="062CDD29" w14:textId="77777777" w:rsidR="0099329E" w:rsidRPr="00EE4F65" w:rsidRDefault="0099329E">
            <w:pPr>
              <w:pStyle w:val="TableText"/>
            </w:pPr>
            <w:r w:rsidRPr="00EE4F65">
              <w:t>14</w:t>
            </w:r>
          </w:p>
        </w:tc>
        <w:tc>
          <w:tcPr>
            <w:tcW w:w="1525" w:type="dxa"/>
            <w:vAlign w:val="center"/>
          </w:tcPr>
          <w:p w14:paraId="022D128A" w14:textId="77777777" w:rsidR="0099329E" w:rsidRPr="00EE4F65" w:rsidRDefault="0099329E">
            <w:pPr>
              <w:pStyle w:val="TableText"/>
            </w:pPr>
            <w:r>
              <w:t>Completed</w:t>
            </w:r>
          </w:p>
        </w:tc>
      </w:tr>
      <w:tr w:rsidR="0099329E" w14:paraId="7664697A" w14:textId="77777777" w:rsidTr="00801C13">
        <w:trPr>
          <w:trHeight w:val="360"/>
          <w:jc w:val="center"/>
        </w:trPr>
        <w:tc>
          <w:tcPr>
            <w:tcW w:w="1791" w:type="dxa"/>
            <w:shd w:val="clear" w:color="auto" w:fill="auto"/>
            <w:vAlign w:val="center"/>
            <w:hideMark/>
          </w:tcPr>
          <w:p w14:paraId="5351FD1D" w14:textId="77777777" w:rsidR="0099329E" w:rsidRPr="00EE4F65" w:rsidRDefault="0099329E">
            <w:pPr>
              <w:pStyle w:val="TableText"/>
            </w:pPr>
            <w:r w:rsidRPr="00EE4F65">
              <w:t>Little Wekiva River</w:t>
            </w:r>
          </w:p>
        </w:tc>
        <w:tc>
          <w:tcPr>
            <w:tcW w:w="1620" w:type="dxa"/>
            <w:vAlign w:val="center"/>
          </w:tcPr>
          <w:p w14:paraId="0B682950" w14:textId="77777777" w:rsidR="0099329E" w:rsidRPr="00326A19" w:rsidRDefault="0099329E">
            <w:pPr>
              <w:pStyle w:val="TableText"/>
            </w:pPr>
            <w:r w:rsidRPr="00EE4F65">
              <w:t>Altamonte Springs</w:t>
            </w:r>
          </w:p>
        </w:tc>
        <w:tc>
          <w:tcPr>
            <w:tcW w:w="5855" w:type="dxa"/>
            <w:shd w:val="clear" w:color="auto" w:fill="auto"/>
            <w:vAlign w:val="center"/>
            <w:hideMark/>
          </w:tcPr>
          <w:p w14:paraId="3605AB7E" w14:textId="77777777" w:rsidR="0099329E" w:rsidRPr="00326A19" w:rsidRDefault="0099329E">
            <w:pPr>
              <w:pStyle w:val="TableText"/>
            </w:pPr>
            <w:r w:rsidRPr="00326A19">
              <w:t>West Altamonte Operations and Administration Center</w:t>
            </w:r>
          </w:p>
        </w:tc>
        <w:tc>
          <w:tcPr>
            <w:tcW w:w="1710" w:type="dxa"/>
            <w:shd w:val="clear" w:color="auto" w:fill="auto"/>
            <w:vAlign w:val="center"/>
            <w:hideMark/>
          </w:tcPr>
          <w:p w14:paraId="1290DAEA" w14:textId="77777777" w:rsidR="0099329E" w:rsidRPr="00EE4F65" w:rsidRDefault="0099329E">
            <w:pPr>
              <w:pStyle w:val="TableText"/>
            </w:pPr>
            <w:r>
              <w:t>169</w:t>
            </w:r>
          </w:p>
        </w:tc>
        <w:tc>
          <w:tcPr>
            <w:tcW w:w="1710" w:type="dxa"/>
            <w:shd w:val="clear" w:color="auto" w:fill="auto"/>
            <w:vAlign w:val="center"/>
            <w:hideMark/>
          </w:tcPr>
          <w:p w14:paraId="5A2B0A30" w14:textId="77777777" w:rsidR="0099329E" w:rsidRPr="00EE4F65" w:rsidRDefault="0099329E">
            <w:pPr>
              <w:pStyle w:val="TableText"/>
            </w:pPr>
            <w:r w:rsidRPr="00EE4F65">
              <w:t>24</w:t>
            </w:r>
          </w:p>
        </w:tc>
        <w:tc>
          <w:tcPr>
            <w:tcW w:w="1525" w:type="dxa"/>
            <w:vAlign w:val="center"/>
          </w:tcPr>
          <w:p w14:paraId="4032C2B5" w14:textId="77777777" w:rsidR="0099329E" w:rsidRPr="00EE4F65" w:rsidRDefault="0099329E">
            <w:pPr>
              <w:pStyle w:val="TableText"/>
            </w:pPr>
            <w:r>
              <w:t>Completed</w:t>
            </w:r>
          </w:p>
        </w:tc>
      </w:tr>
      <w:tr w:rsidR="0099329E" w14:paraId="256C9F99" w14:textId="77777777" w:rsidTr="00801C13">
        <w:trPr>
          <w:trHeight w:val="360"/>
          <w:jc w:val="center"/>
        </w:trPr>
        <w:tc>
          <w:tcPr>
            <w:tcW w:w="1791" w:type="dxa"/>
            <w:shd w:val="clear" w:color="auto" w:fill="auto"/>
            <w:vAlign w:val="center"/>
            <w:hideMark/>
          </w:tcPr>
          <w:p w14:paraId="052F515A" w14:textId="77777777" w:rsidR="0099329E" w:rsidRPr="00EE4F65" w:rsidRDefault="0099329E">
            <w:pPr>
              <w:pStyle w:val="TableText"/>
            </w:pPr>
            <w:r w:rsidRPr="00EE4F65">
              <w:t>Little Wekiva River</w:t>
            </w:r>
          </w:p>
        </w:tc>
        <w:tc>
          <w:tcPr>
            <w:tcW w:w="1620" w:type="dxa"/>
            <w:vAlign w:val="center"/>
          </w:tcPr>
          <w:p w14:paraId="0350B00F" w14:textId="77777777" w:rsidR="0099329E" w:rsidRDefault="0099329E">
            <w:pPr>
              <w:pStyle w:val="TableText"/>
            </w:pPr>
            <w:r w:rsidRPr="00EE4F65">
              <w:t>Altamonte Springs</w:t>
            </w:r>
          </w:p>
        </w:tc>
        <w:tc>
          <w:tcPr>
            <w:tcW w:w="5855" w:type="dxa"/>
            <w:shd w:val="clear" w:color="auto" w:fill="auto"/>
            <w:vAlign w:val="center"/>
            <w:hideMark/>
          </w:tcPr>
          <w:p w14:paraId="497ED211" w14:textId="77777777" w:rsidR="0099329E" w:rsidRPr="00EE4F65" w:rsidRDefault="0099329E">
            <w:pPr>
              <w:pStyle w:val="TableText"/>
            </w:pPr>
            <w:r>
              <w:t>Altamonte Springs Shopping Center (Crossroads) Development</w:t>
            </w:r>
          </w:p>
        </w:tc>
        <w:tc>
          <w:tcPr>
            <w:tcW w:w="1710" w:type="dxa"/>
            <w:shd w:val="clear" w:color="auto" w:fill="auto"/>
            <w:vAlign w:val="center"/>
            <w:hideMark/>
          </w:tcPr>
          <w:p w14:paraId="214DACDF" w14:textId="77777777" w:rsidR="0099329E" w:rsidRPr="00EE4F65" w:rsidRDefault="0099329E">
            <w:pPr>
              <w:pStyle w:val="TableText"/>
            </w:pPr>
            <w:r>
              <w:t>1</w:t>
            </w:r>
          </w:p>
        </w:tc>
        <w:tc>
          <w:tcPr>
            <w:tcW w:w="1710" w:type="dxa"/>
            <w:shd w:val="clear" w:color="auto" w:fill="auto"/>
            <w:vAlign w:val="center"/>
            <w:hideMark/>
          </w:tcPr>
          <w:p w14:paraId="3BEDB78F" w14:textId="77777777" w:rsidR="0099329E" w:rsidRPr="00EE4F65" w:rsidRDefault="0099329E">
            <w:pPr>
              <w:pStyle w:val="TableText"/>
            </w:pPr>
            <w:r>
              <w:t>&lt;1</w:t>
            </w:r>
          </w:p>
        </w:tc>
        <w:tc>
          <w:tcPr>
            <w:tcW w:w="1525" w:type="dxa"/>
            <w:vAlign w:val="center"/>
          </w:tcPr>
          <w:p w14:paraId="29A7CCE8" w14:textId="77777777" w:rsidR="0099329E" w:rsidDel="00AB2371" w:rsidRDefault="0099329E">
            <w:pPr>
              <w:pStyle w:val="TableText"/>
            </w:pPr>
            <w:r>
              <w:t>Completed</w:t>
            </w:r>
          </w:p>
        </w:tc>
      </w:tr>
      <w:tr w:rsidR="0099329E" w14:paraId="3ABC4451" w14:textId="77777777" w:rsidTr="00801C13">
        <w:trPr>
          <w:trHeight w:val="360"/>
          <w:jc w:val="center"/>
        </w:trPr>
        <w:tc>
          <w:tcPr>
            <w:tcW w:w="1791" w:type="dxa"/>
            <w:shd w:val="clear" w:color="auto" w:fill="auto"/>
            <w:vAlign w:val="center"/>
            <w:hideMark/>
          </w:tcPr>
          <w:p w14:paraId="533376B7" w14:textId="77777777" w:rsidR="0099329E" w:rsidRPr="00EE4F65" w:rsidRDefault="0099329E">
            <w:pPr>
              <w:pStyle w:val="TableText"/>
            </w:pPr>
            <w:r w:rsidRPr="00EE4F65">
              <w:t>Little Wekiva River</w:t>
            </w:r>
          </w:p>
        </w:tc>
        <w:tc>
          <w:tcPr>
            <w:tcW w:w="1620" w:type="dxa"/>
            <w:vAlign w:val="center"/>
          </w:tcPr>
          <w:p w14:paraId="785E24EA" w14:textId="77777777" w:rsidR="0099329E" w:rsidRPr="00EE4F65" w:rsidRDefault="0099329E">
            <w:pPr>
              <w:pStyle w:val="TableText"/>
            </w:pPr>
            <w:r w:rsidRPr="00EE4F65">
              <w:t>Altamonte Springs</w:t>
            </w:r>
          </w:p>
        </w:tc>
        <w:tc>
          <w:tcPr>
            <w:tcW w:w="5855" w:type="dxa"/>
            <w:shd w:val="clear" w:color="auto" w:fill="auto"/>
            <w:vAlign w:val="center"/>
            <w:hideMark/>
          </w:tcPr>
          <w:p w14:paraId="4EBB2E6D" w14:textId="77777777" w:rsidR="0099329E" w:rsidRPr="00EE4F65" w:rsidRDefault="0099329E">
            <w:pPr>
              <w:pStyle w:val="TableText"/>
            </w:pPr>
            <w:r w:rsidRPr="00EE4F65">
              <w:t>B</w:t>
            </w:r>
            <w:r w:rsidRPr="00326A19">
              <w:t>ran</w:t>
            </w:r>
            <w:r w:rsidRPr="00EE4F65">
              <w:t>tley Terrace Condo</w:t>
            </w:r>
          </w:p>
        </w:tc>
        <w:tc>
          <w:tcPr>
            <w:tcW w:w="1710" w:type="dxa"/>
            <w:shd w:val="clear" w:color="auto" w:fill="auto"/>
            <w:vAlign w:val="center"/>
            <w:hideMark/>
          </w:tcPr>
          <w:p w14:paraId="7DF0EA87" w14:textId="77777777" w:rsidR="0099329E" w:rsidRPr="00EE4F65" w:rsidRDefault="0099329E">
            <w:pPr>
              <w:pStyle w:val="TableText"/>
            </w:pPr>
            <w:r w:rsidRPr="00EE4F65">
              <w:t>5</w:t>
            </w:r>
          </w:p>
        </w:tc>
        <w:tc>
          <w:tcPr>
            <w:tcW w:w="1710" w:type="dxa"/>
            <w:shd w:val="clear" w:color="auto" w:fill="auto"/>
            <w:vAlign w:val="center"/>
            <w:hideMark/>
          </w:tcPr>
          <w:p w14:paraId="1E624291" w14:textId="77777777" w:rsidR="0099329E" w:rsidRPr="00EE4F65" w:rsidRDefault="0099329E">
            <w:pPr>
              <w:pStyle w:val="TableText"/>
            </w:pPr>
            <w:r w:rsidRPr="00EE4F65">
              <w:t>-</w:t>
            </w:r>
          </w:p>
        </w:tc>
        <w:tc>
          <w:tcPr>
            <w:tcW w:w="1525" w:type="dxa"/>
            <w:vAlign w:val="center"/>
          </w:tcPr>
          <w:p w14:paraId="3AA08287" w14:textId="77777777" w:rsidR="0099329E" w:rsidRPr="00EE4F65" w:rsidRDefault="0099329E">
            <w:pPr>
              <w:pStyle w:val="TableText"/>
            </w:pPr>
            <w:r>
              <w:t>Completed</w:t>
            </w:r>
          </w:p>
        </w:tc>
      </w:tr>
      <w:tr w:rsidR="0099329E" w14:paraId="51892238" w14:textId="77777777" w:rsidTr="00801C13">
        <w:trPr>
          <w:trHeight w:val="360"/>
          <w:jc w:val="center"/>
        </w:trPr>
        <w:tc>
          <w:tcPr>
            <w:tcW w:w="1791" w:type="dxa"/>
            <w:shd w:val="clear" w:color="auto" w:fill="auto"/>
            <w:vAlign w:val="center"/>
            <w:hideMark/>
          </w:tcPr>
          <w:p w14:paraId="6395B802" w14:textId="77777777" w:rsidR="0099329E" w:rsidRPr="00EE4F65" w:rsidRDefault="0099329E">
            <w:pPr>
              <w:pStyle w:val="TableText"/>
            </w:pPr>
            <w:r w:rsidRPr="00EE4F65">
              <w:lastRenderedPageBreak/>
              <w:t>Little Wekiva River</w:t>
            </w:r>
          </w:p>
        </w:tc>
        <w:tc>
          <w:tcPr>
            <w:tcW w:w="1620" w:type="dxa"/>
            <w:vAlign w:val="center"/>
          </w:tcPr>
          <w:p w14:paraId="01C103BD" w14:textId="77777777" w:rsidR="0099329E" w:rsidRPr="00326A19" w:rsidRDefault="0099329E">
            <w:pPr>
              <w:pStyle w:val="TableText"/>
            </w:pPr>
            <w:r w:rsidRPr="00EE4F65">
              <w:t>Altamonte Springs</w:t>
            </w:r>
          </w:p>
        </w:tc>
        <w:tc>
          <w:tcPr>
            <w:tcW w:w="5855" w:type="dxa"/>
            <w:shd w:val="clear" w:color="auto" w:fill="auto"/>
            <w:vAlign w:val="center"/>
            <w:hideMark/>
          </w:tcPr>
          <w:p w14:paraId="64B9296C" w14:textId="77777777" w:rsidR="0099329E" w:rsidRPr="00326A19" w:rsidRDefault="0099329E">
            <w:pPr>
              <w:pStyle w:val="TableText"/>
            </w:pPr>
            <w:r w:rsidRPr="00326A19">
              <w:t>Cracker Barrel Development</w:t>
            </w:r>
          </w:p>
        </w:tc>
        <w:tc>
          <w:tcPr>
            <w:tcW w:w="1710" w:type="dxa"/>
            <w:shd w:val="clear" w:color="auto" w:fill="auto"/>
            <w:vAlign w:val="center"/>
            <w:hideMark/>
          </w:tcPr>
          <w:p w14:paraId="2E77042E" w14:textId="77777777" w:rsidR="0099329E" w:rsidRPr="00EE4F65" w:rsidRDefault="0099329E">
            <w:pPr>
              <w:pStyle w:val="TableText"/>
            </w:pPr>
            <w:r>
              <w:t>1</w:t>
            </w:r>
          </w:p>
        </w:tc>
        <w:tc>
          <w:tcPr>
            <w:tcW w:w="1710" w:type="dxa"/>
            <w:shd w:val="clear" w:color="auto" w:fill="auto"/>
            <w:vAlign w:val="center"/>
            <w:hideMark/>
          </w:tcPr>
          <w:p w14:paraId="26E8316E" w14:textId="77777777" w:rsidR="0099329E" w:rsidRPr="00EE4F65" w:rsidRDefault="0099329E">
            <w:pPr>
              <w:pStyle w:val="TableText"/>
            </w:pPr>
            <w:r>
              <w:t>&lt;1</w:t>
            </w:r>
          </w:p>
        </w:tc>
        <w:tc>
          <w:tcPr>
            <w:tcW w:w="1525" w:type="dxa"/>
            <w:vAlign w:val="center"/>
          </w:tcPr>
          <w:p w14:paraId="34BCFED6" w14:textId="77777777" w:rsidR="0099329E" w:rsidRDefault="0099329E">
            <w:pPr>
              <w:pStyle w:val="TableText"/>
            </w:pPr>
            <w:r>
              <w:t>Completed</w:t>
            </w:r>
          </w:p>
        </w:tc>
      </w:tr>
      <w:tr w:rsidR="0099329E" w14:paraId="6C70C064" w14:textId="77777777" w:rsidTr="00801C13">
        <w:trPr>
          <w:trHeight w:val="360"/>
          <w:jc w:val="center"/>
        </w:trPr>
        <w:tc>
          <w:tcPr>
            <w:tcW w:w="1791" w:type="dxa"/>
            <w:shd w:val="clear" w:color="auto" w:fill="auto"/>
            <w:vAlign w:val="center"/>
            <w:hideMark/>
          </w:tcPr>
          <w:p w14:paraId="14F2AD51" w14:textId="77777777" w:rsidR="0099329E" w:rsidRPr="00EE4F65" w:rsidRDefault="0099329E">
            <w:pPr>
              <w:pStyle w:val="TableText"/>
            </w:pPr>
            <w:r w:rsidRPr="00EE4F65">
              <w:t>Little Wekiva River</w:t>
            </w:r>
          </w:p>
        </w:tc>
        <w:tc>
          <w:tcPr>
            <w:tcW w:w="1620" w:type="dxa"/>
            <w:vAlign w:val="center"/>
          </w:tcPr>
          <w:p w14:paraId="3CEFB047" w14:textId="77777777" w:rsidR="0099329E" w:rsidRPr="00326A19" w:rsidRDefault="0099329E">
            <w:pPr>
              <w:pStyle w:val="TableText"/>
            </w:pPr>
            <w:r w:rsidRPr="00EE4F65">
              <w:t>Altamonte Springs</w:t>
            </w:r>
          </w:p>
        </w:tc>
        <w:tc>
          <w:tcPr>
            <w:tcW w:w="5855" w:type="dxa"/>
            <w:shd w:val="clear" w:color="auto" w:fill="auto"/>
            <w:vAlign w:val="center"/>
            <w:hideMark/>
          </w:tcPr>
          <w:p w14:paraId="524A61F1" w14:textId="77777777" w:rsidR="0099329E" w:rsidRPr="00326A19" w:rsidRDefault="0099329E">
            <w:pPr>
              <w:pStyle w:val="TableText"/>
            </w:pPr>
            <w:r w:rsidRPr="00326A19">
              <w:t>Fairfield Marriott Suites Development</w:t>
            </w:r>
          </w:p>
        </w:tc>
        <w:tc>
          <w:tcPr>
            <w:tcW w:w="1710" w:type="dxa"/>
            <w:shd w:val="clear" w:color="auto" w:fill="auto"/>
            <w:vAlign w:val="center"/>
            <w:hideMark/>
          </w:tcPr>
          <w:p w14:paraId="0A9C45B4" w14:textId="77777777" w:rsidR="0099329E" w:rsidRPr="00EE4F65" w:rsidRDefault="0099329E">
            <w:pPr>
              <w:pStyle w:val="TableText"/>
            </w:pPr>
            <w:r>
              <w:t>4</w:t>
            </w:r>
          </w:p>
        </w:tc>
        <w:tc>
          <w:tcPr>
            <w:tcW w:w="1710" w:type="dxa"/>
            <w:shd w:val="clear" w:color="auto" w:fill="auto"/>
            <w:vAlign w:val="center"/>
            <w:hideMark/>
          </w:tcPr>
          <w:p w14:paraId="282AB421" w14:textId="77777777" w:rsidR="0099329E" w:rsidRPr="00EE4F65" w:rsidRDefault="0099329E">
            <w:pPr>
              <w:pStyle w:val="TableText"/>
            </w:pPr>
            <w:r w:rsidRPr="00EE4F65">
              <w:t>1</w:t>
            </w:r>
          </w:p>
        </w:tc>
        <w:tc>
          <w:tcPr>
            <w:tcW w:w="1525" w:type="dxa"/>
            <w:vAlign w:val="center"/>
          </w:tcPr>
          <w:p w14:paraId="094D1023" w14:textId="77777777" w:rsidR="0099329E" w:rsidRPr="00EE4F65" w:rsidRDefault="0099329E">
            <w:pPr>
              <w:pStyle w:val="TableText"/>
            </w:pPr>
            <w:r>
              <w:t>Completed</w:t>
            </w:r>
          </w:p>
        </w:tc>
      </w:tr>
      <w:tr w:rsidR="0099329E" w14:paraId="03F18A16" w14:textId="77777777" w:rsidTr="00801C13">
        <w:trPr>
          <w:trHeight w:val="360"/>
          <w:jc w:val="center"/>
        </w:trPr>
        <w:tc>
          <w:tcPr>
            <w:tcW w:w="1791" w:type="dxa"/>
            <w:shd w:val="clear" w:color="auto" w:fill="auto"/>
            <w:vAlign w:val="center"/>
            <w:hideMark/>
          </w:tcPr>
          <w:p w14:paraId="3C91A694" w14:textId="77777777" w:rsidR="0099329E" w:rsidRPr="00EE4F65" w:rsidRDefault="0099329E">
            <w:pPr>
              <w:pStyle w:val="TableText"/>
            </w:pPr>
            <w:r w:rsidRPr="00EE4F65">
              <w:t>Little Wekiva River</w:t>
            </w:r>
          </w:p>
        </w:tc>
        <w:tc>
          <w:tcPr>
            <w:tcW w:w="1620" w:type="dxa"/>
            <w:vAlign w:val="center"/>
          </w:tcPr>
          <w:p w14:paraId="3AB0451F" w14:textId="77777777" w:rsidR="0099329E" w:rsidRPr="00326A19" w:rsidRDefault="0099329E">
            <w:pPr>
              <w:pStyle w:val="TableText"/>
            </w:pPr>
            <w:r w:rsidRPr="00EE4F65">
              <w:t>Altamonte Springs</w:t>
            </w:r>
          </w:p>
        </w:tc>
        <w:tc>
          <w:tcPr>
            <w:tcW w:w="5855" w:type="dxa"/>
            <w:shd w:val="clear" w:color="auto" w:fill="auto"/>
            <w:vAlign w:val="center"/>
            <w:hideMark/>
          </w:tcPr>
          <w:p w14:paraId="1758896F" w14:textId="77777777" w:rsidR="0099329E" w:rsidRPr="00EE4F65" w:rsidRDefault="0099329E">
            <w:pPr>
              <w:pStyle w:val="TableText"/>
            </w:pPr>
            <w:r w:rsidRPr="00326A19">
              <w:t>Flori</w:t>
            </w:r>
            <w:r w:rsidRPr="00EE4F65">
              <w:t>da Hospital Development</w:t>
            </w:r>
          </w:p>
        </w:tc>
        <w:tc>
          <w:tcPr>
            <w:tcW w:w="1710" w:type="dxa"/>
            <w:shd w:val="clear" w:color="auto" w:fill="auto"/>
            <w:vAlign w:val="center"/>
            <w:hideMark/>
          </w:tcPr>
          <w:p w14:paraId="3A9D32A1" w14:textId="77777777" w:rsidR="0099329E" w:rsidRPr="00EE4F65" w:rsidRDefault="0099329E">
            <w:pPr>
              <w:pStyle w:val="TableText"/>
            </w:pPr>
            <w:r>
              <w:t>12</w:t>
            </w:r>
          </w:p>
        </w:tc>
        <w:tc>
          <w:tcPr>
            <w:tcW w:w="1710" w:type="dxa"/>
            <w:shd w:val="clear" w:color="auto" w:fill="auto"/>
            <w:vAlign w:val="center"/>
            <w:hideMark/>
          </w:tcPr>
          <w:p w14:paraId="3BAC1305" w14:textId="77777777" w:rsidR="0099329E" w:rsidRPr="00EE4F65" w:rsidRDefault="0099329E">
            <w:pPr>
              <w:pStyle w:val="TableText"/>
            </w:pPr>
            <w:r w:rsidRPr="00EE4F65">
              <w:t>1</w:t>
            </w:r>
          </w:p>
        </w:tc>
        <w:tc>
          <w:tcPr>
            <w:tcW w:w="1525" w:type="dxa"/>
            <w:vAlign w:val="center"/>
          </w:tcPr>
          <w:p w14:paraId="53627A10" w14:textId="77777777" w:rsidR="0099329E" w:rsidRPr="00EE4F65" w:rsidRDefault="0099329E">
            <w:pPr>
              <w:pStyle w:val="TableText"/>
            </w:pPr>
            <w:r>
              <w:t>Completed</w:t>
            </w:r>
          </w:p>
        </w:tc>
      </w:tr>
      <w:tr w:rsidR="0099329E" w14:paraId="2E046FDF" w14:textId="77777777" w:rsidTr="00801C13">
        <w:trPr>
          <w:trHeight w:val="360"/>
          <w:jc w:val="center"/>
        </w:trPr>
        <w:tc>
          <w:tcPr>
            <w:tcW w:w="1791" w:type="dxa"/>
            <w:shd w:val="clear" w:color="auto" w:fill="auto"/>
            <w:vAlign w:val="center"/>
            <w:hideMark/>
          </w:tcPr>
          <w:p w14:paraId="644B3266" w14:textId="77777777" w:rsidR="0099329E" w:rsidRPr="00EE4F65" w:rsidRDefault="0099329E">
            <w:pPr>
              <w:pStyle w:val="TableText"/>
            </w:pPr>
            <w:r w:rsidRPr="00EE4F65">
              <w:t>Little Wekiva River</w:t>
            </w:r>
          </w:p>
        </w:tc>
        <w:tc>
          <w:tcPr>
            <w:tcW w:w="1620" w:type="dxa"/>
            <w:vAlign w:val="center"/>
          </w:tcPr>
          <w:p w14:paraId="33D96D0A" w14:textId="77777777" w:rsidR="0099329E" w:rsidRPr="00326A19" w:rsidRDefault="0099329E">
            <w:pPr>
              <w:pStyle w:val="TableText"/>
            </w:pPr>
            <w:r w:rsidRPr="00EE4F65">
              <w:t>Altamonte Springs</w:t>
            </w:r>
          </w:p>
        </w:tc>
        <w:tc>
          <w:tcPr>
            <w:tcW w:w="5855" w:type="dxa"/>
            <w:shd w:val="clear" w:color="auto" w:fill="auto"/>
            <w:vAlign w:val="center"/>
            <w:hideMark/>
          </w:tcPr>
          <w:p w14:paraId="3738E762" w14:textId="77777777" w:rsidR="0099329E" w:rsidRPr="00EE4F65" w:rsidRDefault="0099329E">
            <w:pPr>
              <w:pStyle w:val="TableText"/>
            </w:pPr>
            <w:r w:rsidRPr="00326A19">
              <w:t>Gatewa</w:t>
            </w:r>
            <w:r w:rsidRPr="00EE4F65">
              <w:t>y Clinic and Gateway Crossing Development</w:t>
            </w:r>
          </w:p>
        </w:tc>
        <w:tc>
          <w:tcPr>
            <w:tcW w:w="1710" w:type="dxa"/>
            <w:shd w:val="clear" w:color="auto" w:fill="auto"/>
            <w:vAlign w:val="center"/>
            <w:hideMark/>
          </w:tcPr>
          <w:p w14:paraId="1D1170C6" w14:textId="77777777" w:rsidR="0099329E" w:rsidRPr="00EE4F65" w:rsidRDefault="0099329E">
            <w:pPr>
              <w:pStyle w:val="TableText"/>
            </w:pPr>
            <w:r>
              <w:t>42</w:t>
            </w:r>
          </w:p>
        </w:tc>
        <w:tc>
          <w:tcPr>
            <w:tcW w:w="1710" w:type="dxa"/>
            <w:shd w:val="clear" w:color="auto" w:fill="auto"/>
            <w:vAlign w:val="center"/>
            <w:hideMark/>
          </w:tcPr>
          <w:p w14:paraId="41200B0F" w14:textId="77777777" w:rsidR="0099329E" w:rsidRPr="00EE4F65" w:rsidRDefault="0099329E">
            <w:pPr>
              <w:pStyle w:val="TableText"/>
            </w:pPr>
            <w:r w:rsidRPr="00EE4F65">
              <w:t>11</w:t>
            </w:r>
          </w:p>
        </w:tc>
        <w:tc>
          <w:tcPr>
            <w:tcW w:w="1525" w:type="dxa"/>
            <w:vAlign w:val="center"/>
          </w:tcPr>
          <w:p w14:paraId="055521F5" w14:textId="77777777" w:rsidR="0099329E" w:rsidRPr="00EE4F65" w:rsidRDefault="0099329E">
            <w:pPr>
              <w:pStyle w:val="TableText"/>
            </w:pPr>
            <w:r>
              <w:t>Completed</w:t>
            </w:r>
          </w:p>
        </w:tc>
      </w:tr>
      <w:tr w:rsidR="0099329E" w14:paraId="4A381E40" w14:textId="77777777" w:rsidTr="00801C13">
        <w:trPr>
          <w:trHeight w:val="360"/>
          <w:jc w:val="center"/>
        </w:trPr>
        <w:tc>
          <w:tcPr>
            <w:tcW w:w="1791" w:type="dxa"/>
            <w:shd w:val="clear" w:color="auto" w:fill="auto"/>
            <w:vAlign w:val="center"/>
            <w:hideMark/>
          </w:tcPr>
          <w:p w14:paraId="7B449CDE" w14:textId="77777777" w:rsidR="0099329E" w:rsidRPr="00EE4F65" w:rsidRDefault="0099329E">
            <w:pPr>
              <w:pStyle w:val="TableText"/>
            </w:pPr>
            <w:r w:rsidRPr="00EE4F65">
              <w:t>Little Wekiva River</w:t>
            </w:r>
          </w:p>
        </w:tc>
        <w:tc>
          <w:tcPr>
            <w:tcW w:w="1620" w:type="dxa"/>
            <w:vAlign w:val="center"/>
          </w:tcPr>
          <w:p w14:paraId="1242EF35" w14:textId="77777777" w:rsidR="0099329E" w:rsidRPr="00326A19" w:rsidRDefault="0099329E">
            <w:pPr>
              <w:pStyle w:val="TableText"/>
            </w:pPr>
            <w:r w:rsidRPr="00EE4F65">
              <w:t>Altamonte Springs</w:t>
            </w:r>
          </w:p>
        </w:tc>
        <w:tc>
          <w:tcPr>
            <w:tcW w:w="5855" w:type="dxa"/>
            <w:shd w:val="clear" w:color="auto" w:fill="auto"/>
            <w:vAlign w:val="center"/>
            <w:hideMark/>
          </w:tcPr>
          <w:p w14:paraId="2CDF6FCA" w14:textId="77777777" w:rsidR="0099329E" w:rsidRPr="00EE4F65" w:rsidRDefault="0099329E">
            <w:pPr>
              <w:pStyle w:val="TableText"/>
            </w:pPr>
            <w:r w:rsidRPr="00326A19">
              <w:t>Maitla</w:t>
            </w:r>
            <w:r w:rsidRPr="00EE4F65">
              <w:t>nd Ave. Walgreens Development</w:t>
            </w:r>
          </w:p>
        </w:tc>
        <w:tc>
          <w:tcPr>
            <w:tcW w:w="1710" w:type="dxa"/>
            <w:shd w:val="clear" w:color="auto" w:fill="auto"/>
            <w:vAlign w:val="center"/>
            <w:hideMark/>
          </w:tcPr>
          <w:p w14:paraId="12D06051" w14:textId="77777777" w:rsidR="0099329E" w:rsidRPr="00EE4F65" w:rsidRDefault="0099329E">
            <w:pPr>
              <w:pStyle w:val="TableText"/>
            </w:pPr>
            <w:r>
              <w:t>6</w:t>
            </w:r>
          </w:p>
        </w:tc>
        <w:tc>
          <w:tcPr>
            <w:tcW w:w="1710" w:type="dxa"/>
            <w:shd w:val="clear" w:color="auto" w:fill="auto"/>
            <w:vAlign w:val="center"/>
            <w:hideMark/>
          </w:tcPr>
          <w:p w14:paraId="5F0BC549" w14:textId="77777777" w:rsidR="0099329E" w:rsidRPr="00EE4F65" w:rsidRDefault="0099329E">
            <w:pPr>
              <w:pStyle w:val="TableText"/>
            </w:pPr>
            <w:r w:rsidRPr="00EE4F65">
              <w:t>1</w:t>
            </w:r>
          </w:p>
        </w:tc>
        <w:tc>
          <w:tcPr>
            <w:tcW w:w="1525" w:type="dxa"/>
            <w:vAlign w:val="center"/>
          </w:tcPr>
          <w:p w14:paraId="619C74C2" w14:textId="77777777" w:rsidR="0099329E" w:rsidRPr="00EE4F65" w:rsidRDefault="0099329E">
            <w:pPr>
              <w:pStyle w:val="TableText"/>
            </w:pPr>
            <w:r>
              <w:t>Completed</w:t>
            </w:r>
          </w:p>
        </w:tc>
      </w:tr>
      <w:tr w:rsidR="0099329E" w14:paraId="687626BF" w14:textId="77777777" w:rsidTr="00801C13">
        <w:trPr>
          <w:trHeight w:val="360"/>
          <w:jc w:val="center"/>
        </w:trPr>
        <w:tc>
          <w:tcPr>
            <w:tcW w:w="1791" w:type="dxa"/>
            <w:shd w:val="clear" w:color="auto" w:fill="auto"/>
            <w:vAlign w:val="center"/>
            <w:hideMark/>
          </w:tcPr>
          <w:p w14:paraId="65ED6D0B" w14:textId="77777777" w:rsidR="0099329E" w:rsidRPr="00EE4F65" w:rsidRDefault="0099329E">
            <w:pPr>
              <w:pStyle w:val="TableText"/>
            </w:pPr>
            <w:r w:rsidRPr="00EE4F65">
              <w:t>Little Wekiva River</w:t>
            </w:r>
          </w:p>
        </w:tc>
        <w:tc>
          <w:tcPr>
            <w:tcW w:w="1620" w:type="dxa"/>
            <w:vAlign w:val="center"/>
          </w:tcPr>
          <w:p w14:paraId="607D1922" w14:textId="77777777" w:rsidR="0099329E" w:rsidRPr="00326A19" w:rsidRDefault="0099329E">
            <w:pPr>
              <w:pStyle w:val="TableText"/>
            </w:pPr>
            <w:r w:rsidRPr="00EE4F65">
              <w:t>Altamonte Springs</w:t>
            </w:r>
          </w:p>
        </w:tc>
        <w:tc>
          <w:tcPr>
            <w:tcW w:w="5855" w:type="dxa"/>
            <w:shd w:val="clear" w:color="auto" w:fill="auto"/>
            <w:vAlign w:val="center"/>
            <w:hideMark/>
          </w:tcPr>
          <w:p w14:paraId="3A3A1AE6" w14:textId="77777777" w:rsidR="0099329E" w:rsidRPr="00326A19" w:rsidRDefault="0099329E">
            <w:pPr>
              <w:pStyle w:val="TableText"/>
            </w:pPr>
            <w:r w:rsidRPr="00326A19">
              <w:t>Panera Bread (State Road 434) Development</w:t>
            </w:r>
          </w:p>
        </w:tc>
        <w:tc>
          <w:tcPr>
            <w:tcW w:w="1710" w:type="dxa"/>
            <w:shd w:val="clear" w:color="auto" w:fill="auto"/>
            <w:vAlign w:val="center"/>
            <w:hideMark/>
          </w:tcPr>
          <w:p w14:paraId="6226B275" w14:textId="77777777" w:rsidR="0099329E" w:rsidRPr="00EE4F65" w:rsidRDefault="0099329E">
            <w:pPr>
              <w:pStyle w:val="TableText"/>
            </w:pPr>
            <w:r>
              <w:t>1</w:t>
            </w:r>
          </w:p>
        </w:tc>
        <w:tc>
          <w:tcPr>
            <w:tcW w:w="1710" w:type="dxa"/>
            <w:shd w:val="clear" w:color="auto" w:fill="auto"/>
            <w:vAlign w:val="center"/>
            <w:hideMark/>
          </w:tcPr>
          <w:p w14:paraId="01992898" w14:textId="77777777" w:rsidR="0099329E" w:rsidRPr="00EE4F65" w:rsidRDefault="0099329E">
            <w:pPr>
              <w:pStyle w:val="TableText"/>
            </w:pPr>
            <w:r>
              <w:t>&lt;1</w:t>
            </w:r>
          </w:p>
        </w:tc>
        <w:tc>
          <w:tcPr>
            <w:tcW w:w="1525" w:type="dxa"/>
            <w:vAlign w:val="center"/>
          </w:tcPr>
          <w:p w14:paraId="6BB70CE2" w14:textId="77777777" w:rsidR="0099329E" w:rsidRDefault="0099329E">
            <w:pPr>
              <w:pStyle w:val="TableText"/>
            </w:pPr>
            <w:r>
              <w:t>Completed</w:t>
            </w:r>
          </w:p>
        </w:tc>
      </w:tr>
      <w:tr w:rsidR="0099329E" w14:paraId="10243289" w14:textId="77777777" w:rsidTr="00801C13">
        <w:trPr>
          <w:trHeight w:val="360"/>
          <w:jc w:val="center"/>
        </w:trPr>
        <w:tc>
          <w:tcPr>
            <w:tcW w:w="1791" w:type="dxa"/>
            <w:shd w:val="clear" w:color="auto" w:fill="auto"/>
            <w:vAlign w:val="center"/>
            <w:hideMark/>
          </w:tcPr>
          <w:p w14:paraId="17B9614E" w14:textId="77777777" w:rsidR="0099329E" w:rsidRPr="00EE4F65" w:rsidRDefault="0099329E">
            <w:pPr>
              <w:pStyle w:val="TableText"/>
            </w:pPr>
            <w:r w:rsidRPr="00EE4F65">
              <w:t>Little Wekiva River</w:t>
            </w:r>
          </w:p>
        </w:tc>
        <w:tc>
          <w:tcPr>
            <w:tcW w:w="1620" w:type="dxa"/>
            <w:vAlign w:val="center"/>
          </w:tcPr>
          <w:p w14:paraId="3DD6A0BD" w14:textId="77777777" w:rsidR="0099329E" w:rsidRPr="00326A19" w:rsidRDefault="0099329E">
            <w:pPr>
              <w:pStyle w:val="TableText"/>
            </w:pPr>
            <w:r w:rsidRPr="00EE4F65">
              <w:t>Altamonte Springs</w:t>
            </w:r>
          </w:p>
        </w:tc>
        <w:tc>
          <w:tcPr>
            <w:tcW w:w="5855" w:type="dxa"/>
            <w:shd w:val="clear" w:color="auto" w:fill="auto"/>
            <w:vAlign w:val="center"/>
            <w:hideMark/>
          </w:tcPr>
          <w:p w14:paraId="6DE13D5C" w14:textId="77777777" w:rsidR="0099329E" w:rsidRPr="00EE4F65" w:rsidRDefault="0099329E">
            <w:pPr>
              <w:pStyle w:val="TableText"/>
            </w:pPr>
            <w:r w:rsidRPr="00326A19">
              <w:t>River Run</w:t>
            </w:r>
            <w:r w:rsidRPr="00EE4F65">
              <w:t xml:space="preserve"> South Pond 23 Improvement Project</w:t>
            </w:r>
          </w:p>
        </w:tc>
        <w:tc>
          <w:tcPr>
            <w:tcW w:w="1710" w:type="dxa"/>
            <w:shd w:val="clear" w:color="auto" w:fill="auto"/>
            <w:vAlign w:val="center"/>
            <w:hideMark/>
          </w:tcPr>
          <w:p w14:paraId="74FBF64B" w14:textId="77777777" w:rsidR="0099329E" w:rsidRPr="00EE4F65" w:rsidRDefault="0099329E">
            <w:pPr>
              <w:pStyle w:val="TableText"/>
            </w:pPr>
            <w:r>
              <w:t>2</w:t>
            </w:r>
          </w:p>
        </w:tc>
        <w:tc>
          <w:tcPr>
            <w:tcW w:w="1710" w:type="dxa"/>
            <w:shd w:val="clear" w:color="auto" w:fill="auto"/>
            <w:vAlign w:val="center"/>
            <w:hideMark/>
          </w:tcPr>
          <w:p w14:paraId="01248F77" w14:textId="77777777" w:rsidR="0099329E" w:rsidRPr="00EE4F65" w:rsidRDefault="0099329E">
            <w:pPr>
              <w:pStyle w:val="TableText"/>
            </w:pPr>
            <w:r w:rsidRPr="00EE4F65">
              <w:t>1</w:t>
            </w:r>
          </w:p>
        </w:tc>
        <w:tc>
          <w:tcPr>
            <w:tcW w:w="1525" w:type="dxa"/>
            <w:vAlign w:val="center"/>
          </w:tcPr>
          <w:p w14:paraId="72A07137" w14:textId="77777777" w:rsidR="0099329E" w:rsidRPr="00EE4F65" w:rsidRDefault="0099329E">
            <w:pPr>
              <w:pStyle w:val="TableText"/>
            </w:pPr>
            <w:r>
              <w:t>Completed</w:t>
            </w:r>
          </w:p>
        </w:tc>
      </w:tr>
      <w:tr w:rsidR="0099329E" w14:paraId="11F43580" w14:textId="77777777" w:rsidTr="00801C13">
        <w:trPr>
          <w:trHeight w:val="360"/>
          <w:jc w:val="center"/>
        </w:trPr>
        <w:tc>
          <w:tcPr>
            <w:tcW w:w="1791" w:type="dxa"/>
            <w:shd w:val="clear" w:color="auto" w:fill="auto"/>
            <w:vAlign w:val="center"/>
            <w:hideMark/>
          </w:tcPr>
          <w:p w14:paraId="57B371D5" w14:textId="77777777" w:rsidR="0099329E" w:rsidRPr="00EE4F65" w:rsidRDefault="0099329E">
            <w:pPr>
              <w:pStyle w:val="TableText"/>
            </w:pPr>
            <w:r w:rsidRPr="00EE4F65">
              <w:t>Little Wekiva River</w:t>
            </w:r>
          </w:p>
        </w:tc>
        <w:tc>
          <w:tcPr>
            <w:tcW w:w="1620" w:type="dxa"/>
            <w:vAlign w:val="center"/>
          </w:tcPr>
          <w:p w14:paraId="1A22DDD6" w14:textId="77777777" w:rsidR="0099329E" w:rsidRPr="00326A19" w:rsidRDefault="0099329E">
            <w:pPr>
              <w:pStyle w:val="TableText"/>
            </w:pPr>
            <w:r w:rsidRPr="00EE4F65">
              <w:t>Altamonte Springs</w:t>
            </w:r>
          </w:p>
        </w:tc>
        <w:tc>
          <w:tcPr>
            <w:tcW w:w="5855" w:type="dxa"/>
            <w:shd w:val="clear" w:color="auto" w:fill="auto"/>
            <w:vAlign w:val="center"/>
            <w:hideMark/>
          </w:tcPr>
          <w:p w14:paraId="46A50BF8" w14:textId="77777777" w:rsidR="0099329E" w:rsidRPr="00EE4F65" w:rsidRDefault="0099329E">
            <w:pPr>
              <w:pStyle w:val="TableText"/>
            </w:pPr>
            <w:r w:rsidRPr="00326A19">
              <w:t>Spring Oaks</w:t>
            </w:r>
            <w:r w:rsidRPr="00EE4F65">
              <w:t>, San Sebastian, and River Run Inlet Skimmer Baskets</w:t>
            </w:r>
          </w:p>
        </w:tc>
        <w:tc>
          <w:tcPr>
            <w:tcW w:w="1710" w:type="dxa"/>
            <w:shd w:val="clear" w:color="auto" w:fill="auto"/>
            <w:vAlign w:val="center"/>
            <w:hideMark/>
          </w:tcPr>
          <w:p w14:paraId="44C90FE5" w14:textId="77777777" w:rsidR="0099329E" w:rsidRPr="00EE4F65" w:rsidRDefault="0099329E">
            <w:pPr>
              <w:pStyle w:val="TableText"/>
            </w:pPr>
            <w:r>
              <w:t>5</w:t>
            </w:r>
          </w:p>
        </w:tc>
        <w:tc>
          <w:tcPr>
            <w:tcW w:w="1710" w:type="dxa"/>
            <w:shd w:val="clear" w:color="auto" w:fill="auto"/>
            <w:vAlign w:val="center"/>
            <w:hideMark/>
          </w:tcPr>
          <w:p w14:paraId="7073A61F" w14:textId="77777777" w:rsidR="0099329E" w:rsidRPr="00EE4F65" w:rsidRDefault="0099329E">
            <w:pPr>
              <w:pStyle w:val="TableText"/>
            </w:pPr>
            <w:r w:rsidRPr="00EE4F65">
              <w:t>1</w:t>
            </w:r>
          </w:p>
        </w:tc>
        <w:tc>
          <w:tcPr>
            <w:tcW w:w="1525" w:type="dxa"/>
            <w:vAlign w:val="center"/>
          </w:tcPr>
          <w:p w14:paraId="1FB8DC9D" w14:textId="77777777" w:rsidR="0099329E" w:rsidRPr="00EE4F65" w:rsidRDefault="0099329E">
            <w:pPr>
              <w:pStyle w:val="TableText"/>
            </w:pPr>
            <w:r>
              <w:t>Completed</w:t>
            </w:r>
          </w:p>
        </w:tc>
      </w:tr>
      <w:tr w:rsidR="0099329E" w14:paraId="0B98DBC7" w14:textId="77777777" w:rsidTr="00801C13">
        <w:trPr>
          <w:trHeight w:val="360"/>
          <w:jc w:val="center"/>
        </w:trPr>
        <w:tc>
          <w:tcPr>
            <w:tcW w:w="1791" w:type="dxa"/>
            <w:shd w:val="clear" w:color="auto" w:fill="auto"/>
            <w:vAlign w:val="center"/>
            <w:hideMark/>
          </w:tcPr>
          <w:p w14:paraId="60B52765" w14:textId="77777777" w:rsidR="0099329E" w:rsidRPr="00EE4F65" w:rsidRDefault="0099329E">
            <w:pPr>
              <w:pStyle w:val="TableText"/>
            </w:pPr>
            <w:r w:rsidRPr="00EE4F65">
              <w:t>Little Wekiva River</w:t>
            </w:r>
          </w:p>
        </w:tc>
        <w:tc>
          <w:tcPr>
            <w:tcW w:w="1620" w:type="dxa"/>
            <w:vAlign w:val="center"/>
          </w:tcPr>
          <w:p w14:paraId="20B53ADD" w14:textId="77777777" w:rsidR="0099329E" w:rsidRPr="00EE4F65" w:rsidRDefault="0099329E">
            <w:pPr>
              <w:pStyle w:val="TableText"/>
            </w:pPr>
            <w:r w:rsidRPr="00EE4F65">
              <w:t>Altamonte Springs</w:t>
            </w:r>
          </w:p>
        </w:tc>
        <w:tc>
          <w:tcPr>
            <w:tcW w:w="5855" w:type="dxa"/>
            <w:shd w:val="clear" w:color="auto" w:fill="auto"/>
            <w:vAlign w:val="center"/>
            <w:hideMark/>
          </w:tcPr>
          <w:p w14:paraId="639FFCB6" w14:textId="77777777" w:rsidR="0099329E" w:rsidRPr="00EE4F65" w:rsidRDefault="0099329E">
            <w:pPr>
              <w:pStyle w:val="TableText"/>
            </w:pPr>
            <w:r w:rsidRPr="00EE4F65">
              <w:t>Street Sweeping</w:t>
            </w:r>
          </w:p>
        </w:tc>
        <w:tc>
          <w:tcPr>
            <w:tcW w:w="1710" w:type="dxa"/>
            <w:shd w:val="clear" w:color="auto" w:fill="auto"/>
            <w:vAlign w:val="center"/>
            <w:hideMark/>
          </w:tcPr>
          <w:p w14:paraId="0BAEB673" w14:textId="77777777" w:rsidR="0099329E" w:rsidRPr="00EE4F65" w:rsidRDefault="0099329E">
            <w:pPr>
              <w:pStyle w:val="TableText"/>
            </w:pPr>
            <w:r w:rsidRPr="00EE4F65">
              <w:t>6,862</w:t>
            </w:r>
          </w:p>
        </w:tc>
        <w:tc>
          <w:tcPr>
            <w:tcW w:w="1710" w:type="dxa"/>
            <w:shd w:val="clear" w:color="auto" w:fill="auto"/>
            <w:vAlign w:val="center"/>
            <w:hideMark/>
          </w:tcPr>
          <w:p w14:paraId="489A1592" w14:textId="77777777" w:rsidR="0099329E" w:rsidRPr="00EE4F65" w:rsidRDefault="0099329E" w:rsidP="00B1556E">
            <w:pPr>
              <w:pStyle w:val="TableText"/>
            </w:pPr>
            <w:r w:rsidRPr="00EE4F65">
              <w:t>4,4</w:t>
            </w:r>
            <w:r>
              <w:t>4</w:t>
            </w:r>
            <w:r w:rsidRPr="00EE4F65">
              <w:t>0</w:t>
            </w:r>
          </w:p>
        </w:tc>
        <w:tc>
          <w:tcPr>
            <w:tcW w:w="1525" w:type="dxa"/>
            <w:vAlign w:val="center"/>
          </w:tcPr>
          <w:p w14:paraId="5A3A59EE" w14:textId="77777777" w:rsidR="0099329E" w:rsidRPr="00EE4F65" w:rsidRDefault="0099329E" w:rsidP="00B1556E">
            <w:pPr>
              <w:pStyle w:val="TableText"/>
            </w:pPr>
            <w:r>
              <w:t>Ongoing</w:t>
            </w:r>
          </w:p>
        </w:tc>
      </w:tr>
      <w:tr w:rsidR="0099329E" w14:paraId="74ABC988" w14:textId="77777777" w:rsidTr="00801C13">
        <w:trPr>
          <w:trHeight w:val="360"/>
          <w:jc w:val="center"/>
        </w:trPr>
        <w:tc>
          <w:tcPr>
            <w:tcW w:w="1791" w:type="dxa"/>
            <w:shd w:val="clear" w:color="auto" w:fill="auto"/>
            <w:vAlign w:val="center"/>
            <w:hideMark/>
          </w:tcPr>
          <w:p w14:paraId="02340C61" w14:textId="77777777" w:rsidR="0099329E" w:rsidRPr="00EE4F65" w:rsidRDefault="0099329E">
            <w:pPr>
              <w:pStyle w:val="TableText"/>
            </w:pPr>
            <w:r w:rsidRPr="00EE4F65">
              <w:t>Little Wekiva River</w:t>
            </w:r>
          </w:p>
        </w:tc>
        <w:tc>
          <w:tcPr>
            <w:tcW w:w="1620" w:type="dxa"/>
            <w:vAlign w:val="center"/>
          </w:tcPr>
          <w:p w14:paraId="21CBA9BA" w14:textId="77777777" w:rsidR="0099329E" w:rsidRPr="00EE4F65" w:rsidRDefault="0099329E">
            <w:pPr>
              <w:pStyle w:val="TableText"/>
            </w:pPr>
            <w:r w:rsidRPr="00EE4F65">
              <w:t>FDOT District 5</w:t>
            </w:r>
          </w:p>
        </w:tc>
        <w:tc>
          <w:tcPr>
            <w:tcW w:w="5855" w:type="dxa"/>
            <w:shd w:val="clear" w:color="auto" w:fill="auto"/>
            <w:vAlign w:val="center"/>
            <w:hideMark/>
          </w:tcPr>
          <w:p w14:paraId="1D3AF8CD" w14:textId="77777777" w:rsidR="0099329E" w:rsidRDefault="0099329E">
            <w:pPr>
              <w:pStyle w:val="TableText"/>
            </w:pPr>
            <w:r>
              <w:t>2 treatment projects</w:t>
            </w:r>
          </w:p>
          <w:p w14:paraId="7A678BBD" w14:textId="77777777" w:rsidR="0099329E" w:rsidRDefault="0099329E">
            <w:pPr>
              <w:pStyle w:val="TableText"/>
            </w:pPr>
            <w:r>
              <w:t xml:space="preserve"> (</w:t>
            </w:r>
            <w:r w:rsidRPr="00EE4F65">
              <w:t xml:space="preserve">FM: 239496-2 </w:t>
            </w:r>
            <w:r>
              <w:t>[</w:t>
            </w:r>
            <w:r w:rsidRPr="00EE4F65">
              <w:t>State Road 423 Shader Rd. to State Road 424</w:t>
            </w:r>
            <w:r>
              <w:t>]):</w:t>
            </w:r>
          </w:p>
          <w:p w14:paraId="7168C57F" w14:textId="77777777" w:rsidR="0099329E" w:rsidRPr="00EE4F65" w:rsidRDefault="0099329E">
            <w:pPr>
              <w:pStyle w:val="TableText"/>
            </w:pPr>
            <w:r>
              <w:t>Wet Detention Pond 100 and Wet Detention Pond 200</w:t>
            </w:r>
          </w:p>
        </w:tc>
        <w:tc>
          <w:tcPr>
            <w:tcW w:w="1710" w:type="dxa"/>
            <w:shd w:val="clear" w:color="auto" w:fill="auto"/>
            <w:vAlign w:val="center"/>
            <w:hideMark/>
          </w:tcPr>
          <w:p w14:paraId="5B6D9272" w14:textId="77777777" w:rsidR="0099329E" w:rsidRPr="00EE4F65" w:rsidRDefault="0099329E">
            <w:pPr>
              <w:pStyle w:val="TableText"/>
            </w:pPr>
            <w:r w:rsidRPr="00EE4F65">
              <w:t>156</w:t>
            </w:r>
          </w:p>
        </w:tc>
        <w:tc>
          <w:tcPr>
            <w:tcW w:w="1710" w:type="dxa"/>
            <w:shd w:val="clear" w:color="auto" w:fill="auto"/>
            <w:vAlign w:val="center"/>
            <w:hideMark/>
          </w:tcPr>
          <w:p w14:paraId="1597FC41" w14:textId="77777777" w:rsidR="0099329E" w:rsidRPr="00EE4F65" w:rsidRDefault="0099329E">
            <w:pPr>
              <w:pStyle w:val="TableText"/>
            </w:pPr>
            <w:r w:rsidRPr="00EE4F65">
              <w:t>17</w:t>
            </w:r>
          </w:p>
        </w:tc>
        <w:tc>
          <w:tcPr>
            <w:tcW w:w="1525" w:type="dxa"/>
            <w:vAlign w:val="center"/>
          </w:tcPr>
          <w:p w14:paraId="02B4FF1E" w14:textId="77777777" w:rsidR="0099329E" w:rsidRPr="00EE4F65" w:rsidRDefault="0099329E" w:rsidP="003733D3">
            <w:pPr>
              <w:pStyle w:val="TableText"/>
            </w:pPr>
            <w:r>
              <w:t xml:space="preserve">100% Design </w:t>
            </w:r>
            <w:r w:rsidR="00A323EA">
              <w:t>–</w:t>
            </w:r>
            <w:r w:rsidR="003733D3">
              <w:t xml:space="preserve"> </w:t>
            </w:r>
            <w:r>
              <w:t>Funding Pending</w:t>
            </w:r>
          </w:p>
        </w:tc>
      </w:tr>
      <w:tr w:rsidR="0099329E" w14:paraId="3106454E" w14:textId="77777777" w:rsidTr="00801C13">
        <w:trPr>
          <w:trHeight w:val="360"/>
          <w:jc w:val="center"/>
        </w:trPr>
        <w:tc>
          <w:tcPr>
            <w:tcW w:w="1791" w:type="dxa"/>
            <w:shd w:val="clear" w:color="auto" w:fill="auto"/>
            <w:vAlign w:val="center"/>
            <w:hideMark/>
          </w:tcPr>
          <w:p w14:paraId="7D5F69FB" w14:textId="77777777" w:rsidR="0099329E" w:rsidRPr="00EE4F65" w:rsidRDefault="0099329E">
            <w:pPr>
              <w:pStyle w:val="TableText"/>
            </w:pPr>
            <w:r w:rsidRPr="00EE4F65">
              <w:t>Little Wekiva River</w:t>
            </w:r>
          </w:p>
        </w:tc>
        <w:tc>
          <w:tcPr>
            <w:tcW w:w="1620" w:type="dxa"/>
            <w:vAlign w:val="center"/>
          </w:tcPr>
          <w:p w14:paraId="5071B19A" w14:textId="77777777" w:rsidR="0099329E" w:rsidRPr="00EE4F65" w:rsidRDefault="0099329E">
            <w:pPr>
              <w:pStyle w:val="TableText"/>
            </w:pPr>
            <w:r w:rsidRPr="00EE4F65">
              <w:t>FDOT District 5</w:t>
            </w:r>
          </w:p>
        </w:tc>
        <w:tc>
          <w:tcPr>
            <w:tcW w:w="5855" w:type="dxa"/>
            <w:shd w:val="clear" w:color="auto" w:fill="auto"/>
            <w:vAlign w:val="center"/>
            <w:hideMark/>
          </w:tcPr>
          <w:p w14:paraId="34B73EAE" w14:textId="77777777" w:rsidR="0099329E" w:rsidRDefault="0099329E">
            <w:pPr>
              <w:pStyle w:val="TableText"/>
            </w:pPr>
            <w:r>
              <w:t xml:space="preserve">7 treatment projects </w:t>
            </w:r>
          </w:p>
          <w:p w14:paraId="74EC7BF7" w14:textId="77777777" w:rsidR="00A323EA" w:rsidRDefault="0099329E" w:rsidP="004E6A8C">
            <w:pPr>
              <w:pStyle w:val="TableText"/>
            </w:pPr>
            <w:r>
              <w:t>(</w:t>
            </w:r>
            <w:r w:rsidRPr="00EE4F65">
              <w:t xml:space="preserve">FM: 240231-2 and 3 </w:t>
            </w:r>
            <w:r>
              <w:t>[</w:t>
            </w:r>
            <w:r w:rsidRPr="00EE4F65">
              <w:t>State Road 434 Maitland Blvd. to Lotus Landing Blvd. and then to State Road 436</w:t>
            </w:r>
            <w:r>
              <w:t xml:space="preserve">]):  Dry Detention Pond 1N-1, </w:t>
            </w:r>
          </w:p>
          <w:p w14:paraId="2F5C9C02" w14:textId="77777777" w:rsidR="00A323EA" w:rsidRDefault="0099329E" w:rsidP="004E6A8C">
            <w:pPr>
              <w:pStyle w:val="TableText"/>
            </w:pPr>
            <w:r>
              <w:t xml:space="preserve">Dry Detention Pond 1N-2, Dry Detention Pond 2N, </w:t>
            </w:r>
          </w:p>
          <w:p w14:paraId="0ED9B426" w14:textId="77777777" w:rsidR="00A323EA" w:rsidRDefault="0099329E" w:rsidP="004E6A8C">
            <w:pPr>
              <w:pStyle w:val="TableText"/>
            </w:pPr>
            <w:r>
              <w:t xml:space="preserve">Wet Detention WTC Ponds 1 and 2, Exfiltration System (4N-1), </w:t>
            </w:r>
          </w:p>
          <w:p w14:paraId="50E0CADA" w14:textId="77777777" w:rsidR="0099329E" w:rsidRPr="00EE4F65" w:rsidRDefault="0099329E" w:rsidP="004E6A8C">
            <w:pPr>
              <w:pStyle w:val="TableText"/>
            </w:pPr>
            <w:r>
              <w:t>Dry Detention Pond P, and Exfiltration System 5N</w:t>
            </w:r>
          </w:p>
        </w:tc>
        <w:tc>
          <w:tcPr>
            <w:tcW w:w="1710" w:type="dxa"/>
            <w:shd w:val="clear" w:color="auto" w:fill="auto"/>
            <w:vAlign w:val="center"/>
            <w:hideMark/>
          </w:tcPr>
          <w:p w14:paraId="5AD2FE1C" w14:textId="77777777" w:rsidR="0099329E" w:rsidRPr="00EE4F65" w:rsidRDefault="0099329E">
            <w:pPr>
              <w:pStyle w:val="TableText"/>
            </w:pPr>
            <w:r w:rsidRPr="00EE4F65">
              <w:t>60</w:t>
            </w:r>
          </w:p>
        </w:tc>
        <w:tc>
          <w:tcPr>
            <w:tcW w:w="1710" w:type="dxa"/>
            <w:shd w:val="clear" w:color="auto" w:fill="auto"/>
            <w:vAlign w:val="center"/>
            <w:hideMark/>
          </w:tcPr>
          <w:p w14:paraId="6B6B6E1B" w14:textId="77777777" w:rsidR="0099329E" w:rsidRPr="00EE4F65" w:rsidRDefault="0099329E">
            <w:pPr>
              <w:pStyle w:val="TableText"/>
            </w:pPr>
            <w:r w:rsidRPr="00EE4F65">
              <w:t>7</w:t>
            </w:r>
          </w:p>
        </w:tc>
        <w:tc>
          <w:tcPr>
            <w:tcW w:w="1525" w:type="dxa"/>
            <w:vAlign w:val="center"/>
          </w:tcPr>
          <w:p w14:paraId="136BFE44" w14:textId="77777777" w:rsidR="0099329E" w:rsidRPr="00EE4F65" w:rsidRDefault="0099329E">
            <w:pPr>
              <w:pStyle w:val="TableText"/>
            </w:pPr>
            <w:r>
              <w:t>Completed</w:t>
            </w:r>
          </w:p>
        </w:tc>
      </w:tr>
      <w:tr w:rsidR="0099329E" w14:paraId="5FA05B58" w14:textId="77777777" w:rsidTr="00801C13">
        <w:trPr>
          <w:trHeight w:val="360"/>
          <w:jc w:val="center"/>
        </w:trPr>
        <w:tc>
          <w:tcPr>
            <w:tcW w:w="1791" w:type="dxa"/>
            <w:shd w:val="clear" w:color="auto" w:fill="auto"/>
            <w:vAlign w:val="center"/>
            <w:hideMark/>
          </w:tcPr>
          <w:p w14:paraId="589D8991" w14:textId="77777777" w:rsidR="0099329E" w:rsidRPr="00EE4F65" w:rsidRDefault="0099329E">
            <w:pPr>
              <w:pStyle w:val="TableText"/>
            </w:pPr>
            <w:r w:rsidRPr="00EE4F65">
              <w:t>Little Wekiva River</w:t>
            </w:r>
          </w:p>
        </w:tc>
        <w:tc>
          <w:tcPr>
            <w:tcW w:w="1620" w:type="dxa"/>
            <w:vAlign w:val="center"/>
          </w:tcPr>
          <w:p w14:paraId="2EB35D6A" w14:textId="77777777" w:rsidR="0099329E" w:rsidRPr="00EE4F65" w:rsidRDefault="0099329E">
            <w:pPr>
              <w:pStyle w:val="TableText"/>
            </w:pPr>
            <w:r w:rsidRPr="00EE4F65">
              <w:t>Maitland</w:t>
            </w:r>
          </w:p>
        </w:tc>
        <w:tc>
          <w:tcPr>
            <w:tcW w:w="5855" w:type="dxa"/>
            <w:shd w:val="clear" w:color="auto" w:fill="auto"/>
            <w:vAlign w:val="center"/>
            <w:hideMark/>
          </w:tcPr>
          <w:p w14:paraId="321367E7" w14:textId="77777777" w:rsidR="0099329E" w:rsidRPr="00EE4F65" w:rsidRDefault="0099329E">
            <w:pPr>
              <w:pStyle w:val="TableText"/>
            </w:pPr>
            <w:r w:rsidRPr="00EE4F65">
              <w:t>Street Sweeping</w:t>
            </w:r>
          </w:p>
        </w:tc>
        <w:tc>
          <w:tcPr>
            <w:tcW w:w="1710" w:type="dxa"/>
            <w:shd w:val="clear" w:color="auto" w:fill="auto"/>
            <w:vAlign w:val="center"/>
            <w:hideMark/>
          </w:tcPr>
          <w:p w14:paraId="2D85CBD5" w14:textId="77777777" w:rsidR="0099329E" w:rsidRPr="00EE4F65" w:rsidRDefault="0099329E">
            <w:pPr>
              <w:pStyle w:val="TableText"/>
            </w:pPr>
            <w:r w:rsidRPr="00EE4F65">
              <w:t>24</w:t>
            </w:r>
          </w:p>
        </w:tc>
        <w:tc>
          <w:tcPr>
            <w:tcW w:w="1710" w:type="dxa"/>
            <w:shd w:val="clear" w:color="auto" w:fill="auto"/>
            <w:vAlign w:val="center"/>
            <w:hideMark/>
          </w:tcPr>
          <w:p w14:paraId="00E965BA" w14:textId="77777777" w:rsidR="0099329E" w:rsidRPr="00EE4F65" w:rsidRDefault="0099329E">
            <w:pPr>
              <w:pStyle w:val="TableText"/>
            </w:pPr>
            <w:r w:rsidRPr="00EE4F65">
              <w:t>15</w:t>
            </w:r>
          </w:p>
        </w:tc>
        <w:tc>
          <w:tcPr>
            <w:tcW w:w="1525" w:type="dxa"/>
            <w:vAlign w:val="center"/>
          </w:tcPr>
          <w:p w14:paraId="14F03EA7" w14:textId="77777777" w:rsidR="0099329E" w:rsidRPr="00EE4F65" w:rsidRDefault="0099329E">
            <w:pPr>
              <w:pStyle w:val="TableText"/>
            </w:pPr>
            <w:r>
              <w:t>Ongoing</w:t>
            </w:r>
          </w:p>
        </w:tc>
      </w:tr>
      <w:tr w:rsidR="0099329E" w14:paraId="05BF67B2" w14:textId="77777777" w:rsidTr="00801C13">
        <w:trPr>
          <w:trHeight w:val="360"/>
          <w:jc w:val="center"/>
        </w:trPr>
        <w:tc>
          <w:tcPr>
            <w:tcW w:w="1791" w:type="dxa"/>
            <w:shd w:val="clear" w:color="auto" w:fill="auto"/>
            <w:vAlign w:val="center"/>
            <w:hideMark/>
          </w:tcPr>
          <w:p w14:paraId="25DD19AC" w14:textId="77777777" w:rsidR="0099329E" w:rsidRPr="00EE4F65" w:rsidRDefault="0099329E">
            <w:pPr>
              <w:pStyle w:val="TableText"/>
            </w:pPr>
            <w:r w:rsidRPr="00EE4F65">
              <w:t>Little Wekiva River</w:t>
            </w:r>
          </w:p>
        </w:tc>
        <w:tc>
          <w:tcPr>
            <w:tcW w:w="1620" w:type="dxa"/>
            <w:vAlign w:val="center"/>
          </w:tcPr>
          <w:p w14:paraId="2E2E9D6C" w14:textId="77777777" w:rsidR="0099329E" w:rsidRPr="00EE4F65" w:rsidRDefault="0099329E">
            <w:pPr>
              <w:pStyle w:val="TableText"/>
            </w:pPr>
            <w:r w:rsidRPr="00EE4F65">
              <w:t>Orlando</w:t>
            </w:r>
          </w:p>
        </w:tc>
        <w:tc>
          <w:tcPr>
            <w:tcW w:w="5855" w:type="dxa"/>
            <w:shd w:val="clear" w:color="auto" w:fill="auto"/>
            <w:vAlign w:val="center"/>
            <w:hideMark/>
          </w:tcPr>
          <w:p w14:paraId="4D5A0C14" w14:textId="77777777" w:rsidR="0099329E" w:rsidRPr="00EE4F65" w:rsidRDefault="0099329E">
            <w:pPr>
              <w:pStyle w:val="TableText"/>
            </w:pPr>
            <w:r w:rsidRPr="00EE4F65">
              <w:t>2 Inlet Baskets Around Lake Daniel</w:t>
            </w:r>
          </w:p>
        </w:tc>
        <w:tc>
          <w:tcPr>
            <w:tcW w:w="1710" w:type="dxa"/>
            <w:shd w:val="clear" w:color="auto" w:fill="auto"/>
            <w:vAlign w:val="center"/>
            <w:hideMark/>
          </w:tcPr>
          <w:p w14:paraId="128E3EEC" w14:textId="77777777" w:rsidR="0099329E" w:rsidRPr="00EE4F65" w:rsidRDefault="0099329E">
            <w:pPr>
              <w:pStyle w:val="TableText"/>
            </w:pPr>
            <w:r w:rsidRPr="00EE4F65">
              <w:t>-</w:t>
            </w:r>
          </w:p>
        </w:tc>
        <w:tc>
          <w:tcPr>
            <w:tcW w:w="1710" w:type="dxa"/>
            <w:shd w:val="clear" w:color="auto" w:fill="auto"/>
            <w:vAlign w:val="center"/>
            <w:hideMark/>
          </w:tcPr>
          <w:p w14:paraId="7610AD89" w14:textId="77777777" w:rsidR="0099329E" w:rsidRPr="00EE4F65" w:rsidRDefault="0099329E">
            <w:pPr>
              <w:pStyle w:val="TableText"/>
            </w:pPr>
            <w:r w:rsidRPr="00EE4F65">
              <w:t>8</w:t>
            </w:r>
          </w:p>
        </w:tc>
        <w:tc>
          <w:tcPr>
            <w:tcW w:w="1525" w:type="dxa"/>
            <w:vAlign w:val="center"/>
          </w:tcPr>
          <w:p w14:paraId="78DE5DBF" w14:textId="77777777" w:rsidR="0099329E" w:rsidRPr="00EE4F65" w:rsidRDefault="0099329E">
            <w:pPr>
              <w:pStyle w:val="TableText"/>
            </w:pPr>
            <w:r>
              <w:t>Completed</w:t>
            </w:r>
          </w:p>
        </w:tc>
      </w:tr>
      <w:tr w:rsidR="0099329E" w14:paraId="580F5012" w14:textId="77777777" w:rsidTr="00801C13">
        <w:trPr>
          <w:trHeight w:val="360"/>
          <w:jc w:val="center"/>
        </w:trPr>
        <w:tc>
          <w:tcPr>
            <w:tcW w:w="1791" w:type="dxa"/>
            <w:shd w:val="clear" w:color="auto" w:fill="auto"/>
            <w:vAlign w:val="center"/>
            <w:hideMark/>
          </w:tcPr>
          <w:p w14:paraId="1AF9BC28" w14:textId="77777777" w:rsidR="0099329E" w:rsidRPr="00EE4F65" w:rsidRDefault="0099329E">
            <w:pPr>
              <w:pStyle w:val="TableText"/>
            </w:pPr>
            <w:r w:rsidRPr="00EE4F65">
              <w:t>Little Wekiva River</w:t>
            </w:r>
          </w:p>
        </w:tc>
        <w:tc>
          <w:tcPr>
            <w:tcW w:w="1620" w:type="dxa"/>
            <w:vAlign w:val="center"/>
          </w:tcPr>
          <w:p w14:paraId="79B40F9D" w14:textId="77777777" w:rsidR="0099329E" w:rsidRPr="00EE4F65" w:rsidRDefault="0099329E">
            <w:pPr>
              <w:pStyle w:val="TableText"/>
            </w:pPr>
            <w:r w:rsidRPr="00EE4F65">
              <w:t>Orlando</w:t>
            </w:r>
          </w:p>
        </w:tc>
        <w:tc>
          <w:tcPr>
            <w:tcW w:w="5855" w:type="dxa"/>
            <w:shd w:val="clear" w:color="auto" w:fill="auto"/>
            <w:vAlign w:val="center"/>
            <w:hideMark/>
          </w:tcPr>
          <w:p w14:paraId="0BC7E603" w14:textId="77777777" w:rsidR="0099329E" w:rsidRPr="00EE4F65" w:rsidRDefault="0099329E">
            <w:pPr>
              <w:pStyle w:val="TableText"/>
            </w:pPr>
            <w:r w:rsidRPr="00EE4F65">
              <w:t>22 Inlet Baskets Around Lake Orlando</w:t>
            </w:r>
          </w:p>
        </w:tc>
        <w:tc>
          <w:tcPr>
            <w:tcW w:w="1710" w:type="dxa"/>
            <w:shd w:val="clear" w:color="auto" w:fill="auto"/>
            <w:vAlign w:val="center"/>
            <w:hideMark/>
          </w:tcPr>
          <w:p w14:paraId="0ECFAAD4" w14:textId="77777777" w:rsidR="0099329E" w:rsidRPr="00EE4F65" w:rsidRDefault="0099329E">
            <w:pPr>
              <w:pStyle w:val="TableText"/>
            </w:pPr>
            <w:r w:rsidRPr="00EE4F65">
              <w:t>-</w:t>
            </w:r>
          </w:p>
        </w:tc>
        <w:tc>
          <w:tcPr>
            <w:tcW w:w="1710" w:type="dxa"/>
            <w:shd w:val="clear" w:color="auto" w:fill="auto"/>
            <w:vAlign w:val="center"/>
            <w:hideMark/>
          </w:tcPr>
          <w:p w14:paraId="4FD94129" w14:textId="77777777" w:rsidR="0099329E" w:rsidRPr="00EE4F65" w:rsidRDefault="0099329E">
            <w:pPr>
              <w:pStyle w:val="TableText"/>
            </w:pPr>
            <w:r w:rsidRPr="00EE4F65">
              <w:t>25</w:t>
            </w:r>
          </w:p>
        </w:tc>
        <w:tc>
          <w:tcPr>
            <w:tcW w:w="1525" w:type="dxa"/>
            <w:vAlign w:val="center"/>
          </w:tcPr>
          <w:p w14:paraId="5CA599EF" w14:textId="77777777" w:rsidR="0099329E" w:rsidRPr="00EE4F65" w:rsidRDefault="0099329E">
            <w:pPr>
              <w:pStyle w:val="TableText"/>
            </w:pPr>
            <w:r>
              <w:t>Completed</w:t>
            </w:r>
          </w:p>
        </w:tc>
      </w:tr>
      <w:tr w:rsidR="0099329E" w14:paraId="0D3ECA84" w14:textId="77777777" w:rsidTr="00801C13">
        <w:trPr>
          <w:trHeight w:val="360"/>
          <w:jc w:val="center"/>
        </w:trPr>
        <w:tc>
          <w:tcPr>
            <w:tcW w:w="1791" w:type="dxa"/>
            <w:shd w:val="clear" w:color="auto" w:fill="auto"/>
            <w:vAlign w:val="center"/>
            <w:hideMark/>
          </w:tcPr>
          <w:p w14:paraId="5E7FB21B" w14:textId="77777777" w:rsidR="0099329E" w:rsidRPr="00EE4F65" w:rsidRDefault="0099329E">
            <w:pPr>
              <w:pStyle w:val="TableText"/>
            </w:pPr>
            <w:r w:rsidRPr="00EE4F65">
              <w:t>Little Wekiva River</w:t>
            </w:r>
          </w:p>
        </w:tc>
        <w:tc>
          <w:tcPr>
            <w:tcW w:w="1620" w:type="dxa"/>
            <w:vAlign w:val="center"/>
          </w:tcPr>
          <w:p w14:paraId="63E0A167" w14:textId="77777777" w:rsidR="0099329E" w:rsidRPr="00EE4F65" w:rsidRDefault="0099329E">
            <w:pPr>
              <w:pStyle w:val="TableText"/>
            </w:pPr>
            <w:r w:rsidRPr="00EE4F65">
              <w:t>Orlando</w:t>
            </w:r>
          </w:p>
        </w:tc>
        <w:tc>
          <w:tcPr>
            <w:tcW w:w="5855" w:type="dxa"/>
            <w:shd w:val="clear" w:color="auto" w:fill="auto"/>
            <w:vAlign w:val="center"/>
            <w:hideMark/>
          </w:tcPr>
          <w:p w14:paraId="3B9CE654" w14:textId="77777777" w:rsidR="0099329E" w:rsidRPr="00EE4F65" w:rsidRDefault="0099329E">
            <w:pPr>
              <w:pStyle w:val="TableText"/>
            </w:pPr>
            <w:r w:rsidRPr="00EE4F65">
              <w:t>4 Inlet Baskets Around Lake Sarah</w:t>
            </w:r>
          </w:p>
        </w:tc>
        <w:tc>
          <w:tcPr>
            <w:tcW w:w="1710" w:type="dxa"/>
            <w:shd w:val="clear" w:color="auto" w:fill="auto"/>
            <w:vAlign w:val="center"/>
            <w:hideMark/>
          </w:tcPr>
          <w:p w14:paraId="0D3CEC4D" w14:textId="77777777" w:rsidR="0099329E" w:rsidRPr="00EE4F65" w:rsidRDefault="0099329E">
            <w:pPr>
              <w:pStyle w:val="TableText"/>
            </w:pPr>
            <w:r w:rsidRPr="00EE4F65">
              <w:t>-</w:t>
            </w:r>
          </w:p>
        </w:tc>
        <w:tc>
          <w:tcPr>
            <w:tcW w:w="1710" w:type="dxa"/>
            <w:shd w:val="clear" w:color="auto" w:fill="auto"/>
            <w:vAlign w:val="center"/>
            <w:hideMark/>
          </w:tcPr>
          <w:p w14:paraId="7541F9E5" w14:textId="77777777" w:rsidR="0099329E" w:rsidRPr="00EE4F65" w:rsidRDefault="0099329E">
            <w:pPr>
              <w:pStyle w:val="TableText"/>
            </w:pPr>
            <w:r w:rsidRPr="00EE4F65">
              <w:t>8</w:t>
            </w:r>
          </w:p>
        </w:tc>
        <w:tc>
          <w:tcPr>
            <w:tcW w:w="1525" w:type="dxa"/>
            <w:vAlign w:val="center"/>
          </w:tcPr>
          <w:p w14:paraId="7F1CC1AB" w14:textId="77777777" w:rsidR="0099329E" w:rsidRPr="00EE4F65" w:rsidRDefault="0099329E">
            <w:pPr>
              <w:pStyle w:val="TableText"/>
            </w:pPr>
            <w:r>
              <w:t>Completed</w:t>
            </w:r>
          </w:p>
        </w:tc>
      </w:tr>
      <w:tr w:rsidR="0099329E" w14:paraId="56DDF4D6" w14:textId="77777777" w:rsidTr="00801C13">
        <w:trPr>
          <w:trHeight w:val="360"/>
          <w:jc w:val="center"/>
        </w:trPr>
        <w:tc>
          <w:tcPr>
            <w:tcW w:w="1791" w:type="dxa"/>
            <w:shd w:val="clear" w:color="auto" w:fill="auto"/>
            <w:vAlign w:val="center"/>
            <w:hideMark/>
          </w:tcPr>
          <w:p w14:paraId="3CEBD423" w14:textId="77777777" w:rsidR="0099329E" w:rsidRPr="00EE4F65" w:rsidRDefault="0099329E">
            <w:pPr>
              <w:pStyle w:val="TableText"/>
            </w:pPr>
            <w:r w:rsidRPr="00EE4F65">
              <w:t>Little Wekiva River</w:t>
            </w:r>
          </w:p>
        </w:tc>
        <w:tc>
          <w:tcPr>
            <w:tcW w:w="1620" w:type="dxa"/>
            <w:vAlign w:val="center"/>
          </w:tcPr>
          <w:p w14:paraId="3E3626AB" w14:textId="77777777" w:rsidR="0099329E" w:rsidRPr="00EE4F65" w:rsidRDefault="0099329E">
            <w:pPr>
              <w:pStyle w:val="TableText"/>
            </w:pPr>
            <w:r w:rsidRPr="00EE4F65">
              <w:t>Orlando</w:t>
            </w:r>
          </w:p>
        </w:tc>
        <w:tc>
          <w:tcPr>
            <w:tcW w:w="5855" w:type="dxa"/>
            <w:shd w:val="clear" w:color="auto" w:fill="auto"/>
            <w:vAlign w:val="center"/>
            <w:hideMark/>
          </w:tcPr>
          <w:p w14:paraId="3E7653CD" w14:textId="77777777" w:rsidR="0099329E" w:rsidRPr="00EE4F65" w:rsidRDefault="0099329E">
            <w:pPr>
              <w:pStyle w:val="TableText"/>
            </w:pPr>
            <w:r w:rsidRPr="00EE4F65">
              <w:t>4 Inlet Baskets Around Lake Silver</w:t>
            </w:r>
          </w:p>
        </w:tc>
        <w:tc>
          <w:tcPr>
            <w:tcW w:w="1710" w:type="dxa"/>
            <w:shd w:val="clear" w:color="auto" w:fill="auto"/>
            <w:vAlign w:val="center"/>
            <w:hideMark/>
          </w:tcPr>
          <w:p w14:paraId="5C79A59B" w14:textId="77777777" w:rsidR="0099329E" w:rsidRPr="00EE4F65" w:rsidRDefault="0099329E">
            <w:pPr>
              <w:pStyle w:val="TableText"/>
            </w:pPr>
            <w:r w:rsidRPr="00EE4F65">
              <w:t>-</w:t>
            </w:r>
          </w:p>
        </w:tc>
        <w:tc>
          <w:tcPr>
            <w:tcW w:w="1710" w:type="dxa"/>
            <w:shd w:val="clear" w:color="auto" w:fill="auto"/>
            <w:vAlign w:val="center"/>
            <w:hideMark/>
          </w:tcPr>
          <w:p w14:paraId="41D305BF" w14:textId="77777777" w:rsidR="0099329E" w:rsidRPr="00EE4F65" w:rsidRDefault="0099329E">
            <w:pPr>
              <w:pStyle w:val="TableText"/>
            </w:pPr>
            <w:r w:rsidRPr="00EE4F65">
              <w:t>14</w:t>
            </w:r>
          </w:p>
        </w:tc>
        <w:tc>
          <w:tcPr>
            <w:tcW w:w="1525" w:type="dxa"/>
            <w:vAlign w:val="center"/>
          </w:tcPr>
          <w:p w14:paraId="57905371" w14:textId="77777777" w:rsidR="0099329E" w:rsidRPr="00EE4F65" w:rsidRDefault="0099329E">
            <w:pPr>
              <w:pStyle w:val="TableText"/>
            </w:pPr>
            <w:r>
              <w:t>Completed</w:t>
            </w:r>
          </w:p>
        </w:tc>
      </w:tr>
      <w:tr w:rsidR="0099329E" w14:paraId="1C3E4179" w14:textId="77777777" w:rsidTr="00801C13">
        <w:trPr>
          <w:trHeight w:val="360"/>
          <w:jc w:val="center"/>
        </w:trPr>
        <w:tc>
          <w:tcPr>
            <w:tcW w:w="1791" w:type="dxa"/>
            <w:shd w:val="clear" w:color="auto" w:fill="auto"/>
            <w:vAlign w:val="center"/>
            <w:hideMark/>
          </w:tcPr>
          <w:p w14:paraId="1C0686F8" w14:textId="77777777" w:rsidR="0099329E" w:rsidRPr="00EE4F65" w:rsidRDefault="0099329E">
            <w:pPr>
              <w:pStyle w:val="TableText"/>
            </w:pPr>
            <w:r w:rsidRPr="00EE4F65">
              <w:t>Little Wekiva River</w:t>
            </w:r>
          </w:p>
        </w:tc>
        <w:tc>
          <w:tcPr>
            <w:tcW w:w="1620" w:type="dxa"/>
            <w:vAlign w:val="center"/>
          </w:tcPr>
          <w:p w14:paraId="417487AC" w14:textId="77777777" w:rsidR="0099329E" w:rsidRPr="00EE4F65" w:rsidRDefault="0099329E">
            <w:pPr>
              <w:pStyle w:val="TableText"/>
            </w:pPr>
            <w:r w:rsidRPr="00EE4F65">
              <w:t>Orlando</w:t>
            </w:r>
          </w:p>
        </w:tc>
        <w:tc>
          <w:tcPr>
            <w:tcW w:w="5855" w:type="dxa"/>
            <w:shd w:val="clear" w:color="auto" w:fill="auto"/>
            <w:vAlign w:val="center"/>
            <w:hideMark/>
          </w:tcPr>
          <w:p w14:paraId="2E85B870" w14:textId="77777777" w:rsidR="0099329E" w:rsidRPr="00EE4F65" w:rsidRDefault="0099329E" w:rsidP="008671F2">
            <w:pPr>
              <w:pStyle w:val="TableText"/>
            </w:pPr>
            <w:r w:rsidRPr="00EE4F65">
              <w:t xml:space="preserve">Lake Silver Treatment Structure (Westmoreland Dr. </w:t>
            </w:r>
          </w:p>
          <w:p w14:paraId="5B016A31" w14:textId="77777777" w:rsidR="0099329E" w:rsidRPr="00EE4F65" w:rsidRDefault="0099329E">
            <w:pPr>
              <w:pStyle w:val="TableText"/>
            </w:pPr>
            <w:r w:rsidRPr="00EE4F65">
              <w:t>Continuous Deflective Separation [CDS] Unit)</w:t>
            </w:r>
          </w:p>
        </w:tc>
        <w:tc>
          <w:tcPr>
            <w:tcW w:w="1710" w:type="dxa"/>
            <w:shd w:val="clear" w:color="auto" w:fill="auto"/>
            <w:vAlign w:val="center"/>
            <w:hideMark/>
          </w:tcPr>
          <w:p w14:paraId="6053BAE8" w14:textId="77777777" w:rsidR="0099329E" w:rsidRPr="00EE4F65" w:rsidRDefault="0099329E">
            <w:pPr>
              <w:pStyle w:val="TableText"/>
            </w:pPr>
            <w:r w:rsidRPr="00EE4F65">
              <w:t>-</w:t>
            </w:r>
          </w:p>
        </w:tc>
        <w:tc>
          <w:tcPr>
            <w:tcW w:w="1710" w:type="dxa"/>
            <w:shd w:val="clear" w:color="auto" w:fill="auto"/>
            <w:vAlign w:val="center"/>
            <w:hideMark/>
          </w:tcPr>
          <w:p w14:paraId="07363FB6" w14:textId="77777777" w:rsidR="0099329E" w:rsidRPr="00EE4F65" w:rsidRDefault="0099329E">
            <w:pPr>
              <w:pStyle w:val="TableText"/>
            </w:pPr>
            <w:r w:rsidRPr="00EE4F65">
              <w:t>19</w:t>
            </w:r>
          </w:p>
        </w:tc>
        <w:tc>
          <w:tcPr>
            <w:tcW w:w="1525" w:type="dxa"/>
            <w:vAlign w:val="center"/>
          </w:tcPr>
          <w:p w14:paraId="4736CC09" w14:textId="77777777" w:rsidR="0099329E" w:rsidRPr="00EE4F65" w:rsidRDefault="0099329E">
            <w:pPr>
              <w:pStyle w:val="TableText"/>
            </w:pPr>
            <w:r>
              <w:t>Completed</w:t>
            </w:r>
          </w:p>
        </w:tc>
      </w:tr>
      <w:tr w:rsidR="0099329E" w14:paraId="56AAC5FA" w14:textId="77777777" w:rsidTr="00801C13">
        <w:trPr>
          <w:trHeight w:val="360"/>
          <w:jc w:val="center"/>
        </w:trPr>
        <w:tc>
          <w:tcPr>
            <w:tcW w:w="1791" w:type="dxa"/>
            <w:shd w:val="clear" w:color="auto" w:fill="auto"/>
            <w:vAlign w:val="center"/>
            <w:hideMark/>
          </w:tcPr>
          <w:p w14:paraId="1B628E62" w14:textId="77777777" w:rsidR="0099329E" w:rsidRPr="00EE4F65" w:rsidRDefault="0099329E">
            <w:pPr>
              <w:pStyle w:val="TableText"/>
            </w:pPr>
            <w:r w:rsidRPr="00EE4F65">
              <w:t>Little Wekiva River</w:t>
            </w:r>
          </w:p>
        </w:tc>
        <w:tc>
          <w:tcPr>
            <w:tcW w:w="1620" w:type="dxa"/>
            <w:vAlign w:val="center"/>
          </w:tcPr>
          <w:p w14:paraId="2EFD0DC2" w14:textId="77777777" w:rsidR="0099329E" w:rsidRPr="00EE4F65" w:rsidRDefault="0099329E">
            <w:pPr>
              <w:pStyle w:val="TableText"/>
            </w:pPr>
            <w:r w:rsidRPr="00EE4F65">
              <w:t>Orlando</w:t>
            </w:r>
          </w:p>
        </w:tc>
        <w:tc>
          <w:tcPr>
            <w:tcW w:w="5855" w:type="dxa"/>
            <w:shd w:val="clear" w:color="auto" w:fill="auto"/>
            <w:vAlign w:val="center"/>
            <w:hideMark/>
          </w:tcPr>
          <w:p w14:paraId="3D05A23E" w14:textId="77777777" w:rsidR="0099329E" w:rsidRDefault="0099329E" w:rsidP="008671F2">
            <w:pPr>
              <w:pStyle w:val="TableText"/>
            </w:pPr>
            <w:r w:rsidRPr="00EE4F65">
              <w:t xml:space="preserve">Little Lake Fairview Restoration and </w:t>
            </w:r>
          </w:p>
          <w:p w14:paraId="1C2E0B67" w14:textId="77777777" w:rsidR="0099329E" w:rsidRPr="00EE4F65" w:rsidRDefault="0099329E">
            <w:pPr>
              <w:pStyle w:val="TableText"/>
            </w:pPr>
            <w:r w:rsidRPr="00EE4F65">
              <w:t>Dubsdread Golf Course Renovation Project</w:t>
            </w:r>
          </w:p>
        </w:tc>
        <w:tc>
          <w:tcPr>
            <w:tcW w:w="1710" w:type="dxa"/>
            <w:shd w:val="clear" w:color="auto" w:fill="auto"/>
            <w:vAlign w:val="center"/>
            <w:hideMark/>
          </w:tcPr>
          <w:p w14:paraId="2D7830F5" w14:textId="77777777" w:rsidR="0099329E" w:rsidRPr="00EE4F65" w:rsidRDefault="0099329E">
            <w:pPr>
              <w:pStyle w:val="TableText"/>
            </w:pPr>
            <w:r w:rsidRPr="00EE4F65">
              <w:t>265</w:t>
            </w:r>
          </w:p>
        </w:tc>
        <w:tc>
          <w:tcPr>
            <w:tcW w:w="1710" w:type="dxa"/>
            <w:shd w:val="clear" w:color="auto" w:fill="auto"/>
            <w:vAlign w:val="center"/>
            <w:hideMark/>
          </w:tcPr>
          <w:p w14:paraId="76FAE5DE" w14:textId="77777777" w:rsidR="0099329E" w:rsidRPr="00EE4F65" w:rsidRDefault="0099329E">
            <w:pPr>
              <w:pStyle w:val="TableText"/>
            </w:pPr>
            <w:r w:rsidRPr="00EE4F65">
              <w:t>-</w:t>
            </w:r>
          </w:p>
        </w:tc>
        <w:tc>
          <w:tcPr>
            <w:tcW w:w="1525" w:type="dxa"/>
            <w:vAlign w:val="center"/>
          </w:tcPr>
          <w:p w14:paraId="12515EB3" w14:textId="77777777" w:rsidR="0099329E" w:rsidRPr="00EE4F65" w:rsidRDefault="0099329E">
            <w:pPr>
              <w:pStyle w:val="TableText"/>
            </w:pPr>
            <w:r>
              <w:t>Completed</w:t>
            </w:r>
          </w:p>
        </w:tc>
      </w:tr>
      <w:tr w:rsidR="0099329E" w14:paraId="421EA436" w14:textId="77777777" w:rsidTr="00801C13">
        <w:trPr>
          <w:trHeight w:val="360"/>
          <w:jc w:val="center"/>
        </w:trPr>
        <w:tc>
          <w:tcPr>
            <w:tcW w:w="1791" w:type="dxa"/>
            <w:shd w:val="clear" w:color="auto" w:fill="auto"/>
            <w:vAlign w:val="center"/>
            <w:hideMark/>
          </w:tcPr>
          <w:p w14:paraId="7079F690" w14:textId="77777777" w:rsidR="0099329E" w:rsidRPr="00EE4F65" w:rsidRDefault="0099329E">
            <w:pPr>
              <w:pStyle w:val="TableText"/>
            </w:pPr>
            <w:r w:rsidRPr="00EE4F65">
              <w:t>Little Wekiva River</w:t>
            </w:r>
          </w:p>
        </w:tc>
        <w:tc>
          <w:tcPr>
            <w:tcW w:w="1620" w:type="dxa"/>
            <w:vAlign w:val="center"/>
          </w:tcPr>
          <w:p w14:paraId="11F4DDFD" w14:textId="77777777" w:rsidR="0099329E" w:rsidRPr="00EE4F65" w:rsidRDefault="0099329E">
            <w:pPr>
              <w:pStyle w:val="TableText"/>
            </w:pPr>
            <w:r w:rsidRPr="00EE4F65">
              <w:t>Orlando</w:t>
            </w:r>
          </w:p>
        </w:tc>
        <w:tc>
          <w:tcPr>
            <w:tcW w:w="5855" w:type="dxa"/>
            <w:shd w:val="clear" w:color="auto" w:fill="auto"/>
            <w:vAlign w:val="center"/>
            <w:hideMark/>
          </w:tcPr>
          <w:p w14:paraId="79F4E722" w14:textId="77777777" w:rsidR="0099329E" w:rsidRPr="00EE4F65" w:rsidRDefault="0099329E">
            <w:pPr>
              <w:pStyle w:val="TableText"/>
            </w:pPr>
            <w:r w:rsidRPr="00EE4F65">
              <w:t>Palomar Exfiltration</w:t>
            </w:r>
          </w:p>
        </w:tc>
        <w:tc>
          <w:tcPr>
            <w:tcW w:w="1710" w:type="dxa"/>
            <w:shd w:val="clear" w:color="auto" w:fill="auto"/>
            <w:vAlign w:val="center"/>
            <w:hideMark/>
          </w:tcPr>
          <w:p w14:paraId="4353F458" w14:textId="77777777" w:rsidR="0099329E" w:rsidRPr="00EE4F65" w:rsidRDefault="0099329E">
            <w:pPr>
              <w:pStyle w:val="TableText"/>
            </w:pPr>
            <w:r w:rsidRPr="00EE4F65">
              <w:t>6</w:t>
            </w:r>
          </w:p>
        </w:tc>
        <w:tc>
          <w:tcPr>
            <w:tcW w:w="1710" w:type="dxa"/>
            <w:shd w:val="clear" w:color="auto" w:fill="auto"/>
            <w:vAlign w:val="center"/>
            <w:hideMark/>
          </w:tcPr>
          <w:p w14:paraId="06D1AA84" w14:textId="77777777" w:rsidR="0099329E" w:rsidRPr="00EE4F65" w:rsidRDefault="0099329E">
            <w:pPr>
              <w:pStyle w:val="TableText"/>
            </w:pPr>
            <w:r w:rsidRPr="00EE4F65">
              <w:t>3</w:t>
            </w:r>
          </w:p>
        </w:tc>
        <w:tc>
          <w:tcPr>
            <w:tcW w:w="1525" w:type="dxa"/>
            <w:vAlign w:val="center"/>
          </w:tcPr>
          <w:p w14:paraId="34873590" w14:textId="77777777" w:rsidR="0099329E" w:rsidRPr="00EE4F65" w:rsidRDefault="0099329E">
            <w:pPr>
              <w:pStyle w:val="TableText"/>
            </w:pPr>
            <w:r>
              <w:t>Completed</w:t>
            </w:r>
          </w:p>
        </w:tc>
      </w:tr>
      <w:tr w:rsidR="0099329E" w14:paraId="48A9963D" w14:textId="77777777" w:rsidTr="00801C13">
        <w:trPr>
          <w:trHeight w:val="360"/>
          <w:jc w:val="center"/>
        </w:trPr>
        <w:tc>
          <w:tcPr>
            <w:tcW w:w="1791" w:type="dxa"/>
            <w:shd w:val="clear" w:color="auto" w:fill="auto"/>
            <w:vAlign w:val="center"/>
            <w:hideMark/>
          </w:tcPr>
          <w:p w14:paraId="2C8E8FB9" w14:textId="77777777" w:rsidR="0099329E" w:rsidRPr="00EE4F65" w:rsidRDefault="0099329E">
            <w:pPr>
              <w:pStyle w:val="TableText"/>
            </w:pPr>
            <w:r w:rsidRPr="00EE4F65">
              <w:t>Little Wekiva River</w:t>
            </w:r>
          </w:p>
        </w:tc>
        <w:tc>
          <w:tcPr>
            <w:tcW w:w="1620" w:type="dxa"/>
            <w:vAlign w:val="center"/>
          </w:tcPr>
          <w:p w14:paraId="742C7975" w14:textId="77777777" w:rsidR="0099329E" w:rsidRPr="00EE4F65" w:rsidRDefault="0099329E">
            <w:pPr>
              <w:pStyle w:val="TableText"/>
            </w:pPr>
            <w:r w:rsidRPr="00EE4F65">
              <w:t>Orlando</w:t>
            </w:r>
          </w:p>
        </w:tc>
        <w:tc>
          <w:tcPr>
            <w:tcW w:w="5855" w:type="dxa"/>
            <w:shd w:val="clear" w:color="auto" w:fill="auto"/>
            <w:vAlign w:val="center"/>
            <w:hideMark/>
          </w:tcPr>
          <w:p w14:paraId="693C61C1" w14:textId="77777777" w:rsidR="0099329E" w:rsidRPr="00EE4F65" w:rsidRDefault="0099329E">
            <w:pPr>
              <w:pStyle w:val="TableText"/>
            </w:pPr>
            <w:r w:rsidRPr="00EE4F65">
              <w:t>Street Sweeping</w:t>
            </w:r>
          </w:p>
        </w:tc>
        <w:tc>
          <w:tcPr>
            <w:tcW w:w="1710" w:type="dxa"/>
            <w:shd w:val="clear" w:color="auto" w:fill="auto"/>
            <w:vAlign w:val="center"/>
            <w:hideMark/>
          </w:tcPr>
          <w:p w14:paraId="4C7F2AD0" w14:textId="77777777" w:rsidR="0099329E" w:rsidRPr="00EE4F65" w:rsidRDefault="0099329E">
            <w:pPr>
              <w:pStyle w:val="TableText"/>
            </w:pPr>
            <w:r w:rsidRPr="00EE4F65">
              <w:t>1,204</w:t>
            </w:r>
          </w:p>
        </w:tc>
        <w:tc>
          <w:tcPr>
            <w:tcW w:w="1710" w:type="dxa"/>
            <w:shd w:val="clear" w:color="auto" w:fill="auto"/>
            <w:vAlign w:val="center"/>
            <w:hideMark/>
          </w:tcPr>
          <w:p w14:paraId="459A5783" w14:textId="77777777" w:rsidR="0099329E" w:rsidRPr="00EE4F65" w:rsidRDefault="0099329E">
            <w:pPr>
              <w:pStyle w:val="TableText"/>
            </w:pPr>
            <w:r w:rsidRPr="00EE4F65">
              <w:t>772</w:t>
            </w:r>
          </w:p>
        </w:tc>
        <w:tc>
          <w:tcPr>
            <w:tcW w:w="1525" w:type="dxa"/>
            <w:vAlign w:val="center"/>
          </w:tcPr>
          <w:p w14:paraId="4D1C1049" w14:textId="77777777" w:rsidR="0099329E" w:rsidRPr="00EE4F65" w:rsidRDefault="0099329E">
            <w:pPr>
              <w:pStyle w:val="TableText"/>
            </w:pPr>
            <w:r>
              <w:t>Ongoing</w:t>
            </w:r>
          </w:p>
        </w:tc>
      </w:tr>
      <w:tr w:rsidR="0099329E" w14:paraId="4CF91967" w14:textId="77777777" w:rsidTr="00801C13">
        <w:trPr>
          <w:trHeight w:val="360"/>
          <w:jc w:val="center"/>
        </w:trPr>
        <w:tc>
          <w:tcPr>
            <w:tcW w:w="1791" w:type="dxa"/>
            <w:shd w:val="clear" w:color="auto" w:fill="auto"/>
            <w:vAlign w:val="center"/>
            <w:hideMark/>
          </w:tcPr>
          <w:p w14:paraId="2CF57435" w14:textId="77777777" w:rsidR="0099329E" w:rsidRPr="00EE4F65" w:rsidRDefault="0099329E">
            <w:pPr>
              <w:pStyle w:val="TableText"/>
            </w:pPr>
            <w:r w:rsidRPr="00EE4F65">
              <w:lastRenderedPageBreak/>
              <w:t>Little Wekiva River</w:t>
            </w:r>
          </w:p>
        </w:tc>
        <w:tc>
          <w:tcPr>
            <w:tcW w:w="1620" w:type="dxa"/>
            <w:vAlign w:val="center"/>
          </w:tcPr>
          <w:p w14:paraId="5F77EB1F" w14:textId="77777777" w:rsidR="0099329E" w:rsidRPr="00EE4F65" w:rsidRDefault="0099329E">
            <w:pPr>
              <w:pStyle w:val="TableText"/>
            </w:pPr>
            <w:r w:rsidRPr="00EE4F65">
              <w:t>Seminole County</w:t>
            </w:r>
          </w:p>
        </w:tc>
        <w:tc>
          <w:tcPr>
            <w:tcW w:w="5855" w:type="dxa"/>
            <w:shd w:val="clear" w:color="auto" w:fill="auto"/>
            <w:vAlign w:val="center"/>
            <w:hideMark/>
          </w:tcPr>
          <w:p w14:paraId="1683E43F" w14:textId="77777777" w:rsidR="00AA2B70" w:rsidRDefault="0099329E">
            <w:pPr>
              <w:pStyle w:val="TableText"/>
            </w:pPr>
            <w:r w:rsidRPr="00EE4F65">
              <w:t>Markham Woods Rd. – 3-</w:t>
            </w:r>
            <w:r w:rsidR="00A323EA">
              <w:t>l</w:t>
            </w:r>
            <w:r w:rsidR="00A323EA" w:rsidRPr="00EE4F65">
              <w:t xml:space="preserve">ane </w:t>
            </w:r>
            <w:r w:rsidRPr="00EE4F65">
              <w:t xml:space="preserve">State Road 434 to </w:t>
            </w:r>
          </w:p>
          <w:p w14:paraId="5CD81283" w14:textId="77777777" w:rsidR="0099329E" w:rsidRPr="00EE4F65" w:rsidRDefault="0099329E">
            <w:pPr>
              <w:pStyle w:val="TableText"/>
            </w:pPr>
            <w:r w:rsidRPr="00EE4F65">
              <w:t>Springs Landing Blvd.</w:t>
            </w:r>
          </w:p>
        </w:tc>
        <w:tc>
          <w:tcPr>
            <w:tcW w:w="1710" w:type="dxa"/>
            <w:shd w:val="clear" w:color="auto" w:fill="auto"/>
            <w:vAlign w:val="center"/>
            <w:hideMark/>
          </w:tcPr>
          <w:p w14:paraId="684B0C52" w14:textId="77777777" w:rsidR="0099329E" w:rsidRPr="00EE4F65" w:rsidRDefault="0099329E">
            <w:pPr>
              <w:pStyle w:val="TableText"/>
            </w:pPr>
            <w:r w:rsidRPr="00EE4F65">
              <w:t>46</w:t>
            </w:r>
          </w:p>
        </w:tc>
        <w:tc>
          <w:tcPr>
            <w:tcW w:w="1710" w:type="dxa"/>
            <w:shd w:val="clear" w:color="auto" w:fill="auto"/>
            <w:vAlign w:val="center"/>
            <w:hideMark/>
          </w:tcPr>
          <w:p w14:paraId="222492BD" w14:textId="77777777" w:rsidR="0099329E" w:rsidRPr="00EE4F65" w:rsidRDefault="0099329E">
            <w:pPr>
              <w:pStyle w:val="TableText"/>
            </w:pPr>
            <w:r w:rsidRPr="00EE4F65">
              <w:t>8</w:t>
            </w:r>
          </w:p>
        </w:tc>
        <w:tc>
          <w:tcPr>
            <w:tcW w:w="1525" w:type="dxa"/>
            <w:vAlign w:val="center"/>
          </w:tcPr>
          <w:p w14:paraId="701E142E" w14:textId="77777777" w:rsidR="0099329E" w:rsidRPr="00EE4F65" w:rsidRDefault="0099329E">
            <w:pPr>
              <w:pStyle w:val="TableText"/>
            </w:pPr>
            <w:r>
              <w:t>Completed</w:t>
            </w:r>
          </w:p>
        </w:tc>
      </w:tr>
      <w:tr w:rsidR="0099329E" w14:paraId="6D7F1F6F" w14:textId="77777777" w:rsidTr="00801C13">
        <w:trPr>
          <w:trHeight w:val="360"/>
          <w:jc w:val="center"/>
        </w:trPr>
        <w:tc>
          <w:tcPr>
            <w:tcW w:w="1791" w:type="dxa"/>
            <w:shd w:val="clear" w:color="auto" w:fill="auto"/>
            <w:vAlign w:val="center"/>
            <w:hideMark/>
          </w:tcPr>
          <w:p w14:paraId="0B506574" w14:textId="77777777" w:rsidR="0099329E" w:rsidRPr="00EE4F65" w:rsidRDefault="0099329E">
            <w:pPr>
              <w:pStyle w:val="TableText"/>
            </w:pPr>
            <w:r w:rsidRPr="00EE4F65">
              <w:t>Little Wekiva River</w:t>
            </w:r>
          </w:p>
        </w:tc>
        <w:tc>
          <w:tcPr>
            <w:tcW w:w="1620" w:type="dxa"/>
            <w:vAlign w:val="center"/>
          </w:tcPr>
          <w:p w14:paraId="2650CF3C" w14:textId="77777777" w:rsidR="0099329E" w:rsidRPr="00EE4F65" w:rsidRDefault="0099329E">
            <w:pPr>
              <w:pStyle w:val="TableText"/>
            </w:pPr>
            <w:r w:rsidRPr="00EE4F65">
              <w:t>Seminole County</w:t>
            </w:r>
          </w:p>
        </w:tc>
        <w:tc>
          <w:tcPr>
            <w:tcW w:w="5855" w:type="dxa"/>
            <w:shd w:val="clear" w:color="auto" w:fill="auto"/>
            <w:vAlign w:val="center"/>
            <w:hideMark/>
          </w:tcPr>
          <w:p w14:paraId="052AFE34" w14:textId="77777777" w:rsidR="00AA2B70" w:rsidRDefault="0099329E">
            <w:pPr>
              <w:pStyle w:val="TableText"/>
            </w:pPr>
            <w:r w:rsidRPr="00EE4F65">
              <w:t>Markham Woods Rd. – 3-</w:t>
            </w:r>
            <w:r w:rsidR="00A323EA">
              <w:t>l</w:t>
            </w:r>
            <w:r w:rsidR="00A323EA" w:rsidRPr="00EE4F65">
              <w:t xml:space="preserve">ane </w:t>
            </w:r>
            <w:r w:rsidRPr="00EE4F65">
              <w:t xml:space="preserve">Springs Landing Blvd. to </w:t>
            </w:r>
          </w:p>
          <w:p w14:paraId="5D66B65A" w14:textId="77777777" w:rsidR="0099329E" w:rsidRPr="00EE4F65" w:rsidRDefault="0099329E">
            <w:pPr>
              <w:pStyle w:val="TableText"/>
            </w:pPr>
            <w:r w:rsidRPr="00EE4F65">
              <w:t>EE Williamson Rd.</w:t>
            </w:r>
          </w:p>
        </w:tc>
        <w:tc>
          <w:tcPr>
            <w:tcW w:w="1710" w:type="dxa"/>
            <w:shd w:val="clear" w:color="auto" w:fill="auto"/>
            <w:vAlign w:val="center"/>
            <w:hideMark/>
          </w:tcPr>
          <w:p w14:paraId="486E9401" w14:textId="77777777" w:rsidR="0099329E" w:rsidRPr="00EE4F65" w:rsidRDefault="0099329E">
            <w:pPr>
              <w:pStyle w:val="TableText"/>
            </w:pPr>
            <w:r w:rsidRPr="00EE4F65">
              <w:t>32</w:t>
            </w:r>
          </w:p>
        </w:tc>
        <w:tc>
          <w:tcPr>
            <w:tcW w:w="1710" w:type="dxa"/>
            <w:shd w:val="clear" w:color="auto" w:fill="auto"/>
            <w:vAlign w:val="center"/>
            <w:hideMark/>
          </w:tcPr>
          <w:p w14:paraId="5530C720" w14:textId="77777777" w:rsidR="0099329E" w:rsidRPr="00EE4F65" w:rsidRDefault="0099329E">
            <w:pPr>
              <w:pStyle w:val="TableText"/>
            </w:pPr>
            <w:r w:rsidRPr="00EE4F65">
              <w:t>4</w:t>
            </w:r>
          </w:p>
        </w:tc>
        <w:tc>
          <w:tcPr>
            <w:tcW w:w="1525" w:type="dxa"/>
            <w:vAlign w:val="center"/>
          </w:tcPr>
          <w:p w14:paraId="4B53EB85" w14:textId="77777777" w:rsidR="0099329E" w:rsidRPr="00EE4F65" w:rsidRDefault="0099329E">
            <w:pPr>
              <w:pStyle w:val="TableText"/>
            </w:pPr>
            <w:r>
              <w:t>Completed</w:t>
            </w:r>
          </w:p>
        </w:tc>
      </w:tr>
      <w:tr w:rsidR="0099329E" w14:paraId="238B6B84" w14:textId="77777777" w:rsidTr="00801C13">
        <w:trPr>
          <w:trHeight w:val="360"/>
          <w:jc w:val="center"/>
        </w:trPr>
        <w:tc>
          <w:tcPr>
            <w:tcW w:w="1791" w:type="dxa"/>
            <w:shd w:val="clear" w:color="auto" w:fill="auto"/>
            <w:vAlign w:val="center"/>
            <w:hideMark/>
          </w:tcPr>
          <w:p w14:paraId="40E5E886" w14:textId="77777777" w:rsidR="0099329E" w:rsidRPr="00EE4F65" w:rsidRDefault="0099329E">
            <w:pPr>
              <w:pStyle w:val="TableText"/>
            </w:pPr>
            <w:r w:rsidRPr="00EE4F65">
              <w:t>Rock Springs Run</w:t>
            </w:r>
          </w:p>
        </w:tc>
        <w:tc>
          <w:tcPr>
            <w:tcW w:w="1620" w:type="dxa"/>
            <w:vAlign w:val="center"/>
          </w:tcPr>
          <w:p w14:paraId="4F16389E" w14:textId="77777777" w:rsidR="0099329E" w:rsidRPr="00EE4F65" w:rsidRDefault="0099329E">
            <w:pPr>
              <w:pStyle w:val="TableText"/>
            </w:pPr>
            <w:r w:rsidRPr="00EE4F65">
              <w:t>Apopka</w:t>
            </w:r>
          </w:p>
        </w:tc>
        <w:tc>
          <w:tcPr>
            <w:tcW w:w="5855" w:type="dxa"/>
            <w:shd w:val="clear" w:color="auto" w:fill="auto"/>
            <w:vAlign w:val="center"/>
            <w:hideMark/>
          </w:tcPr>
          <w:p w14:paraId="2286DA5F" w14:textId="77777777" w:rsidR="0099329E" w:rsidRPr="00EE4F65" w:rsidRDefault="0099329E">
            <w:pPr>
              <w:pStyle w:val="TableText"/>
            </w:pPr>
            <w:r w:rsidRPr="00EE4F65">
              <w:t>Shopke-Lester Road Pond Expansion and Improvement</w:t>
            </w:r>
          </w:p>
        </w:tc>
        <w:tc>
          <w:tcPr>
            <w:tcW w:w="1710" w:type="dxa"/>
            <w:shd w:val="clear" w:color="auto" w:fill="auto"/>
            <w:vAlign w:val="center"/>
            <w:hideMark/>
          </w:tcPr>
          <w:p w14:paraId="2A74213D" w14:textId="77777777" w:rsidR="0099329E" w:rsidRPr="00EE4F65" w:rsidRDefault="0099329E">
            <w:pPr>
              <w:pStyle w:val="TableText"/>
            </w:pPr>
            <w:r w:rsidRPr="00EE4F65">
              <w:t>-</w:t>
            </w:r>
          </w:p>
        </w:tc>
        <w:tc>
          <w:tcPr>
            <w:tcW w:w="1710" w:type="dxa"/>
            <w:shd w:val="clear" w:color="auto" w:fill="auto"/>
            <w:vAlign w:val="center"/>
            <w:hideMark/>
          </w:tcPr>
          <w:p w14:paraId="442BF9E0" w14:textId="77777777" w:rsidR="0099329E" w:rsidRPr="00EE4F65" w:rsidRDefault="0099329E">
            <w:pPr>
              <w:pStyle w:val="TableText"/>
            </w:pPr>
            <w:r w:rsidRPr="00EE4F65">
              <w:t>1</w:t>
            </w:r>
          </w:p>
        </w:tc>
        <w:tc>
          <w:tcPr>
            <w:tcW w:w="1525" w:type="dxa"/>
            <w:vAlign w:val="center"/>
          </w:tcPr>
          <w:p w14:paraId="661DE29C" w14:textId="77777777" w:rsidR="0099329E" w:rsidRPr="00EE4F65" w:rsidRDefault="0099329E">
            <w:pPr>
              <w:pStyle w:val="TableText"/>
            </w:pPr>
            <w:r>
              <w:t>Completed</w:t>
            </w:r>
          </w:p>
        </w:tc>
      </w:tr>
      <w:tr w:rsidR="0099329E" w14:paraId="070B38C0" w14:textId="77777777" w:rsidTr="00801C13">
        <w:trPr>
          <w:trHeight w:val="360"/>
          <w:jc w:val="center"/>
        </w:trPr>
        <w:tc>
          <w:tcPr>
            <w:tcW w:w="1791" w:type="dxa"/>
            <w:shd w:val="clear" w:color="auto" w:fill="auto"/>
            <w:vAlign w:val="center"/>
            <w:hideMark/>
          </w:tcPr>
          <w:p w14:paraId="36A86F8F" w14:textId="77777777" w:rsidR="0099329E" w:rsidRPr="00EE4F65" w:rsidRDefault="0099329E">
            <w:pPr>
              <w:pStyle w:val="TableText"/>
            </w:pPr>
            <w:r w:rsidRPr="00EE4F65">
              <w:t>Rock Springs Run</w:t>
            </w:r>
          </w:p>
        </w:tc>
        <w:tc>
          <w:tcPr>
            <w:tcW w:w="1620" w:type="dxa"/>
            <w:vAlign w:val="center"/>
          </w:tcPr>
          <w:p w14:paraId="76CC9B29" w14:textId="77777777" w:rsidR="0099329E" w:rsidRPr="00EE4F65" w:rsidRDefault="0099329E">
            <w:pPr>
              <w:pStyle w:val="TableText"/>
            </w:pPr>
            <w:r w:rsidRPr="00EE4F65">
              <w:t>Apopka</w:t>
            </w:r>
          </w:p>
        </w:tc>
        <w:tc>
          <w:tcPr>
            <w:tcW w:w="5855" w:type="dxa"/>
            <w:shd w:val="clear" w:color="auto" w:fill="auto"/>
            <w:vAlign w:val="center"/>
            <w:hideMark/>
          </w:tcPr>
          <w:p w14:paraId="22696869" w14:textId="77777777" w:rsidR="0099329E" w:rsidRPr="00EE4F65" w:rsidRDefault="0099329E">
            <w:pPr>
              <w:pStyle w:val="TableText"/>
            </w:pPr>
            <w:r w:rsidRPr="00EE4F65">
              <w:t>Street Sweeping</w:t>
            </w:r>
          </w:p>
        </w:tc>
        <w:tc>
          <w:tcPr>
            <w:tcW w:w="1710" w:type="dxa"/>
            <w:shd w:val="clear" w:color="auto" w:fill="auto"/>
            <w:vAlign w:val="center"/>
            <w:hideMark/>
          </w:tcPr>
          <w:p w14:paraId="40D74901" w14:textId="77777777" w:rsidR="0099329E" w:rsidRPr="00EE4F65" w:rsidRDefault="0099329E">
            <w:pPr>
              <w:pStyle w:val="TableText"/>
            </w:pPr>
            <w:r w:rsidRPr="00EE4F65">
              <w:t>869</w:t>
            </w:r>
          </w:p>
        </w:tc>
        <w:tc>
          <w:tcPr>
            <w:tcW w:w="1710" w:type="dxa"/>
            <w:shd w:val="clear" w:color="auto" w:fill="auto"/>
            <w:vAlign w:val="center"/>
            <w:hideMark/>
          </w:tcPr>
          <w:p w14:paraId="1E18826F" w14:textId="77777777" w:rsidR="0099329E" w:rsidRPr="00EE4F65" w:rsidRDefault="0099329E">
            <w:pPr>
              <w:pStyle w:val="TableText"/>
            </w:pPr>
            <w:r w:rsidRPr="00EE4F65">
              <w:t>557</w:t>
            </w:r>
          </w:p>
        </w:tc>
        <w:tc>
          <w:tcPr>
            <w:tcW w:w="1525" w:type="dxa"/>
            <w:vAlign w:val="center"/>
          </w:tcPr>
          <w:p w14:paraId="2D509259" w14:textId="77777777" w:rsidR="0099329E" w:rsidRPr="00EE4F65" w:rsidRDefault="0099329E">
            <w:pPr>
              <w:pStyle w:val="TableText"/>
            </w:pPr>
            <w:r>
              <w:t>Ongoing</w:t>
            </w:r>
          </w:p>
        </w:tc>
      </w:tr>
      <w:tr w:rsidR="0099329E" w14:paraId="781829D8" w14:textId="77777777" w:rsidTr="00801C13">
        <w:trPr>
          <w:trHeight w:val="422"/>
          <w:jc w:val="center"/>
        </w:trPr>
        <w:tc>
          <w:tcPr>
            <w:tcW w:w="1791" w:type="dxa"/>
            <w:shd w:val="clear" w:color="auto" w:fill="auto"/>
            <w:vAlign w:val="center"/>
            <w:hideMark/>
          </w:tcPr>
          <w:p w14:paraId="548CDE1D" w14:textId="77777777" w:rsidR="0099329E" w:rsidRPr="00EE4F65" w:rsidRDefault="0099329E">
            <w:pPr>
              <w:pStyle w:val="TableText"/>
            </w:pPr>
            <w:r>
              <w:t>Rock Springs Run</w:t>
            </w:r>
          </w:p>
        </w:tc>
        <w:tc>
          <w:tcPr>
            <w:tcW w:w="1620" w:type="dxa"/>
            <w:vAlign w:val="center"/>
          </w:tcPr>
          <w:p w14:paraId="3B31D980" w14:textId="77777777" w:rsidR="0099329E" w:rsidRPr="00EE4F65" w:rsidRDefault="0099329E" w:rsidP="002B3800">
            <w:pPr>
              <w:pStyle w:val="TableText"/>
            </w:pPr>
            <w:r>
              <w:t>Orange County</w:t>
            </w:r>
          </w:p>
        </w:tc>
        <w:tc>
          <w:tcPr>
            <w:tcW w:w="5855" w:type="dxa"/>
            <w:shd w:val="clear" w:color="auto" w:fill="auto"/>
            <w:vAlign w:val="center"/>
            <w:hideMark/>
          </w:tcPr>
          <w:p w14:paraId="0271CA9C" w14:textId="77777777" w:rsidR="0099329E" w:rsidRDefault="0099329E" w:rsidP="002B3800">
            <w:pPr>
              <w:pStyle w:val="TableText"/>
            </w:pPr>
            <w:r>
              <w:t>Rock Springs Road</w:t>
            </w:r>
          </w:p>
        </w:tc>
        <w:tc>
          <w:tcPr>
            <w:tcW w:w="1710" w:type="dxa"/>
            <w:shd w:val="clear" w:color="auto" w:fill="auto"/>
            <w:vAlign w:val="center"/>
            <w:hideMark/>
          </w:tcPr>
          <w:p w14:paraId="6276849B" w14:textId="77777777" w:rsidR="0099329E" w:rsidRPr="00EE4F65" w:rsidRDefault="0099329E">
            <w:pPr>
              <w:pStyle w:val="TableText"/>
            </w:pPr>
            <w:r>
              <w:t>50</w:t>
            </w:r>
          </w:p>
        </w:tc>
        <w:tc>
          <w:tcPr>
            <w:tcW w:w="1710" w:type="dxa"/>
            <w:shd w:val="clear" w:color="auto" w:fill="auto"/>
            <w:vAlign w:val="center"/>
            <w:hideMark/>
          </w:tcPr>
          <w:p w14:paraId="77CA2884" w14:textId="77777777" w:rsidR="0099329E" w:rsidRPr="00EE4F65" w:rsidRDefault="0099329E">
            <w:pPr>
              <w:pStyle w:val="TableText"/>
            </w:pPr>
            <w:r>
              <w:t>40</w:t>
            </w:r>
          </w:p>
        </w:tc>
        <w:tc>
          <w:tcPr>
            <w:tcW w:w="1525" w:type="dxa"/>
            <w:vAlign w:val="center"/>
          </w:tcPr>
          <w:p w14:paraId="21814A9D" w14:textId="77777777" w:rsidR="0099329E" w:rsidRDefault="0099329E">
            <w:pPr>
              <w:pStyle w:val="TableText"/>
            </w:pPr>
            <w:r>
              <w:t>Completed</w:t>
            </w:r>
          </w:p>
        </w:tc>
      </w:tr>
      <w:tr w:rsidR="0099329E" w14:paraId="14A2FBE1" w14:textId="77777777" w:rsidTr="00801C13">
        <w:trPr>
          <w:trHeight w:val="773"/>
          <w:jc w:val="center"/>
        </w:trPr>
        <w:tc>
          <w:tcPr>
            <w:tcW w:w="1791" w:type="dxa"/>
            <w:shd w:val="clear" w:color="auto" w:fill="auto"/>
            <w:vAlign w:val="center"/>
            <w:hideMark/>
          </w:tcPr>
          <w:p w14:paraId="520A483E" w14:textId="77777777" w:rsidR="0099329E" w:rsidRPr="00EE4F65" w:rsidRDefault="0099329E">
            <w:pPr>
              <w:pStyle w:val="TableText"/>
            </w:pPr>
            <w:r w:rsidRPr="00EE4F65">
              <w:t>Springshed</w:t>
            </w:r>
          </w:p>
        </w:tc>
        <w:tc>
          <w:tcPr>
            <w:tcW w:w="1620" w:type="dxa"/>
            <w:vAlign w:val="center"/>
          </w:tcPr>
          <w:p w14:paraId="6F824744" w14:textId="77777777" w:rsidR="0099329E" w:rsidRDefault="0099329E" w:rsidP="002B3800">
            <w:pPr>
              <w:pStyle w:val="TableText"/>
            </w:pPr>
            <w:r w:rsidRPr="00EE4F65">
              <w:t>FDOT District 5</w:t>
            </w:r>
          </w:p>
        </w:tc>
        <w:tc>
          <w:tcPr>
            <w:tcW w:w="5855" w:type="dxa"/>
            <w:shd w:val="clear" w:color="auto" w:fill="auto"/>
            <w:vAlign w:val="center"/>
            <w:hideMark/>
          </w:tcPr>
          <w:p w14:paraId="73F4E640" w14:textId="77777777" w:rsidR="0099329E" w:rsidRDefault="0099329E" w:rsidP="00097484">
            <w:pPr>
              <w:pStyle w:val="TableText"/>
            </w:pPr>
            <w:r>
              <w:t>4 treatment projects</w:t>
            </w:r>
          </w:p>
          <w:p w14:paraId="15320A7B" w14:textId="77777777" w:rsidR="00AA2B70" w:rsidRDefault="0099329E" w:rsidP="00493439">
            <w:pPr>
              <w:pStyle w:val="TableText"/>
            </w:pPr>
            <w:r>
              <w:t xml:space="preserve"> (</w:t>
            </w:r>
            <w:r w:rsidRPr="00EE4F65">
              <w:t xml:space="preserve">FM: 410983-1 </w:t>
            </w:r>
            <w:r>
              <w:t>[</w:t>
            </w:r>
            <w:r w:rsidRPr="00EE4F65">
              <w:t>Avalon Rd. to State Road 429</w:t>
            </w:r>
            <w:r>
              <w:t xml:space="preserve">]):  </w:t>
            </w:r>
          </w:p>
          <w:p w14:paraId="3BC8D372" w14:textId="77777777" w:rsidR="00AA2B70" w:rsidRDefault="0099329E" w:rsidP="00493439">
            <w:pPr>
              <w:pStyle w:val="TableText"/>
            </w:pPr>
            <w:r>
              <w:t>Wet Detention Pond L-4,</w:t>
            </w:r>
            <w:r w:rsidR="00AA2B70">
              <w:t xml:space="preserve"> </w:t>
            </w:r>
            <w:r>
              <w:t>Pond L-7,Wet Detention Pond M-10/11</w:t>
            </w:r>
            <w:r w:rsidR="00AA2B70">
              <w:t>,</w:t>
            </w:r>
            <w:r>
              <w:t xml:space="preserve"> </w:t>
            </w:r>
          </w:p>
          <w:p w14:paraId="22649030" w14:textId="77777777" w:rsidR="0099329E" w:rsidRPr="00EE4F65" w:rsidRDefault="0099329E" w:rsidP="00493439">
            <w:pPr>
              <w:pStyle w:val="TableText"/>
            </w:pPr>
            <w:r>
              <w:t>and Wet Detention Pond N-2/2A</w:t>
            </w:r>
          </w:p>
        </w:tc>
        <w:tc>
          <w:tcPr>
            <w:tcW w:w="1710" w:type="dxa"/>
            <w:shd w:val="clear" w:color="auto" w:fill="auto"/>
            <w:vAlign w:val="center"/>
            <w:hideMark/>
          </w:tcPr>
          <w:p w14:paraId="06FC37C4" w14:textId="77777777" w:rsidR="0099329E" w:rsidRPr="00EE4F65" w:rsidRDefault="0099329E">
            <w:pPr>
              <w:pStyle w:val="TableText"/>
            </w:pPr>
            <w:r w:rsidRPr="00EE4F65">
              <w:t>391</w:t>
            </w:r>
          </w:p>
        </w:tc>
        <w:tc>
          <w:tcPr>
            <w:tcW w:w="1710" w:type="dxa"/>
            <w:shd w:val="clear" w:color="auto" w:fill="auto"/>
            <w:vAlign w:val="center"/>
            <w:hideMark/>
          </w:tcPr>
          <w:p w14:paraId="14F401C5" w14:textId="77777777" w:rsidR="0099329E" w:rsidRPr="00EE4F65" w:rsidRDefault="0099329E">
            <w:pPr>
              <w:pStyle w:val="TableText"/>
            </w:pPr>
            <w:r w:rsidRPr="00EE4F65">
              <w:t>42</w:t>
            </w:r>
          </w:p>
        </w:tc>
        <w:tc>
          <w:tcPr>
            <w:tcW w:w="1525" w:type="dxa"/>
            <w:vAlign w:val="center"/>
          </w:tcPr>
          <w:p w14:paraId="6FF49271" w14:textId="77777777" w:rsidR="0099329E" w:rsidRPr="00EE4F65" w:rsidRDefault="0099329E" w:rsidP="0099329E">
            <w:pPr>
              <w:pStyle w:val="TableText"/>
            </w:pPr>
            <w:r>
              <w:t>100% Design</w:t>
            </w:r>
          </w:p>
        </w:tc>
      </w:tr>
      <w:tr w:rsidR="0099329E" w14:paraId="1F68FDAA" w14:textId="77777777" w:rsidTr="00801C13">
        <w:trPr>
          <w:trHeight w:val="701"/>
          <w:jc w:val="center"/>
        </w:trPr>
        <w:tc>
          <w:tcPr>
            <w:tcW w:w="1791" w:type="dxa"/>
            <w:shd w:val="clear" w:color="auto" w:fill="auto"/>
            <w:vAlign w:val="center"/>
            <w:hideMark/>
          </w:tcPr>
          <w:p w14:paraId="4BA59FE8" w14:textId="77777777" w:rsidR="0099329E" w:rsidRPr="00EE4F65" w:rsidRDefault="0099329E">
            <w:pPr>
              <w:pStyle w:val="TableText"/>
            </w:pPr>
            <w:r w:rsidRPr="00EE4F65">
              <w:t>Springshed</w:t>
            </w:r>
          </w:p>
        </w:tc>
        <w:tc>
          <w:tcPr>
            <w:tcW w:w="1620" w:type="dxa"/>
            <w:vAlign w:val="center"/>
          </w:tcPr>
          <w:p w14:paraId="2BF477D3" w14:textId="77777777" w:rsidR="0099329E" w:rsidRDefault="0099329E" w:rsidP="002B3800">
            <w:pPr>
              <w:pStyle w:val="TableText"/>
            </w:pPr>
            <w:r w:rsidRPr="00EE4F65">
              <w:t>FDOT District 5</w:t>
            </w:r>
          </w:p>
        </w:tc>
        <w:tc>
          <w:tcPr>
            <w:tcW w:w="5855" w:type="dxa"/>
            <w:shd w:val="clear" w:color="auto" w:fill="auto"/>
            <w:vAlign w:val="center"/>
            <w:hideMark/>
          </w:tcPr>
          <w:p w14:paraId="5CA5ACBF" w14:textId="77777777" w:rsidR="0099329E" w:rsidRDefault="0099329E" w:rsidP="002B3800">
            <w:pPr>
              <w:pStyle w:val="TableText"/>
            </w:pPr>
            <w:r>
              <w:t>2 treatment projects</w:t>
            </w:r>
          </w:p>
          <w:p w14:paraId="5AE10615" w14:textId="77777777" w:rsidR="00AA2B70" w:rsidRDefault="0099329E" w:rsidP="002B3800">
            <w:pPr>
              <w:pStyle w:val="TableText"/>
            </w:pPr>
            <w:r>
              <w:t>(</w:t>
            </w:r>
            <w:r w:rsidRPr="00EE4F65">
              <w:t xml:space="preserve">FM: 409870-1 </w:t>
            </w:r>
            <w:r>
              <w:t>[</w:t>
            </w:r>
            <w:r w:rsidRPr="00EE4F65">
              <w:t xml:space="preserve">Old County Road 448 </w:t>
            </w:r>
          </w:p>
          <w:p w14:paraId="05B346A6" w14:textId="77777777" w:rsidR="0099329E" w:rsidRDefault="0099329E" w:rsidP="002B3800">
            <w:pPr>
              <w:pStyle w:val="TableText"/>
            </w:pPr>
            <w:r w:rsidRPr="00EE4F65">
              <w:t>add lanes from State Road 441to State Road 44</w:t>
            </w:r>
            <w:r>
              <w:t>]):</w:t>
            </w:r>
          </w:p>
          <w:p w14:paraId="49A9FAD0" w14:textId="77777777" w:rsidR="0099329E" w:rsidRPr="00EE4F65" w:rsidRDefault="0099329E" w:rsidP="002B3800">
            <w:pPr>
              <w:pStyle w:val="TableText"/>
            </w:pPr>
            <w:r>
              <w:t>Dry Retention Pond 100,Wet Detention Pond 200</w:t>
            </w:r>
          </w:p>
        </w:tc>
        <w:tc>
          <w:tcPr>
            <w:tcW w:w="1710" w:type="dxa"/>
            <w:shd w:val="clear" w:color="auto" w:fill="auto"/>
            <w:vAlign w:val="center"/>
            <w:hideMark/>
          </w:tcPr>
          <w:p w14:paraId="1907D35C" w14:textId="77777777" w:rsidR="0099329E" w:rsidRPr="00EE4F65" w:rsidRDefault="0099329E">
            <w:pPr>
              <w:pStyle w:val="TableText"/>
            </w:pPr>
            <w:r w:rsidRPr="00EE4F65">
              <w:t>32</w:t>
            </w:r>
          </w:p>
        </w:tc>
        <w:tc>
          <w:tcPr>
            <w:tcW w:w="1710" w:type="dxa"/>
            <w:shd w:val="clear" w:color="auto" w:fill="auto"/>
            <w:vAlign w:val="center"/>
            <w:hideMark/>
          </w:tcPr>
          <w:p w14:paraId="5C442312" w14:textId="77777777" w:rsidR="0099329E" w:rsidRPr="00EE4F65" w:rsidRDefault="0099329E">
            <w:pPr>
              <w:pStyle w:val="TableText"/>
            </w:pPr>
            <w:r w:rsidRPr="00EE4F65">
              <w:t>3</w:t>
            </w:r>
          </w:p>
        </w:tc>
        <w:tc>
          <w:tcPr>
            <w:tcW w:w="1525" w:type="dxa"/>
            <w:vAlign w:val="center"/>
          </w:tcPr>
          <w:p w14:paraId="3D0261A6" w14:textId="77777777" w:rsidR="0099329E" w:rsidRPr="00EE4F65" w:rsidRDefault="0099329E" w:rsidP="0099329E">
            <w:pPr>
              <w:pStyle w:val="TableText"/>
            </w:pPr>
            <w:r>
              <w:t>30% Design</w:t>
            </w:r>
          </w:p>
        </w:tc>
      </w:tr>
      <w:tr w:rsidR="0099329E" w14:paraId="16074A44" w14:textId="77777777" w:rsidTr="00801C13">
        <w:trPr>
          <w:trHeight w:val="620"/>
          <w:jc w:val="center"/>
        </w:trPr>
        <w:tc>
          <w:tcPr>
            <w:tcW w:w="1791" w:type="dxa"/>
            <w:shd w:val="clear" w:color="auto" w:fill="auto"/>
            <w:vAlign w:val="center"/>
            <w:hideMark/>
          </w:tcPr>
          <w:p w14:paraId="19D82CDD" w14:textId="77777777" w:rsidR="0099329E" w:rsidRPr="00EE4F65" w:rsidRDefault="0099329E">
            <w:pPr>
              <w:pStyle w:val="TableText"/>
            </w:pPr>
            <w:r w:rsidRPr="00EE4F65">
              <w:t>Springshed</w:t>
            </w:r>
          </w:p>
        </w:tc>
        <w:tc>
          <w:tcPr>
            <w:tcW w:w="1620" w:type="dxa"/>
            <w:vAlign w:val="center"/>
          </w:tcPr>
          <w:p w14:paraId="153DE66A" w14:textId="77777777" w:rsidR="0099329E" w:rsidRDefault="0099329E" w:rsidP="002B3800">
            <w:pPr>
              <w:pStyle w:val="TableText"/>
            </w:pPr>
            <w:r w:rsidRPr="00EE4F65">
              <w:t>FDOT District 5</w:t>
            </w:r>
          </w:p>
        </w:tc>
        <w:tc>
          <w:tcPr>
            <w:tcW w:w="5855" w:type="dxa"/>
            <w:shd w:val="clear" w:color="auto" w:fill="auto"/>
            <w:vAlign w:val="center"/>
            <w:hideMark/>
          </w:tcPr>
          <w:p w14:paraId="02BD38F8" w14:textId="77777777" w:rsidR="0099329E" w:rsidRDefault="0099329E" w:rsidP="002B3800">
            <w:pPr>
              <w:pStyle w:val="TableText"/>
            </w:pPr>
            <w:r>
              <w:t>2 treatment projects</w:t>
            </w:r>
          </w:p>
          <w:p w14:paraId="303F2802" w14:textId="77777777" w:rsidR="00AA2B70" w:rsidRDefault="0099329E" w:rsidP="002B3800">
            <w:pPr>
              <w:pStyle w:val="TableText"/>
            </w:pPr>
            <w:r>
              <w:t>(</w:t>
            </w:r>
            <w:r w:rsidRPr="00EE4F65">
              <w:t xml:space="preserve">FM: 239535-2 </w:t>
            </w:r>
            <w:r>
              <w:t>[</w:t>
            </w:r>
            <w:r w:rsidRPr="00EE4F65">
              <w:t>State Road 50 add lanes from east lane of Turnpike</w:t>
            </w:r>
            <w:r>
              <w:t xml:space="preserve"> </w:t>
            </w:r>
          </w:p>
          <w:p w14:paraId="01EEAB20" w14:textId="77777777" w:rsidR="0099329E" w:rsidRDefault="0099329E" w:rsidP="002B3800">
            <w:pPr>
              <w:pStyle w:val="TableText"/>
            </w:pPr>
            <w:r w:rsidRPr="00EE4F65">
              <w:t>to Avalon Rd.</w:t>
            </w:r>
            <w:r>
              <w:t>]);</w:t>
            </w:r>
          </w:p>
          <w:p w14:paraId="3C279F4D" w14:textId="77777777" w:rsidR="0099329E" w:rsidRPr="00EE4F65" w:rsidRDefault="0099329E" w:rsidP="002B3800">
            <w:pPr>
              <w:pStyle w:val="TableText"/>
            </w:pPr>
            <w:r>
              <w:t>Wet Detention Pond A and Wet Detention Pond B</w:t>
            </w:r>
          </w:p>
        </w:tc>
        <w:tc>
          <w:tcPr>
            <w:tcW w:w="1710" w:type="dxa"/>
            <w:shd w:val="clear" w:color="auto" w:fill="auto"/>
            <w:vAlign w:val="center"/>
            <w:hideMark/>
          </w:tcPr>
          <w:p w14:paraId="57171B0D" w14:textId="77777777" w:rsidR="0099329E" w:rsidRPr="00EE4F65" w:rsidRDefault="0099329E">
            <w:pPr>
              <w:pStyle w:val="TableText"/>
            </w:pPr>
            <w:r w:rsidRPr="00EE4F65">
              <w:t>68</w:t>
            </w:r>
          </w:p>
        </w:tc>
        <w:tc>
          <w:tcPr>
            <w:tcW w:w="1710" w:type="dxa"/>
            <w:shd w:val="clear" w:color="auto" w:fill="auto"/>
            <w:vAlign w:val="center"/>
            <w:hideMark/>
          </w:tcPr>
          <w:p w14:paraId="2C75968B" w14:textId="77777777" w:rsidR="0099329E" w:rsidRPr="00EE4F65" w:rsidRDefault="0099329E">
            <w:pPr>
              <w:pStyle w:val="TableText"/>
            </w:pPr>
            <w:r w:rsidRPr="00EE4F65">
              <w:t>7</w:t>
            </w:r>
          </w:p>
        </w:tc>
        <w:tc>
          <w:tcPr>
            <w:tcW w:w="1525" w:type="dxa"/>
            <w:vAlign w:val="center"/>
          </w:tcPr>
          <w:p w14:paraId="361D1DA6" w14:textId="77777777" w:rsidR="0099329E" w:rsidRPr="00EE4F65" w:rsidRDefault="0099329E" w:rsidP="003733D3">
            <w:pPr>
              <w:pStyle w:val="TableText"/>
            </w:pPr>
            <w:r>
              <w:t xml:space="preserve">100% Design </w:t>
            </w:r>
            <w:r w:rsidR="00A323EA">
              <w:t>–</w:t>
            </w:r>
            <w:r w:rsidR="003733D3">
              <w:t xml:space="preserve"> </w:t>
            </w:r>
            <w:r>
              <w:t>Funding Pending</w:t>
            </w:r>
          </w:p>
        </w:tc>
      </w:tr>
      <w:tr w:rsidR="0099329E" w14:paraId="774AFE43" w14:textId="77777777" w:rsidTr="00801C13">
        <w:trPr>
          <w:trHeight w:val="809"/>
          <w:jc w:val="center"/>
        </w:trPr>
        <w:tc>
          <w:tcPr>
            <w:tcW w:w="1791" w:type="dxa"/>
            <w:shd w:val="clear" w:color="auto" w:fill="auto"/>
            <w:vAlign w:val="center"/>
            <w:hideMark/>
          </w:tcPr>
          <w:p w14:paraId="30B8C7D4" w14:textId="77777777" w:rsidR="0099329E" w:rsidRPr="00EE4F65" w:rsidRDefault="0099329E">
            <w:pPr>
              <w:pStyle w:val="TableText"/>
            </w:pPr>
            <w:r w:rsidRPr="00EE4F65">
              <w:t>Springshed</w:t>
            </w:r>
          </w:p>
        </w:tc>
        <w:tc>
          <w:tcPr>
            <w:tcW w:w="1620" w:type="dxa"/>
            <w:vAlign w:val="center"/>
          </w:tcPr>
          <w:p w14:paraId="3BD6E18A" w14:textId="77777777" w:rsidR="0099329E" w:rsidRDefault="0099329E" w:rsidP="002B3800">
            <w:pPr>
              <w:pStyle w:val="TableText"/>
            </w:pPr>
            <w:r w:rsidRPr="00EE4F65">
              <w:t>FDOT District 5</w:t>
            </w:r>
          </w:p>
        </w:tc>
        <w:tc>
          <w:tcPr>
            <w:tcW w:w="5855" w:type="dxa"/>
            <w:shd w:val="clear" w:color="auto" w:fill="auto"/>
            <w:vAlign w:val="center"/>
            <w:hideMark/>
          </w:tcPr>
          <w:p w14:paraId="3D973696" w14:textId="77777777" w:rsidR="0099329E" w:rsidRDefault="0099329E" w:rsidP="002B3800">
            <w:pPr>
              <w:pStyle w:val="TableText"/>
            </w:pPr>
            <w:r>
              <w:t xml:space="preserve">7 treatment projects </w:t>
            </w:r>
          </w:p>
          <w:p w14:paraId="6D15EEF5" w14:textId="77777777" w:rsidR="0099329E" w:rsidRDefault="0099329E" w:rsidP="002B3800">
            <w:pPr>
              <w:pStyle w:val="TableText"/>
            </w:pPr>
            <w:r>
              <w:t>(</w:t>
            </w:r>
            <w:r w:rsidRPr="00EE4F65">
              <w:t xml:space="preserve">FM: 238314-1 </w:t>
            </w:r>
            <w:r>
              <w:t>[</w:t>
            </w:r>
            <w:r w:rsidRPr="00EE4F65">
              <w:t>State Road 500</w:t>
            </w:r>
            <w:r>
              <w:t>]):</w:t>
            </w:r>
          </w:p>
          <w:p w14:paraId="7D7D1E5E" w14:textId="77777777" w:rsidR="00AA2B70" w:rsidRDefault="0099329E" w:rsidP="002B3800">
            <w:pPr>
              <w:pStyle w:val="TableText"/>
            </w:pPr>
            <w:r>
              <w:t>Dry Detention Pond 2, French Drains, Ponds 3B, 3C, and 3D,</w:t>
            </w:r>
          </w:p>
          <w:p w14:paraId="4402F59B" w14:textId="77777777" w:rsidR="00AA2B70" w:rsidRDefault="0099329E" w:rsidP="002B3800">
            <w:pPr>
              <w:pStyle w:val="TableText"/>
            </w:pPr>
            <w:r>
              <w:t>Wet Detention Pond 3E,Dry Retention Pond 4,</w:t>
            </w:r>
          </w:p>
          <w:p w14:paraId="40952615" w14:textId="77777777" w:rsidR="0099329E" w:rsidRPr="00EE4F65" w:rsidRDefault="0099329E" w:rsidP="002B3800">
            <w:pPr>
              <w:pStyle w:val="TableText"/>
            </w:pPr>
            <w:r>
              <w:t>Wet Detention Pond 5 A/B</w:t>
            </w:r>
            <w:r w:rsidR="00AA2B70">
              <w:t>,</w:t>
            </w:r>
            <w:r>
              <w:t xml:space="preserve"> and Dry Retention Pond 6</w:t>
            </w:r>
          </w:p>
        </w:tc>
        <w:tc>
          <w:tcPr>
            <w:tcW w:w="1710" w:type="dxa"/>
            <w:shd w:val="clear" w:color="auto" w:fill="auto"/>
            <w:vAlign w:val="center"/>
            <w:hideMark/>
          </w:tcPr>
          <w:p w14:paraId="34E2C740" w14:textId="77777777" w:rsidR="0099329E" w:rsidRPr="00EE4F65" w:rsidRDefault="0099329E">
            <w:pPr>
              <w:pStyle w:val="TableText"/>
            </w:pPr>
            <w:r w:rsidRPr="00EE4F65">
              <w:t>218</w:t>
            </w:r>
          </w:p>
        </w:tc>
        <w:tc>
          <w:tcPr>
            <w:tcW w:w="1710" w:type="dxa"/>
            <w:shd w:val="clear" w:color="auto" w:fill="auto"/>
            <w:vAlign w:val="center"/>
            <w:hideMark/>
          </w:tcPr>
          <w:p w14:paraId="7B02B0FF" w14:textId="77777777" w:rsidR="0099329E" w:rsidRPr="00EE4F65" w:rsidRDefault="0099329E">
            <w:pPr>
              <w:pStyle w:val="TableText"/>
            </w:pPr>
            <w:r w:rsidRPr="00EE4F65">
              <w:t>20</w:t>
            </w:r>
          </w:p>
        </w:tc>
        <w:tc>
          <w:tcPr>
            <w:tcW w:w="1525" w:type="dxa"/>
            <w:vAlign w:val="center"/>
          </w:tcPr>
          <w:p w14:paraId="314D232B" w14:textId="77777777" w:rsidR="0099329E" w:rsidRPr="00EE4F65" w:rsidRDefault="0099329E">
            <w:pPr>
              <w:pStyle w:val="TableText"/>
            </w:pPr>
            <w:r>
              <w:t>Completed</w:t>
            </w:r>
          </w:p>
        </w:tc>
      </w:tr>
      <w:tr w:rsidR="0099329E" w14:paraId="0F387D35" w14:textId="77777777" w:rsidTr="00801C13">
        <w:trPr>
          <w:trHeight w:val="360"/>
          <w:jc w:val="center"/>
        </w:trPr>
        <w:tc>
          <w:tcPr>
            <w:tcW w:w="1791" w:type="dxa"/>
            <w:shd w:val="clear" w:color="auto" w:fill="auto"/>
            <w:vAlign w:val="center"/>
            <w:hideMark/>
          </w:tcPr>
          <w:p w14:paraId="130941C9" w14:textId="77777777" w:rsidR="0099329E" w:rsidRPr="00EE4F65" w:rsidRDefault="0099329E">
            <w:pPr>
              <w:pStyle w:val="TableText"/>
            </w:pPr>
            <w:r w:rsidRPr="00EE4F65">
              <w:t>Springshed</w:t>
            </w:r>
          </w:p>
        </w:tc>
        <w:tc>
          <w:tcPr>
            <w:tcW w:w="1620" w:type="dxa"/>
            <w:vAlign w:val="center"/>
          </w:tcPr>
          <w:p w14:paraId="652D6FCB" w14:textId="77777777" w:rsidR="0099329E" w:rsidRDefault="0099329E">
            <w:pPr>
              <w:pStyle w:val="TableText"/>
            </w:pPr>
            <w:r w:rsidRPr="00EE4F65">
              <w:t>FDOT District 5</w:t>
            </w:r>
          </w:p>
        </w:tc>
        <w:tc>
          <w:tcPr>
            <w:tcW w:w="5855" w:type="dxa"/>
            <w:shd w:val="clear" w:color="auto" w:fill="auto"/>
            <w:vAlign w:val="center"/>
            <w:hideMark/>
          </w:tcPr>
          <w:p w14:paraId="1B26AC4B" w14:textId="77777777" w:rsidR="0099329E" w:rsidRPr="00EE4F65" w:rsidRDefault="0099329E">
            <w:pPr>
              <w:pStyle w:val="TableText"/>
            </w:pPr>
            <w:r>
              <w:t>Street Sweeping</w:t>
            </w:r>
          </w:p>
        </w:tc>
        <w:tc>
          <w:tcPr>
            <w:tcW w:w="1710" w:type="dxa"/>
            <w:shd w:val="clear" w:color="auto" w:fill="auto"/>
            <w:vAlign w:val="center"/>
            <w:hideMark/>
          </w:tcPr>
          <w:p w14:paraId="35AC8227" w14:textId="77777777" w:rsidR="0099329E" w:rsidRPr="00EE4F65" w:rsidRDefault="0099329E">
            <w:pPr>
              <w:pStyle w:val="TableText"/>
            </w:pPr>
            <w:r>
              <w:t>1,098</w:t>
            </w:r>
          </w:p>
        </w:tc>
        <w:tc>
          <w:tcPr>
            <w:tcW w:w="1710" w:type="dxa"/>
            <w:shd w:val="clear" w:color="auto" w:fill="auto"/>
            <w:vAlign w:val="center"/>
            <w:hideMark/>
          </w:tcPr>
          <w:p w14:paraId="3609E1E5" w14:textId="77777777" w:rsidR="0099329E" w:rsidRPr="00EE4F65" w:rsidRDefault="0099329E">
            <w:pPr>
              <w:pStyle w:val="TableText"/>
            </w:pPr>
            <w:r>
              <w:t>-</w:t>
            </w:r>
          </w:p>
        </w:tc>
        <w:tc>
          <w:tcPr>
            <w:tcW w:w="1525" w:type="dxa"/>
            <w:vAlign w:val="center"/>
          </w:tcPr>
          <w:p w14:paraId="342BCBDC" w14:textId="77777777" w:rsidR="0099329E" w:rsidRDefault="0099329E">
            <w:pPr>
              <w:pStyle w:val="TableText"/>
            </w:pPr>
            <w:r>
              <w:t>Ongoing</w:t>
            </w:r>
          </w:p>
        </w:tc>
      </w:tr>
      <w:tr w:rsidR="0099329E" w14:paraId="1557A791" w14:textId="77777777" w:rsidTr="00801C13">
        <w:trPr>
          <w:trHeight w:val="360"/>
          <w:jc w:val="center"/>
        </w:trPr>
        <w:tc>
          <w:tcPr>
            <w:tcW w:w="1791" w:type="dxa"/>
            <w:shd w:val="clear" w:color="auto" w:fill="auto"/>
            <w:vAlign w:val="center"/>
            <w:hideMark/>
          </w:tcPr>
          <w:p w14:paraId="05281C45" w14:textId="77777777" w:rsidR="0099329E" w:rsidRPr="00EE4F65" w:rsidRDefault="0099329E">
            <w:pPr>
              <w:pStyle w:val="TableText"/>
            </w:pPr>
            <w:r w:rsidRPr="00EE4F65">
              <w:t>Springshed</w:t>
            </w:r>
          </w:p>
        </w:tc>
        <w:tc>
          <w:tcPr>
            <w:tcW w:w="1620" w:type="dxa"/>
            <w:vAlign w:val="center"/>
          </w:tcPr>
          <w:p w14:paraId="6ED13784" w14:textId="77777777" w:rsidR="0099329E" w:rsidRPr="00EE4F65" w:rsidRDefault="0099329E">
            <w:pPr>
              <w:pStyle w:val="TableText"/>
            </w:pPr>
            <w:r>
              <w:t>Mount</w:t>
            </w:r>
            <w:r w:rsidRPr="00EE4F65">
              <w:t xml:space="preserve"> Dora</w:t>
            </w:r>
          </w:p>
        </w:tc>
        <w:tc>
          <w:tcPr>
            <w:tcW w:w="5855" w:type="dxa"/>
            <w:shd w:val="clear" w:color="auto" w:fill="auto"/>
            <w:vAlign w:val="center"/>
            <w:hideMark/>
          </w:tcPr>
          <w:p w14:paraId="6B4BA27C" w14:textId="77777777" w:rsidR="0099329E" w:rsidRPr="00EE4F65" w:rsidRDefault="0099329E">
            <w:pPr>
              <w:pStyle w:val="TableText"/>
            </w:pPr>
            <w:r w:rsidRPr="00EE4F65">
              <w:t>5</w:t>
            </w:r>
            <w:r w:rsidRPr="00EE4F65">
              <w:rPr>
                <w:vertAlign w:val="superscript"/>
              </w:rPr>
              <w:t>th</w:t>
            </w:r>
            <w:r w:rsidRPr="00EE4F65">
              <w:t xml:space="preserve"> Ave. and Rossiter Nutrient Separating Baffle Box (NSBB) Installation</w:t>
            </w:r>
          </w:p>
        </w:tc>
        <w:tc>
          <w:tcPr>
            <w:tcW w:w="1710" w:type="dxa"/>
            <w:shd w:val="clear" w:color="auto" w:fill="auto"/>
            <w:vAlign w:val="center"/>
            <w:hideMark/>
          </w:tcPr>
          <w:p w14:paraId="4FA55FAA" w14:textId="77777777" w:rsidR="0099329E" w:rsidRPr="00EE4F65" w:rsidRDefault="0099329E">
            <w:pPr>
              <w:pStyle w:val="TableText"/>
            </w:pPr>
            <w:r w:rsidRPr="00EE4F65">
              <w:t>64</w:t>
            </w:r>
          </w:p>
        </w:tc>
        <w:tc>
          <w:tcPr>
            <w:tcW w:w="1710" w:type="dxa"/>
            <w:shd w:val="clear" w:color="auto" w:fill="auto"/>
            <w:vAlign w:val="center"/>
            <w:hideMark/>
          </w:tcPr>
          <w:p w14:paraId="1653D6E6" w14:textId="77777777" w:rsidR="0099329E" w:rsidRPr="00EE4F65" w:rsidRDefault="0099329E">
            <w:pPr>
              <w:pStyle w:val="TableText"/>
            </w:pPr>
            <w:r w:rsidRPr="00EE4F65">
              <w:t>26</w:t>
            </w:r>
          </w:p>
        </w:tc>
        <w:tc>
          <w:tcPr>
            <w:tcW w:w="1525" w:type="dxa"/>
            <w:vAlign w:val="center"/>
          </w:tcPr>
          <w:p w14:paraId="2967FCBD" w14:textId="77777777" w:rsidR="0099329E" w:rsidRPr="00EE4F65" w:rsidRDefault="0099329E">
            <w:pPr>
              <w:pStyle w:val="TableText"/>
            </w:pPr>
            <w:r>
              <w:t>Completed</w:t>
            </w:r>
          </w:p>
        </w:tc>
      </w:tr>
      <w:tr w:rsidR="0099329E" w14:paraId="1681912E" w14:textId="77777777" w:rsidTr="00801C13">
        <w:trPr>
          <w:trHeight w:val="360"/>
          <w:jc w:val="center"/>
        </w:trPr>
        <w:tc>
          <w:tcPr>
            <w:tcW w:w="1791" w:type="dxa"/>
            <w:shd w:val="clear" w:color="auto" w:fill="auto"/>
            <w:hideMark/>
          </w:tcPr>
          <w:p w14:paraId="5EC43566" w14:textId="77777777" w:rsidR="0099329E" w:rsidRPr="00EE4F65" w:rsidRDefault="0099329E">
            <w:pPr>
              <w:pStyle w:val="TableText"/>
            </w:pPr>
            <w:r w:rsidRPr="00EE4F65">
              <w:t>Springshed</w:t>
            </w:r>
          </w:p>
        </w:tc>
        <w:tc>
          <w:tcPr>
            <w:tcW w:w="1620" w:type="dxa"/>
            <w:vAlign w:val="center"/>
          </w:tcPr>
          <w:p w14:paraId="28416E16" w14:textId="77777777" w:rsidR="0099329E" w:rsidRPr="00EE4F65" w:rsidRDefault="0099329E">
            <w:pPr>
              <w:pStyle w:val="TableText"/>
            </w:pPr>
            <w:r>
              <w:t>Mount</w:t>
            </w:r>
            <w:r w:rsidRPr="00EE4F65">
              <w:t xml:space="preserve"> Dora</w:t>
            </w:r>
          </w:p>
        </w:tc>
        <w:tc>
          <w:tcPr>
            <w:tcW w:w="5855" w:type="dxa"/>
            <w:shd w:val="clear" w:color="auto" w:fill="auto"/>
            <w:vAlign w:val="center"/>
            <w:hideMark/>
          </w:tcPr>
          <w:p w14:paraId="71290846" w14:textId="77777777" w:rsidR="0099329E" w:rsidRPr="00EE4F65" w:rsidRDefault="0099329E">
            <w:pPr>
              <w:pStyle w:val="TableText"/>
            </w:pPr>
            <w:r w:rsidRPr="00EE4F65">
              <w:t>Street Sweeping</w:t>
            </w:r>
          </w:p>
        </w:tc>
        <w:tc>
          <w:tcPr>
            <w:tcW w:w="1710" w:type="dxa"/>
            <w:shd w:val="clear" w:color="auto" w:fill="auto"/>
            <w:vAlign w:val="center"/>
            <w:hideMark/>
          </w:tcPr>
          <w:p w14:paraId="4E2F4DCE" w14:textId="77777777" w:rsidR="0099329E" w:rsidRPr="00EE4F65" w:rsidRDefault="0099329E" w:rsidP="004E6A8C">
            <w:pPr>
              <w:pStyle w:val="TableText"/>
            </w:pPr>
            <w:r>
              <w:t>1,304</w:t>
            </w:r>
          </w:p>
        </w:tc>
        <w:tc>
          <w:tcPr>
            <w:tcW w:w="1710" w:type="dxa"/>
            <w:shd w:val="clear" w:color="auto" w:fill="auto"/>
            <w:vAlign w:val="center"/>
            <w:hideMark/>
          </w:tcPr>
          <w:p w14:paraId="07C8B2BA" w14:textId="77777777" w:rsidR="0099329E" w:rsidRPr="00EE4F65" w:rsidRDefault="0099329E">
            <w:pPr>
              <w:pStyle w:val="TableText"/>
            </w:pPr>
            <w:r>
              <w:t>2,033</w:t>
            </w:r>
          </w:p>
        </w:tc>
        <w:tc>
          <w:tcPr>
            <w:tcW w:w="1525" w:type="dxa"/>
            <w:vAlign w:val="center"/>
          </w:tcPr>
          <w:p w14:paraId="397D49B6" w14:textId="77777777" w:rsidR="0099329E" w:rsidRDefault="0099329E">
            <w:pPr>
              <w:pStyle w:val="TableText"/>
            </w:pPr>
            <w:r>
              <w:t>Ongoing</w:t>
            </w:r>
          </w:p>
        </w:tc>
      </w:tr>
      <w:tr w:rsidR="0099329E" w14:paraId="03CFFCCF" w14:textId="77777777" w:rsidTr="00801C13">
        <w:trPr>
          <w:trHeight w:val="360"/>
          <w:jc w:val="center"/>
        </w:trPr>
        <w:tc>
          <w:tcPr>
            <w:tcW w:w="1791" w:type="dxa"/>
            <w:shd w:val="clear" w:color="auto" w:fill="auto"/>
            <w:vAlign w:val="center"/>
            <w:hideMark/>
          </w:tcPr>
          <w:p w14:paraId="03AB3ED2" w14:textId="77777777" w:rsidR="0099329E" w:rsidRPr="00EE4F65" w:rsidRDefault="0099329E">
            <w:pPr>
              <w:pStyle w:val="TableText"/>
            </w:pPr>
            <w:r w:rsidRPr="00EE4F65">
              <w:t>Springshed</w:t>
            </w:r>
          </w:p>
        </w:tc>
        <w:tc>
          <w:tcPr>
            <w:tcW w:w="1620" w:type="dxa"/>
            <w:vAlign w:val="center"/>
          </w:tcPr>
          <w:p w14:paraId="5B95BF1A" w14:textId="77777777" w:rsidR="0099329E" w:rsidRPr="00EE4F65" w:rsidRDefault="0099329E">
            <w:pPr>
              <w:pStyle w:val="TableText"/>
            </w:pPr>
            <w:r w:rsidRPr="00EE4F65">
              <w:t>Ocoee</w:t>
            </w:r>
          </w:p>
        </w:tc>
        <w:tc>
          <w:tcPr>
            <w:tcW w:w="5855" w:type="dxa"/>
            <w:shd w:val="clear" w:color="auto" w:fill="auto"/>
            <w:vAlign w:val="center"/>
            <w:hideMark/>
          </w:tcPr>
          <w:p w14:paraId="1AD126DC" w14:textId="77777777" w:rsidR="0099329E" w:rsidRPr="00EE4F65" w:rsidRDefault="0099329E">
            <w:pPr>
              <w:pStyle w:val="TableText"/>
            </w:pPr>
            <w:r w:rsidRPr="00EE4F65">
              <w:t>ABC Fine Wine and Spirits Store #52</w:t>
            </w:r>
          </w:p>
        </w:tc>
        <w:tc>
          <w:tcPr>
            <w:tcW w:w="1710" w:type="dxa"/>
            <w:shd w:val="clear" w:color="auto" w:fill="auto"/>
            <w:vAlign w:val="center"/>
            <w:hideMark/>
          </w:tcPr>
          <w:p w14:paraId="64CC744D" w14:textId="77777777" w:rsidR="0099329E" w:rsidRPr="00EE4F65" w:rsidRDefault="0099329E" w:rsidP="00362B10">
            <w:pPr>
              <w:pStyle w:val="TableText"/>
            </w:pPr>
            <w:r>
              <w:t>2</w:t>
            </w:r>
          </w:p>
        </w:tc>
        <w:tc>
          <w:tcPr>
            <w:tcW w:w="1710" w:type="dxa"/>
            <w:shd w:val="clear" w:color="auto" w:fill="auto"/>
            <w:vAlign w:val="center"/>
            <w:hideMark/>
          </w:tcPr>
          <w:p w14:paraId="12969886" w14:textId="77777777" w:rsidR="0099329E" w:rsidRPr="00EE4F65" w:rsidRDefault="0099329E">
            <w:pPr>
              <w:pStyle w:val="TableText"/>
            </w:pPr>
            <w:r w:rsidRPr="00EE4F65">
              <w:t>-</w:t>
            </w:r>
          </w:p>
        </w:tc>
        <w:tc>
          <w:tcPr>
            <w:tcW w:w="1525" w:type="dxa"/>
            <w:vAlign w:val="center"/>
          </w:tcPr>
          <w:p w14:paraId="36660B65" w14:textId="77777777" w:rsidR="0099329E" w:rsidRPr="00EE4F65" w:rsidRDefault="0099329E">
            <w:pPr>
              <w:pStyle w:val="TableText"/>
            </w:pPr>
            <w:r>
              <w:t>Completed</w:t>
            </w:r>
          </w:p>
        </w:tc>
      </w:tr>
      <w:tr w:rsidR="0099329E" w14:paraId="60A94367" w14:textId="77777777" w:rsidTr="00801C13">
        <w:trPr>
          <w:trHeight w:val="360"/>
          <w:jc w:val="center"/>
        </w:trPr>
        <w:tc>
          <w:tcPr>
            <w:tcW w:w="1791" w:type="dxa"/>
            <w:shd w:val="clear" w:color="auto" w:fill="auto"/>
            <w:vAlign w:val="center"/>
            <w:hideMark/>
          </w:tcPr>
          <w:p w14:paraId="5D223FE1" w14:textId="77777777" w:rsidR="0099329E" w:rsidRPr="00EE4F65" w:rsidRDefault="0099329E">
            <w:pPr>
              <w:pStyle w:val="TableText"/>
            </w:pPr>
            <w:r w:rsidRPr="00EE4F65">
              <w:t>Springshed</w:t>
            </w:r>
          </w:p>
        </w:tc>
        <w:tc>
          <w:tcPr>
            <w:tcW w:w="1620" w:type="dxa"/>
            <w:vAlign w:val="center"/>
          </w:tcPr>
          <w:p w14:paraId="05F97ACD" w14:textId="77777777" w:rsidR="0099329E" w:rsidRPr="00EE4F65" w:rsidRDefault="0099329E">
            <w:pPr>
              <w:pStyle w:val="TableText"/>
            </w:pPr>
            <w:r w:rsidRPr="00EE4F65">
              <w:t>Ocoee</w:t>
            </w:r>
          </w:p>
        </w:tc>
        <w:tc>
          <w:tcPr>
            <w:tcW w:w="5855" w:type="dxa"/>
            <w:shd w:val="clear" w:color="auto" w:fill="auto"/>
            <w:vAlign w:val="center"/>
            <w:hideMark/>
          </w:tcPr>
          <w:p w14:paraId="4EE8B8B4" w14:textId="77777777" w:rsidR="0099329E" w:rsidRPr="00EE4F65" w:rsidRDefault="0099329E">
            <w:pPr>
              <w:pStyle w:val="TableText"/>
            </w:pPr>
            <w:r w:rsidRPr="00EE4F65">
              <w:t>Arden Park South</w:t>
            </w:r>
          </w:p>
        </w:tc>
        <w:tc>
          <w:tcPr>
            <w:tcW w:w="1710" w:type="dxa"/>
            <w:shd w:val="clear" w:color="auto" w:fill="auto"/>
            <w:vAlign w:val="center"/>
            <w:hideMark/>
          </w:tcPr>
          <w:p w14:paraId="5102AE00" w14:textId="77777777" w:rsidR="0099329E" w:rsidRPr="00EE4F65" w:rsidRDefault="0099329E" w:rsidP="00362B10">
            <w:pPr>
              <w:pStyle w:val="TableText"/>
            </w:pPr>
            <w:r>
              <w:t>3</w:t>
            </w:r>
          </w:p>
        </w:tc>
        <w:tc>
          <w:tcPr>
            <w:tcW w:w="1710" w:type="dxa"/>
            <w:shd w:val="clear" w:color="auto" w:fill="auto"/>
            <w:vAlign w:val="center"/>
            <w:hideMark/>
          </w:tcPr>
          <w:p w14:paraId="6EDA2351" w14:textId="77777777" w:rsidR="0099329E" w:rsidRPr="00EE4F65" w:rsidRDefault="0099329E">
            <w:pPr>
              <w:pStyle w:val="TableText"/>
            </w:pPr>
            <w:r w:rsidRPr="00EE4F65">
              <w:t>-</w:t>
            </w:r>
          </w:p>
        </w:tc>
        <w:tc>
          <w:tcPr>
            <w:tcW w:w="1525" w:type="dxa"/>
            <w:vAlign w:val="center"/>
          </w:tcPr>
          <w:p w14:paraId="4189DB27" w14:textId="77777777" w:rsidR="0099329E" w:rsidRPr="00EE4F65" w:rsidRDefault="0099329E" w:rsidP="0099329E">
            <w:pPr>
              <w:pStyle w:val="TableText"/>
            </w:pPr>
            <w:r>
              <w:t>On hold</w:t>
            </w:r>
          </w:p>
        </w:tc>
      </w:tr>
      <w:tr w:rsidR="0099329E" w14:paraId="687ED95A" w14:textId="77777777" w:rsidTr="00801C13">
        <w:trPr>
          <w:trHeight w:val="360"/>
          <w:jc w:val="center"/>
        </w:trPr>
        <w:tc>
          <w:tcPr>
            <w:tcW w:w="1791" w:type="dxa"/>
            <w:shd w:val="clear" w:color="auto" w:fill="auto"/>
            <w:vAlign w:val="center"/>
            <w:hideMark/>
          </w:tcPr>
          <w:p w14:paraId="588BB742" w14:textId="77777777" w:rsidR="0099329E" w:rsidRPr="00EE4F65" w:rsidRDefault="0099329E">
            <w:pPr>
              <w:pStyle w:val="TableText"/>
            </w:pPr>
            <w:r w:rsidRPr="00EE4F65">
              <w:t>Springshed</w:t>
            </w:r>
          </w:p>
        </w:tc>
        <w:tc>
          <w:tcPr>
            <w:tcW w:w="1620" w:type="dxa"/>
            <w:vAlign w:val="center"/>
          </w:tcPr>
          <w:p w14:paraId="03024DF3" w14:textId="77777777" w:rsidR="0099329E" w:rsidRPr="00EE4F65" w:rsidRDefault="0099329E">
            <w:pPr>
              <w:pStyle w:val="TableText"/>
            </w:pPr>
            <w:r w:rsidRPr="00EE4F65">
              <w:t>Ocoee</w:t>
            </w:r>
          </w:p>
        </w:tc>
        <w:tc>
          <w:tcPr>
            <w:tcW w:w="5855" w:type="dxa"/>
            <w:shd w:val="clear" w:color="auto" w:fill="auto"/>
            <w:vAlign w:val="center"/>
            <w:hideMark/>
          </w:tcPr>
          <w:p w14:paraId="0A751722" w14:textId="77777777" w:rsidR="0099329E" w:rsidRPr="00EE4F65" w:rsidRDefault="0099329E">
            <w:pPr>
              <w:pStyle w:val="TableText"/>
            </w:pPr>
            <w:r w:rsidRPr="00EE4F65">
              <w:t>Cambridge Village Subdivision</w:t>
            </w:r>
          </w:p>
        </w:tc>
        <w:tc>
          <w:tcPr>
            <w:tcW w:w="1710" w:type="dxa"/>
            <w:shd w:val="clear" w:color="auto" w:fill="auto"/>
            <w:vAlign w:val="center"/>
            <w:hideMark/>
          </w:tcPr>
          <w:p w14:paraId="49051B24" w14:textId="77777777" w:rsidR="0099329E" w:rsidRPr="00EE4F65" w:rsidRDefault="0099329E" w:rsidP="00362B10">
            <w:pPr>
              <w:pStyle w:val="TableText"/>
            </w:pPr>
            <w:r>
              <w:t>&lt;1</w:t>
            </w:r>
          </w:p>
        </w:tc>
        <w:tc>
          <w:tcPr>
            <w:tcW w:w="1710" w:type="dxa"/>
            <w:shd w:val="clear" w:color="auto" w:fill="auto"/>
            <w:vAlign w:val="center"/>
            <w:hideMark/>
          </w:tcPr>
          <w:p w14:paraId="63EF0FDB" w14:textId="77777777" w:rsidR="0099329E" w:rsidRPr="00EE4F65" w:rsidRDefault="0099329E">
            <w:pPr>
              <w:pStyle w:val="TableText"/>
            </w:pPr>
            <w:r w:rsidRPr="00EE4F65">
              <w:t>-</w:t>
            </w:r>
          </w:p>
        </w:tc>
        <w:tc>
          <w:tcPr>
            <w:tcW w:w="1525" w:type="dxa"/>
            <w:vAlign w:val="center"/>
          </w:tcPr>
          <w:p w14:paraId="654022AB" w14:textId="77777777" w:rsidR="0099329E" w:rsidRPr="00EE4F65" w:rsidRDefault="0099329E">
            <w:pPr>
              <w:pStyle w:val="TableText"/>
            </w:pPr>
            <w:r>
              <w:t>Completed</w:t>
            </w:r>
          </w:p>
        </w:tc>
      </w:tr>
      <w:tr w:rsidR="0099329E" w14:paraId="0D291D0D" w14:textId="77777777" w:rsidTr="00801C13">
        <w:trPr>
          <w:trHeight w:val="360"/>
          <w:jc w:val="center"/>
        </w:trPr>
        <w:tc>
          <w:tcPr>
            <w:tcW w:w="1791" w:type="dxa"/>
            <w:shd w:val="clear" w:color="auto" w:fill="auto"/>
            <w:vAlign w:val="center"/>
            <w:hideMark/>
          </w:tcPr>
          <w:p w14:paraId="65654CBA" w14:textId="77777777" w:rsidR="0099329E" w:rsidRPr="00EE4F65" w:rsidRDefault="0099329E">
            <w:pPr>
              <w:pStyle w:val="TableText"/>
            </w:pPr>
            <w:r w:rsidRPr="00EE4F65">
              <w:t>Springshed</w:t>
            </w:r>
          </w:p>
        </w:tc>
        <w:tc>
          <w:tcPr>
            <w:tcW w:w="1620" w:type="dxa"/>
            <w:vAlign w:val="center"/>
          </w:tcPr>
          <w:p w14:paraId="7A3D5F26" w14:textId="77777777" w:rsidR="0099329E" w:rsidRPr="00EE4F65" w:rsidRDefault="0099329E">
            <w:pPr>
              <w:pStyle w:val="TableText"/>
            </w:pPr>
            <w:r w:rsidRPr="00EE4F65">
              <w:t>Ocoee</w:t>
            </w:r>
          </w:p>
        </w:tc>
        <w:tc>
          <w:tcPr>
            <w:tcW w:w="5855" w:type="dxa"/>
            <w:shd w:val="clear" w:color="auto" w:fill="auto"/>
            <w:vAlign w:val="center"/>
            <w:hideMark/>
          </w:tcPr>
          <w:p w14:paraId="1F781E02" w14:textId="77777777" w:rsidR="0099329E" w:rsidRPr="00EE4F65" w:rsidRDefault="0099329E">
            <w:pPr>
              <w:pStyle w:val="TableText"/>
            </w:pPr>
            <w:r w:rsidRPr="00EE4F65">
              <w:t>Forest Trails Subdivision</w:t>
            </w:r>
          </w:p>
        </w:tc>
        <w:tc>
          <w:tcPr>
            <w:tcW w:w="1710" w:type="dxa"/>
            <w:shd w:val="clear" w:color="auto" w:fill="auto"/>
            <w:vAlign w:val="center"/>
            <w:hideMark/>
          </w:tcPr>
          <w:p w14:paraId="5E23E71A" w14:textId="77777777" w:rsidR="0099329E" w:rsidRPr="00EE4F65" w:rsidRDefault="0099329E" w:rsidP="00362B10">
            <w:pPr>
              <w:pStyle w:val="TableText"/>
            </w:pPr>
            <w:r>
              <w:t>2</w:t>
            </w:r>
          </w:p>
        </w:tc>
        <w:tc>
          <w:tcPr>
            <w:tcW w:w="1710" w:type="dxa"/>
            <w:shd w:val="clear" w:color="auto" w:fill="auto"/>
            <w:vAlign w:val="center"/>
            <w:hideMark/>
          </w:tcPr>
          <w:p w14:paraId="2265A903" w14:textId="77777777" w:rsidR="0099329E" w:rsidRPr="00EE4F65" w:rsidRDefault="0099329E">
            <w:pPr>
              <w:pStyle w:val="TableText"/>
            </w:pPr>
            <w:r w:rsidRPr="00EE4F65">
              <w:t>-</w:t>
            </w:r>
          </w:p>
        </w:tc>
        <w:tc>
          <w:tcPr>
            <w:tcW w:w="1525" w:type="dxa"/>
            <w:vAlign w:val="center"/>
          </w:tcPr>
          <w:p w14:paraId="3111A664" w14:textId="77777777" w:rsidR="0099329E" w:rsidRPr="00EE4F65" w:rsidRDefault="0099329E">
            <w:pPr>
              <w:pStyle w:val="TableText"/>
            </w:pPr>
            <w:r>
              <w:t>Completed</w:t>
            </w:r>
          </w:p>
        </w:tc>
      </w:tr>
      <w:tr w:rsidR="0099329E" w14:paraId="4EB63D2E" w14:textId="77777777" w:rsidTr="00801C13">
        <w:trPr>
          <w:trHeight w:val="360"/>
          <w:jc w:val="center"/>
        </w:trPr>
        <w:tc>
          <w:tcPr>
            <w:tcW w:w="1791" w:type="dxa"/>
            <w:shd w:val="clear" w:color="auto" w:fill="auto"/>
            <w:vAlign w:val="center"/>
            <w:hideMark/>
          </w:tcPr>
          <w:p w14:paraId="7D4C4393" w14:textId="77777777" w:rsidR="0099329E" w:rsidRPr="00EE4F65" w:rsidRDefault="0099329E">
            <w:pPr>
              <w:pStyle w:val="TableText"/>
            </w:pPr>
            <w:r w:rsidRPr="00EE4F65">
              <w:t>Springshed</w:t>
            </w:r>
          </w:p>
        </w:tc>
        <w:tc>
          <w:tcPr>
            <w:tcW w:w="1620" w:type="dxa"/>
            <w:vAlign w:val="center"/>
          </w:tcPr>
          <w:p w14:paraId="71C96605" w14:textId="77777777" w:rsidR="0099329E" w:rsidRPr="00EE4F65" w:rsidRDefault="0099329E">
            <w:pPr>
              <w:pStyle w:val="TableText"/>
            </w:pPr>
            <w:r w:rsidRPr="00EE4F65">
              <w:t>Ocoee</w:t>
            </w:r>
          </w:p>
        </w:tc>
        <w:tc>
          <w:tcPr>
            <w:tcW w:w="5855" w:type="dxa"/>
            <w:shd w:val="clear" w:color="auto" w:fill="auto"/>
            <w:vAlign w:val="center"/>
            <w:hideMark/>
          </w:tcPr>
          <w:p w14:paraId="565BC553" w14:textId="77777777" w:rsidR="0099329E" w:rsidRPr="00EE4F65" w:rsidRDefault="0099329E">
            <w:pPr>
              <w:pStyle w:val="TableText"/>
            </w:pPr>
            <w:r w:rsidRPr="00EE4F65">
              <w:t>Hackney Prairie Park</w:t>
            </w:r>
          </w:p>
        </w:tc>
        <w:tc>
          <w:tcPr>
            <w:tcW w:w="1710" w:type="dxa"/>
            <w:shd w:val="clear" w:color="auto" w:fill="auto"/>
            <w:vAlign w:val="center"/>
            <w:hideMark/>
          </w:tcPr>
          <w:p w14:paraId="19ADF691" w14:textId="77777777" w:rsidR="0099329E" w:rsidRPr="00EE4F65" w:rsidRDefault="0099329E" w:rsidP="00362B10">
            <w:pPr>
              <w:pStyle w:val="TableText"/>
            </w:pPr>
            <w:r>
              <w:t>&lt;1</w:t>
            </w:r>
          </w:p>
        </w:tc>
        <w:tc>
          <w:tcPr>
            <w:tcW w:w="1710" w:type="dxa"/>
            <w:shd w:val="clear" w:color="auto" w:fill="auto"/>
            <w:vAlign w:val="center"/>
            <w:hideMark/>
          </w:tcPr>
          <w:p w14:paraId="41D8E45B" w14:textId="77777777" w:rsidR="0099329E" w:rsidRPr="00EE4F65" w:rsidRDefault="0099329E">
            <w:pPr>
              <w:pStyle w:val="TableText"/>
            </w:pPr>
            <w:r w:rsidRPr="00EE4F65">
              <w:t>-</w:t>
            </w:r>
          </w:p>
        </w:tc>
        <w:tc>
          <w:tcPr>
            <w:tcW w:w="1525" w:type="dxa"/>
            <w:vAlign w:val="center"/>
          </w:tcPr>
          <w:p w14:paraId="38BD3C11" w14:textId="77777777" w:rsidR="0099329E" w:rsidRPr="00EE4F65" w:rsidRDefault="0099329E" w:rsidP="0099329E">
            <w:pPr>
              <w:pStyle w:val="TableText"/>
            </w:pPr>
            <w:r>
              <w:t>In progress</w:t>
            </w:r>
          </w:p>
        </w:tc>
      </w:tr>
      <w:tr w:rsidR="0099329E" w14:paraId="5E712946" w14:textId="77777777" w:rsidTr="00801C13">
        <w:trPr>
          <w:trHeight w:val="360"/>
          <w:jc w:val="center"/>
        </w:trPr>
        <w:tc>
          <w:tcPr>
            <w:tcW w:w="1791" w:type="dxa"/>
            <w:shd w:val="clear" w:color="auto" w:fill="auto"/>
            <w:vAlign w:val="center"/>
            <w:hideMark/>
          </w:tcPr>
          <w:p w14:paraId="4055E1DB" w14:textId="77777777" w:rsidR="0099329E" w:rsidRPr="00EE4F65" w:rsidRDefault="0099329E">
            <w:pPr>
              <w:pStyle w:val="TableText"/>
            </w:pPr>
            <w:r w:rsidRPr="00EE4F65">
              <w:lastRenderedPageBreak/>
              <w:t>Springshed</w:t>
            </w:r>
          </w:p>
        </w:tc>
        <w:tc>
          <w:tcPr>
            <w:tcW w:w="1620" w:type="dxa"/>
            <w:vAlign w:val="center"/>
          </w:tcPr>
          <w:p w14:paraId="39C667B9" w14:textId="77777777" w:rsidR="0099329E" w:rsidRPr="00EE4F65" w:rsidRDefault="0099329E">
            <w:pPr>
              <w:pStyle w:val="TableText"/>
            </w:pPr>
            <w:r w:rsidRPr="00EE4F65">
              <w:t>Ocoee</w:t>
            </w:r>
          </w:p>
        </w:tc>
        <w:tc>
          <w:tcPr>
            <w:tcW w:w="5855" w:type="dxa"/>
            <w:shd w:val="clear" w:color="auto" w:fill="auto"/>
            <w:vAlign w:val="center"/>
            <w:hideMark/>
          </w:tcPr>
          <w:p w14:paraId="0B8603E5" w14:textId="77777777" w:rsidR="0099329E" w:rsidRPr="00EE4F65" w:rsidRDefault="0099329E">
            <w:pPr>
              <w:pStyle w:val="TableText"/>
            </w:pPr>
            <w:r w:rsidRPr="00EE4F65">
              <w:t>Ingram Estates Subdivision</w:t>
            </w:r>
          </w:p>
        </w:tc>
        <w:tc>
          <w:tcPr>
            <w:tcW w:w="1710" w:type="dxa"/>
            <w:shd w:val="clear" w:color="auto" w:fill="auto"/>
            <w:vAlign w:val="center"/>
            <w:hideMark/>
          </w:tcPr>
          <w:p w14:paraId="2F5019F2" w14:textId="77777777" w:rsidR="0099329E" w:rsidRPr="00EE4F65" w:rsidRDefault="0099329E" w:rsidP="00362B10">
            <w:pPr>
              <w:pStyle w:val="TableText"/>
            </w:pPr>
            <w:r>
              <w:t>2</w:t>
            </w:r>
          </w:p>
        </w:tc>
        <w:tc>
          <w:tcPr>
            <w:tcW w:w="1710" w:type="dxa"/>
            <w:shd w:val="clear" w:color="auto" w:fill="auto"/>
            <w:vAlign w:val="center"/>
            <w:hideMark/>
          </w:tcPr>
          <w:p w14:paraId="2F0023C5" w14:textId="77777777" w:rsidR="0099329E" w:rsidRPr="00EE4F65" w:rsidRDefault="0099329E">
            <w:pPr>
              <w:pStyle w:val="TableText"/>
            </w:pPr>
            <w:r w:rsidRPr="00EE4F65">
              <w:t>-</w:t>
            </w:r>
          </w:p>
        </w:tc>
        <w:tc>
          <w:tcPr>
            <w:tcW w:w="1525" w:type="dxa"/>
            <w:vAlign w:val="center"/>
          </w:tcPr>
          <w:p w14:paraId="336901A7" w14:textId="77777777" w:rsidR="0099329E" w:rsidRPr="00EE4F65" w:rsidRDefault="0099329E" w:rsidP="0099329E">
            <w:pPr>
              <w:pStyle w:val="TableText"/>
            </w:pPr>
            <w:r>
              <w:t>In progress</w:t>
            </w:r>
          </w:p>
        </w:tc>
      </w:tr>
      <w:tr w:rsidR="0099329E" w14:paraId="61F63F97" w14:textId="77777777" w:rsidTr="00801C13">
        <w:trPr>
          <w:trHeight w:val="360"/>
          <w:jc w:val="center"/>
        </w:trPr>
        <w:tc>
          <w:tcPr>
            <w:tcW w:w="1791" w:type="dxa"/>
            <w:shd w:val="clear" w:color="auto" w:fill="auto"/>
            <w:vAlign w:val="center"/>
            <w:hideMark/>
          </w:tcPr>
          <w:p w14:paraId="364958D1" w14:textId="77777777" w:rsidR="0099329E" w:rsidRPr="00EE4F65" w:rsidRDefault="0099329E">
            <w:pPr>
              <w:pStyle w:val="TableText"/>
            </w:pPr>
            <w:r w:rsidRPr="00EE4F65">
              <w:t>Springshed</w:t>
            </w:r>
          </w:p>
        </w:tc>
        <w:tc>
          <w:tcPr>
            <w:tcW w:w="1620" w:type="dxa"/>
            <w:vAlign w:val="center"/>
          </w:tcPr>
          <w:p w14:paraId="36E12377" w14:textId="77777777" w:rsidR="0099329E" w:rsidRPr="00EE4F65" w:rsidRDefault="0099329E">
            <w:pPr>
              <w:pStyle w:val="TableText"/>
            </w:pPr>
            <w:r w:rsidRPr="00EE4F65">
              <w:t>Ocoee</w:t>
            </w:r>
          </w:p>
        </w:tc>
        <w:tc>
          <w:tcPr>
            <w:tcW w:w="5855" w:type="dxa"/>
            <w:shd w:val="clear" w:color="auto" w:fill="auto"/>
            <w:vAlign w:val="center"/>
            <w:hideMark/>
          </w:tcPr>
          <w:p w14:paraId="761A6864" w14:textId="77777777" w:rsidR="0099329E" w:rsidRPr="00EE4F65" w:rsidRDefault="0099329E">
            <w:pPr>
              <w:pStyle w:val="TableText"/>
            </w:pPr>
            <w:r w:rsidRPr="00EE4F65">
              <w:t>Oak Trail Reserve</w:t>
            </w:r>
          </w:p>
        </w:tc>
        <w:tc>
          <w:tcPr>
            <w:tcW w:w="1710" w:type="dxa"/>
            <w:shd w:val="clear" w:color="auto" w:fill="auto"/>
            <w:vAlign w:val="center"/>
            <w:hideMark/>
          </w:tcPr>
          <w:p w14:paraId="6E23AE33" w14:textId="77777777" w:rsidR="0099329E" w:rsidRPr="00EE4F65" w:rsidRDefault="0099329E" w:rsidP="00362B10">
            <w:pPr>
              <w:pStyle w:val="TableText"/>
            </w:pPr>
            <w:r>
              <w:t>6</w:t>
            </w:r>
          </w:p>
        </w:tc>
        <w:tc>
          <w:tcPr>
            <w:tcW w:w="1710" w:type="dxa"/>
            <w:shd w:val="clear" w:color="auto" w:fill="auto"/>
            <w:vAlign w:val="center"/>
            <w:hideMark/>
          </w:tcPr>
          <w:p w14:paraId="69DECDB1" w14:textId="77777777" w:rsidR="0099329E" w:rsidRPr="00EE4F65" w:rsidRDefault="0099329E">
            <w:pPr>
              <w:pStyle w:val="TableText"/>
            </w:pPr>
            <w:r w:rsidRPr="00EE4F65">
              <w:t>-</w:t>
            </w:r>
          </w:p>
        </w:tc>
        <w:tc>
          <w:tcPr>
            <w:tcW w:w="1525" w:type="dxa"/>
            <w:vAlign w:val="center"/>
          </w:tcPr>
          <w:p w14:paraId="2385E02F" w14:textId="77777777" w:rsidR="0099329E" w:rsidRPr="00EE4F65" w:rsidRDefault="0099329E" w:rsidP="0099329E">
            <w:pPr>
              <w:pStyle w:val="TableText"/>
            </w:pPr>
            <w:r>
              <w:t>In progress</w:t>
            </w:r>
          </w:p>
        </w:tc>
      </w:tr>
      <w:tr w:rsidR="0099329E" w14:paraId="0513317B" w14:textId="77777777" w:rsidTr="00801C13">
        <w:trPr>
          <w:trHeight w:val="360"/>
          <w:jc w:val="center"/>
        </w:trPr>
        <w:tc>
          <w:tcPr>
            <w:tcW w:w="1791" w:type="dxa"/>
            <w:shd w:val="clear" w:color="auto" w:fill="auto"/>
            <w:vAlign w:val="center"/>
            <w:hideMark/>
          </w:tcPr>
          <w:p w14:paraId="3EF27FDD" w14:textId="77777777" w:rsidR="0099329E" w:rsidRPr="00EE4F65" w:rsidRDefault="0099329E">
            <w:pPr>
              <w:pStyle w:val="TableText"/>
            </w:pPr>
            <w:r w:rsidRPr="00EE4F65">
              <w:t>Springshed</w:t>
            </w:r>
          </w:p>
        </w:tc>
        <w:tc>
          <w:tcPr>
            <w:tcW w:w="1620" w:type="dxa"/>
            <w:vAlign w:val="center"/>
          </w:tcPr>
          <w:p w14:paraId="78200C5C" w14:textId="77777777" w:rsidR="0099329E" w:rsidRPr="00EE4F65" w:rsidRDefault="0099329E">
            <w:pPr>
              <w:pStyle w:val="TableText"/>
            </w:pPr>
            <w:r w:rsidRPr="00EE4F65">
              <w:t>Ocoee</w:t>
            </w:r>
          </w:p>
        </w:tc>
        <w:tc>
          <w:tcPr>
            <w:tcW w:w="5855" w:type="dxa"/>
            <w:shd w:val="clear" w:color="auto" w:fill="auto"/>
            <w:vAlign w:val="center"/>
            <w:hideMark/>
          </w:tcPr>
          <w:p w14:paraId="008725C7" w14:textId="77777777" w:rsidR="0099329E" w:rsidRPr="00EE4F65" w:rsidRDefault="0099329E">
            <w:pPr>
              <w:pStyle w:val="TableText"/>
            </w:pPr>
            <w:r w:rsidRPr="00EE4F65">
              <w:t>Ocoee Carwash</w:t>
            </w:r>
          </w:p>
        </w:tc>
        <w:tc>
          <w:tcPr>
            <w:tcW w:w="1710" w:type="dxa"/>
            <w:shd w:val="clear" w:color="auto" w:fill="auto"/>
            <w:vAlign w:val="center"/>
            <w:hideMark/>
          </w:tcPr>
          <w:p w14:paraId="5BC0FC9D" w14:textId="77777777" w:rsidR="0099329E" w:rsidRPr="00EE4F65" w:rsidRDefault="0099329E" w:rsidP="00362B10">
            <w:pPr>
              <w:pStyle w:val="TableText"/>
            </w:pPr>
            <w:r>
              <w:t>9</w:t>
            </w:r>
          </w:p>
        </w:tc>
        <w:tc>
          <w:tcPr>
            <w:tcW w:w="1710" w:type="dxa"/>
            <w:shd w:val="clear" w:color="auto" w:fill="auto"/>
            <w:vAlign w:val="center"/>
            <w:hideMark/>
          </w:tcPr>
          <w:p w14:paraId="15A7EB28" w14:textId="77777777" w:rsidR="0099329E" w:rsidRPr="00EE4F65" w:rsidRDefault="0099329E">
            <w:pPr>
              <w:pStyle w:val="TableText"/>
            </w:pPr>
            <w:r w:rsidRPr="00EE4F65">
              <w:t>-</w:t>
            </w:r>
          </w:p>
        </w:tc>
        <w:tc>
          <w:tcPr>
            <w:tcW w:w="1525" w:type="dxa"/>
            <w:vAlign w:val="center"/>
          </w:tcPr>
          <w:p w14:paraId="65F50D7C" w14:textId="77777777" w:rsidR="0099329E" w:rsidRPr="00EE4F65" w:rsidRDefault="0099329E">
            <w:pPr>
              <w:pStyle w:val="TableText"/>
            </w:pPr>
            <w:r>
              <w:t>Completed</w:t>
            </w:r>
          </w:p>
        </w:tc>
      </w:tr>
      <w:tr w:rsidR="0099329E" w14:paraId="0228048E" w14:textId="77777777" w:rsidTr="00801C13">
        <w:trPr>
          <w:trHeight w:val="360"/>
          <w:jc w:val="center"/>
        </w:trPr>
        <w:tc>
          <w:tcPr>
            <w:tcW w:w="1791" w:type="dxa"/>
            <w:shd w:val="clear" w:color="auto" w:fill="auto"/>
            <w:vAlign w:val="center"/>
            <w:hideMark/>
          </w:tcPr>
          <w:p w14:paraId="4C5DF095" w14:textId="77777777" w:rsidR="0099329E" w:rsidRPr="00EE4F65" w:rsidRDefault="0099329E">
            <w:pPr>
              <w:pStyle w:val="TableText"/>
            </w:pPr>
            <w:r w:rsidRPr="00EE4F65">
              <w:t>Springshed</w:t>
            </w:r>
          </w:p>
        </w:tc>
        <w:tc>
          <w:tcPr>
            <w:tcW w:w="1620" w:type="dxa"/>
            <w:vAlign w:val="center"/>
          </w:tcPr>
          <w:p w14:paraId="4AE3671C" w14:textId="77777777" w:rsidR="0099329E" w:rsidRPr="00EE4F65" w:rsidRDefault="0099329E">
            <w:pPr>
              <w:pStyle w:val="TableText"/>
            </w:pPr>
            <w:r w:rsidRPr="00EE4F65">
              <w:t>Ocoee</w:t>
            </w:r>
          </w:p>
        </w:tc>
        <w:tc>
          <w:tcPr>
            <w:tcW w:w="5855" w:type="dxa"/>
            <w:shd w:val="clear" w:color="auto" w:fill="auto"/>
            <w:vAlign w:val="center"/>
            <w:hideMark/>
          </w:tcPr>
          <w:p w14:paraId="10F774FE" w14:textId="77777777" w:rsidR="0099329E" w:rsidRPr="00EE4F65" w:rsidRDefault="0099329E">
            <w:pPr>
              <w:pStyle w:val="TableText"/>
            </w:pPr>
            <w:r w:rsidRPr="00EE4F65">
              <w:t>Olympia, Planned Unit Development (PUD)</w:t>
            </w:r>
          </w:p>
        </w:tc>
        <w:tc>
          <w:tcPr>
            <w:tcW w:w="1710" w:type="dxa"/>
            <w:shd w:val="clear" w:color="auto" w:fill="auto"/>
            <w:vAlign w:val="center"/>
            <w:hideMark/>
          </w:tcPr>
          <w:p w14:paraId="004FE342" w14:textId="77777777" w:rsidR="0099329E" w:rsidRPr="00EE4F65" w:rsidRDefault="0099329E" w:rsidP="00362B10">
            <w:pPr>
              <w:pStyle w:val="TableText"/>
            </w:pPr>
            <w:r>
              <w:t>5</w:t>
            </w:r>
          </w:p>
        </w:tc>
        <w:tc>
          <w:tcPr>
            <w:tcW w:w="1710" w:type="dxa"/>
            <w:shd w:val="clear" w:color="auto" w:fill="auto"/>
            <w:vAlign w:val="center"/>
            <w:hideMark/>
          </w:tcPr>
          <w:p w14:paraId="13CE0A2F" w14:textId="77777777" w:rsidR="0099329E" w:rsidRPr="00EE4F65" w:rsidRDefault="0099329E">
            <w:pPr>
              <w:pStyle w:val="TableText"/>
            </w:pPr>
            <w:r w:rsidRPr="00EE4F65">
              <w:t>-</w:t>
            </w:r>
          </w:p>
        </w:tc>
        <w:tc>
          <w:tcPr>
            <w:tcW w:w="1525" w:type="dxa"/>
            <w:vAlign w:val="center"/>
          </w:tcPr>
          <w:p w14:paraId="6269712F" w14:textId="77777777" w:rsidR="0099329E" w:rsidRPr="00EE4F65" w:rsidRDefault="0099329E">
            <w:pPr>
              <w:pStyle w:val="TableText"/>
            </w:pPr>
            <w:r>
              <w:t>Completed</w:t>
            </w:r>
          </w:p>
        </w:tc>
      </w:tr>
      <w:tr w:rsidR="0099329E" w14:paraId="6B03D869" w14:textId="77777777" w:rsidTr="00801C13">
        <w:trPr>
          <w:trHeight w:val="360"/>
          <w:jc w:val="center"/>
        </w:trPr>
        <w:tc>
          <w:tcPr>
            <w:tcW w:w="1791" w:type="dxa"/>
            <w:shd w:val="clear" w:color="auto" w:fill="auto"/>
            <w:vAlign w:val="center"/>
            <w:hideMark/>
          </w:tcPr>
          <w:p w14:paraId="54437787" w14:textId="77777777" w:rsidR="0099329E" w:rsidRPr="00EE4F65" w:rsidRDefault="0099329E">
            <w:pPr>
              <w:pStyle w:val="TableText"/>
            </w:pPr>
            <w:r w:rsidRPr="00EE4F65">
              <w:t>Springshed</w:t>
            </w:r>
          </w:p>
        </w:tc>
        <w:tc>
          <w:tcPr>
            <w:tcW w:w="1620" w:type="dxa"/>
            <w:vAlign w:val="center"/>
          </w:tcPr>
          <w:p w14:paraId="3B4D5BE0" w14:textId="77777777" w:rsidR="0099329E" w:rsidRPr="00EE4F65" w:rsidRDefault="0099329E">
            <w:pPr>
              <w:pStyle w:val="TableText"/>
            </w:pPr>
            <w:r w:rsidRPr="00EE4F65">
              <w:t>Ocoee</w:t>
            </w:r>
          </w:p>
        </w:tc>
        <w:tc>
          <w:tcPr>
            <w:tcW w:w="5855" w:type="dxa"/>
            <w:shd w:val="clear" w:color="auto" w:fill="auto"/>
            <w:vAlign w:val="center"/>
            <w:hideMark/>
          </w:tcPr>
          <w:p w14:paraId="21CA6516" w14:textId="77777777" w:rsidR="0099329E" w:rsidRPr="00EE4F65" w:rsidRDefault="0099329E">
            <w:pPr>
              <w:pStyle w:val="TableText"/>
            </w:pPr>
            <w:r w:rsidRPr="00EE4F65">
              <w:t>Orchard Park Phase III Subdivision</w:t>
            </w:r>
          </w:p>
        </w:tc>
        <w:tc>
          <w:tcPr>
            <w:tcW w:w="1710" w:type="dxa"/>
            <w:shd w:val="clear" w:color="auto" w:fill="auto"/>
            <w:vAlign w:val="center"/>
            <w:hideMark/>
          </w:tcPr>
          <w:p w14:paraId="6C94C61F" w14:textId="77777777" w:rsidR="0099329E" w:rsidRPr="00EE4F65" w:rsidRDefault="0099329E" w:rsidP="00362B10">
            <w:pPr>
              <w:pStyle w:val="TableText"/>
            </w:pPr>
            <w:r>
              <w:t>1</w:t>
            </w:r>
          </w:p>
        </w:tc>
        <w:tc>
          <w:tcPr>
            <w:tcW w:w="1710" w:type="dxa"/>
            <w:shd w:val="clear" w:color="auto" w:fill="auto"/>
            <w:vAlign w:val="center"/>
            <w:hideMark/>
          </w:tcPr>
          <w:p w14:paraId="228177E4" w14:textId="77777777" w:rsidR="0099329E" w:rsidRPr="00EE4F65" w:rsidRDefault="0099329E">
            <w:pPr>
              <w:pStyle w:val="TableText"/>
            </w:pPr>
            <w:r w:rsidRPr="00EE4F65">
              <w:t>-</w:t>
            </w:r>
          </w:p>
        </w:tc>
        <w:tc>
          <w:tcPr>
            <w:tcW w:w="1525" w:type="dxa"/>
            <w:vAlign w:val="center"/>
          </w:tcPr>
          <w:p w14:paraId="5BE13D91" w14:textId="77777777" w:rsidR="0099329E" w:rsidRPr="00EE4F65" w:rsidRDefault="0099329E">
            <w:pPr>
              <w:pStyle w:val="TableText"/>
            </w:pPr>
            <w:r>
              <w:t>Completed</w:t>
            </w:r>
          </w:p>
        </w:tc>
      </w:tr>
      <w:tr w:rsidR="0099329E" w14:paraId="3A1C3789" w14:textId="77777777" w:rsidTr="00801C13">
        <w:trPr>
          <w:trHeight w:val="360"/>
          <w:jc w:val="center"/>
        </w:trPr>
        <w:tc>
          <w:tcPr>
            <w:tcW w:w="1791" w:type="dxa"/>
            <w:shd w:val="clear" w:color="auto" w:fill="auto"/>
            <w:vAlign w:val="center"/>
            <w:hideMark/>
          </w:tcPr>
          <w:p w14:paraId="0D923433" w14:textId="77777777" w:rsidR="0099329E" w:rsidRPr="00EE4F65" w:rsidRDefault="0099329E">
            <w:pPr>
              <w:pStyle w:val="TableText"/>
            </w:pPr>
            <w:r w:rsidRPr="00EE4F65">
              <w:t>Springshed</w:t>
            </w:r>
          </w:p>
        </w:tc>
        <w:tc>
          <w:tcPr>
            <w:tcW w:w="1620" w:type="dxa"/>
            <w:vAlign w:val="center"/>
          </w:tcPr>
          <w:p w14:paraId="3CE94C57" w14:textId="77777777" w:rsidR="0099329E" w:rsidRPr="00EE4F65" w:rsidRDefault="0099329E">
            <w:pPr>
              <w:pStyle w:val="TableText"/>
            </w:pPr>
            <w:r w:rsidRPr="00EE4F65">
              <w:t>Ocoee</w:t>
            </w:r>
          </w:p>
        </w:tc>
        <w:tc>
          <w:tcPr>
            <w:tcW w:w="5855" w:type="dxa"/>
            <w:shd w:val="clear" w:color="auto" w:fill="auto"/>
            <w:vAlign w:val="center"/>
            <w:hideMark/>
          </w:tcPr>
          <w:p w14:paraId="5D2267D7" w14:textId="77777777" w:rsidR="0099329E" w:rsidRPr="00EE4F65" w:rsidRDefault="0099329E">
            <w:pPr>
              <w:pStyle w:val="TableText"/>
            </w:pPr>
            <w:r w:rsidRPr="00EE4F65">
              <w:t>Peach Lake Manor Drainage Improvements</w:t>
            </w:r>
          </w:p>
        </w:tc>
        <w:tc>
          <w:tcPr>
            <w:tcW w:w="1710" w:type="dxa"/>
            <w:shd w:val="clear" w:color="auto" w:fill="auto"/>
            <w:vAlign w:val="center"/>
            <w:hideMark/>
          </w:tcPr>
          <w:p w14:paraId="0BF692D4" w14:textId="77777777" w:rsidR="0099329E" w:rsidRPr="00EE4F65" w:rsidRDefault="0099329E" w:rsidP="00362B10">
            <w:pPr>
              <w:pStyle w:val="TableText"/>
            </w:pPr>
            <w:r>
              <w:t>88</w:t>
            </w:r>
          </w:p>
        </w:tc>
        <w:tc>
          <w:tcPr>
            <w:tcW w:w="1710" w:type="dxa"/>
            <w:shd w:val="clear" w:color="auto" w:fill="auto"/>
            <w:vAlign w:val="center"/>
            <w:hideMark/>
          </w:tcPr>
          <w:p w14:paraId="0D6B7BD3" w14:textId="77777777" w:rsidR="0099329E" w:rsidRPr="00EE4F65" w:rsidRDefault="0099329E">
            <w:pPr>
              <w:pStyle w:val="TableText"/>
            </w:pPr>
            <w:r w:rsidRPr="00EE4F65">
              <w:t>-</w:t>
            </w:r>
          </w:p>
        </w:tc>
        <w:tc>
          <w:tcPr>
            <w:tcW w:w="1525" w:type="dxa"/>
            <w:vAlign w:val="center"/>
          </w:tcPr>
          <w:p w14:paraId="6F7A18F4" w14:textId="77777777" w:rsidR="0099329E" w:rsidRPr="00EE4F65" w:rsidRDefault="0099329E" w:rsidP="0099329E">
            <w:pPr>
              <w:pStyle w:val="TableText"/>
            </w:pPr>
            <w:r>
              <w:t>In progress</w:t>
            </w:r>
          </w:p>
        </w:tc>
      </w:tr>
      <w:tr w:rsidR="0099329E" w14:paraId="2197C60A" w14:textId="77777777" w:rsidTr="00801C13">
        <w:trPr>
          <w:trHeight w:val="360"/>
          <w:jc w:val="center"/>
        </w:trPr>
        <w:tc>
          <w:tcPr>
            <w:tcW w:w="1791" w:type="dxa"/>
            <w:shd w:val="clear" w:color="auto" w:fill="auto"/>
            <w:vAlign w:val="center"/>
            <w:hideMark/>
          </w:tcPr>
          <w:p w14:paraId="678B5603" w14:textId="77777777" w:rsidR="0099329E" w:rsidRPr="00EE4F65" w:rsidRDefault="0099329E">
            <w:pPr>
              <w:pStyle w:val="TableText"/>
            </w:pPr>
            <w:r w:rsidRPr="00EE4F65">
              <w:t>Springshed</w:t>
            </w:r>
          </w:p>
        </w:tc>
        <w:tc>
          <w:tcPr>
            <w:tcW w:w="1620" w:type="dxa"/>
            <w:vAlign w:val="center"/>
          </w:tcPr>
          <w:p w14:paraId="676FA9B9" w14:textId="77777777" w:rsidR="0099329E" w:rsidRPr="00EE4F65" w:rsidRDefault="0099329E">
            <w:pPr>
              <w:pStyle w:val="TableText"/>
            </w:pPr>
            <w:r w:rsidRPr="00EE4F65">
              <w:t>Ocoee</w:t>
            </w:r>
          </w:p>
        </w:tc>
        <w:tc>
          <w:tcPr>
            <w:tcW w:w="5855" w:type="dxa"/>
            <w:shd w:val="clear" w:color="auto" w:fill="auto"/>
            <w:vAlign w:val="center"/>
            <w:hideMark/>
          </w:tcPr>
          <w:p w14:paraId="41CF08FB" w14:textId="77777777" w:rsidR="0099329E" w:rsidRPr="00EE4F65" w:rsidRDefault="0099329E">
            <w:pPr>
              <w:pStyle w:val="TableText"/>
            </w:pPr>
            <w:r w:rsidRPr="00EE4F65">
              <w:t>Prairie Lake Reserve</w:t>
            </w:r>
          </w:p>
        </w:tc>
        <w:tc>
          <w:tcPr>
            <w:tcW w:w="1710" w:type="dxa"/>
            <w:shd w:val="clear" w:color="auto" w:fill="auto"/>
            <w:vAlign w:val="center"/>
            <w:hideMark/>
          </w:tcPr>
          <w:p w14:paraId="3E9858CE" w14:textId="77777777" w:rsidR="0099329E" w:rsidRPr="00EE4F65" w:rsidRDefault="0099329E" w:rsidP="00C721A6">
            <w:pPr>
              <w:pStyle w:val="TableText"/>
            </w:pPr>
            <w:r>
              <w:t>1</w:t>
            </w:r>
          </w:p>
        </w:tc>
        <w:tc>
          <w:tcPr>
            <w:tcW w:w="1710" w:type="dxa"/>
            <w:shd w:val="clear" w:color="auto" w:fill="auto"/>
            <w:vAlign w:val="center"/>
            <w:hideMark/>
          </w:tcPr>
          <w:p w14:paraId="7593A595" w14:textId="77777777" w:rsidR="0099329E" w:rsidRPr="00EE4F65" w:rsidRDefault="0099329E">
            <w:pPr>
              <w:pStyle w:val="TableText"/>
            </w:pPr>
            <w:r w:rsidRPr="00EE4F65">
              <w:t>-</w:t>
            </w:r>
          </w:p>
        </w:tc>
        <w:tc>
          <w:tcPr>
            <w:tcW w:w="1525" w:type="dxa"/>
            <w:vAlign w:val="center"/>
          </w:tcPr>
          <w:p w14:paraId="3C4441A9" w14:textId="77777777" w:rsidR="0099329E" w:rsidRPr="00EE4F65" w:rsidRDefault="0099329E">
            <w:pPr>
              <w:pStyle w:val="TableText"/>
            </w:pPr>
            <w:r>
              <w:t>Completed</w:t>
            </w:r>
          </w:p>
        </w:tc>
      </w:tr>
      <w:tr w:rsidR="0099329E" w14:paraId="415E74A2" w14:textId="77777777" w:rsidTr="00801C13">
        <w:trPr>
          <w:trHeight w:val="360"/>
          <w:jc w:val="center"/>
        </w:trPr>
        <w:tc>
          <w:tcPr>
            <w:tcW w:w="1791" w:type="dxa"/>
            <w:shd w:val="clear" w:color="auto" w:fill="auto"/>
            <w:vAlign w:val="center"/>
            <w:hideMark/>
          </w:tcPr>
          <w:p w14:paraId="569538B6" w14:textId="77777777" w:rsidR="0099329E" w:rsidRPr="00EE4F65" w:rsidRDefault="0099329E">
            <w:pPr>
              <w:pStyle w:val="TableText"/>
            </w:pPr>
            <w:r w:rsidRPr="00EE4F65">
              <w:t>Springshed</w:t>
            </w:r>
          </w:p>
        </w:tc>
        <w:tc>
          <w:tcPr>
            <w:tcW w:w="1620" w:type="dxa"/>
            <w:vAlign w:val="center"/>
          </w:tcPr>
          <w:p w14:paraId="35AD781B" w14:textId="77777777" w:rsidR="0099329E" w:rsidRPr="00EE4F65" w:rsidRDefault="0099329E">
            <w:pPr>
              <w:pStyle w:val="TableText"/>
            </w:pPr>
            <w:r w:rsidRPr="00EE4F65">
              <w:t>Ocoee</w:t>
            </w:r>
          </w:p>
        </w:tc>
        <w:tc>
          <w:tcPr>
            <w:tcW w:w="5855" w:type="dxa"/>
            <w:shd w:val="clear" w:color="auto" w:fill="auto"/>
            <w:vAlign w:val="center"/>
            <w:hideMark/>
          </w:tcPr>
          <w:p w14:paraId="5AE5836A" w14:textId="77777777" w:rsidR="0099329E" w:rsidRPr="00EE4F65" w:rsidRDefault="0099329E">
            <w:pPr>
              <w:pStyle w:val="TableText"/>
            </w:pPr>
            <w:r w:rsidRPr="00EE4F65">
              <w:t>Remington Oaks Phase I and II Subdivision</w:t>
            </w:r>
          </w:p>
        </w:tc>
        <w:tc>
          <w:tcPr>
            <w:tcW w:w="1710" w:type="dxa"/>
            <w:shd w:val="clear" w:color="auto" w:fill="auto"/>
            <w:vAlign w:val="center"/>
            <w:hideMark/>
          </w:tcPr>
          <w:p w14:paraId="31EF7105" w14:textId="77777777" w:rsidR="0099329E" w:rsidRPr="00EE4F65" w:rsidRDefault="0099329E" w:rsidP="00C721A6">
            <w:pPr>
              <w:pStyle w:val="TableText"/>
            </w:pPr>
            <w:r>
              <w:t>1</w:t>
            </w:r>
          </w:p>
        </w:tc>
        <w:tc>
          <w:tcPr>
            <w:tcW w:w="1710" w:type="dxa"/>
            <w:shd w:val="clear" w:color="auto" w:fill="auto"/>
            <w:vAlign w:val="center"/>
            <w:hideMark/>
          </w:tcPr>
          <w:p w14:paraId="49CF9BCA" w14:textId="77777777" w:rsidR="0099329E" w:rsidRPr="00EE4F65" w:rsidRDefault="0099329E">
            <w:pPr>
              <w:pStyle w:val="TableText"/>
            </w:pPr>
            <w:r w:rsidRPr="00EE4F65">
              <w:t>-</w:t>
            </w:r>
          </w:p>
        </w:tc>
        <w:tc>
          <w:tcPr>
            <w:tcW w:w="1525" w:type="dxa"/>
            <w:vAlign w:val="center"/>
          </w:tcPr>
          <w:p w14:paraId="3C987F75" w14:textId="77777777" w:rsidR="0099329E" w:rsidRPr="00EE4F65" w:rsidRDefault="0099329E">
            <w:pPr>
              <w:pStyle w:val="TableText"/>
            </w:pPr>
            <w:r>
              <w:t>Completed</w:t>
            </w:r>
          </w:p>
        </w:tc>
      </w:tr>
      <w:tr w:rsidR="0099329E" w14:paraId="432FA3C6" w14:textId="77777777" w:rsidTr="00801C13">
        <w:trPr>
          <w:trHeight w:val="360"/>
          <w:jc w:val="center"/>
        </w:trPr>
        <w:tc>
          <w:tcPr>
            <w:tcW w:w="1791" w:type="dxa"/>
            <w:shd w:val="clear" w:color="auto" w:fill="auto"/>
            <w:vAlign w:val="center"/>
            <w:hideMark/>
          </w:tcPr>
          <w:p w14:paraId="5FAD4F7B" w14:textId="77777777" w:rsidR="0099329E" w:rsidRPr="00EE4F65" w:rsidRDefault="0099329E">
            <w:pPr>
              <w:pStyle w:val="TableText"/>
            </w:pPr>
            <w:r w:rsidRPr="00EE4F65">
              <w:t>Springshed</w:t>
            </w:r>
          </w:p>
        </w:tc>
        <w:tc>
          <w:tcPr>
            <w:tcW w:w="1620" w:type="dxa"/>
            <w:vAlign w:val="center"/>
          </w:tcPr>
          <w:p w14:paraId="16CEF95A" w14:textId="77777777" w:rsidR="0099329E" w:rsidRPr="00EE4F65" w:rsidRDefault="0099329E">
            <w:pPr>
              <w:pStyle w:val="TableText"/>
            </w:pPr>
            <w:r w:rsidRPr="00EE4F65">
              <w:t>Ocoee</w:t>
            </w:r>
          </w:p>
        </w:tc>
        <w:tc>
          <w:tcPr>
            <w:tcW w:w="5855" w:type="dxa"/>
            <w:shd w:val="clear" w:color="auto" w:fill="auto"/>
            <w:vAlign w:val="center"/>
            <w:hideMark/>
          </w:tcPr>
          <w:p w14:paraId="1D40B91B" w14:textId="77777777" w:rsidR="0099329E" w:rsidRPr="00EE4F65" w:rsidRDefault="0099329E">
            <w:pPr>
              <w:pStyle w:val="TableText"/>
            </w:pPr>
            <w:r w:rsidRPr="00EE4F65">
              <w:t>Villa Roma</w:t>
            </w:r>
          </w:p>
        </w:tc>
        <w:tc>
          <w:tcPr>
            <w:tcW w:w="1710" w:type="dxa"/>
            <w:shd w:val="clear" w:color="auto" w:fill="auto"/>
            <w:vAlign w:val="center"/>
            <w:hideMark/>
          </w:tcPr>
          <w:p w14:paraId="5709F841" w14:textId="77777777" w:rsidR="0099329E" w:rsidRPr="00EE4F65" w:rsidRDefault="0099329E">
            <w:pPr>
              <w:pStyle w:val="TableText"/>
            </w:pPr>
            <w:r>
              <w:t>5</w:t>
            </w:r>
          </w:p>
        </w:tc>
        <w:tc>
          <w:tcPr>
            <w:tcW w:w="1710" w:type="dxa"/>
            <w:shd w:val="clear" w:color="auto" w:fill="auto"/>
            <w:vAlign w:val="center"/>
            <w:hideMark/>
          </w:tcPr>
          <w:p w14:paraId="3485BF57" w14:textId="77777777" w:rsidR="0099329E" w:rsidRPr="00EE4F65" w:rsidRDefault="0099329E">
            <w:pPr>
              <w:pStyle w:val="TableText"/>
            </w:pPr>
            <w:r w:rsidRPr="00EE4F65">
              <w:t>-</w:t>
            </w:r>
          </w:p>
        </w:tc>
        <w:tc>
          <w:tcPr>
            <w:tcW w:w="1525" w:type="dxa"/>
            <w:vAlign w:val="center"/>
          </w:tcPr>
          <w:p w14:paraId="0A0A2B66" w14:textId="77777777" w:rsidR="0099329E" w:rsidRPr="00EE4F65" w:rsidRDefault="0099329E" w:rsidP="0099329E">
            <w:pPr>
              <w:pStyle w:val="TableText"/>
            </w:pPr>
            <w:r w:rsidRPr="004B043B">
              <w:t>In progress</w:t>
            </w:r>
          </w:p>
        </w:tc>
      </w:tr>
      <w:tr w:rsidR="0099329E" w14:paraId="5A93351A" w14:textId="77777777" w:rsidTr="00801C13">
        <w:trPr>
          <w:trHeight w:val="360"/>
          <w:jc w:val="center"/>
        </w:trPr>
        <w:tc>
          <w:tcPr>
            <w:tcW w:w="1791" w:type="dxa"/>
            <w:shd w:val="clear" w:color="auto" w:fill="auto"/>
            <w:vAlign w:val="center"/>
            <w:hideMark/>
          </w:tcPr>
          <w:p w14:paraId="15AAB3DB" w14:textId="77777777" w:rsidR="0099329E" w:rsidRPr="00EE4F65" w:rsidRDefault="0099329E">
            <w:pPr>
              <w:pStyle w:val="TableText"/>
            </w:pPr>
            <w:r w:rsidRPr="00EE4F65">
              <w:t>Springshed</w:t>
            </w:r>
          </w:p>
        </w:tc>
        <w:tc>
          <w:tcPr>
            <w:tcW w:w="1620" w:type="dxa"/>
            <w:vAlign w:val="center"/>
          </w:tcPr>
          <w:p w14:paraId="50C292A1" w14:textId="77777777" w:rsidR="0099329E" w:rsidRPr="00EE4F65" w:rsidRDefault="0099329E">
            <w:pPr>
              <w:pStyle w:val="TableText"/>
            </w:pPr>
            <w:r w:rsidRPr="00EE4F65">
              <w:t>Ocoee</w:t>
            </w:r>
          </w:p>
        </w:tc>
        <w:tc>
          <w:tcPr>
            <w:tcW w:w="5855" w:type="dxa"/>
            <w:shd w:val="clear" w:color="auto" w:fill="auto"/>
            <w:vAlign w:val="center"/>
            <w:hideMark/>
          </w:tcPr>
          <w:p w14:paraId="537FFB8F" w14:textId="77777777" w:rsidR="0099329E" w:rsidRPr="00EE4F65" w:rsidRDefault="0099329E">
            <w:pPr>
              <w:pStyle w:val="TableText"/>
            </w:pPr>
            <w:r w:rsidRPr="00EE4F65">
              <w:t>West Colonial Property</w:t>
            </w:r>
          </w:p>
        </w:tc>
        <w:tc>
          <w:tcPr>
            <w:tcW w:w="1710" w:type="dxa"/>
            <w:shd w:val="clear" w:color="auto" w:fill="auto"/>
            <w:vAlign w:val="center"/>
            <w:hideMark/>
          </w:tcPr>
          <w:p w14:paraId="6FE28B51" w14:textId="77777777" w:rsidR="0099329E" w:rsidRPr="00EE4F65" w:rsidRDefault="0099329E" w:rsidP="00C721A6">
            <w:pPr>
              <w:pStyle w:val="TableText"/>
            </w:pPr>
            <w:r>
              <w:t>5</w:t>
            </w:r>
          </w:p>
        </w:tc>
        <w:tc>
          <w:tcPr>
            <w:tcW w:w="1710" w:type="dxa"/>
            <w:shd w:val="clear" w:color="auto" w:fill="auto"/>
            <w:vAlign w:val="center"/>
            <w:hideMark/>
          </w:tcPr>
          <w:p w14:paraId="6107919E" w14:textId="77777777" w:rsidR="0099329E" w:rsidRPr="00EE4F65" w:rsidRDefault="0099329E">
            <w:pPr>
              <w:pStyle w:val="TableText"/>
            </w:pPr>
            <w:r w:rsidRPr="00EE4F65">
              <w:t>-</w:t>
            </w:r>
          </w:p>
        </w:tc>
        <w:tc>
          <w:tcPr>
            <w:tcW w:w="1525" w:type="dxa"/>
            <w:vAlign w:val="center"/>
          </w:tcPr>
          <w:p w14:paraId="7A6A4984" w14:textId="77777777" w:rsidR="0099329E" w:rsidRPr="00EE4F65" w:rsidRDefault="0099329E" w:rsidP="0099329E">
            <w:pPr>
              <w:pStyle w:val="TableText"/>
            </w:pPr>
            <w:r w:rsidRPr="004B043B">
              <w:t>In progress</w:t>
            </w:r>
          </w:p>
        </w:tc>
      </w:tr>
      <w:tr w:rsidR="0099329E" w14:paraId="105685AF" w14:textId="77777777" w:rsidTr="00801C13">
        <w:trPr>
          <w:trHeight w:val="360"/>
          <w:jc w:val="center"/>
        </w:trPr>
        <w:tc>
          <w:tcPr>
            <w:tcW w:w="1791" w:type="dxa"/>
            <w:shd w:val="clear" w:color="auto" w:fill="auto"/>
            <w:vAlign w:val="center"/>
            <w:hideMark/>
          </w:tcPr>
          <w:p w14:paraId="5C6912DD" w14:textId="77777777" w:rsidR="0099329E" w:rsidRPr="00EE4F65" w:rsidRDefault="0099329E">
            <w:pPr>
              <w:pStyle w:val="TableText"/>
            </w:pPr>
            <w:r w:rsidRPr="00EE4F65">
              <w:t>Springshed</w:t>
            </w:r>
          </w:p>
        </w:tc>
        <w:tc>
          <w:tcPr>
            <w:tcW w:w="1620" w:type="dxa"/>
            <w:vAlign w:val="center"/>
          </w:tcPr>
          <w:p w14:paraId="4605A21E" w14:textId="77777777" w:rsidR="0099329E" w:rsidRPr="00EE4F65" w:rsidRDefault="0099329E">
            <w:pPr>
              <w:pStyle w:val="TableText"/>
            </w:pPr>
            <w:r w:rsidRPr="00EE4F65">
              <w:t>Ocoee</w:t>
            </w:r>
          </w:p>
        </w:tc>
        <w:tc>
          <w:tcPr>
            <w:tcW w:w="5855" w:type="dxa"/>
            <w:shd w:val="clear" w:color="auto" w:fill="auto"/>
            <w:vAlign w:val="center"/>
            <w:hideMark/>
          </w:tcPr>
          <w:p w14:paraId="61294013" w14:textId="77777777" w:rsidR="0099329E" w:rsidRPr="00EE4F65" w:rsidRDefault="0099329E">
            <w:pPr>
              <w:pStyle w:val="TableText"/>
            </w:pPr>
            <w:r w:rsidRPr="00EE4F65">
              <w:t>Willows on the Lake</w:t>
            </w:r>
          </w:p>
        </w:tc>
        <w:tc>
          <w:tcPr>
            <w:tcW w:w="1710" w:type="dxa"/>
            <w:shd w:val="clear" w:color="auto" w:fill="auto"/>
            <w:vAlign w:val="center"/>
            <w:hideMark/>
          </w:tcPr>
          <w:p w14:paraId="068BF751" w14:textId="77777777" w:rsidR="0099329E" w:rsidRPr="00EE4F65" w:rsidRDefault="0099329E">
            <w:pPr>
              <w:pStyle w:val="TableText"/>
            </w:pPr>
            <w:r>
              <w:t>6</w:t>
            </w:r>
          </w:p>
        </w:tc>
        <w:tc>
          <w:tcPr>
            <w:tcW w:w="1710" w:type="dxa"/>
            <w:shd w:val="clear" w:color="auto" w:fill="auto"/>
            <w:vAlign w:val="center"/>
            <w:hideMark/>
          </w:tcPr>
          <w:p w14:paraId="429B8CCE" w14:textId="77777777" w:rsidR="0099329E" w:rsidRPr="00EE4F65" w:rsidRDefault="0099329E">
            <w:pPr>
              <w:pStyle w:val="TableText"/>
            </w:pPr>
            <w:r w:rsidRPr="00EE4F65">
              <w:t>-</w:t>
            </w:r>
          </w:p>
        </w:tc>
        <w:tc>
          <w:tcPr>
            <w:tcW w:w="1525" w:type="dxa"/>
            <w:vAlign w:val="center"/>
          </w:tcPr>
          <w:p w14:paraId="6475A562" w14:textId="77777777" w:rsidR="0099329E" w:rsidRPr="00EE4F65" w:rsidRDefault="0099329E">
            <w:pPr>
              <w:pStyle w:val="TableText"/>
            </w:pPr>
            <w:r>
              <w:t>Completed</w:t>
            </w:r>
          </w:p>
        </w:tc>
      </w:tr>
      <w:tr w:rsidR="0099329E" w14:paraId="2D806A24" w14:textId="77777777" w:rsidTr="00801C13">
        <w:trPr>
          <w:trHeight w:val="360"/>
          <w:jc w:val="center"/>
        </w:trPr>
        <w:tc>
          <w:tcPr>
            <w:tcW w:w="1791" w:type="dxa"/>
            <w:shd w:val="clear" w:color="auto" w:fill="auto"/>
            <w:vAlign w:val="center"/>
            <w:hideMark/>
          </w:tcPr>
          <w:p w14:paraId="62533F52" w14:textId="77777777" w:rsidR="0099329E" w:rsidRPr="00EE4F65" w:rsidRDefault="0099329E">
            <w:pPr>
              <w:pStyle w:val="TableText"/>
            </w:pPr>
            <w:r w:rsidRPr="00EE4F65">
              <w:t>Springshed</w:t>
            </w:r>
          </w:p>
        </w:tc>
        <w:tc>
          <w:tcPr>
            <w:tcW w:w="1620" w:type="dxa"/>
            <w:vAlign w:val="center"/>
          </w:tcPr>
          <w:p w14:paraId="2EB12833" w14:textId="77777777" w:rsidR="0099329E" w:rsidRPr="00EE4F65" w:rsidRDefault="0099329E">
            <w:pPr>
              <w:pStyle w:val="TableText"/>
            </w:pPr>
            <w:r w:rsidRPr="00EE4F65">
              <w:t>Winter Garden</w:t>
            </w:r>
          </w:p>
        </w:tc>
        <w:tc>
          <w:tcPr>
            <w:tcW w:w="5855" w:type="dxa"/>
            <w:shd w:val="clear" w:color="auto" w:fill="auto"/>
            <w:vAlign w:val="center"/>
            <w:hideMark/>
          </w:tcPr>
          <w:p w14:paraId="5D5FE638" w14:textId="77777777" w:rsidR="0099329E" w:rsidRPr="00EE4F65" w:rsidRDefault="0099329E">
            <w:pPr>
              <w:pStyle w:val="TableText"/>
            </w:pPr>
            <w:r w:rsidRPr="00EE4F65">
              <w:t>Dillard St. Pond Expansion</w:t>
            </w:r>
          </w:p>
        </w:tc>
        <w:tc>
          <w:tcPr>
            <w:tcW w:w="1710" w:type="dxa"/>
            <w:shd w:val="clear" w:color="auto" w:fill="auto"/>
            <w:vAlign w:val="center"/>
            <w:hideMark/>
          </w:tcPr>
          <w:p w14:paraId="430FED4D" w14:textId="77777777" w:rsidR="0099329E" w:rsidRPr="00EE4F65" w:rsidRDefault="0099329E">
            <w:pPr>
              <w:pStyle w:val="TableText"/>
            </w:pPr>
            <w:r>
              <w:t>272</w:t>
            </w:r>
          </w:p>
        </w:tc>
        <w:tc>
          <w:tcPr>
            <w:tcW w:w="1710" w:type="dxa"/>
            <w:shd w:val="clear" w:color="auto" w:fill="auto"/>
            <w:vAlign w:val="center"/>
            <w:hideMark/>
          </w:tcPr>
          <w:p w14:paraId="550F7F95" w14:textId="77777777" w:rsidR="0099329E" w:rsidRPr="00EE4F65" w:rsidRDefault="0099329E">
            <w:pPr>
              <w:pStyle w:val="TableText"/>
            </w:pPr>
            <w:r w:rsidRPr="00EE4F65">
              <w:t>-</w:t>
            </w:r>
          </w:p>
        </w:tc>
        <w:tc>
          <w:tcPr>
            <w:tcW w:w="1525" w:type="dxa"/>
            <w:vAlign w:val="center"/>
          </w:tcPr>
          <w:p w14:paraId="4E9E6473" w14:textId="77777777" w:rsidR="0099329E" w:rsidRPr="00EE4F65" w:rsidRDefault="0099329E">
            <w:pPr>
              <w:pStyle w:val="TableText"/>
            </w:pPr>
            <w:r>
              <w:t>Completed</w:t>
            </w:r>
          </w:p>
        </w:tc>
      </w:tr>
      <w:tr w:rsidR="0099329E" w14:paraId="608133B3" w14:textId="77777777" w:rsidTr="00801C13">
        <w:trPr>
          <w:trHeight w:val="360"/>
          <w:jc w:val="center"/>
        </w:trPr>
        <w:tc>
          <w:tcPr>
            <w:tcW w:w="1791" w:type="dxa"/>
            <w:shd w:val="clear" w:color="auto" w:fill="auto"/>
            <w:vAlign w:val="center"/>
            <w:hideMark/>
          </w:tcPr>
          <w:p w14:paraId="3274C32B" w14:textId="77777777" w:rsidR="0099329E" w:rsidRPr="00EE4F65" w:rsidRDefault="0099329E">
            <w:pPr>
              <w:pStyle w:val="TableText"/>
            </w:pPr>
            <w:r w:rsidRPr="00EE4F65">
              <w:t>Springshed</w:t>
            </w:r>
          </w:p>
        </w:tc>
        <w:tc>
          <w:tcPr>
            <w:tcW w:w="1620" w:type="dxa"/>
            <w:vAlign w:val="center"/>
          </w:tcPr>
          <w:p w14:paraId="4470052A" w14:textId="77777777" w:rsidR="0099329E" w:rsidRPr="00EE4F65" w:rsidRDefault="0099329E">
            <w:pPr>
              <w:pStyle w:val="TableText"/>
            </w:pPr>
            <w:r w:rsidRPr="00EE4F65">
              <w:t>Winter Garden</w:t>
            </w:r>
          </w:p>
        </w:tc>
        <w:tc>
          <w:tcPr>
            <w:tcW w:w="5855" w:type="dxa"/>
            <w:shd w:val="clear" w:color="auto" w:fill="auto"/>
            <w:vAlign w:val="center"/>
            <w:hideMark/>
          </w:tcPr>
          <w:p w14:paraId="1882ED1C" w14:textId="77777777" w:rsidR="0099329E" w:rsidRPr="00EE4F65" w:rsidRDefault="0099329E">
            <w:pPr>
              <w:pStyle w:val="TableText"/>
            </w:pPr>
            <w:r w:rsidRPr="00EE4F65">
              <w:t>Plant Street Segments 1</w:t>
            </w:r>
          </w:p>
        </w:tc>
        <w:tc>
          <w:tcPr>
            <w:tcW w:w="1710" w:type="dxa"/>
            <w:shd w:val="clear" w:color="auto" w:fill="auto"/>
            <w:vAlign w:val="center"/>
            <w:hideMark/>
          </w:tcPr>
          <w:p w14:paraId="71CEFE45" w14:textId="77777777" w:rsidR="0099329E" w:rsidRPr="00EE4F65" w:rsidRDefault="0099329E">
            <w:pPr>
              <w:pStyle w:val="TableText"/>
            </w:pPr>
            <w:r w:rsidRPr="00EE4F65">
              <w:t>250</w:t>
            </w:r>
          </w:p>
        </w:tc>
        <w:tc>
          <w:tcPr>
            <w:tcW w:w="1710" w:type="dxa"/>
            <w:shd w:val="clear" w:color="auto" w:fill="auto"/>
            <w:vAlign w:val="center"/>
            <w:hideMark/>
          </w:tcPr>
          <w:p w14:paraId="2CFD98A0" w14:textId="77777777" w:rsidR="0099329E" w:rsidRPr="00EE4F65" w:rsidRDefault="0099329E">
            <w:pPr>
              <w:pStyle w:val="TableText"/>
            </w:pPr>
            <w:r w:rsidRPr="00EE4F65">
              <w:t>-</w:t>
            </w:r>
          </w:p>
        </w:tc>
        <w:tc>
          <w:tcPr>
            <w:tcW w:w="1525" w:type="dxa"/>
            <w:vAlign w:val="center"/>
          </w:tcPr>
          <w:p w14:paraId="17D4F9D6" w14:textId="77777777" w:rsidR="0099329E" w:rsidRPr="00EE4F65" w:rsidRDefault="0099329E" w:rsidP="0099329E">
            <w:pPr>
              <w:pStyle w:val="TableText"/>
            </w:pPr>
            <w:r>
              <w:t>In progress</w:t>
            </w:r>
          </w:p>
        </w:tc>
      </w:tr>
      <w:tr w:rsidR="0099329E" w14:paraId="372D77B1" w14:textId="77777777" w:rsidTr="00801C13">
        <w:trPr>
          <w:trHeight w:val="360"/>
          <w:jc w:val="center"/>
        </w:trPr>
        <w:tc>
          <w:tcPr>
            <w:tcW w:w="1791" w:type="dxa"/>
            <w:shd w:val="clear" w:color="auto" w:fill="auto"/>
            <w:vAlign w:val="center"/>
            <w:hideMark/>
          </w:tcPr>
          <w:p w14:paraId="57A93344" w14:textId="77777777" w:rsidR="0099329E" w:rsidRPr="00EE4F65" w:rsidRDefault="0099329E">
            <w:pPr>
              <w:pStyle w:val="TableText"/>
            </w:pPr>
            <w:r w:rsidRPr="00EE4F65">
              <w:t>Springshed</w:t>
            </w:r>
          </w:p>
        </w:tc>
        <w:tc>
          <w:tcPr>
            <w:tcW w:w="1620" w:type="dxa"/>
            <w:vAlign w:val="center"/>
          </w:tcPr>
          <w:p w14:paraId="11209E5C" w14:textId="77777777" w:rsidR="0099329E" w:rsidRPr="00EE4F65" w:rsidRDefault="0099329E">
            <w:pPr>
              <w:pStyle w:val="TableText"/>
            </w:pPr>
            <w:r w:rsidRPr="00EE4F65">
              <w:t>Winter Garden</w:t>
            </w:r>
          </w:p>
        </w:tc>
        <w:tc>
          <w:tcPr>
            <w:tcW w:w="5855" w:type="dxa"/>
            <w:shd w:val="clear" w:color="auto" w:fill="auto"/>
            <w:vAlign w:val="center"/>
            <w:hideMark/>
          </w:tcPr>
          <w:p w14:paraId="2B67DD0E" w14:textId="77777777" w:rsidR="0099329E" w:rsidRPr="00EE4F65" w:rsidRDefault="0099329E">
            <w:pPr>
              <w:pStyle w:val="TableText"/>
            </w:pPr>
            <w:r w:rsidRPr="00EE4F65">
              <w:t>Street Sweeping</w:t>
            </w:r>
          </w:p>
        </w:tc>
        <w:tc>
          <w:tcPr>
            <w:tcW w:w="1710" w:type="dxa"/>
            <w:shd w:val="clear" w:color="auto" w:fill="auto"/>
            <w:vAlign w:val="center"/>
            <w:hideMark/>
          </w:tcPr>
          <w:p w14:paraId="4A982D50" w14:textId="77777777" w:rsidR="0099329E" w:rsidRPr="00EE4F65" w:rsidRDefault="0099329E">
            <w:pPr>
              <w:pStyle w:val="TableText"/>
            </w:pPr>
            <w:r w:rsidRPr="00EE4F65">
              <w:t>285</w:t>
            </w:r>
          </w:p>
        </w:tc>
        <w:tc>
          <w:tcPr>
            <w:tcW w:w="1710" w:type="dxa"/>
            <w:shd w:val="clear" w:color="auto" w:fill="auto"/>
            <w:vAlign w:val="center"/>
            <w:hideMark/>
          </w:tcPr>
          <w:p w14:paraId="4B0F3DFD" w14:textId="77777777" w:rsidR="0099329E" w:rsidRPr="00EE4F65" w:rsidRDefault="0099329E">
            <w:pPr>
              <w:pStyle w:val="TableText"/>
            </w:pPr>
            <w:r w:rsidRPr="00EE4F65">
              <w:t>-</w:t>
            </w:r>
          </w:p>
        </w:tc>
        <w:tc>
          <w:tcPr>
            <w:tcW w:w="1525" w:type="dxa"/>
            <w:vAlign w:val="center"/>
          </w:tcPr>
          <w:p w14:paraId="22C9EA47" w14:textId="77777777" w:rsidR="0099329E" w:rsidRPr="00EE4F65" w:rsidRDefault="0099329E">
            <w:pPr>
              <w:pStyle w:val="TableText"/>
            </w:pPr>
            <w:r>
              <w:t>Ongoing</w:t>
            </w:r>
          </w:p>
        </w:tc>
      </w:tr>
      <w:tr w:rsidR="0099329E" w14:paraId="2029AA41" w14:textId="77777777" w:rsidTr="00801C13">
        <w:trPr>
          <w:trHeight w:val="360"/>
          <w:jc w:val="center"/>
        </w:trPr>
        <w:tc>
          <w:tcPr>
            <w:tcW w:w="1791" w:type="dxa"/>
            <w:shd w:val="clear" w:color="auto" w:fill="auto"/>
            <w:vAlign w:val="center"/>
            <w:hideMark/>
          </w:tcPr>
          <w:p w14:paraId="6655893B" w14:textId="77777777" w:rsidR="0099329E" w:rsidRPr="00EE4F65" w:rsidRDefault="0099329E">
            <w:pPr>
              <w:pStyle w:val="TableText"/>
            </w:pPr>
            <w:r w:rsidRPr="00EE4F65">
              <w:t>Wekiva River</w:t>
            </w:r>
          </w:p>
        </w:tc>
        <w:tc>
          <w:tcPr>
            <w:tcW w:w="1620" w:type="dxa"/>
            <w:vAlign w:val="center"/>
          </w:tcPr>
          <w:p w14:paraId="7A7E84A8" w14:textId="77777777" w:rsidR="0099329E" w:rsidRPr="00EE4F65" w:rsidRDefault="0099329E">
            <w:pPr>
              <w:pStyle w:val="TableText"/>
            </w:pPr>
            <w:r w:rsidRPr="00EE4F65">
              <w:t>Seminole County</w:t>
            </w:r>
          </w:p>
        </w:tc>
        <w:tc>
          <w:tcPr>
            <w:tcW w:w="5855" w:type="dxa"/>
            <w:shd w:val="clear" w:color="auto" w:fill="auto"/>
            <w:vAlign w:val="center"/>
            <w:hideMark/>
          </w:tcPr>
          <w:p w14:paraId="62B41445" w14:textId="77777777" w:rsidR="0099329E" w:rsidRPr="00EE4F65" w:rsidRDefault="0099329E">
            <w:pPr>
              <w:pStyle w:val="TableText"/>
            </w:pPr>
            <w:r w:rsidRPr="00EE4F65">
              <w:t>Street Sweeping</w:t>
            </w:r>
          </w:p>
        </w:tc>
        <w:tc>
          <w:tcPr>
            <w:tcW w:w="1710" w:type="dxa"/>
            <w:shd w:val="clear" w:color="auto" w:fill="auto"/>
            <w:vAlign w:val="center"/>
            <w:hideMark/>
          </w:tcPr>
          <w:p w14:paraId="317A82FE" w14:textId="77777777" w:rsidR="0099329E" w:rsidRPr="00EE4F65" w:rsidRDefault="0099329E">
            <w:pPr>
              <w:pStyle w:val="TableText"/>
            </w:pPr>
            <w:r w:rsidRPr="00EE4F65">
              <w:t>596</w:t>
            </w:r>
          </w:p>
        </w:tc>
        <w:tc>
          <w:tcPr>
            <w:tcW w:w="1710" w:type="dxa"/>
            <w:shd w:val="clear" w:color="auto" w:fill="auto"/>
            <w:vAlign w:val="center"/>
            <w:hideMark/>
          </w:tcPr>
          <w:p w14:paraId="440021A4" w14:textId="77777777" w:rsidR="0099329E" w:rsidRPr="00EE4F65" w:rsidRDefault="0099329E">
            <w:pPr>
              <w:pStyle w:val="TableText"/>
            </w:pPr>
            <w:r w:rsidRPr="00EE4F65">
              <w:t>268</w:t>
            </w:r>
          </w:p>
        </w:tc>
        <w:tc>
          <w:tcPr>
            <w:tcW w:w="1525" w:type="dxa"/>
            <w:vAlign w:val="center"/>
          </w:tcPr>
          <w:p w14:paraId="54176279" w14:textId="77777777" w:rsidR="0099329E" w:rsidRPr="00EE4F65" w:rsidRDefault="0099329E" w:rsidP="0099329E">
            <w:pPr>
              <w:pStyle w:val="TableText"/>
            </w:pPr>
            <w:r>
              <w:t>Ongoing</w:t>
            </w:r>
          </w:p>
        </w:tc>
      </w:tr>
      <w:tr w:rsidR="0099329E" w14:paraId="073EB8A4" w14:textId="77777777" w:rsidTr="00801C13">
        <w:trPr>
          <w:trHeight w:val="360"/>
          <w:jc w:val="center"/>
        </w:trPr>
        <w:tc>
          <w:tcPr>
            <w:tcW w:w="1791" w:type="dxa"/>
            <w:shd w:val="clear" w:color="auto" w:fill="auto"/>
            <w:vAlign w:val="center"/>
            <w:hideMark/>
          </w:tcPr>
          <w:p w14:paraId="79754179" w14:textId="77777777" w:rsidR="0099329E" w:rsidRPr="00EE4F65" w:rsidRDefault="0099329E">
            <w:pPr>
              <w:pStyle w:val="TableText"/>
            </w:pPr>
            <w:r w:rsidRPr="00EE4F65">
              <w:t>Wekiva River</w:t>
            </w:r>
          </w:p>
        </w:tc>
        <w:tc>
          <w:tcPr>
            <w:tcW w:w="1620" w:type="dxa"/>
            <w:vAlign w:val="center"/>
          </w:tcPr>
          <w:p w14:paraId="225DB233" w14:textId="77777777" w:rsidR="0099329E" w:rsidRPr="00EE4F65" w:rsidRDefault="0099329E">
            <w:pPr>
              <w:pStyle w:val="TableText"/>
            </w:pPr>
            <w:r w:rsidRPr="00EE4F65">
              <w:t>Seminole County</w:t>
            </w:r>
          </w:p>
        </w:tc>
        <w:tc>
          <w:tcPr>
            <w:tcW w:w="5855" w:type="dxa"/>
            <w:shd w:val="clear" w:color="auto" w:fill="auto"/>
            <w:vAlign w:val="center"/>
            <w:hideMark/>
          </w:tcPr>
          <w:p w14:paraId="7F8A1016" w14:textId="77777777" w:rsidR="0099329E" w:rsidRPr="00EE4F65" w:rsidRDefault="0099329E">
            <w:pPr>
              <w:pStyle w:val="TableText"/>
            </w:pPr>
            <w:r w:rsidRPr="00EE4F65">
              <w:t>Triangle Dr. Treatment Pond</w:t>
            </w:r>
          </w:p>
        </w:tc>
        <w:tc>
          <w:tcPr>
            <w:tcW w:w="1710" w:type="dxa"/>
            <w:shd w:val="clear" w:color="auto" w:fill="auto"/>
            <w:vAlign w:val="center"/>
            <w:hideMark/>
          </w:tcPr>
          <w:p w14:paraId="6E9819B8" w14:textId="77777777" w:rsidR="0099329E" w:rsidRPr="00EE4F65" w:rsidRDefault="0099329E">
            <w:pPr>
              <w:pStyle w:val="TableText"/>
            </w:pPr>
            <w:r w:rsidRPr="00EE4F65">
              <w:t>222</w:t>
            </w:r>
          </w:p>
        </w:tc>
        <w:tc>
          <w:tcPr>
            <w:tcW w:w="1710" w:type="dxa"/>
            <w:shd w:val="clear" w:color="auto" w:fill="auto"/>
            <w:vAlign w:val="center"/>
            <w:hideMark/>
          </w:tcPr>
          <w:p w14:paraId="5C1FA041" w14:textId="77777777" w:rsidR="0099329E" w:rsidRPr="00EE4F65" w:rsidRDefault="0099329E">
            <w:pPr>
              <w:pStyle w:val="TableText"/>
            </w:pPr>
            <w:r w:rsidRPr="00EE4F65">
              <w:t>146</w:t>
            </w:r>
          </w:p>
        </w:tc>
        <w:tc>
          <w:tcPr>
            <w:tcW w:w="1525" w:type="dxa"/>
          </w:tcPr>
          <w:p w14:paraId="4453B38E" w14:textId="77777777" w:rsidR="003733D3" w:rsidRDefault="0099329E">
            <w:pPr>
              <w:pStyle w:val="TableText"/>
            </w:pPr>
            <w:r>
              <w:t xml:space="preserve">Planned </w:t>
            </w:r>
            <w:r w:rsidR="00A323EA">
              <w:t xml:space="preserve">– </w:t>
            </w:r>
          </w:p>
          <w:p w14:paraId="5A1C3589" w14:textId="77777777" w:rsidR="0099329E" w:rsidRPr="00EE4F65" w:rsidRDefault="0099329E">
            <w:pPr>
              <w:pStyle w:val="TableText"/>
            </w:pPr>
            <w:r>
              <w:t>Not Funded</w:t>
            </w:r>
          </w:p>
        </w:tc>
      </w:tr>
      <w:tr w:rsidR="0099329E" w14:paraId="44423F98" w14:textId="77777777" w:rsidTr="00801C13">
        <w:trPr>
          <w:trHeight w:val="360"/>
          <w:jc w:val="center"/>
        </w:trPr>
        <w:tc>
          <w:tcPr>
            <w:tcW w:w="1791" w:type="dxa"/>
            <w:shd w:val="clear" w:color="auto" w:fill="auto"/>
            <w:vAlign w:val="center"/>
            <w:hideMark/>
          </w:tcPr>
          <w:p w14:paraId="0C3E2653" w14:textId="77777777" w:rsidR="0099329E" w:rsidRPr="00EE4F65" w:rsidRDefault="0099329E">
            <w:pPr>
              <w:pStyle w:val="TableText"/>
            </w:pPr>
            <w:r w:rsidRPr="00EE4F65">
              <w:t>Wekiva River</w:t>
            </w:r>
          </w:p>
        </w:tc>
        <w:tc>
          <w:tcPr>
            <w:tcW w:w="1620" w:type="dxa"/>
            <w:vAlign w:val="center"/>
          </w:tcPr>
          <w:p w14:paraId="47510137" w14:textId="77777777" w:rsidR="0099329E" w:rsidRPr="00EE4F65" w:rsidRDefault="0099329E">
            <w:pPr>
              <w:pStyle w:val="TableText"/>
            </w:pPr>
            <w:r w:rsidRPr="00EE4F65">
              <w:t>Seminole County</w:t>
            </w:r>
          </w:p>
        </w:tc>
        <w:tc>
          <w:tcPr>
            <w:tcW w:w="5855" w:type="dxa"/>
            <w:shd w:val="clear" w:color="auto" w:fill="auto"/>
            <w:vAlign w:val="center"/>
            <w:hideMark/>
          </w:tcPr>
          <w:p w14:paraId="09A86444" w14:textId="77777777" w:rsidR="0099329E" w:rsidRPr="00EE4F65" w:rsidRDefault="0099329E">
            <w:pPr>
              <w:pStyle w:val="TableText"/>
            </w:pPr>
            <w:r w:rsidRPr="00EE4F65">
              <w:t>Wekiva Springs Rd. at Wekiwa Springs State Park</w:t>
            </w:r>
          </w:p>
        </w:tc>
        <w:tc>
          <w:tcPr>
            <w:tcW w:w="1710" w:type="dxa"/>
            <w:shd w:val="clear" w:color="auto" w:fill="auto"/>
            <w:vAlign w:val="center"/>
            <w:hideMark/>
          </w:tcPr>
          <w:p w14:paraId="1C1B2A8B" w14:textId="77777777" w:rsidR="0099329E" w:rsidRPr="00EE4F65" w:rsidRDefault="0099329E">
            <w:pPr>
              <w:pStyle w:val="TableText"/>
            </w:pPr>
            <w:r w:rsidRPr="00EE4F65">
              <w:t>167</w:t>
            </w:r>
          </w:p>
        </w:tc>
        <w:tc>
          <w:tcPr>
            <w:tcW w:w="1710" w:type="dxa"/>
            <w:shd w:val="clear" w:color="auto" w:fill="auto"/>
            <w:vAlign w:val="center"/>
            <w:hideMark/>
          </w:tcPr>
          <w:p w14:paraId="593BE5EB" w14:textId="77777777" w:rsidR="0099329E" w:rsidRPr="00EE4F65" w:rsidRDefault="0099329E">
            <w:pPr>
              <w:pStyle w:val="TableText"/>
            </w:pPr>
            <w:r w:rsidRPr="00EE4F65">
              <w:t>50</w:t>
            </w:r>
          </w:p>
        </w:tc>
        <w:tc>
          <w:tcPr>
            <w:tcW w:w="1525" w:type="dxa"/>
            <w:vAlign w:val="center"/>
          </w:tcPr>
          <w:p w14:paraId="69F056E3" w14:textId="77777777" w:rsidR="0099329E" w:rsidRPr="00EE4F65" w:rsidRDefault="0099329E">
            <w:pPr>
              <w:pStyle w:val="TableText"/>
            </w:pPr>
            <w:r>
              <w:t>Completed</w:t>
            </w:r>
          </w:p>
        </w:tc>
      </w:tr>
      <w:tr w:rsidR="0099329E" w14:paraId="18EFB897" w14:textId="77777777" w:rsidTr="00801C13">
        <w:trPr>
          <w:trHeight w:val="360"/>
          <w:jc w:val="center"/>
        </w:trPr>
        <w:tc>
          <w:tcPr>
            <w:tcW w:w="1791" w:type="dxa"/>
            <w:shd w:val="clear" w:color="auto" w:fill="auto"/>
            <w:vAlign w:val="center"/>
            <w:hideMark/>
          </w:tcPr>
          <w:p w14:paraId="3C8E9119" w14:textId="77777777" w:rsidR="0099329E" w:rsidRPr="00EE4F65" w:rsidRDefault="0099329E">
            <w:pPr>
              <w:pStyle w:val="TableText"/>
            </w:pPr>
            <w:r w:rsidRPr="00EE4F65">
              <w:t>Wekiva River</w:t>
            </w:r>
          </w:p>
        </w:tc>
        <w:tc>
          <w:tcPr>
            <w:tcW w:w="1620" w:type="dxa"/>
            <w:vAlign w:val="center"/>
          </w:tcPr>
          <w:p w14:paraId="44612E9E" w14:textId="77777777" w:rsidR="0099329E" w:rsidRPr="00EE4F65" w:rsidRDefault="0099329E">
            <w:pPr>
              <w:pStyle w:val="TableText"/>
            </w:pPr>
            <w:r w:rsidRPr="00EE4F65">
              <w:t>Seminole County</w:t>
            </w:r>
          </w:p>
        </w:tc>
        <w:tc>
          <w:tcPr>
            <w:tcW w:w="5855" w:type="dxa"/>
            <w:shd w:val="clear" w:color="auto" w:fill="auto"/>
            <w:vAlign w:val="center"/>
            <w:hideMark/>
          </w:tcPr>
          <w:p w14:paraId="5F4648A0" w14:textId="77777777" w:rsidR="0099329E" w:rsidRPr="00EE4F65" w:rsidRDefault="0099329E">
            <w:pPr>
              <w:pStyle w:val="TableText"/>
            </w:pPr>
            <w:r w:rsidRPr="00EE4F65">
              <w:t>Wekiva Springs Rd. Hunt Club to Fox Valley</w:t>
            </w:r>
          </w:p>
        </w:tc>
        <w:tc>
          <w:tcPr>
            <w:tcW w:w="1710" w:type="dxa"/>
            <w:shd w:val="clear" w:color="auto" w:fill="auto"/>
            <w:vAlign w:val="center"/>
            <w:hideMark/>
          </w:tcPr>
          <w:p w14:paraId="265D0B2D" w14:textId="77777777" w:rsidR="0099329E" w:rsidRPr="00EE4F65" w:rsidRDefault="0099329E">
            <w:pPr>
              <w:pStyle w:val="TableText"/>
            </w:pPr>
            <w:r w:rsidRPr="00EE4F65">
              <w:t>53</w:t>
            </w:r>
          </w:p>
        </w:tc>
        <w:tc>
          <w:tcPr>
            <w:tcW w:w="1710" w:type="dxa"/>
            <w:shd w:val="clear" w:color="auto" w:fill="auto"/>
            <w:vAlign w:val="center"/>
            <w:hideMark/>
          </w:tcPr>
          <w:p w14:paraId="5A828A26" w14:textId="77777777" w:rsidR="0099329E" w:rsidRPr="00EE4F65" w:rsidRDefault="0099329E">
            <w:pPr>
              <w:pStyle w:val="TableText"/>
            </w:pPr>
            <w:r w:rsidRPr="00EE4F65">
              <w:t>9</w:t>
            </w:r>
          </w:p>
        </w:tc>
        <w:tc>
          <w:tcPr>
            <w:tcW w:w="1525" w:type="dxa"/>
            <w:vAlign w:val="center"/>
          </w:tcPr>
          <w:p w14:paraId="5CFAB49C" w14:textId="77777777" w:rsidR="0099329E" w:rsidRPr="00EE4F65" w:rsidRDefault="0099329E">
            <w:pPr>
              <w:pStyle w:val="TableText"/>
            </w:pPr>
            <w:r>
              <w:t>Completed</w:t>
            </w:r>
          </w:p>
        </w:tc>
      </w:tr>
      <w:tr w:rsidR="0099329E" w14:paraId="614F5E74" w14:textId="77777777" w:rsidTr="00801C13">
        <w:trPr>
          <w:trHeight w:val="360"/>
          <w:jc w:val="center"/>
        </w:trPr>
        <w:tc>
          <w:tcPr>
            <w:tcW w:w="1791" w:type="dxa"/>
            <w:shd w:val="clear" w:color="auto" w:fill="auto"/>
            <w:vAlign w:val="center"/>
            <w:hideMark/>
          </w:tcPr>
          <w:p w14:paraId="3F892C42" w14:textId="77777777" w:rsidR="0099329E" w:rsidRPr="00EE4F65" w:rsidRDefault="0099329E">
            <w:pPr>
              <w:pStyle w:val="TableText"/>
            </w:pPr>
            <w:r w:rsidRPr="00EE4F65">
              <w:t>Wekiva River</w:t>
            </w:r>
          </w:p>
        </w:tc>
        <w:tc>
          <w:tcPr>
            <w:tcW w:w="1620" w:type="dxa"/>
            <w:vAlign w:val="center"/>
          </w:tcPr>
          <w:p w14:paraId="0C73AAAF" w14:textId="77777777" w:rsidR="0099329E" w:rsidRPr="00EE4F65" w:rsidRDefault="0099329E">
            <w:pPr>
              <w:pStyle w:val="TableText"/>
            </w:pPr>
            <w:r w:rsidRPr="00EE4F65">
              <w:t>Seminole County</w:t>
            </w:r>
          </w:p>
        </w:tc>
        <w:tc>
          <w:tcPr>
            <w:tcW w:w="5855" w:type="dxa"/>
            <w:shd w:val="clear" w:color="auto" w:fill="auto"/>
            <w:vAlign w:val="center"/>
            <w:hideMark/>
          </w:tcPr>
          <w:p w14:paraId="4C67B2B9" w14:textId="77777777" w:rsidR="0099329E" w:rsidRPr="00EE4F65" w:rsidRDefault="0099329E">
            <w:pPr>
              <w:pStyle w:val="TableText"/>
            </w:pPr>
            <w:r w:rsidRPr="00EE4F65">
              <w:t>West Wekiva Trail Treatment Pond</w:t>
            </w:r>
          </w:p>
        </w:tc>
        <w:tc>
          <w:tcPr>
            <w:tcW w:w="1710" w:type="dxa"/>
            <w:shd w:val="clear" w:color="auto" w:fill="auto"/>
            <w:vAlign w:val="center"/>
            <w:hideMark/>
          </w:tcPr>
          <w:p w14:paraId="4140310F" w14:textId="77777777" w:rsidR="0099329E" w:rsidRPr="00EE4F65" w:rsidRDefault="0099329E">
            <w:pPr>
              <w:pStyle w:val="TableText"/>
            </w:pPr>
            <w:r w:rsidRPr="00EE4F65">
              <w:t>113</w:t>
            </w:r>
          </w:p>
        </w:tc>
        <w:tc>
          <w:tcPr>
            <w:tcW w:w="1710" w:type="dxa"/>
            <w:shd w:val="clear" w:color="auto" w:fill="auto"/>
            <w:vAlign w:val="center"/>
            <w:hideMark/>
          </w:tcPr>
          <w:p w14:paraId="56A6DBB9" w14:textId="77777777" w:rsidR="0099329E" w:rsidRPr="00EE4F65" w:rsidRDefault="0099329E">
            <w:pPr>
              <w:pStyle w:val="TableText"/>
            </w:pPr>
            <w:r w:rsidRPr="00EE4F65">
              <w:t>74</w:t>
            </w:r>
          </w:p>
        </w:tc>
        <w:tc>
          <w:tcPr>
            <w:tcW w:w="1525" w:type="dxa"/>
          </w:tcPr>
          <w:p w14:paraId="5A4828CA" w14:textId="77777777" w:rsidR="003733D3" w:rsidRDefault="0099329E">
            <w:pPr>
              <w:pStyle w:val="TableText"/>
            </w:pPr>
            <w:r>
              <w:t xml:space="preserve">Planned </w:t>
            </w:r>
            <w:r w:rsidR="00A323EA">
              <w:t xml:space="preserve">– </w:t>
            </w:r>
          </w:p>
          <w:p w14:paraId="1D51AC65" w14:textId="77777777" w:rsidR="0099329E" w:rsidRPr="00EE4F65" w:rsidRDefault="0099329E">
            <w:pPr>
              <w:pStyle w:val="TableText"/>
            </w:pPr>
            <w:r>
              <w:t>Not Funded</w:t>
            </w:r>
          </w:p>
        </w:tc>
      </w:tr>
      <w:tr w:rsidR="0099329E" w:rsidRPr="004D70B4" w14:paraId="5E57F752" w14:textId="77777777" w:rsidTr="00801C13">
        <w:trPr>
          <w:trHeight w:val="360"/>
          <w:jc w:val="center"/>
        </w:trPr>
        <w:tc>
          <w:tcPr>
            <w:tcW w:w="1791" w:type="dxa"/>
            <w:shd w:val="clear" w:color="auto" w:fill="FFFFAF"/>
            <w:vAlign w:val="center"/>
            <w:hideMark/>
          </w:tcPr>
          <w:p w14:paraId="3CE77816" w14:textId="77777777" w:rsidR="0099329E" w:rsidRPr="00EE4F65" w:rsidRDefault="0099329E">
            <w:pPr>
              <w:pStyle w:val="TableText"/>
              <w:rPr>
                <w:b/>
                <w:smallCaps/>
              </w:rPr>
            </w:pPr>
            <w:r w:rsidRPr="00EE4F65">
              <w:rPr>
                <w:b/>
                <w:smallCaps/>
              </w:rPr>
              <w:t>-</w:t>
            </w:r>
          </w:p>
        </w:tc>
        <w:tc>
          <w:tcPr>
            <w:tcW w:w="1620" w:type="dxa"/>
            <w:shd w:val="clear" w:color="auto" w:fill="FFFFAF"/>
            <w:vAlign w:val="center"/>
          </w:tcPr>
          <w:p w14:paraId="16F6A5B5" w14:textId="77777777" w:rsidR="0099329E" w:rsidRPr="00EE4F65" w:rsidRDefault="003733D3" w:rsidP="003733D3">
            <w:pPr>
              <w:pStyle w:val="TableText"/>
              <w:rPr>
                <w:b/>
                <w:smallCaps/>
              </w:rPr>
            </w:pPr>
            <w:r>
              <w:rPr>
                <w:b/>
                <w:smallCaps/>
              </w:rPr>
              <w:t>-</w:t>
            </w:r>
          </w:p>
        </w:tc>
        <w:tc>
          <w:tcPr>
            <w:tcW w:w="5855" w:type="dxa"/>
            <w:shd w:val="clear" w:color="auto" w:fill="FFFFAF"/>
            <w:vAlign w:val="center"/>
            <w:hideMark/>
          </w:tcPr>
          <w:p w14:paraId="0F3FCFB2" w14:textId="77777777" w:rsidR="0099329E" w:rsidRPr="00EE4F65" w:rsidRDefault="0099329E">
            <w:pPr>
              <w:pStyle w:val="TableText"/>
              <w:rPr>
                <w:b/>
                <w:smallCaps/>
              </w:rPr>
            </w:pPr>
            <w:r w:rsidRPr="00EE4F65">
              <w:rPr>
                <w:b/>
                <w:smallCaps/>
              </w:rPr>
              <w:t>Total</w:t>
            </w:r>
          </w:p>
        </w:tc>
        <w:tc>
          <w:tcPr>
            <w:tcW w:w="1710" w:type="dxa"/>
            <w:shd w:val="clear" w:color="auto" w:fill="FFFFAF"/>
            <w:vAlign w:val="center"/>
            <w:hideMark/>
          </w:tcPr>
          <w:p w14:paraId="1E0FA952" w14:textId="77777777" w:rsidR="0099329E" w:rsidRPr="00EE4F65" w:rsidRDefault="0099329E" w:rsidP="00362B10">
            <w:pPr>
              <w:pStyle w:val="TableText"/>
              <w:rPr>
                <w:b/>
                <w:smallCaps/>
              </w:rPr>
            </w:pPr>
            <w:r>
              <w:rPr>
                <w:b/>
                <w:smallCaps/>
              </w:rPr>
              <w:t>32,176</w:t>
            </w:r>
          </w:p>
        </w:tc>
        <w:tc>
          <w:tcPr>
            <w:tcW w:w="1710" w:type="dxa"/>
            <w:shd w:val="clear" w:color="auto" w:fill="FFFFAF"/>
            <w:vAlign w:val="center"/>
            <w:hideMark/>
          </w:tcPr>
          <w:p w14:paraId="59DF7778" w14:textId="77777777" w:rsidR="0099329E" w:rsidRPr="00EE4F65" w:rsidRDefault="0099329E" w:rsidP="00964543">
            <w:pPr>
              <w:pStyle w:val="TableText"/>
              <w:rPr>
                <w:b/>
                <w:smallCaps/>
              </w:rPr>
            </w:pPr>
            <w:r>
              <w:rPr>
                <w:b/>
                <w:smallCaps/>
              </w:rPr>
              <w:t>11,784</w:t>
            </w:r>
          </w:p>
        </w:tc>
        <w:tc>
          <w:tcPr>
            <w:tcW w:w="1525" w:type="dxa"/>
            <w:shd w:val="clear" w:color="auto" w:fill="FFFFAF"/>
            <w:vAlign w:val="center"/>
          </w:tcPr>
          <w:p w14:paraId="6CF717C6" w14:textId="77777777" w:rsidR="0099329E" w:rsidRDefault="003733D3" w:rsidP="003733D3">
            <w:pPr>
              <w:pStyle w:val="TableText"/>
              <w:rPr>
                <w:b/>
                <w:smallCaps/>
              </w:rPr>
            </w:pPr>
            <w:r>
              <w:rPr>
                <w:b/>
                <w:smallCaps/>
              </w:rPr>
              <w:t>-</w:t>
            </w:r>
          </w:p>
        </w:tc>
      </w:tr>
    </w:tbl>
    <w:p w14:paraId="6FB7F04F" w14:textId="77777777" w:rsidR="0009573D" w:rsidRDefault="0009573D" w:rsidP="0009573D">
      <w:r>
        <w:t xml:space="preserve"> </w:t>
      </w:r>
    </w:p>
    <w:p w14:paraId="7E8AF9A3" w14:textId="77777777" w:rsidR="00A74974" w:rsidRDefault="00A74974">
      <w:pPr>
        <w:pStyle w:val="Bodytextreduced"/>
        <w:sectPr w:rsidR="00A74974" w:rsidSect="00A74974">
          <w:pgSz w:w="15840" w:h="12240" w:orient="landscape"/>
          <w:pgMar w:top="1080" w:right="1080" w:bottom="1080" w:left="1080" w:header="720" w:footer="720" w:gutter="0"/>
          <w:cols w:space="720"/>
          <w:docGrid w:linePitch="360"/>
        </w:sectPr>
      </w:pPr>
    </w:p>
    <w:p w14:paraId="3497D4A2" w14:textId="77777777" w:rsidR="00C65C72" w:rsidRPr="006F7C3D" w:rsidRDefault="00BF5C88">
      <w:pPr>
        <w:pStyle w:val="Heading3"/>
        <w:numPr>
          <w:ilvl w:val="0"/>
          <w:numId w:val="0"/>
        </w:numPr>
        <w:ind w:left="720" w:hanging="720"/>
      </w:pPr>
      <w:bookmarkStart w:id="289" w:name="_Toc428276960"/>
      <w:r w:rsidRPr="00860231">
        <w:lastRenderedPageBreak/>
        <w:t>4.2.</w:t>
      </w:r>
      <w:r w:rsidR="00EA1D19">
        <w:t>4</w:t>
      </w:r>
      <w:r w:rsidRPr="00860231">
        <w:tab/>
        <w:t>Stormwater Treatment</w:t>
      </w:r>
      <w:r w:rsidR="00445207">
        <w:t xml:space="preserve"> </w:t>
      </w:r>
      <w:r w:rsidR="006F7C3D">
        <w:t>Associated with Road</w:t>
      </w:r>
      <w:r w:rsidR="00901E8F">
        <w:t>-</w:t>
      </w:r>
      <w:r w:rsidR="006F7C3D">
        <w:t>Paving Projects</w:t>
      </w:r>
      <w:bookmarkEnd w:id="289"/>
    </w:p>
    <w:p w14:paraId="3FC50C6A" w14:textId="77777777" w:rsidR="00C65C72" w:rsidRPr="002B5078" w:rsidRDefault="00BF5C88">
      <w:pPr>
        <w:pStyle w:val="BodyText"/>
      </w:pPr>
      <w:r>
        <w:t xml:space="preserve">A special category of stormwater treatment project </w:t>
      </w:r>
      <w:r w:rsidR="00937BDB">
        <w:t xml:space="preserve">that the WBWG </w:t>
      </w:r>
      <w:r>
        <w:t xml:space="preserve">included in the BMAP project list is road paving.  Since 2000, the jurisdictions in the Wekiva BMAP planning area </w:t>
      </w:r>
      <w:r w:rsidR="00937BDB">
        <w:t xml:space="preserve">have </w:t>
      </w:r>
      <w:r>
        <w:t xml:space="preserve">paved a significant number of roadways.  For jurisdictions that added stormwater treatment (e.g., swales with ditch blocks) along with the </w:t>
      </w:r>
      <w:r w:rsidR="00CD34D2">
        <w:t>road-</w:t>
      </w:r>
      <w:r>
        <w:t xml:space="preserve">paving efforts, the WBWG accepted projects and nutrient load reduction estimates. </w:t>
      </w:r>
      <w:r w:rsidR="00CD34D2">
        <w:t xml:space="preserve"> </w:t>
      </w:r>
      <w:r>
        <w:rPr>
          <w:b/>
        </w:rPr>
        <w:t xml:space="preserve">Table 4.7 </w:t>
      </w:r>
      <w:r w:rsidR="00CD34D2">
        <w:t>summarizes</w:t>
      </w:r>
      <w:r>
        <w:t xml:space="preserve"> those projects.  </w:t>
      </w:r>
      <w:r w:rsidR="002B5078">
        <w:t xml:space="preserve">All projects of this type are </w:t>
      </w:r>
      <w:r w:rsidR="003733D3">
        <w:t xml:space="preserve">listed </w:t>
      </w:r>
      <w:r w:rsidR="002B5078">
        <w:t xml:space="preserve">in </w:t>
      </w:r>
      <w:r w:rsidR="002B5078" w:rsidRPr="00DE2F66">
        <w:rPr>
          <w:b/>
        </w:rPr>
        <w:t>Table 4.7</w:t>
      </w:r>
      <w:r w:rsidR="002B5078">
        <w:t>.</w:t>
      </w:r>
    </w:p>
    <w:p w14:paraId="057A15E1" w14:textId="6689915C" w:rsidR="0070331E" w:rsidRDefault="00BF5C88">
      <w:pPr>
        <w:pStyle w:val="Table"/>
      </w:pPr>
      <w:bookmarkStart w:id="290" w:name="_Toc428277028"/>
      <w:r w:rsidRPr="00F60A95">
        <w:t>Table 4.</w:t>
      </w:r>
      <w:r>
        <w:t>7</w:t>
      </w:r>
      <w:r w:rsidR="00957671">
        <w:t>.</w:t>
      </w:r>
      <w:r w:rsidR="006B4650">
        <w:tab/>
      </w:r>
      <w:r w:rsidRPr="00F60A95">
        <w:t xml:space="preserve">Estimated Nutrient Load Reductions </w:t>
      </w:r>
      <w:r w:rsidR="00194AB3">
        <w:t>From</w:t>
      </w:r>
      <w:r w:rsidR="00CD34D2" w:rsidRPr="00FA4FCC">
        <w:t xml:space="preserve"> </w:t>
      </w:r>
      <w:r w:rsidRPr="002F7EB2">
        <w:t>Stormwater Treatment</w:t>
      </w:r>
      <w:r w:rsidR="006F7C3D" w:rsidRPr="002F7EB2">
        <w:t xml:space="preserve"> </w:t>
      </w:r>
      <w:r w:rsidR="00F34AC2" w:rsidRPr="002F7EB2">
        <w:t>(</w:t>
      </w:r>
      <w:r w:rsidR="006F7C3D" w:rsidRPr="002F7EB2">
        <w:t xml:space="preserve">Associated with </w:t>
      </w:r>
      <w:r w:rsidR="00493439" w:rsidRPr="002F7EB2">
        <w:t>Road-</w:t>
      </w:r>
      <w:r w:rsidR="006F7C3D" w:rsidRPr="002F7EB2">
        <w:t>Paving Projects</w:t>
      </w:r>
      <w:r w:rsidR="00F34AC2" w:rsidRPr="002F7EB2">
        <w:t>)</w:t>
      </w:r>
      <w:r w:rsidRPr="00194AB3">
        <w:t xml:space="preserve"> in the Wekiva B</w:t>
      </w:r>
      <w:r w:rsidRPr="00F60A95">
        <w:t>MAP</w:t>
      </w:r>
      <w:r w:rsidR="003733D3">
        <w:t xml:space="preserve"> Planning Area</w:t>
      </w:r>
      <w:bookmarkEnd w:id="290"/>
      <w:r w:rsidRPr="00F60A95">
        <w:t xml:space="preserve"> </w:t>
      </w:r>
    </w:p>
    <w:p w14:paraId="37A60446" w14:textId="77777777" w:rsidR="00BC0A1A" w:rsidRPr="00493439" w:rsidRDefault="00623B4B" w:rsidP="00C870D7">
      <w:pPr>
        <w:pStyle w:val="Tablesquib"/>
      </w:pPr>
      <w:r w:rsidRPr="00493439">
        <w:t>(</w:t>
      </w:r>
      <w:r w:rsidR="00BC0A1A" w:rsidRPr="00493439">
        <w:t>This table</w:t>
      </w:r>
      <w:r w:rsidR="002B5078">
        <w:t xml:space="preserve"> includes </w:t>
      </w:r>
      <w:r w:rsidR="00F11417">
        <w:t xml:space="preserve">load reduction estimates for </w:t>
      </w:r>
      <w:r w:rsidR="002B5078">
        <w:t xml:space="preserve">100% </w:t>
      </w:r>
      <w:r w:rsidR="00FC6342">
        <w:t xml:space="preserve">of </w:t>
      </w:r>
      <w:r w:rsidR="00F11417">
        <w:t>these</w:t>
      </w:r>
      <w:r w:rsidR="00BC7E1C">
        <w:t xml:space="preserve"> </w:t>
      </w:r>
      <w:r w:rsidR="00BC0A1A" w:rsidRPr="00493439">
        <w:t>projects</w:t>
      </w:r>
      <w:r w:rsidR="00084DCB">
        <w:t xml:space="preserve">.  All projects are </w:t>
      </w:r>
      <w:r w:rsidR="003733D3">
        <w:t>c</w:t>
      </w:r>
      <w:r w:rsidR="00084DCB">
        <w:t>omplete.</w:t>
      </w:r>
      <w:r w:rsidRPr="00493439">
        <w:t>)</w:t>
      </w:r>
    </w:p>
    <w:p w14:paraId="76FEB95C" w14:textId="77777777" w:rsidR="00493439" w:rsidRDefault="00493439">
      <w:pPr>
        <w:pStyle w:val="Bodytextreduced"/>
      </w:pPr>
    </w:p>
    <w:p w14:paraId="2519E6A6" w14:textId="77777777" w:rsidR="00833B9F" w:rsidRDefault="0009573D">
      <w:pPr>
        <w:pStyle w:val="Bodytextreduced"/>
      </w:pPr>
      <w:r>
        <w:t>- = Empty cell/no data</w:t>
      </w:r>
    </w:p>
    <w:tbl>
      <w:tblPr>
        <w:tblW w:w="10843"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1935"/>
        <w:gridCol w:w="1909"/>
        <w:gridCol w:w="4285"/>
        <w:gridCol w:w="1357"/>
        <w:gridCol w:w="1357"/>
      </w:tblGrid>
      <w:tr w:rsidR="008671F2" w:rsidRPr="00A74974" w14:paraId="286D97C2" w14:textId="77777777" w:rsidTr="00801C13">
        <w:trPr>
          <w:trHeight w:val="253"/>
          <w:tblHeader/>
          <w:jc w:val="center"/>
        </w:trPr>
        <w:tc>
          <w:tcPr>
            <w:tcW w:w="1935" w:type="dxa"/>
            <w:shd w:val="clear" w:color="auto" w:fill="FABF8F"/>
            <w:vAlign w:val="bottom"/>
            <w:hideMark/>
          </w:tcPr>
          <w:p w14:paraId="6DB23B41" w14:textId="77777777" w:rsidR="008671F2" w:rsidRPr="00EE4F65" w:rsidRDefault="008671F2">
            <w:pPr>
              <w:pStyle w:val="TableText"/>
              <w:rPr>
                <w:b/>
                <w:smallCaps/>
              </w:rPr>
            </w:pPr>
            <w:r w:rsidRPr="00EE4F65">
              <w:rPr>
                <w:b/>
                <w:smallCaps/>
              </w:rPr>
              <w:t>Subbasin</w:t>
            </w:r>
          </w:p>
        </w:tc>
        <w:tc>
          <w:tcPr>
            <w:tcW w:w="1909" w:type="dxa"/>
            <w:shd w:val="clear" w:color="auto" w:fill="FABF8F"/>
            <w:vAlign w:val="bottom"/>
          </w:tcPr>
          <w:p w14:paraId="69981B5B" w14:textId="77777777" w:rsidR="008671F2" w:rsidRPr="00EE4F65" w:rsidRDefault="00AA2B70" w:rsidP="00AA2B70">
            <w:pPr>
              <w:pStyle w:val="TableText"/>
              <w:rPr>
                <w:b/>
                <w:smallCaps/>
              </w:rPr>
            </w:pPr>
            <w:r>
              <w:rPr>
                <w:b/>
                <w:smallCaps/>
              </w:rPr>
              <w:t>County</w:t>
            </w:r>
          </w:p>
        </w:tc>
        <w:tc>
          <w:tcPr>
            <w:tcW w:w="4285" w:type="dxa"/>
            <w:shd w:val="clear" w:color="auto" w:fill="FABF8F"/>
            <w:vAlign w:val="bottom"/>
            <w:hideMark/>
          </w:tcPr>
          <w:p w14:paraId="0B5E5DE2" w14:textId="77777777" w:rsidR="008671F2" w:rsidRPr="00EE4F65" w:rsidRDefault="008671F2">
            <w:pPr>
              <w:pStyle w:val="TableText"/>
              <w:rPr>
                <w:b/>
                <w:smallCaps/>
              </w:rPr>
            </w:pPr>
            <w:r w:rsidRPr="00EE4F65">
              <w:rPr>
                <w:b/>
                <w:smallCaps/>
              </w:rPr>
              <w:t>Project Name</w:t>
            </w:r>
          </w:p>
        </w:tc>
        <w:tc>
          <w:tcPr>
            <w:tcW w:w="1357" w:type="dxa"/>
            <w:shd w:val="clear" w:color="auto" w:fill="FABF8F"/>
            <w:noWrap/>
            <w:vAlign w:val="bottom"/>
            <w:hideMark/>
          </w:tcPr>
          <w:p w14:paraId="3E446930" w14:textId="77777777" w:rsidR="008671F2" w:rsidRPr="00EE4F65" w:rsidRDefault="008671F2">
            <w:pPr>
              <w:pStyle w:val="TableText"/>
              <w:rPr>
                <w:b/>
                <w:smallCaps/>
              </w:rPr>
            </w:pPr>
            <w:r w:rsidRPr="00EE4F65">
              <w:rPr>
                <w:b/>
                <w:smallCaps/>
              </w:rPr>
              <w:t>TN Load Reduction (lbs/yr)</w:t>
            </w:r>
          </w:p>
        </w:tc>
        <w:tc>
          <w:tcPr>
            <w:tcW w:w="1357" w:type="dxa"/>
            <w:shd w:val="clear" w:color="auto" w:fill="FABF8F"/>
            <w:noWrap/>
            <w:vAlign w:val="bottom"/>
            <w:hideMark/>
          </w:tcPr>
          <w:p w14:paraId="61843838" w14:textId="77777777" w:rsidR="008671F2" w:rsidRPr="00EE4F65" w:rsidRDefault="008671F2">
            <w:pPr>
              <w:pStyle w:val="TableText"/>
              <w:rPr>
                <w:b/>
                <w:smallCaps/>
              </w:rPr>
            </w:pPr>
            <w:r w:rsidRPr="00EE4F65">
              <w:rPr>
                <w:b/>
                <w:smallCaps/>
              </w:rPr>
              <w:t>TP Load Reduction (lbs/yr)</w:t>
            </w:r>
          </w:p>
        </w:tc>
      </w:tr>
      <w:tr w:rsidR="008671F2" w14:paraId="29F4EFD8" w14:textId="77777777" w:rsidTr="00801C13">
        <w:trPr>
          <w:trHeight w:val="253"/>
          <w:jc w:val="center"/>
        </w:trPr>
        <w:tc>
          <w:tcPr>
            <w:tcW w:w="1935" w:type="dxa"/>
            <w:shd w:val="clear" w:color="auto" w:fill="auto"/>
            <w:vAlign w:val="center"/>
            <w:hideMark/>
          </w:tcPr>
          <w:p w14:paraId="0F63B809" w14:textId="77777777" w:rsidR="008671F2" w:rsidRPr="00EE4F65" w:rsidRDefault="008671F2">
            <w:pPr>
              <w:pStyle w:val="TableText"/>
            </w:pPr>
            <w:r w:rsidRPr="00EE4F65">
              <w:t>Blackwater Creek</w:t>
            </w:r>
          </w:p>
        </w:tc>
        <w:tc>
          <w:tcPr>
            <w:tcW w:w="1909" w:type="dxa"/>
            <w:vAlign w:val="center"/>
          </w:tcPr>
          <w:p w14:paraId="7F97DA7A" w14:textId="77777777" w:rsidR="008671F2" w:rsidRPr="00EE4F65" w:rsidRDefault="008671F2" w:rsidP="00F11417">
            <w:pPr>
              <w:pStyle w:val="TableText"/>
            </w:pPr>
            <w:r>
              <w:t>Lake County</w:t>
            </w:r>
          </w:p>
        </w:tc>
        <w:tc>
          <w:tcPr>
            <w:tcW w:w="4285" w:type="dxa"/>
            <w:shd w:val="clear" w:color="auto" w:fill="auto"/>
            <w:vAlign w:val="center"/>
            <w:hideMark/>
          </w:tcPr>
          <w:p w14:paraId="7FA576C6" w14:textId="77777777" w:rsidR="008671F2" w:rsidRPr="00EE4F65" w:rsidRDefault="008671F2">
            <w:pPr>
              <w:pStyle w:val="TableText"/>
            </w:pPr>
            <w:r w:rsidRPr="00EE4F65">
              <w:t>Dirt Roadway Paving with Ditch Blocks</w:t>
            </w:r>
          </w:p>
        </w:tc>
        <w:tc>
          <w:tcPr>
            <w:tcW w:w="1357" w:type="dxa"/>
            <w:shd w:val="clear" w:color="auto" w:fill="auto"/>
            <w:noWrap/>
            <w:vAlign w:val="center"/>
            <w:hideMark/>
          </w:tcPr>
          <w:p w14:paraId="09CA7EE5" w14:textId="77777777" w:rsidR="008671F2" w:rsidRPr="00EE4F65" w:rsidRDefault="008671F2">
            <w:pPr>
              <w:pStyle w:val="TableText"/>
            </w:pPr>
            <w:r w:rsidRPr="00EE4F65">
              <w:t>223</w:t>
            </w:r>
          </w:p>
        </w:tc>
        <w:tc>
          <w:tcPr>
            <w:tcW w:w="1357" w:type="dxa"/>
            <w:shd w:val="clear" w:color="auto" w:fill="auto"/>
            <w:noWrap/>
            <w:vAlign w:val="center"/>
            <w:hideMark/>
          </w:tcPr>
          <w:p w14:paraId="3872DF7F" w14:textId="77777777" w:rsidR="008671F2" w:rsidRPr="00EE4F65" w:rsidRDefault="008671F2">
            <w:pPr>
              <w:pStyle w:val="TableText"/>
            </w:pPr>
            <w:r w:rsidRPr="00EE4F65">
              <w:t>122</w:t>
            </w:r>
          </w:p>
        </w:tc>
      </w:tr>
      <w:tr w:rsidR="008671F2" w14:paraId="236B5B0F" w14:textId="77777777" w:rsidTr="00801C13">
        <w:trPr>
          <w:trHeight w:val="317"/>
          <w:jc w:val="center"/>
        </w:trPr>
        <w:tc>
          <w:tcPr>
            <w:tcW w:w="1935" w:type="dxa"/>
            <w:shd w:val="clear" w:color="auto" w:fill="auto"/>
            <w:vAlign w:val="center"/>
            <w:hideMark/>
          </w:tcPr>
          <w:p w14:paraId="34A1E9BE" w14:textId="77777777" w:rsidR="008671F2" w:rsidRPr="00EE4F65" w:rsidRDefault="008671F2">
            <w:pPr>
              <w:pStyle w:val="TableText"/>
            </w:pPr>
            <w:r w:rsidRPr="00EE4F65">
              <w:t>Little Wekiva Canal</w:t>
            </w:r>
          </w:p>
        </w:tc>
        <w:tc>
          <w:tcPr>
            <w:tcW w:w="1909" w:type="dxa"/>
            <w:vAlign w:val="center"/>
          </w:tcPr>
          <w:p w14:paraId="4290E14F" w14:textId="77777777" w:rsidR="008671F2" w:rsidRPr="00EE4F65" w:rsidRDefault="008671F2" w:rsidP="00F11417">
            <w:pPr>
              <w:pStyle w:val="TableText"/>
            </w:pPr>
            <w:r>
              <w:t>Orange County</w:t>
            </w:r>
          </w:p>
        </w:tc>
        <w:tc>
          <w:tcPr>
            <w:tcW w:w="4285" w:type="dxa"/>
            <w:shd w:val="clear" w:color="auto" w:fill="auto"/>
            <w:vAlign w:val="center"/>
            <w:hideMark/>
          </w:tcPr>
          <w:p w14:paraId="4B2071E2" w14:textId="77777777" w:rsidR="008671F2" w:rsidRPr="00EE4F65" w:rsidRDefault="008671F2">
            <w:pPr>
              <w:pStyle w:val="TableText"/>
            </w:pPr>
            <w:r w:rsidRPr="00EE4F65">
              <w:t>11</w:t>
            </w:r>
            <w:r w:rsidRPr="00EE4F65">
              <w:rPr>
                <w:vertAlign w:val="superscript"/>
              </w:rPr>
              <w:t>th</w:t>
            </w:r>
            <w:r w:rsidRPr="00EE4F65">
              <w:t xml:space="preserve"> Ave.</w:t>
            </w:r>
          </w:p>
        </w:tc>
        <w:tc>
          <w:tcPr>
            <w:tcW w:w="1357" w:type="dxa"/>
            <w:shd w:val="clear" w:color="auto" w:fill="auto"/>
            <w:noWrap/>
            <w:vAlign w:val="center"/>
            <w:hideMark/>
          </w:tcPr>
          <w:p w14:paraId="36BDD14E" w14:textId="77777777" w:rsidR="008671F2" w:rsidRPr="00EE4F65" w:rsidRDefault="008671F2">
            <w:pPr>
              <w:pStyle w:val="TableText"/>
            </w:pPr>
            <w:r>
              <w:t>3</w:t>
            </w:r>
          </w:p>
        </w:tc>
        <w:tc>
          <w:tcPr>
            <w:tcW w:w="1357" w:type="dxa"/>
            <w:shd w:val="clear" w:color="auto" w:fill="auto"/>
            <w:noWrap/>
            <w:vAlign w:val="center"/>
            <w:hideMark/>
          </w:tcPr>
          <w:p w14:paraId="2B136DE3" w14:textId="77777777" w:rsidR="008671F2" w:rsidRPr="00EE4F65" w:rsidRDefault="008671F2">
            <w:pPr>
              <w:pStyle w:val="TableText"/>
            </w:pPr>
            <w:r w:rsidRPr="00EE4F65">
              <w:t>2</w:t>
            </w:r>
          </w:p>
        </w:tc>
      </w:tr>
      <w:tr w:rsidR="008671F2" w14:paraId="543814A2" w14:textId="77777777" w:rsidTr="00801C13">
        <w:trPr>
          <w:trHeight w:val="317"/>
          <w:jc w:val="center"/>
        </w:trPr>
        <w:tc>
          <w:tcPr>
            <w:tcW w:w="1935" w:type="dxa"/>
            <w:shd w:val="clear" w:color="auto" w:fill="auto"/>
            <w:vAlign w:val="center"/>
            <w:hideMark/>
          </w:tcPr>
          <w:p w14:paraId="68910DC3" w14:textId="77777777" w:rsidR="008671F2" w:rsidRPr="00EE4F65" w:rsidRDefault="008671F2">
            <w:pPr>
              <w:pStyle w:val="TableText"/>
            </w:pPr>
            <w:r w:rsidRPr="00EE4F65">
              <w:t>Little Wekiva Canal</w:t>
            </w:r>
          </w:p>
        </w:tc>
        <w:tc>
          <w:tcPr>
            <w:tcW w:w="1909" w:type="dxa"/>
            <w:vAlign w:val="center"/>
          </w:tcPr>
          <w:p w14:paraId="1FC9DE57" w14:textId="77777777" w:rsidR="008671F2" w:rsidRPr="00EE4F65" w:rsidRDefault="008671F2" w:rsidP="00F11417">
            <w:pPr>
              <w:pStyle w:val="TableText"/>
            </w:pPr>
            <w:r>
              <w:t>Orange County</w:t>
            </w:r>
          </w:p>
        </w:tc>
        <w:tc>
          <w:tcPr>
            <w:tcW w:w="4285" w:type="dxa"/>
            <w:shd w:val="clear" w:color="auto" w:fill="auto"/>
            <w:vAlign w:val="center"/>
            <w:hideMark/>
          </w:tcPr>
          <w:p w14:paraId="1E6363AF" w14:textId="77777777" w:rsidR="008671F2" w:rsidRPr="00EE4F65" w:rsidRDefault="008671F2">
            <w:pPr>
              <w:pStyle w:val="TableText"/>
            </w:pPr>
            <w:r w:rsidRPr="00EE4F65">
              <w:t>13</w:t>
            </w:r>
            <w:r w:rsidRPr="00EE4F65">
              <w:rPr>
                <w:vertAlign w:val="superscript"/>
              </w:rPr>
              <w:t>th</w:t>
            </w:r>
            <w:r w:rsidRPr="00EE4F65">
              <w:t xml:space="preserve"> Ave.</w:t>
            </w:r>
          </w:p>
        </w:tc>
        <w:tc>
          <w:tcPr>
            <w:tcW w:w="1357" w:type="dxa"/>
            <w:shd w:val="clear" w:color="auto" w:fill="auto"/>
            <w:noWrap/>
            <w:vAlign w:val="center"/>
            <w:hideMark/>
          </w:tcPr>
          <w:p w14:paraId="65F3ED44" w14:textId="77777777" w:rsidR="008671F2" w:rsidRPr="00EE4F65" w:rsidRDefault="008671F2">
            <w:pPr>
              <w:pStyle w:val="TableText"/>
            </w:pPr>
            <w:r>
              <w:t>5</w:t>
            </w:r>
          </w:p>
        </w:tc>
        <w:tc>
          <w:tcPr>
            <w:tcW w:w="1357" w:type="dxa"/>
            <w:shd w:val="clear" w:color="auto" w:fill="auto"/>
            <w:noWrap/>
            <w:vAlign w:val="center"/>
            <w:hideMark/>
          </w:tcPr>
          <w:p w14:paraId="59E2287C" w14:textId="77777777" w:rsidR="008671F2" w:rsidRPr="00EE4F65" w:rsidRDefault="008671F2">
            <w:pPr>
              <w:pStyle w:val="TableText"/>
            </w:pPr>
            <w:r>
              <w:t>4</w:t>
            </w:r>
          </w:p>
        </w:tc>
      </w:tr>
      <w:tr w:rsidR="008671F2" w14:paraId="5348DB7E" w14:textId="77777777" w:rsidTr="00801C13">
        <w:trPr>
          <w:trHeight w:val="317"/>
          <w:jc w:val="center"/>
        </w:trPr>
        <w:tc>
          <w:tcPr>
            <w:tcW w:w="1935" w:type="dxa"/>
            <w:shd w:val="clear" w:color="auto" w:fill="auto"/>
            <w:vAlign w:val="center"/>
            <w:hideMark/>
          </w:tcPr>
          <w:p w14:paraId="067C60CC" w14:textId="77777777" w:rsidR="008671F2" w:rsidRPr="00EE4F65" w:rsidRDefault="008671F2">
            <w:pPr>
              <w:pStyle w:val="TableText"/>
            </w:pPr>
            <w:r w:rsidRPr="00EE4F65">
              <w:t>Little Wekiva Canal</w:t>
            </w:r>
          </w:p>
        </w:tc>
        <w:tc>
          <w:tcPr>
            <w:tcW w:w="1909" w:type="dxa"/>
            <w:vAlign w:val="center"/>
          </w:tcPr>
          <w:p w14:paraId="6C9A32B2" w14:textId="77777777" w:rsidR="008671F2" w:rsidRPr="00EE4F65" w:rsidRDefault="008671F2" w:rsidP="00F11417">
            <w:pPr>
              <w:pStyle w:val="TableText"/>
            </w:pPr>
            <w:r>
              <w:t>Orange County</w:t>
            </w:r>
          </w:p>
        </w:tc>
        <w:tc>
          <w:tcPr>
            <w:tcW w:w="4285" w:type="dxa"/>
            <w:shd w:val="clear" w:color="auto" w:fill="auto"/>
            <w:vAlign w:val="center"/>
            <w:hideMark/>
          </w:tcPr>
          <w:p w14:paraId="7297C687" w14:textId="77777777" w:rsidR="008671F2" w:rsidRPr="00EE4F65" w:rsidRDefault="008671F2">
            <w:pPr>
              <w:pStyle w:val="TableText"/>
            </w:pPr>
            <w:r w:rsidRPr="00EE4F65">
              <w:t>15</w:t>
            </w:r>
            <w:r w:rsidRPr="00EE4F65">
              <w:rPr>
                <w:vertAlign w:val="superscript"/>
              </w:rPr>
              <w:t>th</w:t>
            </w:r>
            <w:r w:rsidRPr="00EE4F65">
              <w:t xml:space="preserve"> Ave.</w:t>
            </w:r>
          </w:p>
        </w:tc>
        <w:tc>
          <w:tcPr>
            <w:tcW w:w="1357" w:type="dxa"/>
            <w:shd w:val="clear" w:color="auto" w:fill="auto"/>
            <w:noWrap/>
            <w:vAlign w:val="center"/>
            <w:hideMark/>
          </w:tcPr>
          <w:p w14:paraId="43A83097" w14:textId="77777777" w:rsidR="008671F2" w:rsidRPr="00EE4F65" w:rsidRDefault="008671F2">
            <w:pPr>
              <w:pStyle w:val="TableText"/>
            </w:pPr>
            <w:r>
              <w:t>5</w:t>
            </w:r>
          </w:p>
        </w:tc>
        <w:tc>
          <w:tcPr>
            <w:tcW w:w="1357" w:type="dxa"/>
            <w:shd w:val="clear" w:color="auto" w:fill="auto"/>
            <w:noWrap/>
            <w:vAlign w:val="center"/>
            <w:hideMark/>
          </w:tcPr>
          <w:p w14:paraId="265CDAF6" w14:textId="77777777" w:rsidR="008671F2" w:rsidRPr="00EE4F65" w:rsidRDefault="008671F2">
            <w:pPr>
              <w:pStyle w:val="TableText"/>
            </w:pPr>
            <w:r w:rsidRPr="00EE4F65">
              <w:t>2</w:t>
            </w:r>
          </w:p>
        </w:tc>
      </w:tr>
      <w:tr w:rsidR="008671F2" w14:paraId="7420823A" w14:textId="77777777" w:rsidTr="00801C13">
        <w:trPr>
          <w:trHeight w:val="317"/>
          <w:jc w:val="center"/>
        </w:trPr>
        <w:tc>
          <w:tcPr>
            <w:tcW w:w="1935" w:type="dxa"/>
            <w:shd w:val="clear" w:color="auto" w:fill="auto"/>
            <w:vAlign w:val="center"/>
            <w:hideMark/>
          </w:tcPr>
          <w:p w14:paraId="2D195F98" w14:textId="77777777" w:rsidR="008671F2" w:rsidRPr="00EE4F65" w:rsidRDefault="008671F2">
            <w:pPr>
              <w:pStyle w:val="TableText"/>
            </w:pPr>
            <w:r w:rsidRPr="00EE4F65">
              <w:t>Little Wekiva Canal</w:t>
            </w:r>
          </w:p>
        </w:tc>
        <w:tc>
          <w:tcPr>
            <w:tcW w:w="1909" w:type="dxa"/>
            <w:vAlign w:val="center"/>
          </w:tcPr>
          <w:p w14:paraId="4175167F" w14:textId="77777777" w:rsidR="008671F2" w:rsidRPr="00EE4F65" w:rsidRDefault="008671F2" w:rsidP="00F11417">
            <w:pPr>
              <w:pStyle w:val="TableText"/>
            </w:pPr>
            <w:r>
              <w:t>Orange County</w:t>
            </w:r>
          </w:p>
        </w:tc>
        <w:tc>
          <w:tcPr>
            <w:tcW w:w="4285" w:type="dxa"/>
            <w:shd w:val="clear" w:color="auto" w:fill="auto"/>
            <w:vAlign w:val="center"/>
            <w:hideMark/>
          </w:tcPr>
          <w:p w14:paraId="43ECDC87" w14:textId="77777777" w:rsidR="008671F2" w:rsidRPr="00EE4F65" w:rsidRDefault="008671F2">
            <w:pPr>
              <w:pStyle w:val="TableText"/>
            </w:pPr>
            <w:r w:rsidRPr="00EE4F65">
              <w:t>17</w:t>
            </w:r>
            <w:r w:rsidRPr="00EE4F65">
              <w:rPr>
                <w:vertAlign w:val="superscript"/>
              </w:rPr>
              <w:t>th</w:t>
            </w:r>
            <w:r w:rsidRPr="00EE4F65">
              <w:t xml:space="preserve"> Ave.</w:t>
            </w:r>
          </w:p>
        </w:tc>
        <w:tc>
          <w:tcPr>
            <w:tcW w:w="1357" w:type="dxa"/>
            <w:shd w:val="clear" w:color="auto" w:fill="auto"/>
            <w:noWrap/>
            <w:vAlign w:val="center"/>
            <w:hideMark/>
          </w:tcPr>
          <w:p w14:paraId="70D51170" w14:textId="77777777" w:rsidR="008671F2" w:rsidRPr="00EE4F65" w:rsidRDefault="008671F2">
            <w:pPr>
              <w:pStyle w:val="TableText"/>
            </w:pPr>
            <w:r>
              <w:t>6</w:t>
            </w:r>
          </w:p>
        </w:tc>
        <w:tc>
          <w:tcPr>
            <w:tcW w:w="1357" w:type="dxa"/>
            <w:shd w:val="clear" w:color="auto" w:fill="auto"/>
            <w:noWrap/>
            <w:vAlign w:val="center"/>
            <w:hideMark/>
          </w:tcPr>
          <w:p w14:paraId="390AF331" w14:textId="77777777" w:rsidR="008671F2" w:rsidRPr="00EE4F65" w:rsidRDefault="008671F2">
            <w:pPr>
              <w:pStyle w:val="TableText"/>
            </w:pPr>
            <w:r>
              <w:t>5</w:t>
            </w:r>
          </w:p>
        </w:tc>
      </w:tr>
      <w:tr w:rsidR="008671F2" w14:paraId="1477AAD5" w14:textId="77777777" w:rsidTr="00801C13">
        <w:trPr>
          <w:trHeight w:val="253"/>
          <w:jc w:val="center"/>
        </w:trPr>
        <w:tc>
          <w:tcPr>
            <w:tcW w:w="1935" w:type="dxa"/>
            <w:shd w:val="clear" w:color="auto" w:fill="auto"/>
            <w:vAlign w:val="center"/>
            <w:hideMark/>
          </w:tcPr>
          <w:p w14:paraId="1E30ECB3" w14:textId="77777777" w:rsidR="008671F2" w:rsidRPr="00EE4F65" w:rsidRDefault="008671F2">
            <w:pPr>
              <w:pStyle w:val="TableText"/>
            </w:pPr>
            <w:r w:rsidRPr="00EE4F65">
              <w:t>Little Wekiva Canal</w:t>
            </w:r>
          </w:p>
        </w:tc>
        <w:tc>
          <w:tcPr>
            <w:tcW w:w="1909" w:type="dxa"/>
            <w:vAlign w:val="center"/>
          </w:tcPr>
          <w:p w14:paraId="55F54BCB" w14:textId="77777777" w:rsidR="008671F2" w:rsidRPr="00EE4F65" w:rsidRDefault="008671F2" w:rsidP="00F11417">
            <w:pPr>
              <w:pStyle w:val="TableText"/>
            </w:pPr>
            <w:r>
              <w:t>Orange County</w:t>
            </w:r>
          </w:p>
        </w:tc>
        <w:tc>
          <w:tcPr>
            <w:tcW w:w="4285" w:type="dxa"/>
            <w:shd w:val="clear" w:color="auto" w:fill="auto"/>
            <w:vAlign w:val="center"/>
            <w:hideMark/>
          </w:tcPr>
          <w:p w14:paraId="3E699080" w14:textId="77777777" w:rsidR="008671F2" w:rsidRPr="00EE4F65" w:rsidRDefault="008671F2">
            <w:pPr>
              <w:pStyle w:val="TableText"/>
            </w:pPr>
            <w:r w:rsidRPr="00EE4F65">
              <w:t xml:space="preserve">Alternative Surface Program – Group IIIA Projects </w:t>
            </w:r>
          </w:p>
          <w:p w14:paraId="72D94B99" w14:textId="77777777" w:rsidR="008671F2" w:rsidRPr="00EE4F65" w:rsidRDefault="008671F2" w:rsidP="000C74C6">
            <w:pPr>
              <w:pStyle w:val="TableText"/>
            </w:pPr>
            <w:r w:rsidRPr="00EE4F65">
              <w:t>(load split 50</w:t>
            </w:r>
            <w:r>
              <w:t xml:space="preserve">% LWC, </w:t>
            </w:r>
            <w:r w:rsidRPr="00EE4F65">
              <w:t>50</w:t>
            </w:r>
            <w:r>
              <w:t>%</w:t>
            </w:r>
            <w:r w:rsidRPr="00EE4F65">
              <w:t xml:space="preserve"> with RSR)</w:t>
            </w:r>
          </w:p>
        </w:tc>
        <w:tc>
          <w:tcPr>
            <w:tcW w:w="1357" w:type="dxa"/>
            <w:shd w:val="clear" w:color="auto" w:fill="auto"/>
            <w:noWrap/>
            <w:vAlign w:val="center"/>
            <w:hideMark/>
          </w:tcPr>
          <w:p w14:paraId="15362944" w14:textId="77777777" w:rsidR="008671F2" w:rsidRPr="00EE4F65" w:rsidRDefault="008671F2">
            <w:pPr>
              <w:pStyle w:val="TableText"/>
            </w:pPr>
            <w:r>
              <w:t>461</w:t>
            </w:r>
          </w:p>
        </w:tc>
        <w:tc>
          <w:tcPr>
            <w:tcW w:w="1357" w:type="dxa"/>
            <w:shd w:val="clear" w:color="auto" w:fill="auto"/>
            <w:noWrap/>
            <w:vAlign w:val="center"/>
            <w:hideMark/>
          </w:tcPr>
          <w:p w14:paraId="59D9D2C5" w14:textId="77777777" w:rsidR="008671F2" w:rsidRPr="00EE4F65" w:rsidRDefault="008671F2">
            <w:pPr>
              <w:pStyle w:val="TableText"/>
            </w:pPr>
            <w:r w:rsidRPr="00EE4F65">
              <w:t>390</w:t>
            </w:r>
          </w:p>
        </w:tc>
      </w:tr>
      <w:tr w:rsidR="008671F2" w14:paraId="3FBED442" w14:textId="77777777" w:rsidTr="00801C13">
        <w:trPr>
          <w:trHeight w:val="253"/>
          <w:jc w:val="center"/>
        </w:trPr>
        <w:tc>
          <w:tcPr>
            <w:tcW w:w="1935" w:type="dxa"/>
            <w:shd w:val="clear" w:color="auto" w:fill="auto"/>
            <w:vAlign w:val="center"/>
            <w:hideMark/>
          </w:tcPr>
          <w:p w14:paraId="4DE169FF" w14:textId="77777777" w:rsidR="008671F2" w:rsidRPr="00EE4F65" w:rsidRDefault="008671F2">
            <w:pPr>
              <w:pStyle w:val="TableText"/>
            </w:pPr>
            <w:r w:rsidRPr="00EE4F65">
              <w:t>Little Wekiva Canal</w:t>
            </w:r>
          </w:p>
        </w:tc>
        <w:tc>
          <w:tcPr>
            <w:tcW w:w="1909" w:type="dxa"/>
            <w:vAlign w:val="center"/>
          </w:tcPr>
          <w:p w14:paraId="5BAC3374" w14:textId="77777777" w:rsidR="008671F2" w:rsidRPr="00EE4F65" w:rsidRDefault="008671F2" w:rsidP="00F11417">
            <w:pPr>
              <w:pStyle w:val="TableText"/>
            </w:pPr>
            <w:r>
              <w:t>Orange County</w:t>
            </w:r>
          </w:p>
        </w:tc>
        <w:tc>
          <w:tcPr>
            <w:tcW w:w="4285" w:type="dxa"/>
            <w:shd w:val="clear" w:color="auto" w:fill="auto"/>
            <w:vAlign w:val="center"/>
            <w:hideMark/>
          </w:tcPr>
          <w:p w14:paraId="783EBE7B" w14:textId="77777777" w:rsidR="008671F2" w:rsidRPr="00EE4F65" w:rsidRDefault="008671F2">
            <w:pPr>
              <w:pStyle w:val="TableText"/>
            </w:pPr>
            <w:r w:rsidRPr="00EE4F65">
              <w:t xml:space="preserve">Alternative Surface Program – Group IIIB Projects </w:t>
            </w:r>
          </w:p>
          <w:p w14:paraId="1A1E709E" w14:textId="77777777" w:rsidR="008671F2" w:rsidRPr="00EE4F65" w:rsidRDefault="008671F2" w:rsidP="000C74C6">
            <w:pPr>
              <w:pStyle w:val="TableText"/>
            </w:pPr>
            <w:r w:rsidRPr="00EE4F65">
              <w:t>(load split 50</w:t>
            </w:r>
            <w:r>
              <w:t xml:space="preserve">% LWC, </w:t>
            </w:r>
            <w:r w:rsidRPr="00EE4F65">
              <w:t>50</w:t>
            </w:r>
            <w:r>
              <w:t>%</w:t>
            </w:r>
            <w:r w:rsidRPr="00EE4F65">
              <w:t xml:space="preserve"> with RSR)</w:t>
            </w:r>
          </w:p>
        </w:tc>
        <w:tc>
          <w:tcPr>
            <w:tcW w:w="1357" w:type="dxa"/>
            <w:shd w:val="clear" w:color="auto" w:fill="auto"/>
            <w:noWrap/>
            <w:vAlign w:val="center"/>
            <w:hideMark/>
          </w:tcPr>
          <w:p w14:paraId="1CD321A9" w14:textId="77777777" w:rsidR="008671F2" w:rsidRPr="00EE4F65" w:rsidRDefault="008671F2">
            <w:pPr>
              <w:pStyle w:val="TableText"/>
            </w:pPr>
            <w:r>
              <w:t>287</w:t>
            </w:r>
          </w:p>
        </w:tc>
        <w:tc>
          <w:tcPr>
            <w:tcW w:w="1357" w:type="dxa"/>
            <w:shd w:val="clear" w:color="auto" w:fill="auto"/>
            <w:noWrap/>
            <w:vAlign w:val="center"/>
            <w:hideMark/>
          </w:tcPr>
          <w:p w14:paraId="6ABF1613" w14:textId="77777777" w:rsidR="008671F2" w:rsidRPr="00EE4F65" w:rsidRDefault="008671F2">
            <w:pPr>
              <w:pStyle w:val="TableText"/>
            </w:pPr>
            <w:r>
              <w:t>243</w:t>
            </w:r>
          </w:p>
        </w:tc>
      </w:tr>
      <w:tr w:rsidR="008671F2" w14:paraId="3BC3DCB1" w14:textId="77777777" w:rsidTr="00801C13">
        <w:trPr>
          <w:trHeight w:val="253"/>
          <w:jc w:val="center"/>
        </w:trPr>
        <w:tc>
          <w:tcPr>
            <w:tcW w:w="1935" w:type="dxa"/>
            <w:shd w:val="clear" w:color="auto" w:fill="auto"/>
            <w:vAlign w:val="center"/>
            <w:hideMark/>
          </w:tcPr>
          <w:p w14:paraId="16E1BD66" w14:textId="77777777" w:rsidR="008671F2" w:rsidRPr="00EE4F65" w:rsidRDefault="008671F2">
            <w:pPr>
              <w:pStyle w:val="TableText"/>
            </w:pPr>
            <w:r w:rsidRPr="00EE4F65">
              <w:t>Little Wekiva Canal</w:t>
            </w:r>
          </w:p>
        </w:tc>
        <w:tc>
          <w:tcPr>
            <w:tcW w:w="1909" w:type="dxa"/>
            <w:vAlign w:val="center"/>
          </w:tcPr>
          <w:p w14:paraId="6D2BA83A" w14:textId="77777777" w:rsidR="008671F2" w:rsidRPr="00EE4F65" w:rsidRDefault="008671F2" w:rsidP="00F11417">
            <w:pPr>
              <w:pStyle w:val="TableText"/>
            </w:pPr>
            <w:r w:rsidRPr="008E7D18">
              <w:t>Orange County</w:t>
            </w:r>
          </w:p>
        </w:tc>
        <w:tc>
          <w:tcPr>
            <w:tcW w:w="4285" w:type="dxa"/>
            <w:shd w:val="clear" w:color="auto" w:fill="auto"/>
            <w:vAlign w:val="center"/>
            <w:hideMark/>
          </w:tcPr>
          <w:p w14:paraId="3EE19F6C" w14:textId="77777777" w:rsidR="008671F2" w:rsidRDefault="008671F2">
            <w:pPr>
              <w:pStyle w:val="TableText"/>
            </w:pPr>
            <w:r w:rsidRPr="00EE4F65">
              <w:t xml:space="preserve">Boxwood Dr. (load split with Bull Run Rd. </w:t>
            </w:r>
          </w:p>
          <w:p w14:paraId="70ADD0DE" w14:textId="77777777" w:rsidR="008671F2" w:rsidRPr="00EE4F65" w:rsidRDefault="008671F2" w:rsidP="000C74C6">
            <w:pPr>
              <w:pStyle w:val="TableText"/>
            </w:pPr>
            <w:r>
              <w:t xml:space="preserve">50% LWC, 50% with </w:t>
            </w:r>
            <w:r w:rsidRPr="00EE4F65">
              <w:t>RSR)</w:t>
            </w:r>
          </w:p>
        </w:tc>
        <w:tc>
          <w:tcPr>
            <w:tcW w:w="1357" w:type="dxa"/>
            <w:shd w:val="clear" w:color="auto" w:fill="auto"/>
            <w:noWrap/>
            <w:vAlign w:val="center"/>
            <w:hideMark/>
          </w:tcPr>
          <w:p w14:paraId="5732BE4C" w14:textId="77777777" w:rsidR="008671F2" w:rsidRPr="00EE4F65" w:rsidRDefault="008671F2">
            <w:pPr>
              <w:pStyle w:val="TableText"/>
            </w:pPr>
            <w:r>
              <w:t>4</w:t>
            </w:r>
          </w:p>
        </w:tc>
        <w:tc>
          <w:tcPr>
            <w:tcW w:w="1357" w:type="dxa"/>
            <w:shd w:val="clear" w:color="auto" w:fill="auto"/>
            <w:noWrap/>
            <w:vAlign w:val="center"/>
            <w:hideMark/>
          </w:tcPr>
          <w:p w14:paraId="50BB47F2" w14:textId="77777777" w:rsidR="008671F2" w:rsidRPr="00EE4F65" w:rsidRDefault="008671F2">
            <w:pPr>
              <w:pStyle w:val="TableText"/>
            </w:pPr>
            <w:r>
              <w:t>4</w:t>
            </w:r>
          </w:p>
        </w:tc>
      </w:tr>
      <w:tr w:rsidR="008671F2" w14:paraId="6D90241D" w14:textId="77777777" w:rsidTr="00801C13">
        <w:trPr>
          <w:trHeight w:val="317"/>
          <w:jc w:val="center"/>
        </w:trPr>
        <w:tc>
          <w:tcPr>
            <w:tcW w:w="1935" w:type="dxa"/>
            <w:shd w:val="clear" w:color="auto" w:fill="auto"/>
            <w:vAlign w:val="center"/>
            <w:hideMark/>
          </w:tcPr>
          <w:p w14:paraId="63F63A9B" w14:textId="77777777" w:rsidR="008671F2" w:rsidRPr="00EE4F65" w:rsidRDefault="008671F2">
            <w:pPr>
              <w:pStyle w:val="TableText"/>
            </w:pPr>
            <w:r w:rsidRPr="00EE4F65">
              <w:t>Little Wekiva Canal</w:t>
            </w:r>
          </w:p>
        </w:tc>
        <w:tc>
          <w:tcPr>
            <w:tcW w:w="1909" w:type="dxa"/>
            <w:vAlign w:val="center"/>
          </w:tcPr>
          <w:p w14:paraId="78333102" w14:textId="77777777" w:rsidR="008671F2" w:rsidRPr="00EE4F65" w:rsidRDefault="008671F2" w:rsidP="00F11417">
            <w:pPr>
              <w:pStyle w:val="TableText"/>
            </w:pPr>
            <w:r w:rsidRPr="008E7D18">
              <w:t>Orange County</w:t>
            </w:r>
          </w:p>
        </w:tc>
        <w:tc>
          <w:tcPr>
            <w:tcW w:w="4285" w:type="dxa"/>
            <w:shd w:val="clear" w:color="auto" w:fill="auto"/>
            <w:vAlign w:val="center"/>
            <w:hideMark/>
          </w:tcPr>
          <w:p w14:paraId="5EEC1EB9" w14:textId="77777777" w:rsidR="008671F2" w:rsidRPr="00EE4F65" w:rsidRDefault="008671F2">
            <w:pPr>
              <w:pStyle w:val="TableText"/>
            </w:pPr>
            <w:r w:rsidRPr="00EE4F65">
              <w:t>Lake Pleasant Rd. Improvement</w:t>
            </w:r>
          </w:p>
        </w:tc>
        <w:tc>
          <w:tcPr>
            <w:tcW w:w="1357" w:type="dxa"/>
            <w:shd w:val="clear" w:color="auto" w:fill="auto"/>
            <w:noWrap/>
            <w:vAlign w:val="center"/>
            <w:hideMark/>
          </w:tcPr>
          <w:p w14:paraId="236388EF" w14:textId="77777777" w:rsidR="008671F2" w:rsidRPr="00EE4F65" w:rsidRDefault="008671F2">
            <w:pPr>
              <w:pStyle w:val="TableText"/>
            </w:pPr>
            <w:r>
              <w:t>1</w:t>
            </w:r>
          </w:p>
        </w:tc>
        <w:tc>
          <w:tcPr>
            <w:tcW w:w="1357" w:type="dxa"/>
            <w:shd w:val="clear" w:color="auto" w:fill="auto"/>
            <w:noWrap/>
            <w:vAlign w:val="center"/>
            <w:hideMark/>
          </w:tcPr>
          <w:p w14:paraId="3C88F79D" w14:textId="77777777" w:rsidR="008671F2" w:rsidRPr="00EE4F65" w:rsidRDefault="008671F2">
            <w:pPr>
              <w:pStyle w:val="TableText"/>
            </w:pPr>
            <w:r>
              <w:t>1</w:t>
            </w:r>
          </w:p>
        </w:tc>
      </w:tr>
      <w:tr w:rsidR="008671F2" w14:paraId="53D931FB" w14:textId="77777777" w:rsidTr="00801C13">
        <w:trPr>
          <w:trHeight w:val="317"/>
          <w:jc w:val="center"/>
        </w:trPr>
        <w:tc>
          <w:tcPr>
            <w:tcW w:w="1935" w:type="dxa"/>
            <w:shd w:val="clear" w:color="auto" w:fill="auto"/>
            <w:vAlign w:val="center"/>
            <w:hideMark/>
          </w:tcPr>
          <w:p w14:paraId="4DC663D2" w14:textId="77777777" w:rsidR="008671F2" w:rsidRPr="00EE4F65" w:rsidRDefault="008671F2">
            <w:pPr>
              <w:pStyle w:val="TableText"/>
            </w:pPr>
            <w:r w:rsidRPr="00EE4F65">
              <w:t>Little Wekiva Canal</w:t>
            </w:r>
          </w:p>
        </w:tc>
        <w:tc>
          <w:tcPr>
            <w:tcW w:w="1909" w:type="dxa"/>
            <w:vAlign w:val="center"/>
          </w:tcPr>
          <w:p w14:paraId="4EF04FB9" w14:textId="77777777" w:rsidR="008671F2" w:rsidRPr="00EE4F65" w:rsidRDefault="008671F2" w:rsidP="00F11417">
            <w:pPr>
              <w:pStyle w:val="TableText"/>
            </w:pPr>
            <w:r w:rsidRPr="008E7D18">
              <w:t>Orange County</w:t>
            </w:r>
          </w:p>
        </w:tc>
        <w:tc>
          <w:tcPr>
            <w:tcW w:w="4285" w:type="dxa"/>
            <w:shd w:val="clear" w:color="auto" w:fill="auto"/>
            <w:vAlign w:val="center"/>
            <w:hideMark/>
          </w:tcPr>
          <w:p w14:paraId="742F3D47" w14:textId="77777777" w:rsidR="008671F2" w:rsidRPr="00EE4F65" w:rsidRDefault="008671F2">
            <w:pPr>
              <w:pStyle w:val="TableText"/>
            </w:pPr>
            <w:r w:rsidRPr="00EE4F65">
              <w:t>Quenton Ave. and Range Dr.</w:t>
            </w:r>
          </w:p>
        </w:tc>
        <w:tc>
          <w:tcPr>
            <w:tcW w:w="1357" w:type="dxa"/>
            <w:shd w:val="clear" w:color="auto" w:fill="auto"/>
            <w:noWrap/>
            <w:vAlign w:val="center"/>
            <w:hideMark/>
          </w:tcPr>
          <w:p w14:paraId="534EBB29" w14:textId="77777777" w:rsidR="008671F2" w:rsidRPr="00EE4F65" w:rsidRDefault="008671F2">
            <w:pPr>
              <w:pStyle w:val="TableText"/>
            </w:pPr>
            <w:r>
              <w:t>3</w:t>
            </w:r>
          </w:p>
        </w:tc>
        <w:tc>
          <w:tcPr>
            <w:tcW w:w="1357" w:type="dxa"/>
            <w:shd w:val="clear" w:color="auto" w:fill="auto"/>
            <w:noWrap/>
            <w:vAlign w:val="center"/>
            <w:hideMark/>
          </w:tcPr>
          <w:p w14:paraId="0E6F032B" w14:textId="77777777" w:rsidR="008671F2" w:rsidRPr="00EE4F65" w:rsidRDefault="008671F2">
            <w:pPr>
              <w:pStyle w:val="TableText"/>
            </w:pPr>
            <w:r w:rsidRPr="00EE4F65">
              <w:t>2</w:t>
            </w:r>
          </w:p>
        </w:tc>
      </w:tr>
      <w:tr w:rsidR="008671F2" w14:paraId="19E9E1D7" w14:textId="77777777" w:rsidTr="00801C13">
        <w:trPr>
          <w:trHeight w:val="317"/>
          <w:jc w:val="center"/>
        </w:trPr>
        <w:tc>
          <w:tcPr>
            <w:tcW w:w="1935" w:type="dxa"/>
            <w:shd w:val="clear" w:color="auto" w:fill="auto"/>
            <w:vAlign w:val="center"/>
            <w:hideMark/>
          </w:tcPr>
          <w:p w14:paraId="4E5F4E36" w14:textId="77777777" w:rsidR="008671F2" w:rsidRPr="00EE4F65" w:rsidRDefault="008671F2">
            <w:pPr>
              <w:pStyle w:val="TableText"/>
            </w:pPr>
            <w:r w:rsidRPr="00EE4F65">
              <w:t>Little Wekiva Canal</w:t>
            </w:r>
          </w:p>
        </w:tc>
        <w:tc>
          <w:tcPr>
            <w:tcW w:w="1909" w:type="dxa"/>
            <w:vAlign w:val="center"/>
          </w:tcPr>
          <w:p w14:paraId="39485A44" w14:textId="77777777" w:rsidR="008671F2" w:rsidRPr="00EE4F65" w:rsidRDefault="008671F2" w:rsidP="00F11417">
            <w:pPr>
              <w:pStyle w:val="TableText"/>
            </w:pPr>
            <w:r w:rsidRPr="008E7D18">
              <w:t>Orange County</w:t>
            </w:r>
          </w:p>
        </w:tc>
        <w:tc>
          <w:tcPr>
            <w:tcW w:w="4285" w:type="dxa"/>
            <w:shd w:val="clear" w:color="auto" w:fill="auto"/>
            <w:vAlign w:val="center"/>
            <w:hideMark/>
          </w:tcPr>
          <w:p w14:paraId="27BBA4B7" w14:textId="77777777" w:rsidR="008671F2" w:rsidRPr="00EE4F65" w:rsidRDefault="008671F2" w:rsidP="000C74C6">
            <w:pPr>
              <w:pStyle w:val="TableText"/>
            </w:pPr>
            <w:r w:rsidRPr="00EE4F65">
              <w:t>Ridge Terr</w:t>
            </w:r>
            <w:r>
              <w:t>ace</w:t>
            </w:r>
            <w:r w:rsidRPr="00EE4F65">
              <w:t xml:space="preserve"> and Roan Rd.</w:t>
            </w:r>
          </w:p>
        </w:tc>
        <w:tc>
          <w:tcPr>
            <w:tcW w:w="1357" w:type="dxa"/>
            <w:shd w:val="clear" w:color="auto" w:fill="auto"/>
            <w:noWrap/>
            <w:vAlign w:val="center"/>
            <w:hideMark/>
          </w:tcPr>
          <w:p w14:paraId="64AADB4B" w14:textId="77777777" w:rsidR="008671F2" w:rsidRPr="00EE4F65" w:rsidRDefault="008671F2">
            <w:pPr>
              <w:pStyle w:val="TableText"/>
            </w:pPr>
            <w:r>
              <w:t>9</w:t>
            </w:r>
          </w:p>
        </w:tc>
        <w:tc>
          <w:tcPr>
            <w:tcW w:w="1357" w:type="dxa"/>
            <w:shd w:val="clear" w:color="auto" w:fill="auto"/>
            <w:noWrap/>
            <w:vAlign w:val="center"/>
            <w:hideMark/>
          </w:tcPr>
          <w:p w14:paraId="09ABABC9" w14:textId="77777777" w:rsidR="008671F2" w:rsidRPr="00EE4F65" w:rsidRDefault="008671F2">
            <w:pPr>
              <w:pStyle w:val="TableText"/>
            </w:pPr>
            <w:r>
              <w:t>8</w:t>
            </w:r>
          </w:p>
        </w:tc>
      </w:tr>
      <w:tr w:rsidR="008671F2" w14:paraId="16DC91C6" w14:textId="77777777" w:rsidTr="00801C13">
        <w:trPr>
          <w:trHeight w:val="253"/>
          <w:jc w:val="center"/>
        </w:trPr>
        <w:tc>
          <w:tcPr>
            <w:tcW w:w="1935" w:type="dxa"/>
            <w:shd w:val="clear" w:color="auto" w:fill="auto"/>
            <w:vAlign w:val="center"/>
            <w:hideMark/>
          </w:tcPr>
          <w:p w14:paraId="3C89A1D7" w14:textId="77777777" w:rsidR="008671F2" w:rsidRPr="00EE4F65" w:rsidRDefault="008671F2">
            <w:pPr>
              <w:pStyle w:val="TableText"/>
            </w:pPr>
            <w:r w:rsidRPr="00EE4F65">
              <w:t>Little Wekiva River</w:t>
            </w:r>
          </w:p>
        </w:tc>
        <w:tc>
          <w:tcPr>
            <w:tcW w:w="1909" w:type="dxa"/>
            <w:vAlign w:val="center"/>
          </w:tcPr>
          <w:p w14:paraId="07127972" w14:textId="77777777" w:rsidR="008671F2" w:rsidRDefault="008671F2" w:rsidP="00F11417">
            <w:pPr>
              <w:pStyle w:val="TableText"/>
            </w:pPr>
          </w:p>
          <w:p w14:paraId="6AC9B0B3" w14:textId="77777777" w:rsidR="008671F2" w:rsidRPr="00EE4F65" w:rsidRDefault="008671F2" w:rsidP="00F11417">
            <w:pPr>
              <w:pStyle w:val="TableText"/>
            </w:pPr>
            <w:r>
              <w:t>Orange County</w:t>
            </w:r>
          </w:p>
        </w:tc>
        <w:tc>
          <w:tcPr>
            <w:tcW w:w="4285" w:type="dxa"/>
            <w:shd w:val="clear" w:color="auto" w:fill="auto"/>
            <w:vAlign w:val="center"/>
            <w:hideMark/>
          </w:tcPr>
          <w:p w14:paraId="568CBC43" w14:textId="77777777" w:rsidR="008671F2" w:rsidRPr="00EE4F65" w:rsidRDefault="008671F2" w:rsidP="008671F2">
            <w:pPr>
              <w:pStyle w:val="TableText"/>
            </w:pPr>
            <w:r w:rsidRPr="00EE4F65">
              <w:t xml:space="preserve">Highland St. (load split with Hereford and Holly St., </w:t>
            </w:r>
          </w:p>
          <w:p w14:paraId="701F2C48" w14:textId="77777777" w:rsidR="008671F2" w:rsidRPr="00EE4F65" w:rsidRDefault="008671F2">
            <w:pPr>
              <w:pStyle w:val="TableText"/>
            </w:pPr>
            <w:r w:rsidRPr="00EE4F65">
              <w:t>33</w:t>
            </w:r>
            <w:r>
              <w:t>%</w:t>
            </w:r>
            <w:r w:rsidRPr="00EE4F65">
              <w:t xml:space="preserve"> LWR</w:t>
            </w:r>
            <w:r>
              <w:t xml:space="preserve">, </w:t>
            </w:r>
            <w:r w:rsidRPr="00EE4F65">
              <w:t>67</w:t>
            </w:r>
            <w:r>
              <w:t>%</w:t>
            </w:r>
            <w:r w:rsidRPr="00EE4F65">
              <w:t xml:space="preserve"> RSR)</w:t>
            </w:r>
          </w:p>
        </w:tc>
        <w:tc>
          <w:tcPr>
            <w:tcW w:w="1357" w:type="dxa"/>
            <w:shd w:val="clear" w:color="auto" w:fill="auto"/>
            <w:noWrap/>
            <w:vAlign w:val="center"/>
            <w:hideMark/>
          </w:tcPr>
          <w:p w14:paraId="76F2AD1B" w14:textId="77777777" w:rsidR="008671F2" w:rsidRDefault="008671F2">
            <w:pPr>
              <w:pStyle w:val="TableText"/>
            </w:pPr>
            <w:r w:rsidRPr="00EE4F65">
              <w:t>4</w:t>
            </w:r>
          </w:p>
        </w:tc>
        <w:tc>
          <w:tcPr>
            <w:tcW w:w="1357" w:type="dxa"/>
            <w:shd w:val="clear" w:color="auto" w:fill="auto"/>
            <w:noWrap/>
            <w:vAlign w:val="center"/>
            <w:hideMark/>
          </w:tcPr>
          <w:p w14:paraId="56E7D4D3" w14:textId="77777777" w:rsidR="008671F2" w:rsidRPr="00EE4F65" w:rsidRDefault="008671F2">
            <w:pPr>
              <w:pStyle w:val="TableText"/>
            </w:pPr>
            <w:r>
              <w:t>4</w:t>
            </w:r>
          </w:p>
        </w:tc>
      </w:tr>
      <w:tr w:rsidR="008671F2" w14:paraId="76DADBA4" w14:textId="77777777" w:rsidTr="00801C13">
        <w:trPr>
          <w:trHeight w:val="253"/>
          <w:jc w:val="center"/>
        </w:trPr>
        <w:tc>
          <w:tcPr>
            <w:tcW w:w="1935" w:type="dxa"/>
            <w:shd w:val="clear" w:color="auto" w:fill="auto"/>
            <w:vAlign w:val="center"/>
            <w:hideMark/>
          </w:tcPr>
          <w:p w14:paraId="26D11AB8" w14:textId="77777777" w:rsidR="008671F2" w:rsidRPr="00EE4F65" w:rsidRDefault="008671F2">
            <w:pPr>
              <w:pStyle w:val="TableText"/>
            </w:pPr>
            <w:r w:rsidRPr="00EE4F65">
              <w:t>Rock Springs Run</w:t>
            </w:r>
          </w:p>
        </w:tc>
        <w:tc>
          <w:tcPr>
            <w:tcW w:w="1909" w:type="dxa"/>
            <w:vAlign w:val="center"/>
          </w:tcPr>
          <w:p w14:paraId="3EFACAC1" w14:textId="77777777" w:rsidR="008671F2" w:rsidRPr="00EE4F65" w:rsidRDefault="008671F2" w:rsidP="00F11417">
            <w:pPr>
              <w:pStyle w:val="TableText"/>
            </w:pPr>
            <w:r w:rsidRPr="00F276C7">
              <w:t>Orange County</w:t>
            </w:r>
          </w:p>
        </w:tc>
        <w:tc>
          <w:tcPr>
            <w:tcW w:w="4285" w:type="dxa"/>
            <w:shd w:val="clear" w:color="auto" w:fill="auto"/>
            <w:vAlign w:val="center"/>
            <w:hideMark/>
          </w:tcPr>
          <w:p w14:paraId="364113A6" w14:textId="77777777" w:rsidR="008671F2" w:rsidRPr="00EE4F65" w:rsidRDefault="008671F2">
            <w:pPr>
              <w:pStyle w:val="TableText"/>
            </w:pPr>
            <w:r w:rsidRPr="00EE4F65">
              <w:t xml:space="preserve">Alternative Surface Program – Group IIIA Projects </w:t>
            </w:r>
          </w:p>
          <w:p w14:paraId="799B905B" w14:textId="77777777" w:rsidR="008671F2" w:rsidRPr="00EE4F65" w:rsidRDefault="008671F2">
            <w:pPr>
              <w:pStyle w:val="TableText"/>
            </w:pPr>
            <w:r w:rsidRPr="00EE4F65">
              <w:t>(load split 50</w:t>
            </w:r>
            <w:r>
              <w:t xml:space="preserve">% LWC, </w:t>
            </w:r>
            <w:r w:rsidRPr="00EE4F65">
              <w:t>50</w:t>
            </w:r>
            <w:r>
              <w:t>%</w:t>
            </w:r>
            <w:r w:rsidRPr="00EE4F65">
              <w:t xml:space="preserve"> with RSR)</w:t>
            </w:r>
          </w:p>
        </w:tc>
        <w:tc>
          <w:tcPr>
            <w:tcW w:w="1357" w:type="dxa"/>
            <w:shd w:val="clear" w:color="auto" w:fill="auto"/>
            <w:noWrap/>
            <w:vAlign w:val="center"/>
            <w:hideMark/>
          </w:tcPr>
          <w:p w14:paraId="5FFDF715" w14:textId="77777777" w:rsidR="008671F2" w:rsidRPr="00EE4F65" w:rsidRDefault="008671F2">
            <w:pPr>
              <w:pStyle w:val="TableText"/>
            </w:pPr>
            <w:r>
              <w:t>461</w:t>
            </w:r>
          </w:p>
        </w:tc>
        <w:tc>
          <w:tcPr>
            <w:tcW w:w="1357" w:type="dxa"/>
            <w:shd w:val="clear" w:color="auto" w:fill="auto"/>
            <w:noWrap/>
            <w:vAlign w:val="center"/>
            <w:hideMark/>
          </w:tcPr>
          <w:p w14:paraId="2CFCBC91" w14:textId="77777777" w:rsidR="008671F2" w:rsidRPr="00EE4F65" w:rsidRDefault="008671F2">
            <w:pPr>
              <w:pStyle w:val="TableText"/>
            </w:pPr>
            <w:r w:rsidRPr="00EE4F65">
              <w:t>390</w:t>
            </w:r>
          </w:p>
        </w:tc>
      </w:tr>
      <w:tr w:rsidR="008671F2" w14:paraId="4498AF24" w14:textId="77777777" w:rsidTr="00801C13">
        <w:trPr>
          <w:trHeight w:val="253"/>
          <w:jc w:val="center"/>
        </w:trPr>
        <w:tc>
          <w:tcPr>
            <w:tcW w:w="1935" w:type="dxa"/>
            <w:shd w:val="clear" w:color="auto" w:fill="auto"/>
            <w:vAlign w:val="center"/>
            <w:hideMark/>
          </w:tcPr>
          <w:p w14:paraId="45292208" w14:textId="77777777" w:rsidR="008671F2" w:rsidRPr="00EE4F65" w:rsidRDefault="008671F2">
            <w:pPr>
              <w:pStyle w:val="TableText"/>
            </w:pPr>
            <w:r w:rsidRPr="00EE4F65">
              <w:t>Rock Springs Run</w:t>
            </w:r>
          </w:p>
        </w:tc>
        <w:tc>
          <w:tcPr>
            <w:tcW w:w="1909" w:type="dxa"/>
            <w:vAlign w:val="center"/>
          </w:tcPr>
          <w:p w14:paraId="560B65B2" w14:textId="77777777" w:rsidR="008671F2" w:rsidRPr="00EE4F65" w:rsidRDefault="008671F2" w:rsidP="00F11417">
            <w:pPr>
              <w:pStyle w:val="TableText"/>
            </w:pPr>
            <w:r w:rsidRPr="00F276C7">
              <w:t>Orange County</w:t>
            </w:r>
          </w:p>
        </w:tc>
        <w:tc>
          <w:tcPr>
            <w:tcW w:w="4285" w:type="dxa"/>
            <w:shd w:val="clear" w:color="auto" w:fill="auto"/>
            <w:vAlign w:val="center"/>
            <w:hideMark/>
          </w:tcPr>
          <w:p w14:paraId="0E4940DF" w14:textId="77777777" w:rsidR="008671F2" w:rsidRPr="00EE4F65" w:rsidRDefault="008671F2">
            <w:pPr>
              <w:pStyle w:val="TableText"/>
            </w:pPr>
            <w:r w:rsidRPr="00EE4F65">
              <w:t xml:space="preserve">Alternative Surface Program – Group IIIB Projects </w:t>
            </w:r>
          </w:p>
          <w:p w14:paraId="2B4A715F" w14:textId="77777777" w:rsidR="008671F2" w:rsidRPr="00EE4F65" w:rsidRDefault="008671F2">
            <w:pPr>
              <w:pStyle w:val="TableText"/>
            </w:pPr>
            <w:r w:rsidRPr="00EE4F65">
              <w:t>(load split 50</w:t>
            </w:r>
            <w:r>
              <w:t xml:space="preserve">% LWC, </w:t>
            </w:r>
            <w:r w:rsidRPr="00EE4F65">
              <w:t>50</w:t>
            </w:r>
            <w:r>
              <w:t>%</w:t>
            </w:r>
            <w:r w:rsidRPr="00EE4F65">
              <w:t xml:space="preserve"> with RSR)</w:t>
            </w:r>
          </w:p>
        </w:tc>
        <w:tc>
          <w:tcPr>
            <w:tcW w:w="1357" w:type="dxa"/>
            <w:shd w:val="clear" w:color="auto" w:fill="auto"/>
            <w:noWrap/>
            <w:vAlign w:val="center"/>
            <w:hideMark/>
          </w:tcPr>
          <w:p w14:paraId="61EC127D" w14:textId="77777777" w:rsidR="008671F2" w:rsidRPr="00EE4F65" w:rsidRDefault="008671F2">
            <w:pPr>
              <w:pStyle w:val="TableText"/>
            </w:pPr>
            <w:r>
              <w:t>287</w:t>
            </w:r>
          </w:p>
        </w:tc>
        <w:tc>
          <w:tcPr>
            <w:tcW w:w="1357" w:type="dxa"/>
            <w:shd w:val="clear" w:color="auto" w:fill="auto"/>
            <w:noWrap/>
            <w:vAlign w:val="center"/>
            <w:hideMark/>
          </w:tcPr>
          <w:p w14:paraId="388E4277" w14:textId="77777777" w:rsidR="008671F2" w:rsidRPr="00EE4F65" w:rsidRDefault="008671F2">
            <w:pPr>
              <w:pStyle w:val="TableText"/>
            </w:pPr>
            <w:r>
              <w:t>243</w:t>
            </w:r>
          </w:p>
        </w:tc>
      </w:tr>
      <w:tr w:rsidR="008671F2" w14:paraId="41985C1E" w14:textId="77777777" w:rsidTr="00801C13">
        <w:trPr>
          <w:trHeight w:val="253"/>
          <w:jc w:val="center"/>
        </w:trPr>
        <w:tc>
          <w:tcPr>
            <w:tcW w:w="1935" w:type="dxa"/>
            <w:shd w:val="clear" w:color="auto" w:fill="auto"/>
            <w:vAlign w:val="center"/>
            <w:hideMark/>
          </w:tcPr>
          <w:p w14:paraId="3083BEBD" w14:textId="77777777" w:rsidR="008671F2" w:rsidRPr="00EE4F65" w:rsidRDefault="008671F2">
            <w:pPr>
              <w:pStyle w:val="TableText"/>
            </w:pPr>
            <w:r w:rsidRPr="00EE4F65">
              <w:t>Rock Springs Run</w:t>
            </w:r>
          </w:p>
        </w:tc>
        <w:tc>
          <w:tcPr>
            <w:tcW w:w="1909" w:type="dxa"/>
            <w:vAlign w:val="center"/>
          </w:tcPr>
          <w:p w14:paraId="49391726" w14:textId="77777777" w:rsidR="008671F2" w:rsidRPr="00EE4F65" w:rsidRDefault="008671F2" w:rsidP="00F11417">
            <w:pPr>
              <w:pStyle w:val="TableText"/>
            </w:pPr>
            <w:r w:rsidRPr="00F276C7">
              <w:t>Orange County</w:t>
            </w:r>
          </w:p>
        </w:tc>
        <w:tc>
          <w:tcPr>
            <w:tcW w:w="4285" w:type="dxa"/>
            <w:shd w:val="clear" w:color="auto" w:fill="auto"/>
            <w:vAlign w:val="center"/>
            <w:hideMark/>
          </w:tcPr>
          <w:p w14:paraId="2E39F961" w14:textId="77777777" w:rsidR="008671F2" w:rsidRDefault="008671F2">
            <w:pPr>
              <w:pStyle w:val="TableText"/>
            </w:pPr>
            <w:r w:rsidRPr="00EE4F65">
              <w:t xml:space="preserve">Bull Run Rd. (load split with Boxwood </w:t>
            </w:r>
          </w:p>
          <w:p w14:paraId="0120B949" w14:textId="77777777" w:rsidR="008671F2" w:rsidRPr="00EE4F65" w:rsidRDefault="008671F2">
            <w:pPr>
              <w:pStyle w:val="TableText"/>
            </w:pPr>
            <w:r>
              <w:t xml:space="preserve">50% LWC, 50% with </w:t>
            </w:r>
            <w:r w:rsidRPr="00EE4F65">
              <w:t>RSR)</w:t>
            </w:r>
          </w:p>
        </w:tc>
        <w:tc>
          <w:tcPr>
            <w:tcW w:w="1357" w:type="dxa"/>
            <w:shd w:val="clear" w:color="auto" w:fill="auto"/>
            <w:noWrap/>
            <w:vAlign w:val="center"/>
            <w:hideMark/>
          </w:tcPr>
          <w:p w14:paraId="5F70DE17" w14:textId="77777777" w:rsidR="008671F2" w:rsidRPr="00EE4F65" w:rsidRDefault="008671F2">
            <w:pPr>
              <w:pStyle w:val="TableText"/>
            </w:pPr>
            <w:r>
              <w:t>4</w:t>
            </w:r>
          </w:p>
        </w:tc>
        <w:tc>
          <w:tcPr>
            <w:tcW w:w="1357" w:type="dxa"/>
            <w:shd w:val="clear" w:color="auto" w:fill="auto"/>
            <w:noWrap/>
            <w:vAlign w:val="center"/>
            <w:hideMark/>
          </w:tcPr>
          <w:p w14:paraId="0804F785" w14:textId="77777777" w:rsidR="008671F2" w:rsidRPr="00EE4F65" w:rsidRDefault="008671F2">
            <w:pPr>
              <w:pStyle w:val="TableText"/>
            </w:pPr>
            <w:r>
              <w:t>4</w:t>
            </w:r>
          </w:p>
        </w:tc>
      </w:tr>
      <w:tr w:rsidR="008671F2" w14:paraId="05055AC1" w14:textId="77777777" w:rsidTr="00801C13">
        <w:trPr>
          <w:trHeight w:val="253"/>
          <w:jc w:val="center"/>
        </w:trPr>
        <w:tc>
          <w:tcPr>
            <w:tcW w:w="1935" w:type="dxa"/>
            <w:shd w:val="clear" w:color="auto" w:fill="auto"/>
            <w:vAlign w:val="center"/>
            <w:hideMark/>
          </w:tcPr>
          <w:p w14:paraId="0D12CA96" w14:textId="77777777" w:rsidR="008671F2" w:rsidRPr="00EE4F65" w:rsidRDefault="008671F2">
            <w:pPr>
              <w:pStyle w:val="TableText"/>
            </w:pPr>
            <w:r w:rsidRPr="00EE4F65">
              <w:t>Rock Springs Run</w:t>
            </w:r>
          </w:p>
        </w:tc>
        <w:tc>
          <w:tcPr>
            <w:tcW w:w="1909" w:type="dxa"/>
            <w:vAlign w:val="center"/>
          </w:tcPr>
          <w:p w14:paraId="24F28E3F" w14:textId="77777777" w:rsidR="008671F2" w:rsidRPr="00EE4F65" w:rsidRDefault="008671F2" w:rsidP="00F11417">
            <w:pPr>
              <w:pStyle w:val="TableText"/>
            </w:pPr>
            <w:r w:rsidRPr="00F276C7">
              <w:t>Orange County</w:t>
            </w:r>
          </w:p>
        </w:tc>
        <w:tc>
          <w:tcPr>
            <w:tcW w:w="4285" w:type="dxa"/>
            <w:shd w:val="clear" w:color="auto" w:fill="auto"/>
            <w:vAlign w:val="center"/>
            <w:hideMark/>
          </w:tcPr>
          <w:p w14:paraId="0847D1BE" w14:textId="77777777" w:rsidR="008671F2" w:rsidRPr="00EE4F65" w:rsidRDefault="008671F2">
            <w:pPr>
              <w:pStyle w:val="TableText"/>
            </w:pPr>
            <w:r w:rsidRPr="00EE4F65">
              <w:t xml:space="preserve">Hereford Rd. and Holly St. </w:t>
            </w:r>
          </w:p>
          <w:p w14:paraId="46462B1B" w14:textId="77777777" w:rsidR="008671F2" w:rsidRPr="00EE4F65" w:rsidRDefault="008671F2">
            <w:pPr>
              <w:pStyle w:val="TableText"/>
            </w:pPr>
            <w:r w:rsidRPr="00EE4F65">
              <w:t>(load split with Highland 33</w:t>
            </w:r>
            <w:r>
              <w:t>%</w:t>
            </w:r>
            <w:r w:rsidRPr="00EE4F65">
              <w:t xml:space="preserve"> LWR</w:t>
            </w:r>
            <w:r>
              <w:t xml:space="preserve">, </w:t>
            </w:r>
            <w:r w:rsidRPr="00EE4F65">
              <w:t>67</w:t>
            </w:r>
            <w:r>
              <w:t>%</w:t>
            </w:r>
            <w:r w:rsidRPr="00EE4F65">
              <w:t xml:space="preserve"> RSR)</w:t>
            </w:r>
          </w:p>
        </w:tc>
        <w:tc>
          <w:tcPr>
            <w:tcW w:w="1357" w:type="dxa"/>
            <w:shd w:val="clear" w:color="auto" w:fill="auto"/>
            <w:noWrap/>
            <w:vAlign w:val="center"/>
            <w:hideMark/>
          </w:tcPr>
          <w:p w14:paraId="0CF096C9" w14:textId="77777777" w:rsidR="008671F2" w:rsidRPr="00EE4F65" w:rsidRDefault="008671F2">
            <w:pPr>
              <w:pStyle w:val="TableText"/>
            </w:pPr>
            <w:r>
              <w:t>9</w:t>
            </w:r>
          </w:p>
        </w:tc>
        <w:tc>
          <w:tcPr>
            <w:tcW w:w="1357" w:type="dxa"/>
            <w:shd w:val="clear" w:color="auto" w:fill="auto"/>
            <w:noWrap/>
            <w:vAlign w:val="center"/>
            <w:hideMark/>
          </w:tcPr>
          <w:p w14:paraId="04D546AF" w14:textId="77777777" w:rsidR="008671F2" w:rsidRPr="00EE4F65" w:rsidRDefault="008671F2">
            <w:pPr>
              <w:pStyle w:val="TableText"/>
            </w:pPr>
            <w:r>
              <w:t>8</w:t>
            </w:r>
          </w:p>
        </w:tc>
      </w:tr>
      <w:tr w:rsidR="00BC7E1C" w14:paraId="40C17BE6" w14:textId="77777777" w:rsidTr="00801C13">
        <w:trPr>
          <w:trHeight w:val="317"/>
          <w:jc w:val="center"/>
        </w:trPr>
        <w:tc>
          <w:tcPr>
            <w:tcW w:w="1935" w:type="dxa"/>
            <w:shd w:val="clear" w:color="auto" w:fill="auto"/>
            <w:vAlign w:val="center"/>
            <w:hideMark/>
          </w:tcPr>
          <w:p w14:paraId="397753EA" w14:textId="77777777" w:rsidR="00BC7E1C" w:rsidRPr="00EE4F65" w:rsidRDefault="00BC7E1C">
            <w:pPr>
              <w:pStyle w:val="TableText"/>
            </w:pPr>
            <w:r w:rsidRPr="00EE4F65">
              <w:t>Rock Springs Run</w:t>
            </w:r>
          </w:p>
        </w:tc>
        <w:tc>
          <w:tcPr>
            <w:tcW w:w="1909" w:type="dxa"/>
            <w:vAlign w:val="center"/>
          </w:tcPr>
          <w:p w14:paraId="31DAFB85" w14:textId="77777777" w:rsidR="00BC7E1C" w:rsidRDefault="00BC7E1C" w:rsidP="00F11417">
            <w:pPr>
              <w:pStyle w:val="TableText"/>
            </w:pPr>
            <w:r>
              <w:t>Orange County</w:t>
            </w:r>
          </w:p>
        </w:tc>
        <w:tc>
          <w:tcPr>
            <w:tcW w:w="4285" w:type="dxa"/>
            <w:shd w:val="clear" w:color="auto" w:fill="auto"/>
            <w:vAlign w:val="center"/>
            <w:hideMark/>
          </w:tcPr>
          <w:p w14:paraId="38EFEA0B" w14:textId="77777777" w:rsidR="00BC7E1C" w:rsidRPr="00EE4F65" w:rsidRDefault="00BC7E1C">
            <w:pPr>
              <w:pStyle w:val="TableText"/>
            </w:pPr>
            <w:r>
              <w:t xml:space="preserve">New Hampshire </w:t>
            </w:r>
          </w:p>
        </w:tc>
        <w:tc>
          <w:tcPr>
            <w:tcW w:w="1357" w:type="dxa"/>
            <w:shd w:val="clear" w:color="auto" w:fill="auto"/>
            <w:noWrap/>
            <w:vAlign w:val="center"/>
            <w:hideMark/>
          </w:tcPr>
          <w:p w14:paraId="66F281D5" w14:textId="77777777" w:rsidR="00BC7E1C" w:rsidRDefault="00BC7E1C">
            <w:pPr>
              <w:pStyle w:val="TableText"/>
            </w:pPr>
            <w:r>
              <w:t>6</w:t>
            </w:r>
          </w:p>
        </w:tc>
        <w:tc>
          <w:tcPr>
            <w:tcW w:w="1357" w:type="dxa"/>
            <w:shd w:val="clear" w:color="auto" w:fill="auto"/>
            <w:noWrap/>
            <w:vAlign w:val="center"/>
            <w:hideMark/>
          </w:tcPr>
          <w:p w14:paraId="006BC06B" w14:textId="77777777" w:rsidR="00BC7E1C" w:rsidRDefault="00BC7E1C">
            <w:pPr>
              <w:pStyle w:val="TableText"/>
            </w:pPr>
            <w:r>
              <w:t>5</w:t>
            </w:r>
          </w:p>
        </w:tc>
      </w:tr>
      <w:tr w:rsidR="00BC7E1C" w14:paraId="3BE81D5C" w14:textId="77777777" w:rsidTr="00801C13">
        <w:trPr>
          <w:trHeight w:val="317"/>
          <w:jc w:val="center"/>
        </w:trPr>
        <w:tc>
          <w:tcPr>
            <w:tcW w:w="1935" w:type="dxa"/>
            <w:shd w:val="clear" w:color="auto" w:fill="auto"/>
            <w:vAlign w:val="center"/>
            <w:hideMark/>
          </w:tcPr>
          <w:p w14:paraId="59BAF4C8" w14:textId="77777777" w:rsidR="00BC7E1C" w:rsidRPr="00EE4F65" w:rsidRDefault="00BC7E1C">
            <w:pPr>
              <w:pStyle w:val="TableText"/>
            </w:pPr>
            <w:r w:rsidRPr="00EE4F65">
              <w:t>Rock Springs Run</w:t>
            </w:r>
          </w:p>
        </w:tc>
        <w:tc>
          <w:tcPr>
            <w:tcW w:w="1909" w:type="dxa"/>
            <w:vAlign w:val="center"/>
          </w:tcPr>
          <w:p w14:paraId="744D73DF" w14:textId="77777777" w:rsidR="00BC7E1C" w:rsidRPr="00EE4F65" w:rsidRDefault="00BC7E1C" w:rsidP="00F11417">
            <w:pPr>
              <w:pStyle w:val="TableText"/>
            </w:pPr>
            <w:r>
              <w:t>Orange County</w:t>
            </w:r>
          </w:p>
        </w:tc>
        <w:tc>
          <w:tcPr>
            <w:tcW w:w="4285" w:type="dxa"/>
            <w:shd w:val="clear" w:color="auto" w:fill="auto"/>
            <w:vAlign w:val="center"/>
            <w:hideMark/>
          </w:tcPr>
          <w:p w14:paraId="5A631C55" w14:textId="77777777" w:rsidR="00BC7E1C" w:rsidRPr="00EE4F65" w:rsidRDefault="00BC7E1C">
            <w:pPr>
              <w:pStyle w:val="TableText"/>
            </w:pPr>
            <w:r w:rsidRPr="00EE4F65">
              <w:t>Sadler Rd.</w:t>
            </w:r>
          </w:p>
        </w:tc>
        <w:tc>
          <w:tcPr>
            <w:tcW w:w="1357" w:type="dxa"/>
            <w:shd w:val="clear" w:color="auto" w:fill="auto"/>
            <w:noWrap/>
            <w:vAlign w:val="center"/>
            <w:hideMark/>
          </w:tcPr>
          <w:p w14:paraId="2742DF7E" w14:textId="77777777" w:rsidR="00BC7E1C" w:rsidRPr="00EE4F65" w:rsidRDefault="00BC7E1C">
            <w:pPr>
              <w:pStyle w:val="TableText"/>
            </w:pPr>
            <w:r>
              <w:t>10</w:t>
            </w:r>
          </w:p>
        </w:tc>
        <w:tc>
          <w:tcPr>
            <w:tcW w:w="1357" w:type="dxa"/>
            <w:shd w:val="clear" w:color="auto" w:fill="auto"/>
            <w:noWrap/>
            <w:vAlign w:val="center"/>
            <w:hideMark/>
          </w:tcPr>
          <w:p w14:paraId="4B84ACDB" w14:textId="77777777" w:rsidR="00BC7E1C" w:rsidRPr="00EE4F65" w:rsidRDefault="00BC7E1C">
            <w:pPr>
              <w:pStyle w:val="TableText"/>
            </w:pPr>
            <w:r>
              <w:t>9</w:t>
            </w:r>
          </w:p>
        </w:tc>
      </w:tr>
      <w:tr w:rsidR="00BC7E1C" w14:paraId="5530004A" w14:textId="77777777" w:rsidTr="00801C13">
        <w:trPr>
          <w:trHeight w:val="253"/>
          <w:jc w:val="center"/>
        </w:trPr>
        <w:tc>
          <w:tcPr>
            <w:tcW w:w="1935" w:type="dxa"/>
            <w:shd w:val="clear" w:color="000000" w:fill="FFFFFF"/>
            <w:vAlign w:val="center"/>
            <w:hideMark/>
          </w:tcPr>
          <w:p w14:paraId="52BB170E" w14:textId="77777777" w:rsidR="00BC7E1C" w:rsidRPr="00EE4F65" w:rsidRDefault="00BC7E1C">
            <w:pPr>
              <w:pStyle w:val="TableText"/>
            </w:pPr>
            <w:r w:rsidRPr="00EE4F65">
              <w:t>Wekiva River</w:t>
            </w:r>
          </w:p>
        </w:tc>
        <w:tc>
          <w:tcPr>
            <w:tcW w:w="1909" w:type="dxa"/>
            <w:vAlign w:val="center"/>
          </w:tcPr>
          <w:p w14:paraId="6E705C9C" w14:textId="77777777" w:rsidR="00BC7E1C" w:rsidRPr="00EE4F65" w:rsidRDefault="00BC7E1C" w:rsidP="00F11417">
            <w:pPr>
              <w:pStyle w:val="TableText"/>
            </w:pPr>
            <w:r>
              <w:t>Seminole County</w:t>
            </w:r>
          </w:p>
        </w:tc>
        <w:tc>
          <w:tcPr>
            <w:tcW w:w="4285" w:type="dxa"/>
            <w:shd w:val="clear" w:color="auto" w:fill="auto"/>
            <w:vAlign w:val="center"/>
            <w:hideMark/>
          </w:tcPr>
          <w:p w14:paraId="679DB56B" w14:textId="77777777" w:rsidR="00BC7E1C" w:rsidRPr="00EE4F65" w:rsidRDefault="00BC7E1C" w:rsidP="00F11417">
            <w:pPr>
              <w:pStyle w:val="TableText"/>
            </w:pPr>
            <w:r w:rsidRPr="00EE4F65">
              <w:t>Palm Springs Rd. Paving and Drainage</w:t>
            </w:r>
          </w:p>
        </w:tc>
        <w:tc>
          <w:tcPr>
            <w:tcW w:w="1357" w:type="dxa"/>
            <w:shd w:val="clear" w:color="auto" w:fill="auto"/>
            <w:noWrap/>
            <w:vAlign w:val="center"/>
            <w:hideMark/>
          </w:tcPr>
          <w:p w14:paraId="2845C7AD" w14:textId="77777777" w:rsidR="00BC7E1C" w:rsidRPr="00EE4F65" w:rsidRDefault="00BC7E1C">
            <w:pPr>
              <w:pStyle w:val="TableText"/>
            </w:pPr>
            <w:r>
              <w:t>1</w:t>
            </w:r>
          </w:p>
        </w:tc>
        <w:tc>
          <w:tcPr>
            <w:tcW w:w="1357" w:type="dxa"/>
            <w:shd w:val="clear" w:color="auto" w:fill="auto"/>
            <w:noWrap/>
            <w:vAlign w:val="center"/>
            <w:hideMark/>
          </w:tcPr>
          <w:p w14:paraId="180A10B7" w14:textId="77777777" w:rsidR="00BC7E1C" w:rsidRPr="00EE4F65" w:rsidRDefault="00BC7E1C">
            <w:pPr>
              <w:pStyle w:val="TableText"/>
            </w:pPr>
            <w:r>
              <w:t>0</w:t>
            </w:r>
          </w:p>
        </w:tc>
      </w:tr>
      <w:tr w:rsidR="00BC7E1C" w14:paraId="44C4B8BD" w14:textId="77777777" w:rsidTr="00801C13">
        <w:trPr>
          <w:trHeight w:val="253"/>
          <w:jc w:val="center"/>
        </w:trPr>
        <w:tc>
          <w:tcPr>
            <w:tcW w:w="1935" w:type="dxa"/>
            <w:shd w:val="clear" w:color="000000" w:fill="FFFFFF"/>
            <w:vAlign w:val="center"/>
            <w:hideMark/>
          </w:tcPr>
          <w:p w14:paraId="2D87FF7C" w14:textId="77777777" w:rsidR="00BC7E1C" w:rsidRPr="00EE4F65" w:rsidRDefault="00BC7E1C">
            <w:pPr>
              <w:pStyle w:val="TableText"/>
            </w:pPr>
            <w:r w:rsidRPr="00EE4F65">
              <w:t>Wekiva River</w:t>
            </w:r>
          </w:p>
        </w:tc>
        <w:tc>
          <w:tcPr>
            <w:tcW w:w="1909" w:type="dxa"/>
            <w:vAlign w:val="center"/>
          </w:tcPr>
          <w:p w14:paraId="55610167" w14:textId="77777777" w:rsidR="00BC7E1C" w:rsidRPr="00EE4F65" w:rsidRDefault="00BC7E1C" w:rsidP="00F11417">
            <w:pPr>
              <w:pStyle w:val="TableText"/>
            </w:pPr>
            <w:r>
              <w:t>Seminole County</w:t>
            </w:r>
          </w:p>
        </w:tc>
        <w:tc>
          <w:tcPr>
            <w:tcW w:w="4285" w:type="dxa"/>
            <w:shd w:val="clear" w:color="auto" w:fill="auto"/>
            <w:vAlign w:val="center"/>
            <w:hideMark/>
          </w:tcPr>
          <w:p w14:paraId="057F9F98" w14:textId="77777777" w:rsidR="00BC7E1C" w:rsidRPr="00EE4F65" w:rsidRDefault="00BC7E1C">
            <w:pPr>
              <w:pStyle w:val="TableText"/>
            </w:pPr>
            <w:r w:rsidRPr="00EE4F65">
              <w:t xml:space="preserve">Wekiva Springs Rd. – </w:t>
            </w:r>
          </w:p>
          <w:p w14:paraId="0C1A2F29" w14:textId="77777777" w:rsidR="00BC7E1C" w:rsidRPr="00EE4F65" w:rsidRDefault="00BC7E1C">
            <w:pPr>
              <w:pStyle w:val="TableText"/>
            </w:pPr>
            <w:r w:rsidRPr="00EE4F65">
              <w:t>State Road 434 to Sabal Point</w:t>
            </w:r>
          </w:p>
        </w:tc>
        <w:tc>
          <w:tcPr>
            <w:tcW w:w="1357" w:type="dxa"/>
            <w:shd w:val="clear" w:color="auto" w:fill="auto"/>
            <w:noWrap/>
            <w:vAlign w:val="center"/>
            <w:hideMark/>
          </w:tcPr>
          <w:p w14:paraId="6390006C" w14:textId="77777777" w:rsidR="00BC7E1C" w:rsidRPr="00EE4F65" w:rsidRDefault="00BC7E1C">
            <w:pPr>
              <w:pStyle w:val="TableText"/>
            </w:pPr>
            <w:r>
              <w:t>16</w:t>
            </w:r>
          </w:p>
        </w:tc>
        <w:tc>
          <w:tcPr>
            <w:tcW w:w="1357" w:type="dxa"/>
            <w:shd w:val="clear" w:color="auto" w:fill="auto"/>
            <w:noWrap/>
            <w:vAlign w:val="center"/>
            <w:hideMark/>
          </w:tcPr>
          <w:p w14:paraId="266D28D8" w14:textId="77777777" w:rsidR="00BC7E1C" w:rsidRPr="00EE4F65" w:rsidRDefault="00BC7E1C">
            <w:pPr>
              <w:pStyle w:val="TableText"/>
            </w:pPr>
            <w:r>
              <w:t>3</w:t>
            </w:r>
          </w:p>
        </w:tc>
      </w:tr>
      <w:tr w:rsidR="00BC7E1C" w:rsidRPr="00A74974" w14:paraId="0D25305D" w14:textId="77777777" w:rsidTr="00801C13">
        <w:trPr>
          <w:trHeight w:val="317"/>
          <w:jc w:val="center"/>
        </w:trPr>
        <w:tc>
          <w:tcPr>
            <w:tcW w:w="1935" w:type="dxa"/>
            <w:shd w:val="clear" w:color="auto" w:fill="FFFFAF"/>
            <w:vAlign w:val="center"/>
            <w:hideMark/>
          </w:tcPr>
          <w:p w14:paraId="49F0156F" w14:textId="77777777" w:rsidR="00BC7E1C" w:rsidRPr="00EE4F65" w:rsidRDefault="00BC7E1C">
            <w:pPr>
              <w:pStyle w:val="TableText"/>
              <w:rPr>
                <w:b/>
                <w:smallCaps/>
              </w:rPr>
            </w:pPr>
            <w:r w:rsidRPr="00EE4F65">
              <w:rPr>
                <w:b/>
                <w:smallCaps/>
              </w:rPr>
              <w:t>-</w:t>
            </w:r>
          </w:p>
        </w:tc>
        <w:tc>
          <w:tcPr>
            <w:tcW w:w="1909" w:type="dxa"/>
            <w:shd w:val="clear" w:color="auto" w:fill="FFFFAF"/>
          </w:tcPr>
          <w:p w14:paraId="1A7316F2" w14:textId="77777777" w:rsidR="00BC7E1C" w:rsidRPr="00EE4F65" w:rsidRDefault="003733D3">
            <w:pPr>
              <w:pStyle w:val="TableText"/>
              <w:rPr>
                <w:b/>
                <w:smallCaps/>
              </w:rPr>
            </w:pPr>
            <w:r>
              <w:rPr>
                <w:b/>
                <w:smallCaps/>
              </w:rPr>
              <w:t>-</w:t>
            </w:r>
          </w:p>
        </w:tc>
        <w:tc>
          <w:tcPr>
            <w:tcW w:w="4285" w:type="dxa"/>
            <w:shd w:val="clear" w:color="auto" w:fill="FFFFAF"/>
            <w:vAlign w:val="center"/>
            <w:hideMark/>
          </w:tcPr>
          <w:p w14:paraId="4C4410AA" w14:textId="77777777" w:rsidR="00BC7E1C" w:rsidRPr="00EE4F65" w:rsidRDefault="00BC7E1C">
            <w:pPr>
              <w:pStyle w:val="TableText"/>
              <w:rPr>
                <w:b/>
                <w:smallCaps/>
              </w:rPr>
            </w:pPr>
            <w:r w:rsidRPr="00EE4F65">
              <w:rPr>
                <w:b/>
                <w:smallCaps/>
              </w:rPr>
              <w:t>Total</w:t>
            </w:r>
          </w:p>
        </w:tc>
        <w:tc>
          <w:tcPr>
            <w:tcW w:w="1357" w:type="dxa"/>
            <w:shd w:val="clear" w:color="auto" w:fill="FFFFAF"/>
            <w:noWrap/>
            <w:vAlign w:val="center"/>
            <w:hideMark/>
          </w:tcPr>
          <w:p w14:paraId="6A401FEC" w14:textId="77777777" w:rsidR="00BC7E1C" w:rsidRPr="00EE4F65" w:rsidRDefault="00BC7E1C">
            <w:pPr>
              <w:pStyle w:val="TableText"/>
              <w:rPr>
                <w:b/>
                <w:smallCaps/>
              </w:rPr>
            </w:pPr>
            <w:r>
              <w:rPr>
                <w:b/>
                <w:smallCaps/>
              </w:rPr>
              <w:t>1,805</w:t>
            </w:r>
          </w:p>
        </w:tc>
        <w:tc>
          <w:tcPr>
            <w:tcW w:w="1357" w:type="dxa"/>
            <w:shd w:val="clear" w:color="auto" w:fill="FFFFAF"/>
            <w:noWrap/>
            <w:vAlign w:val="center"/>
            <w:hideMark/>
          </w:tcPr>
          <w:p w14:paraId="39159C97" w14:textId="77777777" w:rsidR="00BC7E1C" w:rsidRPr="00EE4F65" w:rsidRDefault="00BC7E1C" w:rsidP="002B5078">
            <w:pPr>
              <w:pStyle w:val="TableText"/>
              <w:rPr>
                <w:b/>
                <w:smallCaps/>
              </w:rPr>
            </w:pPr>
            <w:r>
              <w:rPr>
                <w:b/>
                <w:smallCaps/>
              </w:rPr>
              <w:t>1,449</w:t>
            </w:r>
          </w:p>
        </w:tc>
      </w:tr>
    </w:tbl>
    <w:p w14:paraId="66BD1BA7" w14:textId="77777777" w:rsidR="0070331E" w:rsidRDefault="0009573D">
      <w:pPr>
        <w:pStyle w:val="Bodytextreduced"/>
      </w:pPr>
      <w:r>
        <w:t xml:space="preserve"> </w:t>
      </w:r>
    </w:p>
    <w:p w14:paraId="7FDAB486" w14:textId="77777777" w:rsidR="0070331E" w:rsidRDefault="0070331E">
      <w:pPr>
        <w:pStyle w:val="Bodytextreduced"/>
      </w:pPr>
    </w:p>
    <w:p w14:paraId="044C773D" w14:textId="56B60D03" w:rsidR="00C65C72" w:rsidRDefault="002A5F13" w:rsidP="000A055A">
      <w:pPr>
        <w:pStyle w:val="Heading2"/>
        <w:numPr>
          <w:ilvl w:val="1"/>
          <w:numId w:val="5"/>
        </w:numPr>
      </w:pPr>
      <w:bookmarkStart w:id="291" w:name="_Toc353728072"/>
      <w:bookmarkStart w:id="292" w:name="_Toc353729345"/>
      <w:bookmarkStart w:id="293" w:name="_Toc353729456"/>
      <w:bookmarkStart w:id="294" w:name="_Toc353729522"/>
      <w:bookmarkStart w:id="295" w:name="_Toc353735830"/>
      <w:bookmarkEnd w:id="283"/>
      <w:bookmarkEnd w:id="284"/>
      <w:bookmarkEnd w:id="285"/>
      <w:bookmarkEnd w:id="291"/>
      <w:bookmarkEnd w:id="292"/>
      <w:bookmarkEnd w:id="293"/>
      <w:bookmarkEnd w:id="294"/>
      <w:bookmarkEnd w:id="295"/>
      <w:r>
        <w:lastRenderedPageBreak/>
        <w:t xml:space="preserve"> </w:t>
      </w:r>
      <w:bookmarkStart w:id="296" w:name="_Toc428276961"/>
      <w:r w:rsidR="00C57737">
        <w:t>Agricultural BMPs</w:t>
      </w:r>
      <w:bookmarkEnd w:id="296"/>
    </w:p>
    <w:p w14:paraId="04870AB3" w14:textId="77777777" w:rsidR="0070331E" w:rsidRDefault="004F20B5">
      <w:pPr>
        <w:pStyle w:val="BodyText"/>
      </w:pPr>
      <w:r w:rsidRPr="004F20B5">
        <w:t>BMPs are individual or combined practices determined through research, field</w:t>
      </w:r>
      <w:r w:rsidR="00493439">
        <w:t xml:space="preserve"> </w:t>
      </w:r>
      <w:r w:rsidRPr="004F20B5">
        <w:t xml:space="preserve">testing, and expert review to be the most effective and practicable means for improving water quality, taking into account economic and technological considerations.  </w:t>
      </w:r>
    </w:p>
    <w:p w14:paraId="4BB21698" w14:textId="77777777" w:rsidR="0070331E" w:rsidRDefault="004F20B5">
      <w:pPr>
        <w:pStyle w:val="BodyText"/>
      </w:pPr>
      <w:r w:rsidRPr="004F20B5">
        <w:t>FDACS BMPs fall into two categories:  structural and management.  Structural BMPs involve the installation of structures or changes to the land, usually are more costly, and often require cost</w:t>
      </w:r>
      <w:r w:rsidR="00DF3D45">
        <w:t>-</w:t>
      </w:r>
      <w:r w:rsidRPr="004F20B5">
        <w:t>shar</w:t>
      </w:r>
      <w:r w:rsidR="00DF3D45">
        <w:t>e</w:t>
      </w:r>
      <w:r w:rsidRPr="004F20B5">
        <w:t xml:space="preserve"> to be economically feasible.  The</w:t>
      </w:r>
      <w:r w:rsidR="00DF3D45">
        <w:t>se BMPs</w:t>
      </w:r>
      <w:r w:rsidRPr="004F20B5">
        <w:t xml:space="preserve"> include water control structures, fencing, and tailwater recovery systems.  Management BMPs, such as nutrient and irrigation management, comprise the majority of practices and often are not readily observable.</w:t>
      </w:r>
    </w:p>
    <w:p w14:paraId="0A19AD73" w14:textId="77777777" w:rsidR="00C57737" w:rsidRPr="00526ACA" w:rsidRDefault="00C57737" w:rsidP="00C57737">
      <w:pPr>
        <w:pStyle w:val="BodyText"/>
      </w:pPr>
      <w:r>
        <w:t xml:space="preserve">Nutrient management addresses fertilizer type, amount, placement, and application timing, and includes practices such as soil and tissue testing to determine crop nutrient needs, application methods, and setbacks from water resources.  Irrigation management is the maintenance, scheduling, and overall efficiency rating of irrigation systems.  In several areas of the state, FDACS-funded Mobile Irrigation Labs identify and demonstrate irrigation efficiency techniques to producers.  </w:t>
      </w:r>
      <w:r w:rsidR="00DF3D45">
        <w:t>The i</w:t>
      </w:r>
      <w:r>
        <w:t>mplementation of these recommendations results in billions of gallons of water saved throughout the state and helps reduce nutrient runoff and leaching</w:t>
      </w:r>
      <w:r w:rsidR="000905F5">
        <w:t>.</w:t>
      </w:r>
    </w:p>
    <w:p w14:paraId="161FBB4B" w14:textId="77777777" w:rsidR="00C57737" w:rsidRDefault="00FD3F8F" w:rsidP="00C57737">
      <w:pPr>
        <w:pStyle w:val="BodyText"/>
      </w:pPr>
      <w:r w:rsidRPr="00FD3F8F">
        <w:t>The section below</w:t>
      </w:r>
      <w:r w:rsidR="00C57737">
        <w:t xml:space="preserve"> identifies the key structural and management</w:t>
      </w:r>
      <w:r w:rsidR="00C57737" w:rsidRPr="00E807BD">
        <w:t xml:space="preserve"> BMPs that likely</w:t>
      </w:r>
      <w:r w:rsidR="00CC3B89">
        <w:t xml:space="preserve"> would</w:t>
      </w:r>
      <w:r w:rsidR="00C57737" w:rsidRPr="00E807BD">
        <w:t xml:space="preserve"> be applicable to </w:t>
      </w:r>
      <w:r w:rsidR="00C57737">
        <w:t xml:space="preserve">agricultural </w:t>
      </w:r>
      <w:r w:rsidR="00C57737" w:rsidRPr="00E807BD">
        <w:t xml:space="preserve">operations in the </w:t>
      </w:r>
      <w:r w:rsidR="00C57737">
        <w:t>b</w:t>
      </w:r>
      <w:r w:rsidR="00C57737" w:rsidRPr="00E807BD">
        <w:t xml:space="preserve">asin.  By definition, BMPs are technically and economically feasible.  However, FDACS BMP manuals contain some </w:t>
      </w:r>
      <w:r w:rsidR="00C57737">
        <w:t>practices</w:t>
      </w:r>
      <w:r w:rsidR="00C57737" w:rsidRPr="00E807BD">
        <w:t xml:space="preserve"> that may only be affordable with financial assistance.  The BMP checklists allow producers to indicate whether a </w:t>
      </w:r>
      <w:r w:rsidR="00C57737">
        <w:t>practice</w:t>
      </w:r>
      <w:r w:rsidR="00C57737" w:rsidRPr="00E807BD">
        <w:t xml:space="preserve"> is not economically feasible, on a case-by-case basis.  As </w:t>
      </w:r>
      <w:r w:rsidR="003733D3" w:rsidRPr="00E807BD">
        <w:t>cost</w:t>
      </w:r>
      <w:r w:rsidR="003733D3">
        <w:t>-</w:t>
      </w:r>
      <w:r w:rsidR="00C57737" w:rsidRPr="00E807BD">
        <w:t xml:space="preserve">share becomes available, FDACS will work with producers </w:t>
      </w:r>
      <w:r w:rsidR="00C57737">
        <w:t xml:space="preserve">in the basin </w:t>
      </w:r>
      <w:r w:rsidR="00C57737" w:rsidRPr="00E807BD">
        <w:t xml:space="preserve">to implement applicable key BMPs that otherwise are not affordable.  </w:t>
      </w:r>
    </w:p>
    <w:p w14:paraId="5A60EDA8" w14:textId="77777777" w:rsidR="00C57737" w:rsidRPr="00493439" w:rsidRDefault="00493439" w:rsidP="00C57737">
      <w:pPr>
        <w:pStyle w:val="BodyText"/>
      </w:pPr>
      <w:r>
        <w:t xml:space="preserve">FDACS </w:t>
      </w:r>
      <w:r w:rsidR="009F6B07">
        <w:t>Office of Agricultural Water Policy (</w:t>
      </w:r>
      <w:r w:rsidR="00C57737" w:rsidRPr="002E3954">
        <w:t>OAWP</w:t>
      </w:r>
      <w:r w:rsidR="009F6B07">
        <w:t>)</w:t>
      </w:r>
      <w:r w:rsidR="00C57737" w:rsidRPr="002E3954">
        <w:t xml:space="preserve"> BMPs and staff contact information are </w:t>
      </w:r>
      <w:r w:rsidR="00C57737">
        <w:t>available</w:t>
      </w:r>
      <w:r w:rsidR="00C57737" w:rsidRPr="002E3954">
        <w:t xml:space="preserve"> at</w:t>
      </w:r>
      <w:r w:rsidR="00110069">
        <w:t xml:space="preserve"> </w:t>
      </w:r>
      <w:r w:rsidR="00C57737" w:rsidRPr="002E3954">
        <w:t xml:space="preserve"> </w:t>
      </w:r>
      <w:hyperlink r:id="rId23" w:history="1">
        <w:r w:rsidR="00C57737" w:rsidRPr="000A08AB">
          <w:rPr>
            <w:rStyle w:val="Hyperlink"/>
            <w:rFonts w:cs="Arial"/>
            <w:color w:val="3333FF"/>
          </w:rPr>
          <w:t>http://www.floridaagwaterpolicy.com</w:t>
        </w:r>
      </w:hyperlink>
      <w:r w:rsidR="00C57737" w:rsidRPr="002E3954">
        <w:t>.  Printed BMP manuals can be obtained from local county agricultural extension centers, or by contacting OAWP field staff.</w:t>
      </w:r>
    </w:p>
    <w:p w14:paraId="538A35D3" w14:textId="77777777" w:rsidR="002639C2" w:rsidRPr="002639C2" w:rsidRDefault="002639C2" w:rsidP="002639C2">
      <w:pPr>
        <w:pStyle w:val="Heading3"/>
        <w:numPr>
          <w:ilvl w:val="0"/>
          <w:numId w:val="0"/>
        </w:numPr>
      </w:pPr>
      <w:bookmarkStart w:id="297" w:name="_Toc428276962"/>
      <w:r w:rsidRPr="002639C2">
        <w:t>4.3.1</w:t>
      </w:r>
      <w:r w:rsidRPr="002639C2">
        <w:tab/>
        <w:t>Agricultural Producers’ Responsibilities under the FWRA</w:t>
      </w:r>
      <w:bookmarkEnd w:id="297"/>
    </w:p>
    <w:p w14:paraId="783FB9CA" w14:textId="6E2246BA" w:rsidR="002639C2" w:rsidRDefault="002639C2" w:rsidP="002639C2">
      <w:pPr>
        <w:pStyle w:val="BodyText"/>
        <w:rPr>
          <w:rFonts w:cs="Arial"/>
          <w:b/>
          <w:smallCaps/>
        </w:rPr>
      </w:pPr>
      <w:r>
        <w:rPr>
          <w:color w:val="000000"/>
        </w:rPr>
        <w:t>Paragraph</w:t>
      </w:r>
      <w:r w:rsidRPr="0093371C">
        <w:t xml:space="preserve"> 403.067(7)(b), F.S., requires that nonpoint pollutant sources (such as agriculture) included in a BMAP demonstrate compliance with pollutant reductions needed to meet a TMDL, either by implementing appropriate BMPs (adopted by FDACS or </w:t>
      </w:r>
      <w:r>
        <w:rPr>
          <w:snapToGrid w:val="0"/>
        </w:rPr>
        <w:t>the Department</w:t>
      </w:r>
      <w:r w:rsidRPr="0093371C">
        <w:t xml:space="preserve">, as applicable), or conducting </w:t>
      </w:r>
      <w:r w:rsidRPr="0093371C">
        <w:lastRenderedPageBreak/>
        <w:t xml:space="preserve">water quality monitoring prescribed by </w:t>
      </w:r>
      <w:r>
        <w:rPr>
          <w:snapToGrid w:val="0"/>
        </w:rPr>
        <w:t>the Department</w:t>
      </w:r>
      <w:r w:rsidRPr="0093371C">
        <w:t xml:space="preserve"> or the applicable water management district.  If these pollutant sources do not either implement BMPs or conduct monitoring, they may be subject to enforcement </w:t>
      </w:r>
      <w:r>
        <w:t xml:space="preserve">actions </w:t>
      </w:r>
      <w:r w:rsidRPr="0093371C">
        <w:t xml:space="preserve">by </w:t>
      </w:r>
      <w:r>
        <w:rPr>
          <w:snapToGrid w:val="0"/>
        </w:rPr>
        <w:t>the Department</w:t>
      </w:r>
      <w:r w:rsidRPr="0093371C">
        <w:t xml:space="preserve"> or the water management district</w:t>
      </w:r>
      <w:r w:rsidR="00194AB3">
        <w:t>, as described in statute</w:t>
      </w:r>
      <w:r w:rsidRPr="0093371C">
        <w:t>.</w:t>
      </w:r>
    </w:p>
    <w:p w14:paraId="3FC767EE" w14:textId="77777777" w:rsidR="002639C2" w:rsidRPr="005267FB" w:rsidRDefault="002639C2" w:rsidP="002639C2">
      <w:pPr>
        <w:pStyle w:val="BodyText"/>
        <w:rPr>
          <w:rFonts w:cs="Arial"/>
          <w:b/>
          <w:smallCaps/>
          <w:szCs w:val="22"/>
        </w:rPr>
      </w:pPr>
      <w:r>
        <w:t>Under Paragraph</w:t>
      </w:r>
      <w:r w:rsidRPr="0093371C">
        <w:t xml:space="preserve"> 403.067(7)(c), F.S., </w:t>
      </w:r>
      <w:r>
        <w:t xml:space="preserve">the </w:t>
      </w:r>
      <w:r w:rsidRPr="0093371C">
        <w:t xml:space="preserve">implementation of FDACS-adopted, </w:t>
      </w:r>
      <w:r>
        <w:t>Department</w:t>
      </w:r>
      <w:r w:rsidRPr="0093371C">
        <w:t>-verified BMPs in accordance with FDACS rule provides a presumption of compliance with state water quality standards.  In addition, growers who implement BMPs may be eligible for cost</w:t>
      </w:r>
      <w:r>
        <w:t>-</w:t>
      </w:r>
      <w:r w:rsidRPr="0093371C">
        <w:t>share from FDACS, the water management district, or others.  Through the OAWP, the Florida Forest Service, and Division of Aquaculture, FDACS develops, adopts, and assists producers in implementing agricultural BMPs to improve water quality and water conservation.</w:t>
      </w:r>
    </w:p>
    <w:p w14:paraId="5FEADE84" w14:textId="77777777" w:rsidR="002639C2" w:rsidRPr="002639C2" w:rsidRDefault="002639C2" w:rsidP="002639C2">
      <w:pPr>
        <w:pStyle w:val="Heading3"/>
        <w:numPr>
          <w:ilvl w:val="0"/>
          <w:numId w:val="0"/>
        </w:numPr>
        <w:ind w:left="720" w:hanging="720"/>
      </w:pPr>
      <w:bookmarkStart w:id="298" w:name="_Toc428276963"/>
      <w:r w:rsidRPr="002639C2">
        <w:t>4.3.2</w:t>
      </w:r>
      <w:r w:rsidRPr="002639C2">
        <w:tab/>
        <w:t>FDACS OAWP Role in BMP Implementation and Follow-Up</w:t>
      </w:r>
      <w:bookmarkEnd w:id="298"/>
    </w:p>
    <w:p w14:paraId="50674B9D" w14:textId="77777777" w:rsidR="002639C2" w:rsidRDefault="002639C2">
      <w:pPr>
        <w:pStyle w:val="Heading4"/>
      </w:pPr>
      <w:r>
        <w:t>4.3.2.1</w:t>
      </w:r>
      <w:r>
        <w:tab/>
      </w:r>
      <w:r w:rsidRPr="00827105">
        <w:t>BMP Implementation</w:t>
      </w:r>
    </w:p>
    <w:p w14:paraId="25CCA1D3" w14:textId="77777777" w:rsidR="00D8495D" w:rsidRDefault="002639C2" w:rsidP="00D8495D">
      <w:pPr>
        <w:pStyle w:val="BodyText"/>
      </w:pPr>
      <w:r w:rsidRPr="00244E2D">
        <w:rPr>
          <w:rFonts w:cs="Arial"/>
        </w:rPr>
        <w:t>Through field staff and contracted service providers, OAWP works with producers to submit notices of intent (NOIs) to implement the BMPs appropriate for their operations.</w:t>
      </w:r>
      <w:r>
        <w:rPr>
          <w:rFonts w:cs="Arial"/>
        </w:rPr>
        <w:t xml:space="preserve">  </w:t>
      </w:r>
      <w:r>
        <w:t>Depending on the region of the state, t</w:t>
      </w:r>
      <w:r w:rsidRPr="00AC3487">
        <w:t xml:space="preserve">hese providers include the </w:t>
      </w:r>
      <w:r>
        <w:t>s</w:t>
      </w:r>
      <w:r w:rsidRPr="00AC3487">
        <w:t xml:space="preserve">oil and </w:t>
      </w:r>
      <w:r>
        <w:t>w</w:t>
      </w:r>
      <w:r w:rsidRPr="00AC3487">
        <w:t xml:space="preserve">ater </w:t>
      </w:r>
      <w:r>
        <w:t>c</w:t>
      </w:r>
      <w:r w:rsidRPr="00AC3487">
        <w:t xml:space="preserve">onservation </w:t>
      </w:r>
      <w:r>
        <w:t>districts, UF–</w:t>
      </w:r>
      <w:r w:rsidRPr="00AC3487">
        <w:t xml:space="preserve">IFAS, and </w:t>
      </w:r>
      <w:r>
        <w:t>r</w:t>
      </w:r>
      <w:r w:rsidRPr="00AC3487">
        <w:t xml:space="preserve">esource </w:t>
      </w:r>
      <w:r>
        <w:t>conservation and d</w:t>
      </w:r>
      <w:r w:rsidRPr="00AC3487">
        <w:t xml:space="preserve">evelopment </w:t>
      </w:r>
      <w:r>
        <w:t>c</w:t>
      </w:r>
      <w:r w:rsidRPr="00AC3487">
        <w:t xml:space="preserve">ouncils.  They also </w:t>
      </w:r>
      <w:r>
        <w:t>provide</w:t>
      </w:r>
      <w:r w:rsidRPr="00AC3487">
        <w:t xml:space="preserve"> technical assistance to producers and</w:t>
      </w:r>
      <w:r>
        <w:t>, as funding allows,</w:t>
      </w:r>
      <w:r w:rsidRPr="00AC3487">
        <w:t xml:space="preserve"> help implement cost-share programs that leverage regional, state, and federal funds.</w:t>
      </w:r>
      <w:r>
        <w:t xml:space="preserve">  </w:t>
      </w:r>
      <w:r w:rsidR="00D8495D">
        <w:t xml:space="preserve"> The key management</w:t>
      </w:r>
      <w:r w:rsidR="00D8495D" w:rsidRPr="00E807BD">
        <w:t xml:space="preserve"> </w:t>
      </w:r>
      <w:r w:rsidR="00D8495D">
        <w:t xml:space="preserve">and structural </w:t>
      </w:r>
      <w:r w:rsidR="00D8495D" w:rsidRPr="00E807BD">
        <w:t xml:space="preserve">BMPs that most likely </w:t>
      </w:r>
      <w:r w:rsidR="00D8495D">
        <w:t xml:space="preserve">would </w:t>
      </w:r>
      <w:r w:rsidR="00D8495D" w:rsidRPr="00E807BD">
        <w:t xml:space="preserve">be applicable to </w:t>
      </w:r>
      <w:r w:rsidR="00D8495D">
        <w:t xml:space="preserve">agricultural </w:t>
      </w:r>
      <w:r w:rsidR="00D8495D" w:rsidRPr="00E807BD">
        <w:t xml:space="preserve">operations in the </w:t>
      </w:r>
      <w:r w:rsidR="00D8495D">
        <w:t>basin are as follows:</w:t>
      </w:r>
    </w:p>
    <w:p w14:paraId="3668E2AF" w14:textId="77777777" w:rsidR="00D8495D" w:rsidRDefault="00D8495D" w:rsidP="00D8495D">
      <w:pPr>
        <w:pStyle w:val="ListBullet"/>
        <w:tabs>
          <w:tab w:val="clear" w:pos="1100"/>
        </w:tabs>
        <w:ind w:left="720" w:right="720"/>
      </w:pPr>
      <w:r w:rsidRPr="003D11D0">
        <w:t>Determining Nutrient Needs:</w:t>
      </w:r>
    </w:p>
    <w:p w14:paraId="70CD34E7" w14:textId="77777777" w:rsidR="00D8495D" w:rsidRDefault="00D8495D" w:rsidP="00D8495D">
      <w:pPr>
        <w:pStyle w:val="Listsubbullet"/>
        <w:numPr>
          <w:ilvl w:val="1"/>
          <w:numId w:val="14"/>
        </w:numPr>
      </w:pPr>
      <w:r w:rsidRPr="003D11D0">
        <w:rPr>
          <w:b/>
        </w:rPr>
        <w:t>Soil and Tissue Testing</w:t>
      </w:r>
      <w:r>
        <w:t xml:space="preserve">:  Used to base fertilizer applications on plant needs and available nutrients in the soil; helps prevent the over application of fertilizer.  </w:t>
      </w:r>
    </w:p>
    <w:p w14:paraId="0B738040" w14:textId="77777777" w:rsidR="00D8495D" w:rsidRDefault="00D8495D" w:rsidP="00D8495D">
      <w:pPr>
        <w:pStyle w:val="Listsubbullet"/>
        <w:numPr>
          <w:ilvl w:val="1"/>
          <w:numId w:val="14"/>
        </w:numPr>
      </w:pPr>
      <w:r w:rsidRPr="003D11D0">
        <w:rPr>
          <w:b/>
        </w:rPr>
        <w:t>Nutrient Budgeting</w:t>
      </w:r>
      <w:r>
        <w:t>:  Adjustment of fertilizer regime to account for other nutrient sources, such as biosolids, legumes, manure, and nutrient-laden irrigation water; helps prevent the over application of fertilizer.</w:t>
      </w:r>
    </w:p>
    <w:p w14:paraId="690BD450" w14:textId="77777777" w:rsidR="00D8495D" w:rsidRDefault="00D8495D" w:rsidP="00D8495D">
      <w:pPr>
        <w:pStyle w:val="ListBullet"/>
        <w:tabs>
          <w:tab w:val="clear" w:pos="1100"/>
        </w:tabs>
        <w:ind w:left="720" w:right="720"/>
      </w:pPr>
      <w:r>
        <w:t>Managing Nutrient Application:</w:t>
      </w:r>
    </w:p>
    <w:p w14:paraId="05DD02B1" w14:textId="77777777" w:rsidR="00D8495D" w:rsidRDefault="00D8495D" w:rsidP="00D8495D">
      <w:pPr>
        <w:pStyle w:val="Listsubbullet"/>
        <w:numPr>
          <w:ilvl w:val="1"/>
          <w:numId w:val="14"/>
        </w:numPr>
      </w:pPr>
      <w:r w:rsidRPr="003D11D0">
        <w:rPr>
          <w:b/>
        </w:rPr>
        <w:t>Precision Application of Nutrients</w:t>
      </w:r>
      <w:r>
        <w:t>:  Use of specialized equipment for precise placement of nutrients on targeted areas at specified rates; reduces total amount used and prevents stray applications.</w:t>
      </w:r>
    </w:p>
    <w:p w14:paraId="0ABCFCEC" w14:textId="77777777" w:rsidR="00D8495D" w:rsidRDefault="00D8495D" w:rsidP="00D8495D">
      <w:pPr>
        <w:pStyle w:val="Listsubbullet"/>
        <w:numPr>
          <w:ilvl w:val="1"/>
          <w:numId w:val="14"/>
        </w:numPr>
      </w:pPr>
      <w:r w:rsidRPr="003D11D0">
        <w:rPr>
          <w:b/>
        </w:rPr>
        <w:lastRenderedPageBreak/>
        <w:t>Equipment Calibration/Maintenance</w:t>
      </w:r>
      <w:r>
        <w:t>:  Ensures proper functioning of equipment; prevents the misapplication or over application of fertilizer materials.</w:t>
      </w:r>
    </w:p>
    <w:p w14:paraId="0F3F9B31" w14:textId="77777777" w:rsidR="00D8495D" w:rsidRDefault="00D8495D" w:rsidP="00D8495D">
      <w:pPr>
        <w:pStyle w:val="Listsubbullet"/>
        <w:numPr>
          <w:ilvl w:val="1"/>
          <w:numId w:val="14"/>
        </w:numPr>
      </w:pPr>
      <w:r w:rsidRPr="003D11D0">
        <w:rPr>
          <w:b/>
        </w:rPr>
        <w:t>Split Fertilizer Applications</w:t>
      </w:r>
      <w:r>
        <w:t>:  Multiple applications timed with optimal growth stages; allows plants to assimilate nutrients more efficiently; reduces nutrient loss in leaching and runoff.</w:t>
      </w:r>
    </w:p>
    <w:p w14:paraId="163155C9" w14:textId="77777777" w:rsidR="00D8495D" w:rsidRDefault="00D8495D" w:rsidP="00D8495D">
      <w:pPr>
        <w:pStyle w:val="Listsubbullet"/>
        <w:numPr>
          <w:ilvl w:val="1"/>
          <w:numId w:val="14"/>
        </w:numPr>
      </w:pPr>
      <w:r w:rsidRPr="003D11D0">
        <w:rPr>
          <w:b/>
        </w:rPr>
        <w:t>Fertigation</w:t>
      </w:r>
      <w:r>
        <w:t>:  Application of fertilizer through irrigation water; allows for direct nutrient application to the crop root zone and more efficient assimilation by plants, reducing nutrient loss in leaching and runoff.</w:t>
      </w:r>
    </w:p>
    <w:p w14:paraId="7DB4AF39" w14:textId="77777777" w:rsidR="00D8495D" w:rsidRDefault="00D8495D" w:rsidP="00D8495D">
      <w:pPr>
        <w:pStyle w:val="Listsubbullet"/>
        <w:numPr>
          <w:ilvl w:val="1"/>
          <w:numId w:val="14"/>
        </w:numPr>
      </w:pPr>
      <w:r w:rsidRPr="003D11D0">
        <w:rPr>
          <w:b/>
        </w:rPr>
        <w:t>Controlled-Release Fertilizer</w:t>
      </w:r>
      <w:r>
        <w:t>:  Use of fertilizer formulations that have a controlled nutrient release curve; reduces nutrient loss to leaching and runoff.</w:t>
      </w:r>
    </w:p>
    <w:p w14:paraId="17B3082F" w14:textId="77777777" w:rsidR="00D8495D" w:rsidRDefault="00D8495D" w:rsidP="00D8495D">
      <w:pPr>
        <w:pStyle w:val="Listsubbullet"/>
        <w:numPr>
          <w:ilvl w:val="1"/>
          <w:numId w:val="14"/>
        </w:numPr>
      </w:pPr>
      <w:r w:rsidRPr="003D11D0">
        <w:rPr>
          <w:b/>
        </w:rPr>
        <w:t>Fertilizer Application Setbacks from</w:t>
      </w:r>
      <w:r w:rsidRPr="00B225F6">
        <w:rPr>
          <w:u w:val="single"/>
        </w:rPr>
        <w:t xml:space="preserve"> </w:t>
      </w:r>
      <w:r w:rsidRPr="003D11D0">
        <w:rPr>
          <w:b/>
        </w:rPr>
        <w:t>Waterbodies (wetlands, watercourses, sinks, springs, etc.)</w:t>
      </w:r>
      <w:r>
        <w:t>:  Establishes a zone where no fertilizer will be applied; reduces nutrient loadings to waterbodies.</w:t>
      </w:r>
    </w:p>
    <w:p w14:paraId="4A4DAAE5" w14:textId="77777777" w:rsidR="00D8495D" w:rsidRDefault="00D8495D" w:rsidP="00D8495D">
      <w:pPr>
        <w:pStyle w:val="ListBullet"/>
        <w:tabs>
          <w:tab w:val="clear" w:pos="1100"/>
        </w:tabs>
        <w:ind w:left="720" w:right="720"/>
      </w:pPr>
      <w:r w:rsidRPr="003D11D0">
        <w:t>Managing Irrigation:</w:t>
      </w:r>
    </w:p>
    <w:p w14:paraId="20A1F965" w14:textId="77777777" w:rsidR="00D8495D" w:rsidRDefault="00D8495D" w:rsidP="00D8495D">
      <w:pPr>
        <w:pStyle w:val="Listsubbullet"/>
        <w:numPr>
          <w:ilvl w:val="1"/>
          <w:numId w:val="14"/>
        </w:numPr>
      </w:pPr>
      <w:r w:rsidRPr="003D11D0">
        <w:rPr>
          <w:b/>
        </w:rPr>
        <w:t>Irrigation Scheduling</w:t>
      </w:r>
      <w:r>
        <w:t>:  Planning when to irrigate to reduce water and nutrient losses, based on available soil moisture content, evapotranspiration levels, recent rainfall, and time of day.</w:t>
      </w:r>
    </w:p>
    <w:p w14:paraId="00E9683E" w14:textId="77777777" w:rsidR="00D8495D" w:rsidRDefault="00D8495D" w:rsidP="00D8495D">
      <w:pPr>
        <w:pStyle w:val="Listsubbullet"/>
        <w:numPr>
          <w:ilvl w:val="1"/>
          <w:numId w:val="14"/>
        </w:numPr>
      </w:pPr>
      <w:r w:rsidRPr="003D11D0">
        <w:rPr>
          <w:b/>
        </w:rPr>
        <w:t>Monitoring Soil Moisture and Water Table</w:t>
      </w:r>
      <w:r>
        <w:t>:  Use of devices that measure the water table level and the amount of water in the soil; is a key component of proper irrigation scheduling.</w:t>
      </w:r>
    </w:p>
    <w:p w14:paraId="1550D01E" w14:textId="77777777" w:rsidR="00D8495D" w:rsidRDefault="00D8495D" w:rsidP="00D8495D">
      <w:pPr>
        <w:pStyle w:val="Listsubbullet"/>
        <w:numPr>
          <w:ilvl w:val="1"/>
          <w:numId w:val="14"/>
        </w:numPr>
      </w:pPr>
      <w:r w:rsidRPr="003D11D0">
        <w:rPr>
          <w:b/>
        </w:rPr>
        <w:t>Tailwater Recovery</w:t>
      </w:r>
      <w:r>
        <w:t>:  Use of downgradient catchment ponds to trap irrigation tailwater to be reused on cropland; reduces offsite transport of nutrients and conserves water.</w:t>
      </w:r>
    </w:p>
    <w:p w14:paraId="584CCE36" w14:textId="77777777" w:rsidR="00D8495D" w:rsidRDefault="00D8495D" w:rsidP="00D8495D">
      <w:pPr>
        <w:pStyle w:val="Listsubbullet"/>
        <w:numPr>
          <w:ilvl w:val="1"/>
          <w:numId w:val="14"/>
        </w:numPr>
      </w:pPr>
      <w:r w:rsidRPr="003D11D0">
        <w:rPr>
          <w:b/>
        </w:rPr>
        <w:t>Water Control Structures</w:t>
      </w:r>
      <w:r>
        <w:t>:  To slow and/or direct the flow of stormwater</w:t>
      </w:r>
    </w:p>
    <w:p w14:paraId="158FE59E" w14:textId="77777777" w:rsidR="00D8495D" w:rsidRDefault="00D8495D" w:rsidP="00D8495D">
      <w:pPr>
        <w:pStyle w:val="Listsubbullet"/>
        <w:numPr>
          <w:ilvl w:val="1"/>
          <w:numId w:val="14"/>
        </w:numPr>
      </w:pPr>
      <w:r w:rsidRPr="003D11D0">
        <w:rPr>
          <w:b/>
        </w:rPr>
        <w:t>Retention/Detention Ponds</w:t>
      </w:r>
      <w:r>
        <w:t>:  To capture and filter or otherwise treat stormwater onsite.</w:t>
      </w:r>
    </w:p>
    <w:p w14:paraId="4C68A116" w14:textId="77777777" w:rsidR="00D8495D" w:rsidRDefault="00D8495D" w:rsidP="00D8495D">
      <w:pPr>
        <w:pStyle w:val="Listsubbullet"/>
        <w:numPr>
          <w:ilvl w:val="1"/>
          <w:numId w:val="14"/>
        </w:numPr>
      </w:pPr>
      <w:r w:rsidRPr="003D11D0">
        <w:rPr>
          <w:b/>
        </w:rPr>
        <w:t>Filter Strips</w:t>
      </w:r>
      <w:r>
        <w:t>:  Vegetated strips of land designed to reduce nutrients and sediments in surface water runoff from fields, pastures, and livestock high-intensity areas before it reaches downstream waterbodies.</w:t>
      </w:r>
    </w:p>
    <w:p w14:paraId="64F895CB" w14:textId="77777777" w:rsidR="00D8495D" w:rsidRDefault="00D8495D" w:rsidP="00D8495D">
      <w:pPr>
        <w:pStyle w:val="Listsubbullet"/>
        <w:numPr>
          <w:ilvl w:val="1"/>
          <w:numId w:val="14"/>
        </w:numPr>
      </w:pPr>
      <w:r w:rsidRPr="003D11D0">
        <w:rPr>
          <w:b/>
        </w:rPr>
        <w:t>Vegetative Buffers</w:t>
      </w:r>
      <w:r>
        <w:t>:  Establishment of riparian and/or wetland buffers to attenuate and assimilate nutrient- or sediment-laden surface flows coming from cropped/grazed areas.</w:t>
      </w:r>
    </w:p>
    <w:p w14:paraId="2F976D8E" w14:textId="77777777" w:rsidR="00D8495D" w:rsidRDefault="00D8495D" w:rsidP="00D8495D">
      <w:pPr>
        <w:pStyle w:val="Listsubbullet"/>
        <w:numPr>
          <w:ilvl w:val="1"/>
          <w:numId w:val="14"/>
        </w:numPr>
      </w:pPr>
      <w:r w:rsidRPr="003D11D0">
        <w:rPr>
          <w:b/>
        </w:rPr>
        <w:lastRenderedPageBreak/>
        <w:t>Ditch Maintenance and Retrofits</w:t>
      </w:r>
      <w:r>
        <w:t>: Use of rip-rap, sediment traps, staging structures, and permanent vegetative bank cover to minimize the erosion and transport of nutrient-laden sediments.</w:t>
      </w:r>
    </w:p>
    <w:p w14:paraId="5F52AE23" w14:textId="77777777" w:rsidR="00D8495D" w:rsidRDefault="00D8495D" w:rsidP="00D8495D">
      <w:pPr>
        <w:pStyle w:val="ListBullet"/>
        <w:tabs>
          <w:tab w:val="clear" w:pos="1100"/>
        </w:tabs>
        <w:ind w:left="720" w:right="720"/>
      </w:pPr>
      <w:r w:rsidRPr="003D11D0">
        <w:t>Livestock Management (applicable to cow/calf and equine operations):</w:t>
      </w:r>
    </w:p>
    <w:p w14:paraId="01EF4E7C" w14:textId="77777777" w:rsidR="00D8495D" w:rsidRDefault="00D8495D" w:rsidP="00D8495D">
      <w:pPr>
        <w:pStyle w:val="Listsubbullet"/>
        <w:numPr>
          <w:ilvl w:val="1"/>
          <w:numId w:val="14"/>
        </w:numPr>
      </w:pPr>
      <w:r w:rsidRPr="003D11D0">
        <w:rPr>
          <w:b/>
        </w:rPr>
        <w:t>Alternative Water Sources</w:t>
      </w:r>
      <w:r>
        <w:t>:  Use of upland livestock watering ponds and/or water troughs; minimizes manure deposition in waterbodies.</w:t>
      </w:r>
    </w:p>
    <w:p w14:paraId="54A28F63" w14:textId="77777777" w:rsidR="00D8495D" w:rsidRDefault="00D8495D" w:rsidP="00D8495D">
      <w:pPr>
        <w:pStyle w:val="Listsubbullet"/>
        <w:numPr>
          <w:ilvl w:val="1"/>
          <w:numId w:val="14"/>
        </w:numPr>
      </w:pPr>
      <w:r w:rsidRPr="003D11D0">
        <w:rPr>
          <w:b/>
        </w:rPr>
        <w:t>Rotational Grazing</w:t>
      </w:r>
      <w:r>
        <w:t>:  Movement of cattle to different grazing areas on a planned basis; prevents concentrated waste accumulations and denuding of pasture areas.  May involve fencing.</w:t>
      </w:r>
    </w:p>
    <w:p w14:paraId="7B63A679" w14:textId="77777777" w:rsidR="00D8495D" w:rsidRDefault="00D8495D" w:rsidP="00D8495D">
      <w:pPr>
        <w:pStyle w:val="Listsubbullet"/>
        <w:numPr>
          <w:ilvl w:val="1"/>
          <w:numId w:val="14"/>
        </w:numPr>
      </w:pPr>
      <w:r w:rsidRPr="003D11D0">
        <w:rPr>
          <w:b/>
        </w:rPr>
        <w:t>High-Intensity Areas Location</w:t>
      </w:r>
      <w:r>
        <w:t>:  Siting of cowpens, supplemental feed areas, etc., away from waterbodies to minimize nutrient loadings.</w:t>
      </w:r>
    </w:p>
    <w:p w14:paraId="38F67B2D" w14:textId="77777777" w:rsidR="00D8495D" w:rsidRDefault="00D8495D" w:rsidP="00D8495D">
      <w:pPr>
        <w:pStyle w:val="ListBullet"/>
        <w:tabs>
          <w:tab w:val="clear" w:pos="1100"/>
        </w:tabs>
        <w:ind w:left="720" w:right="720"/>
      </w:pPr>
      <w:r w:rsidRPr="003D11D0">
        <w:t>Operations Management:</w:t>
      </w:r>
    </w:p>
    <w:p w14:paraId="62E033B4" w14:textId="77777777" w:rsidR="00D8495D" w:rsidRDefault="00D8495D" w:rsidP="00D8495D">
      <w:pPr>
        <w:pStyle w:val="Listsubbullet"/>
        <w:numPr>
          <w:ilvl w:val="1"/>
          <w:numId w:val="14"/>
        </w:numPr>
      </w:pPr>
      <w:r w:rsidRPr="003D11D0">
        <w:rPr>
          <w:b/>
        </w:rPr>
        <w:t>Fertilizer Storage</w:t>
      </w:r>
      <w:r>
        <w:t>:  Proper location/storage of bulk fertilizer products to prevent nutrient loadings.</w:t>
      </w:r>
    </w:p>
    <w:p w14:paraId="4E2C6FBC" w14:textId="77777777" w:rsidR="00D8495D" w:rsidRDefault="00D8495D" w:rsidP="00D8495D">
      <w:pPr>
        <w:pStyle w:val="Listsubbullet"/>
        <w:numPr>
          <w:ilvl w:val="1"/>
          <w:numId w:val="14"/>
        </w:numPr>
      </w:pPr>
      <w:r w:rsidRPr="003D11D0">
        <w:rPr>
          <w:b/>
        </w:rPr>
        <w:t>Fertilizer</w:t>
      </w:r>
      <w:r w:rsidRPr="0062327E">
        <w:rPr>
          <w:u w:val="single"/>
        </w:rPr>
        <w:t xml:space="preserve"> </w:t>
      </w:r>
      <w:r w:rsidRPr="003D11D0">
        <w:rPr>
          <w:b/>
        </w:rPr>
        <w:t>Mix/Load</w:t>
      </w:r>
      <w:r>
        <w:t>:  Use of appropriate dedicated or temporary mix/load areas located away from waterbodies to prevent nutrient loading.</w:t>
      </w:r>
    </w:p>
    <w:p w14:paraId="19C755FE" w14:textId="77777777" w:rsidR="00D8495D" w:rsidRDefault="00D8495D" w:rsidP="00D8495D">
      <w:pPr>
        <w:pStyle w:val="Listsubbullet"/>
        <w:numPr>
          <w:ilvl w:val="1"/>
          <w:numId w:val="14"/>
        </w:numPr>
      </w:pPr>
      <w:r w:rsidRPr="003D11D0">
        <w:rPr>
          <w:b/>
        </w:rPr>
        <w:t>Employee Training</w:t>
      </w:r>
      <w:r>
        <w:t>:  Training provided to farm workers on how to implement BMPs.</w:t>
      </w:r>
    </w:p>
    <w:p w14:paraId="0F3AAAD2" w14:textId="77777777" w:rsidR="00D8495D" w:rsidRDefault="00D8495D" w:rsidP="00D8495D">
      <w:pPr>
        <w:pStyle w:val="Listsubbullet"/>
        <w:numPr>
          <w:ilvl w:val="1"/>
          <w:numId w:val="14"/>
        </w:numPr>
      </w:pPr>
      <w:r w:rsidRPr="003D11D0">
        <w:rPr>
          <w:b/>
        </w:rPr>
        <w:t>Record Keeping</w:t>
      </w:r>
      <w:r>
        <w:t>:  Proper record keeping provides accountability in the implementation of BMPs and assists the producer in making nutrient and irrigation management decisions.</w:t>
      </w:r>
    </w:p>
    <w:p w14:paraId="58B800F2" w14:textId="77777777" w:rsidR="00DE425A" w:rsidRDefault="00DE425A">
      <w:pPr>
        <w:pStyle w:val="Bodytexttiny"/>
      </w:pPr>
    </w:p>
    <w:p w14:paraId="260928C5" w14:textId="77777777" w:rsidR="00C57737" w:rsidRPr="008E7E80" w:rsidRDefault="00C57737" w:rsidP="00C57737">
      <w:pPr>
        <w:pStyle w:val="BodyText"/>
        <w:rPr>
          <w:rFonts w:cs="Arial"/>
          <w:b/>
          <w:szCs w:val="22"/>
          <w:u w:val="single"/>
        </w:rPr>
      </w:pPr>
      <w:r>
        <w:rPr>
          <w:rFonts w:cs="Arial"/>
        </w:rPr>
        <w:t xml:space="preserve">The </w:t>
      </w:r>
      <w:r w:rsidRPr="00A81264">
        <w:rPr>
          <w:rFonts w:cs="Arial"/>
        </w:rPr>
        <w:t xml:space="preserve">OAWP will </w:t>
      </w:r>
      <w:r w:rsidR="008E7E80">
        <w:rPr>
          <w:rFonts w:cs="Arial"/>
        </w:rPr>
        <w:t>assist</w:t>
      </w:r>
      <w:r>
        <w:rPr>
          <w:rFonts w:cs="Arial"/>
        </w:rPr>
        <w:t xml:space="preserve"> producers in the Wekiva Basin </w:t>
      </w:r>
      <w:r w:rsidR="008E7E80">
        <w:rPr>
          <w:rFonts w:cs="Arial"/>
        </w:rPr>
        <w:t>in</w:t>
      </w:r>
      <w:r>
        <w:rPr>
          <w:rFonts w:cs="Arial"/>
        </w:rPr>
        <w:t xml:space="preserve"> enroll</w:t>
      </w:r>
      <w:r w:rsidR="008E7E80">
        <w:rPr>
          <w:rFonts w:cs="Arial"/>
        </w:rPr>
        <w:t>ing</w:t>
      </w:r>
      <w:r>
        <w:rPr>
          <w:rFonts w:cs="Arial"/>
        </w:rPr>
        <w:t xml:space="preserve"> in adopted BMP programs applicable to their operations.  OAWP staff and contractors will identify existing growers, to the greatest extent possible, with the help of grower associations, information on county agricultural exemptions, field staff knowledge, and other means.  Staff/contractors will assist producers in selecting the appropriate BMPs, with emphasis on nutrient management, irrigation management, sediment/erosion control, stormwater management, and record keeping.</w:t>
      </w:r>
    </w:p>
    <w:p w14:paraId="486DD3C6" w14:textId="77777777" w:rsidR="00C57737" w:rsidRDefault="00C57737">
      <w:pPr>
        <w:pStyle w:val="Heading4"/>
      </w:pPr>
      <w:r>
        <w:t>4.</w:t>
      </w:r>
      <w:r w:rsidR="00C870D7">
        <w:t>3</w:t>
      </w:r>
      <w:r>
        <w:t>.</w:t>
      </w:r>
      <w:r w:rsidR="00C870D7">
        <w:t>2</w:t>
      </w:r>
      <w:r>
        <w:t>.2</w:t>
      </w:r>
      <w:r>
        <w:tab/>
      </w:r>
      <w:r w:rsidRPr="003000D5">
        <w:t>Follow-Up and Reporting on BMP Enrollment and Implementation</w:t>
      </w:r>
    </w:p>
    <w:p w14:paraId="38623456" w14:textId="77777777" w:rsidR="0070331E" w:rsidRDefault="00C57737">
      <w:pPr>
        <w:pStyle w:val="BodyText"/>
      </w:pPr>
      <w:r>
        <w:t>In addition to enrolling targeted operations in the relevant BMP programs, the OAWP will do the following:</w:t>
      </w:r>
    </w:p>
    <w:p w14:paraId="2A7EA62E" w14:textId="77777777" w:rsidR="0070331E" w:rsidRDefault="004F20B5" w:rsidP="00C870D7">
      <w:pPr>
        <w:pStyle w:val="ListBullet"/>
      </w:pPr>
      <w:r w:rsidRPr="004F20B5">
        <w:lastRenderedPageBreak/>
        <w:t>Document the submitted NOIs, which will include a list of the BMPs to be implemented</w:t>
      </w:r>
      <w:r w:rsidR="008A7A92">
        <w:t>.</w:t>
      </w:r>
    </w:p>
    <w:p w14:paraId="57B9EB81" w14:textId="77777777" w:rsidR="0070331E" w:rsidRDefault="004F20B5" w:rsidP="00C870D7">
      <w:pPr>
        <w:pStyle w:val="ListBullet"/>
      </w:pPr>
      <w:r w:rsidRPr="004F20B5">
        <w:t>Document the amount of total agricultural acreage covered by the NOIs</w:t>
      </w:r>
      <w:r w:rsidR="008A7A92">
        <w:t>.</w:t>
      </w:r>
    </w:p>
    <w:p w14:paraId="128CA7EE" w14:textId="77777777" w:rsidR="0070331E" w:rsidRDefault="004F20B5" w:rsidP="00C870D7">
      <w:pPr>
        <w:pStyle w:val="ListBullet"/>
      </w:pPr>
      <w:r w:rsidRPr="004F20B5">
        <w:t>Assist growers in understanding and implementing BMPs properly</w:t>
      </w:r>
      <w:r w:rsidR="008A7A92">
        <w:t>.</w:t>
      </w:r>
    </w:p>
    <w:p w14:paraId="391316CD" w14:textId="77777777" w:rsidR="0070331E" w:rsidRDefault="004F20B5" w:rsidP="00C870D7">
      <w:pPr>
        <w:pStyle w:val="ListBullet"/>
      </w:pPr>
      <w:r w:rsidRPr="004F20B5">
        <w:t>On a rotating basis by program, survey enrolled operations to evaluate the level of BMP implementation and update information on ownership, land use, acreage, etc.</w:t>
      </w:r>
    </w:p>
    <w:p w14:paraId="2C5E78F0" w14:textId="77777777" w:rsidR="0070331E" w:rsidRDefault="004F20B5" w:rsidP="00C870D7">
      <w:pPr>
        <w:pStyle w:val="ListBullet"/>
      </w:pPr>
      <w:r w:rsidRPr="004F20B5">
        <w:t>Through regional field staff and contractors, follow up on identified areas/operations of particular concern</w:t>
      </w:r>
      <w:r w:rsidR="008A7A92">
        <w:t>.</w:t>
      </w:r>
    </w:p>
    <w:p w14:paraId="3F524716" w14:textId="77777777" w:rsidR="0070331E" w:rsidRDefault="004F20B5" w:rsidP="00C870D7">
      <w:pPr>
        <w:pStyle w:val="ListBullet"/>
      </w:pPr>
      <w:r w:rsidRPr="004F20B5">
        <w:t>Participate in annual BMAP reporting on enrollment efforts and estimated load reductions, new manuals adopted, and any new efforts planned.</w:t>
      </w:r>
    </w:p>
    <w:p w14:paraId="527DDDCC" w14:textId="77777777" w:rsidR="00C57737" w:rsidRDefault="00C57737" w:rsidP="00C57737">
      <w:pPr>
        <w:pStyle w:val="Bodytextreduced"/>
      </w:pPr>
    </w:p>
    <w:p w14:paraId="41B2CDE6" w14:textId="77777777" w:rsidR="0070331E" w:rsidRDefault="004F20B5">
      <w:pPr>
        <w:pStyle w:val="BodyText"/>
      </w:pPr>
      <w:r w:rsidRPr="004F20B5">
        <w:t>The FWRA requires that, where water quality problems are demonstrated despite the proper</w:t>
      </w:r>
      <w:r w:rsidR="00C57737" w:rsidRPr="00A81264">
        <w:t xml:space="preserve"> implementation of </w:t>
      </w:r>
      <w:r w:rsidR="00C57737">
        <w:t xml:space="preserve">adopted </w:t>
      </w:r>
      <w:r w:rsidR="00C57737" w:rsidRPr="00A81264">
        <w:t xml:space="preserve">agricultural BMPs, </w:t>
      </w:r>
      <w:r w:rsidR="00C57737">
        <w:t>F</w:t>
      </w:r>
      <w:r w:rsidR="00C57737" w:rsidRPr="00A81264">
        <w:t xml:space="preserve">DACS must </w:t>
      </w:r>
      <w:r w:rsidR="00C57737">
        <w:t>reevaluate</w:t>
      </w:r>
      <w:r w:rsidR="00C57737" w:rsidRPr="00A81264">
        <w:t xml:space="preserve"> the practices, in consultation with </w:t>
      </w:r>
      <w:r w:rsidR="002F249B">
        <w:t>the Department</w:t>
      </w:r>
      <w:r w:rsidR="00C57737" w:rsidRPr="00A81264">
        <w:t>, and modify them if necessary.</w:t>
      </w:r>
      <w:r w:rsidR="00C57737">
        <w:t xml:space="preserve">  Continuing water quality problems will be detected through the BMAP monitoring component and other </w:t>
      </w:r>
      <w:r w:rsidR="002F249B">
        <w:t>Department</w:t>
      </w:r>
      <w:r w:rsidR="00C57737">
        <w:t xml:space="preserve"> and SJRWMD activities.  If a reevaluation of the BMPs is needed, FDACS will also include </w:t>
      </w:r>
      <w:r w:rsidR="003733D3">
        <w:t xml:space="preserve">the </w:t>
      </w:r>
      <w:r w:rsidR="00C57737">
        <w:t xml:space="preserve">SJRWMD and other partners in the process.  </w:t>
      </w:r>
    </w:p>
    <w:p w14:paraId="0391D4E3" w14:textId="77777777" w:rsidR="00DE425A" w:rsidRDefault="00C57737">
      <w:pPr>
        <w:pStyle w:val="Heading4"/>
      </w:pPr>
      <w:r>
        <w:t>4.</w:t>
      </w:r>
      <w:r w:rsidR="00C870D7">
        <w:t>3.2</w:t>
      </w:r>
      <w:r>
        <w:t>.3</w:t>
      </w:r>
      <w:r>
        <w:tab/>
      </w:r>
      <w:r w:rsidR="002F249B">
        <w:t>Department</w:t>
      </w:r>
      <w:r w:rsidRPr="00827105">
        <w:t xml:space="preserve"> and SJRWMD Roles in BMP Implementation</w:t>
      </w:r>
    </w:p>
    <w:p w14:paraId="0CA0C443" w14:textId="77777777" w:rsidR="0070331E" w:rsidRDefault="004F20B5">
      <w:pPr>
        <w:pStyle w:val="BodyText"/>
      </w:pPr>
      <w:r w:rsidRPr="004F20B5">
        <w:t>The FWRA states that nonpoint source dischargers who fail either to implement the appropriate</w:t>
      </w:r>
      <w:r w:rsidR="00C57737">
        <w:t xml:space="preserve"> BMPs or conduct water quality monitoring prescribed by </w:t>
      </w:r>
      <w:r w:rsidR="002F249B">
        <w:rPr>
          <w:snapToGrid w:val="0"/>
        </w:rPr>
        <w:t>the Department</w:t>
      </w:r>
      <w:r w:rsidR="00C57737">
        <w:t xml:space="preserve"> or a water management district may be subject to enforcement action by either of those agencies.  </w:t>
      </w:r>
    </w:p>
    <w:p w14:paraId="0E95EFDF" w14:textId="77777777" w:rsidR="00DE425A" w:rsidRDefault="00C57737">
      <w:pPr>
        <w:pStyle w:val="Heading4"/>
      </w:pPr>
      <w:r>
        <w:t>4.</w:t>
      </w:r>
      <w:r w:rsidR="00C870D7">
        <w:t>3.2</w:t>
      </w:r>
      <w:r>
        <w:t>.4</w:t>
      </w:r>
      <w:r>
        <w:tab/>
      </w:r>
      <w:r w:rsidRPr="00B12B50">
        <w:t xml:space="preserve">BMP </w:t>
      </w:r>
      <w:r w:rsidR="00CC3B89">
        <w:t xml:space="preserve">Current </w:t>
      </w:r>
      <w:r w:rsidRPr="00B12B50">
        <w:t>Enrollment</w:t>
      </w:r>
      <w:r w:rsidR="00CC3B89">
        <w:t>, Enrollment</w:t>
      </w:r>
      <w:r w:rsidRPr="00B12B50">
        <w:t xml:space="preserve"> Goals</w:t>
      </w:r>
      <w:r w:rsidR="00CC3B89">
        <w:t>,</w:t>
      </w:r>
      <w:r w:rsidRPr="00B12B50">
        <w:t xml:space="preserve"> and Load Reduction Estimates</w:t>
      </w:r>
    </w:p>
    <w:p w14:paraId="291FF3F6" w14:textId="77777777" w:rsidR="00615AF5" w:rsidRDefault="00C57737" w:rsidP="00C321CC">
      <w:pPr>
        <w:pStyle w:val="BodyText"/>
      </w:pPr>
      <w:r w:rsidRPr="00B12B50">
        <w:rPr>
          <w:b/>
          <w:i/>
        </w:rPr>
        <w:t>BMP Enrollment Goals</w:t>
      </w:r>
      <w:r>
        <w:rPr>
          <w:b/>
          <w:i/>
        </w:rPr>
        <w:t xml:space="preserve">.  </w:t>
      </w:r>
      <w:r w:rsidR="00C321CC" w:rsidRPr="00615AF5">
        <w:rPr>
          <w:b/>
        </w:rPr>
        <w:t>Table 4.</w:t>
      </w:r>
      <w:r w:rsidR="00D8495D">
        <w:rPr>
          <w:b/>
        </w:rPr>
        <w:t>8</w:t>
      </w:r>
      <w:r w:rsidR="00C870D7">
        <w:t xml:space="preserve"> </w:t>
      </w:r>
      <w:r w:rsidR="00C321CC">
        <w:t xml:space="preserve">summarizes the agricultural acreage based on 2009 land use information from the SJRWMD, the </w:t>
      </w:r>
      <w:r w:rsidR="003733D3">
        <w:t>FDACS-</w:t>
      </w:r>
      <w:r w:rsidR="00C321CC">
        <w:t xml:space="preserve">adjusted acreage, the BMP manual associated with the land use, the acreage enrolled as of December 31, 2012, and the number of NOIs/Certifications for each FDACS BMP program.  </w:t>
      </w:r>
      <w:r w:rsidR="00615AF5">
        <w:rPr>
          <w:b/>
        </w:rPr>
        <w:t xml:space="preserve">Figure 4.2 </w:t>
      </w:r>
      <w:r w:rsidR="003733D3">
        <w:t>shows</w:t>
      </w:r>
      <w:r w:rsidR="003733D3" w:rsidRPr="00615AF5">
        <w:t xml:space="preserve"> </w:t>
      </w:r>
      <w:r w:rsidR="00615AF5" w:rsidRPr="00615AF5">
        <w:t xml:space="preserve">the location of enrolled agricultural acreage across the entire Wekiva BMAP planning area. </w:t>
      </w:r>
    </w:p>
    <w:p w14:paraId="49DEF5D0" w14:textId="77777777" w:rsidR="00C870D7" w:rsidRDefault="00C870D7">
      <w:pPr>
        <w:pStyle w:val="Table"/>
      </w:pPr>
    </w:p>
    <w:p w14:paraId="0989176A" w14:textId="77777777" w:rsidR="00C870D7" w:rsidRPr="00C870D7" w:rsidRDefault="00C870D7" w:rsidP="00C870D7">
      <w:pPr>
        <w:pStyle w:val="BodyText"/>
        <w:sectPr w:rsidR="00C870D7" w:rsidRPr="00C870D7" w:rsidSect="00C870D7">
          <w:type w:val="continuous"/>
          <w:pgSz w:w="12240" w:h="15840"/>
          <w:pgMar w:top="1080" w:right="1080" w:bottom="1080" w:left="1080" w:header="720" w:footer="720" w:gutter="0"/>
          <w:cols w:space="720"/>
          <w:docGrid w:linePitch="360"/>
        </w:sectPr>
      </w:pPr>
    </w:p>
    <w:p w14:paraId="6B53F1BB" w14:textId="77777777" w:rsidR="0070331E" w:rsidRDefault="00C57737">
      <w:pPr>
        <w:pStyle w:val="Table"/>
      </w:pPr>
      <w:bookmarkStart w:id="299" w:name="_Toc428277029"/>
      <w:r>
        <w:lastRenderedPageBreak/>
        <w:t>Table 4.</w:t>
      </w:r>
      <w:r w:rsidR="00D8495D">
        <w:t>8</w:t>
      </w:r>
      <w:r w:rsidR="00957671">
        <w:t>.</w:t>
      </w:r>
      <w:r w:rsidR="00B21D45">
        <w:tab/>
      </w:r>
      <w:r w:rsidRPr="00244E2D">
        <w:t xml:space="preserve">Agricultural Acreage, BMP Enrollment, and Future Enrollment Goals </w:t>
      </w:r>
      <w:r w:rsidR="003733D3">
        <w:br/>
      </w:r>
      <w:r w:rsidRPr="00244E2D">
        <w:t>for the Wekiva BMAP</w:t>
      </w:r>
      <w:r w:rsidR="003733D3">
        <w:t xml:space="preserve"> Planning Area</w:t>
      </w:r>
      <w:bookmarkEnd w:id="299"/>
    </w:p>
    <w:p w14:paraId="0E6D83EE" w14:textId="77777777" w:rsidR="0070331E" w:rsidRDefault="00411372">
      <w:pPr>
        <w:pStyle w:val="Bodytextreduced"/>
      </w:pPr>
      <w:r>
        <w:t>- = Empty cell/no data</w:t>
      </w:r>
    </w:p>
    <w:p w14:paraId="1A6AF1A4" w14:textId="77777777" w:rsidR="0070331E" w:rsidRDefault="00411372">
      <w:pPr>
        <w:pStyle w:val="Bodytextreduced"/>
      </w:pPr>
      <w:r>
        <w:t>N/A = Not applicable</w:t>
      </w:r>
    </w:p>
    <w:p w14:paraId="13C4F28D" w14:textId="77777777" w:rsidR="0070331E" w:rsidRDefault="00411372">
      <w:pPr>
        <w:pStyle w:val="Bodytextreduced"/>
      </w:pPr>
      <w:r>
        <w:t>TBD = To be determined</w:t>
      </w:r>
    </w:p>
    <w:p w14:paraId="0599DA20" w14:textId="77777777" w:rsidR="0070331E" w:rsidRDefault="00110069">
      <w:pPr>
        <w:pStyle w:val="Bodytextreduced"/>
      </w:pPr>
      <w:r w:rsidRPr="00C034A8">
        <w:t>*</w:t>
      </w:r>
      <w:r w:rsidR="004F20B5" w:rsidRPr="004F20B5">
        <w:rPr>
          <w:vertAlign w:val="superscript"/>
        </w:rPr>
        <w:t xml:space="preserve"> </w:t>
      </w:r>
      <w:r w:rsidR="004F20B5" w:rsidRPr="004F20B5">
        <w:t>FDACS staff-adjusted acreage for purposes of enrollment is based on a review of more recent aerial imagery in the basin and local staff observations.</w:t>
      </w:r>
    </w:p>
    <w:p w14:paraId="7A51BB5D" w14:textId="77777777" w:rsidR="0070331E" w:rsidRDefault="00110069">
      <w:pPr>
        <w:pStyle w:val="Bodytextreduced"/>
      </w:pPr>
      <w:r>
        <w:t xml:space="preserve">** </w:t>
      </w:r>
      <w:r w:rsidR="004F20B5" w:rsidRPr="004F20B5">
        <w:t>Most of these horse farms likely are not commercial agriculture</w:t>
      </w:r>
      <w:r w:rsidR="003733D3">
        <w:t>,</w:t>
      </w:r>
      <w:r w:rsidR="004F20B5" w:rsidRPr="004F20B5">
        <w:t xml:space="preserve"> and </w:t>
      </w:r>
      <w:r w:rsidR="003733D3">
        <w:t xml:space="preserve">loading </w:t>
      </w:r>
      <w:r w:rsidR="004F20B5" w:rsidRPr="004F20B5">
        <w:t>will be addressed through Department-developed BMPs.</w:t>
      </w:r>
    </w:p>
    <w:p w14:paraId="2C8DD267" w14:textId="77777777" w:rsidR="00833B9F" w:rsidRDefault="00110069">
      <w:pPr>
        <w:pStyle w:val="Bodytextreduced"/>
      </w:pPr>
      <w:r>
        <w:t>***</w:t>
      </w:r>
      <w:r w:rsidRPr="004F20B5">
        <w:t xml:space="preserve"> </w:t>
      </w:r>
      <w:r w:rsidR="004F20B5" w:rsidRPr="004F20B5">
        <w:t>FDACS staff ha</w:t>
      </w:r>
      <w:r w:rsidR="008B33DD">
        <w:t>ve</w:t>
      </w:r>
      <w:r w:rsidR="004F20B5" w:rsidRPr="004F20B5">
        <w:t xml:space="preserve"> observed no active commercial poultry operations in the BMAP area but will be confirming this.  The land use appears to include mostly misidentified nursery operations, and any actual poultry operations appear to be small, backyard farms, according to the 2007 </w:t>
      </w:r>
      <w:r w:rsidR="004F20B5" w:rsidRPr="004F20B5">
        <w:rPr>
          <w:i/>
        </w:rPr>
        <w:t>Florida Agricultural Statistics Survey</w:t>
      </w:r>
      <w:r w:rsidR="004F20B5" w:rsidRPr="004F20B5">
        <w:t>.</w:t>
      </w:r>
    </w:p>
    <w:tbl>
      <w:tblPr>
        <w:tblW w:w="13377" w:type="dxa"/>
        <w:tblInd w:w="19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3601"/>
        <w:gridCol w:w="1440"/>
        <w:gridCol w:w="2036"/>
        <w:gridCol w:w="3240"/>
        <w:gridCol w:w="1508"/>
        <w:gridCol w:w="1552"/>
      </w:tblGrid>
      <w:tr w:rsidR="000B0E3A" w:rsidRPr="00411372" w14:paraId="17B37F5C" w14:textId="77777777" w:rsidTr="00FD3A00">
        <w:trPr>
          <w:trHeight w:val="420"/>
          <w:tblHeader/>
        </w:trPr>
        <w:tc>
          <w:tcPr>
            <w:tcW w:w="3601" w:type="dxa"/>
            <w:shd w:val="clear" w:color="auto" w:fill="FABF8F"/>
            <w:vAlign w:val="bottom"/>
            <w:hideMark/>
          </w:tcPr>
          <w:p w14:paraId="57CD7762" w14:textId="77777777" w:rsidR="000B0E3A" w:rsidRPr="00EE4F65" w:rsidRDefault="000B0E3A">
            <w:pPr>
              <w:pStyle w:val="TableText"/>
              <w:rPr>
                <w:b/>
                <w:bCs w:val="0"/>
                <w:smallCaps/>
              </w:rPr>
            </w:pPr>
            <w:r w:rsidRPr="00EE4F65">
              <w:rPr>
                <w:b/>
                <w:smallCaps/>
              </w:rPr>
              <w:t>2009 SJRWMD Land Use</w:t>
            </w:r>
          </w:p>
        </w:tc>
        <w:tc>
          <w:tcPr>
            <w:tcW w:w="1440" w:type="dxa"/>
            <w:shd w:val="clear" w:color="auto" w:fill="FABF8F"/>
            <w:vAlign w:val="bottom"/>
            <w:hideMark/>
          </w:tcPr>
          <w:p w14:paraId="0069CCC3" w14:textId="77777777" w:rsidR="000B0E3A" w:rsidRPr="00EE4F65" w:rsidRDefault="000B0E3A">
            <w:pPr>
              <w:pStyle w:val="TableText"/>
              <w:rPr>
                <w:b/>
                <w:bCs w:val="0"/>
                <w:smallCaps/>
              </w:rPr>
            </w:pPr>
            <w:r w:rsidRPr="00EE4F65">
              <w:rPr>
                <w:b/>
                <w:smallCaps/>
              </w:rPr>
              <w:t>2009 Acres</w:t>
            </w:r>
          </w:p>
        </w:tc>
        <w:tc>
          <w:tcPr>
            <w:tcW w:w="2036" w:type="dxa"/>
            <w:shd w:val="clear" w:color="auto" w:fill="FABF8F"/>
            <w:vAlign w:val="bottom"/>
          </w:tcPr>
          <w:p w14:paraId="75E1065D" w14:textId="77777777" w:rsidR="000B0E3A" w:rsidRPr="00EE4F65" w:rsidRDefault="000B0E3A" w:rsidP="00110069">
            <w:pPr>
              <w:pStyle w:val="TableText"/>
              <w:rPr>
                <w:b/>
                <w:bCs w:val="0"/>
                <w:smallCaps/>
              </w:rPr>
            </w:pPr>
            <w:r w:rsidRPr="00EE4F65">
              <w:rPr>
                <w:b/>
                <w:smallCaps/>
              </w:rPr>
              <w:t>FDACS-Adjusted Acres for Enrollment</w:t>
            </w:r>
            <w:r w:rsidR="00110069">
              <w:rPr>
                <w:b/>
                <w:smallCaps/>
              </w:rPr>
              <w:t>*</w:t>
            </w:r>
          </w:p>
        </w:tc>
        <w:tc>
          <w:tcPr>
            <w:tcW w:w="3240" w:type="dxa"/>
            <w:shd w:val="clear" w:color="auto" w:fill="FABF8F"/>
            <w:vAlign w:val="bottom"/>
            <w:hideMark/>
          </w:tcPr>
          <w:p w14:paraId="54BE2076" w14:textId="77777777" w:rsidR="000B0E3A" w:rsidRPr="00EE4F65" w:rsidRDefault="000B0E3A">
            <w:pPr>
              <w:pStyle w:val="TableText"/>
              <w:rPr>
                <w:b/>
                <w:bCs w:val="0"/>
                <w:smallCaps/>
              </w:rPr>
            </w:pPr>
            <w:r w:rsidRPr="00EE4F65">
              <w:rPr>
                <w:b/>
                <w:smallCaps/>
              </w:rPr>
              <w:t xml:space="preserve">Related </w:t>
            </w:r>
            <w:r w:rsidRPr="00EE4F65">
              <w:rPr>
                <w:b/>
                <w:smallCaps/>
              </w:rPr>
              <w:br/>
              <w:t>FDACS BMP Programs</w:t>
            </w:r>
          </w:p>
        </w:tc>
        <w:tc>
          <w:tcPr>
            <w:tcW w:w="1508" w:type="dxa"/>
            <w:shd w:val="clear" w:color="auto" w:fill="FABF8F"/>
            <w:vAlign w:val="bottom"/>
          </w:tcPr>
          <w:p w14:paraId="1CF02EB4" w14:textId="77777777" w:rsidR="000B0E3A" w:rsidRPr="00EE4F65" w:rsidRDefault="000B0E3A">
            <w:pPr>
              <w:pStyle w:val="TableText"/>
              <w:rPr>
                <w:b/>
                <w:bCs w:val="0"/>
                <w:smallCaps/>
              </w:rPr>
            </w:pPr>
            <w:r w:rsidRPr="00EE4F65">
              <w:rPr>
                <w:b/>
                <w:smallCaps/>
              </w:rPr>
              <w:t>Acreage Enrolled</w:t>
            </w:r>
          </w:p>
        </w:tc>
        <w:tc>
          <w:tcPr>
            <w:tcW w:w="1552" w:type="dxa"/>
            <w:shd w:val="clear" w:color="auto" w:fill="FABF8F"/>
            <w:vAlign w:val="bottom"/>
          </w:tcPr>
          <w:p w14:paraId="453C6F14" w14:textId="77777777" w:rsidR="000B0E3A" w:rsidRPr="00EE4F65" w:rsidRDefault="000B0E3A">
            <w:pPr>
              <w:pStyle w:val="TableText"/>
              <w:rPr>
                <w:b/>
                <w:bCs w:val="0"/>
                <w:smallCaps/>
              </w:rPr>
            </w:pPr>
            <w:r w:rsidRPr="00EE4F65">
              <w:rPr>
                <w:b/>
                <w:smallCaps/>
              </w:rPr>
              <w:t>Related NOIs/</w:t>
            </w:r>
          </w:p>
          <w:p w14:paraId="3A7E3B3E" w14:textId="77777777" w:rsidR="000B0E3A" w:rsidRPr="00EE4F65" w:rsidRDefault="000B0E3A">
            <w:pPr>
              <w:pStyle w:val="TableText"/>
              <w:rPr>
                <w:b/>
                <w:bCs w:val="0"/>
                <w:smallCaps/>
              </w:rPr>
            </w:pPr>
            <w:r w:rsidRPr="00EE4F65">
              <w:rPr>
                <w:b/>
                <w:smallCaps/>
              </w:rPr>
              <w:t>Certification</w:t>
            </w:r>
          </w:p>
        </w:tc>
      </w:tr>
      <w:tr w:rsidR="000B0E3A" w:rsidRPr="00244E2D" w14:paraId="6FC7FDA2" w14:textId="77777777" w:rsidTr="00801C13">
        <w:trPr>
          <w:trHeight w:val="230"/>
        </w:trPr>
        <w:tc>
          <w:tcPr>
            <w:tcW w:w="3601" w:type="dxa"/>
            <w:vMerge w:val="restart"/>
            <w:shd w:val="clear" w:color="auto" w:fill="auto"/>
            <w:noWrap/>
            <w:vAlign w:val="center"/>
            <w:hideMark/>
          </w:tcPr>
          <w:p w14:paraId="5C29AAFC" w14:textId="77777777" w:rsidR="000B0E3A" w:rsidRPr="00EE4F65" w:rsidRDefault="000B0E3A">
            <w:pPr>
              <w:pStyle w:val="TableText"/>
            </w:pPr>
            <w:r w:rsidRPr="00EE4F65">
              <w:t>Pasture</w:t>
            </w:r>
          </w:p>
        </w:tc>
        <w:tc>
          <w:tcPr>
            <w:tcW w:w="1440" w:type="dxa"/>
            <w:vMerge w:val="restart"/>
            <w:shd w:val="clear" w:color="auto" w:fill="auto"/>
            <w:noWrap/>
            <w:vAlign w:val="center"/>
            <w:hideMark/>
          </w:tcPr>
          <w:p w14:paraId="45917916" w14:textId="77777777" w:rsidR="000B0E3A" w:rsidRPr="00EE4F65" w:rsidRDefault="000B0E3A">
            <w:pPr>
              <w:pStyle w:val="TableText"/>
            </w:pPr>
            <w:r w:rsidRPr="00EE4F65">
              <w:t>28,201.6</w:t>
            </w:r>
          </w:p>
        </w:tc>
        <w:tc>
          <w:tcPr>
            <w:tcW w:w="2036" w:type="dxa"/>
            <w:vMerge w:val="restart"/>
            <w:vAlign w:val="center"/>
          </w:tcPr>
          <w:p w14:paraId="78DF1E46" w14:textId="77777777" w:rsidR="000B0E3A" w:rsidRPr="00EE4F65" w:rsidRDefault="000B0E3A">
            <w:pPr>
              <w:pStyle w:val="TableText"/>
            </w:pPr>
            <w:r w:rsidRPr="00EE4F65">
              <w:t>28,201.6</w:t>
            </w:r>
          </w:p>
        </w:tc>
        <w:tc>
          <w:tcPr>
            <w:tcW w:w="3240" w:type="dxa"/>
            <w:vMerge w:val="restart"/>
            <w:shd w:val="clear" w:color="auto" w:fill="auto"/>
            <w:noWrap/>
            <w:vAlign w:val="center"/>
            <w:hideMark/>
          </w:tcPr>
          <w:p w14:paraId="2299691B" w14:textId="77777777" w:rsidR="000B0E3A" w:rsidRPr="00EE4F65" w:rsidRDefault="000B0E3A">
            <w:pPr>
              <w:pStyle w:val="TableText"/>
            </w:pPr>
            <w:r w:rsidRPr="00EE4F65">
              <w:t>Cow/Calf</w:t>
            </w:r>
          </w:p>
          <w:p w14:paraId="7261E614" w14:textId="77777777" w:rsidR="000B0E3A" w:rsidRPr="00EE4F65" w:rsidRDefault="000B0E3A">
            <w:pPr>
              <w:pStyle w:val="TableText"/>
            </w:pPr>
            <w:r w:rsidRPr="00EE4F65">
              <w:t>Future (hay)</w:t>
            </w:r>
          </w:p>
        </w:tc>
        <w:tc>
          <w:tcPr>
            <w:tcW w:w="1508" w:type="dxa"/>
            <w:vMerge w:val="restart"/>
            <w:vAlign w:val="center"/>
          </w:tcPr>
          <w:p w14:paraId="30C49317" w14:textId="77777777" w:rsidR="000B0E3A" w:rsidRPr="00EE4F65" w:rsidRDefault="000B0E3A">
            <w:pPr>
              <w:pStyle w:val="TableText"/>
            </w:pPr>
            <w:r w:rsidRPr="00EE4F65">
              <w:t>698.0</w:t>
            </w:r>
          </w:p>
        </w:tc>
        <w:tc>
          <w:tcPr>
            <w:tcW w:w="1552" w:type="dxa"/>
            <w:vMerge w:val="restart"/>
            <w:vAlign w:val="center"/>
          </w:tcPr>
          <w:p w14:paraId="004B9CB8" w14:textId="77777777" w:rsidR="000B0E3A" w:rsidRPr="00EE4F65" w:rsidRDefault="000B0E3A">
            <w:pPr>
              <w:pStyle w:val="TableText"/>
            </w:pPr>
            <w:r w:rsidRPr="00EE4F65">
              <w:t>4</w:t>
            </w:r>
          </w:p>
        </w:tc>
      </w:tr>
      <w:tr w:rsidR="000B0E3A" w:rsidRPr="00244E2D" w14:paraId="5F75CC76" w14:textId="77777777" w:rsidTr="00801C13">
        <w:trPr>
          <w:trHeight w:val="230"/>
        </w:trPr>
        <w:tc>
          <w:tcPr>
            <w:tcW w:w="3601" w:type="dxa"/>
            <w:vMerge/>
            <w:shd w:val="clear" w:color="auto" w:fill="auto"/>
            <w:noWrap/>
            <w:vAlign w:val="center"/>
            <w:hideMark/>
          </w:tcPr>
          <w:p w14:paraId="665A11EF" w14:textId="77777777" w:rsidR="000B0E3A" w:rsidRPr="00EE4F65" w:rsidRDefault="000B0E3A">
            <w:pPr>
              <w:pStyle w:val="TableText"/>
            </w:pPr>
          </w:p>
        </w:tc>
        <w:tc>
          <w:tcPr>
            <w:tcW w:w="1440" w:type="dxa"/>
            <w:vMerge/>
            <w:shd w:val="clear" w:color="auto" w:fill="auto"/>
            <w:noWrap/>
            <w:vAlign w:val="center"/>
            <w:hideMark/>
          </w:tcPr>
          <w:p w14:paraId="286EDD36" w14:textId="77777777" w:rsidR="000B0E3A" w:rsidRPr="00EE4F65" w:rsidRDefault="000B0E3A">
            <w:pPr>
              <w:pStyle w:val="TableText"/>
            </w:pPr>
          </w:p>
        </w:tc>
        <w:tc>
          <w:tcPr>
            <w:tcW w:w="2036" w:type="dxa"/>
            <w:vMerge/>
          </w:tcPr>
          <w:p w14:paraId="40291CDC" w14:textId="77777777" w:rsidR="000B0E3A" w:rsidRPr="00EE4F65" w:rsidRDefault="000B0E3A">
            <w:pPr>
              <w:pStyle w:val="TableText"/>
            </w:pPr>
          </w:p>
        </w:tc>
        <w:tc>
          <w:tcPr>
            <w:tcW w:w="3240" w:type="dxa"/>
            <w:vMerge/>
            <w:vAlign w:val="center"/>
            <w:hideMark/>
          </w:tcPr>
          <w:p w14:paraId="0444FF43" w14:textId="77777777" w:rsidR="000B0E3A" w:rsidRPr="00EE4F65" w:rsidRDefault="000B0E3A">
            <w:pPr>
              <w:pStyle w:val="TableText"/>
            </w:pPr>
          </w:p>
        </w:tc>
        <w:tc>
          <w:tcPr>
            <w:tcW w:w="1508" w:type="dxa"/>
            <w:vMerge/>
            <w:vAlign w:val="center"/>
          </w:tcPr>
          <w:p w14:paraId="660170EC" w14:textId="77777777" w:rsidR="000B0E3A" w:rsidRPr="00EE4F65" w:rsidRDefault="000B0E3A">
            <w:pPr>
              <w:pStyle w:val="TableText"/>
            </w:pPr>
          </w:p>
        </w:tc>
        <w:tc>
          <w:tcPr>
            <w:tcW w:w="1552" w:type="dxa"/>
            <w:vMerge/>
            <w:vAlign w:val="center"/>
          </w:tcPr>
          <w:p w14:paraId="605607CA" w14:textId="77777777" w:rsidR="000B0E3A" w:rsidRPr="00EE4F65" w:rsidRDefault="000B0E3A">
            <w:pPr>
              <w:pStyle w:val="TableText"/>
            </w:pPr>
          </w:p>
        </w:tc>
      </w:tr>
      <w:tr w:rsidR="000B0E3A" w:rsidRPr="00244E2D" w14:paraId="3A9D4CD0" w14:textId="77777777" w:rsidTr="00801C13">
        <w:trPr>
          <w:trHeight w:val="230"/>
        </w:trPr>
        <w:tc>
          <w:tcPr>
            <w:tcW w:w="3601" w:type="dxa"/>
            <w:vMerge/>
            <w:shd w:val="clear" w:color="auto" w:fill="auto"/>
            <w:noWrap/>
            <w:vAlign w:val="center"/>
            <w:hideMark/>
          </w:tcPr>
          <w:p w14:paraId="4531C347" w14:textId="77777777" w:rsidR="000B0E3A" w:rsidRPr="00EE4F65" w:rsidRDefault="000B0E3A">
            <w:pPr>
              <w:pStyle w:val="TableText"/>
            </w:pPr>
          </w:p>
        </w:tc>
        <w:tc>
          <w:tcPr>
            <w:tcW w:w="1440" w:type="dxa"/>
            <w:vMerge/>
            <w:shd w:val="clear" w:color="auto" w:fill="auto"/>
            <w:noWrap/>
            <w:vAlign w:val="center"/>
            <w:hideMark/>
          </w:tcPr>
          <w:p w14:paraId="211D50AA" w14:textId="77777777" w:rsidR="000B0E3A" w:rsidRPr="00EE4F65" w:rsidRDefault="000B0E3A">
            <w:pPr>
              <w:pStyle w:val="TableText"/>
            </w:pPr>
          </w:p>
        </w:tc>
        <w:tc>
          <w:tcPr>
            <w:tcW w:w="2036" w:type="dxa"/>
            <w:vMerge/>
          </w:tcPr>
          <w:p w14:paraId="7CAC4360" w14:textId="77777777" w:rsidR="000B0E3A" w:rsidRPr="00EE4F65" w:rsidRDefault="000B0E3A">
            <w:pPr>
              <w:pStyle w:val="TableText"/>
            </w:pPr>
          </w:p>
        </w:tc>
        <w:tc>
          <w:tcPr>
            <w:tcW w:w="3240" w:type="dxa"/>
            <w:vMerge/>
            <w:vAlign w:val="center"/>
            <w:hideMark/>
          </w:tcPr>
          <w:p w14:paraId="77A1ADDC" w14:textId="77777777" w:rsidR="000B0E3A" w:rsidRPr="00EE4F65" w:rsidRDefault="000B0E3A">
            <w:pPr>
              <w:pStyle w:val="TableText"/>
            </w:pPr>
          </w:p>
        </w:tc>
        <w:tc>
          <w:tcPr>
            <w:tcW w:w="1508" w:type="dxa"/>
            <w:vMerge/>
            <w:vAlign w:val="center"/>
          </w:tcPr>
          <w:p w14:paraId="1097D805" w14:textId="77777777" w:rsidR="000B0E3A" w:rsidRPr="00EE4F65" w:rsidRDefault="000B0E3A">
            <w:pPr>
              <w:pStyle w:val="TableText"/>
            </w:pPr>
          </w:p>
        </w:tc>
        <w:tc>
          <w:tcPr>
            <w:tcW w:w="1552" w:type="dxa"/>
            <w:vMerge/>
            <w:vAlign w:val="center"/>
          </w:tcPr>
          <w:p w14:paraId="2C46FE7A" w14:textId="77777777" w:rsidR="000B0E3A" w:rsidRPr="00EE4F65" w:rsidRDefault="000B0E3A">
            <w:pPr>
              <w:pStyle w:val="TableText"/>
            </w:pPr>
          </w:p>
        </w:tc>
      </w:tr>
      <w:tr w:rsidR="000B0E3A" w:rsidRPr="00244E2D" w14:paraId="5C24D2D6" w14:textId="77777777" w:rsidTr="00801C13">
        <w:trPr>
          <w:trHeight w:val="288"/>
        </w:trPr>
        <w:tc>
          <w:tcPr>
            <w:tcW w:w="3601" w:type="dxa"/>
            <w:shd w:val="clear" w:color="auto" w:fill="auto"/>
            <w:noWrap/>
            <w:vAlign w:val="center"/>
            <w:hideMark/>
          </w:tcPr>
          <w:p w14:paraId="3F988DC5" w14:textId="77777777" w:rsidR="000B0E3A" w:rsidRPr="00EE4F65" w:rsidRDefault="000B0E3A">
            <w:pPr>
              <w:pStyle w:val="TableText"/>
            </w:pPr>
            <w:r w:rsidRPr="00EE4F65">
              <w:t>Row/Field/Mixed Crops</w:t>
            </w:r>
          </w:p>
        </w:tc>
        <w:tc>
          <w:tcPr>
            <w:tcW w:w="1440" w:type="dxa"/>
            <w:shd w:val="clear" w:color="auto" w:fill="auto"/>
            <w:noWrap/>
            <w:vAlign w:val="center"/>
            <w:hideMark/>
          </w:tcPr>
          <w:p w14:paraId="5A839FF9" w14:textId="77777777" w:rsidR="000B0E3A" w:rsidRPr="00EE4F65" w:rsidRDefault="000B0E3A">
            <w:pPr>
              <w:pStyle w:val="TableText"/>
            </w:pPr>
            <w:r w:rsidRPr="00EE4F65">
              <w:t>5,181.4</w:t>
            </w:r>
          </w:p>
        </w:tc>
        <w:tc>
          <w:tcPr>
            <w:tcW w:w="2036" w:type="dxa"/>
          </w:tcPr>
          <w:p w14:paraId="069CF265" w14:textId="77777777" w:rsidR="000B0E3A" w:rsidRPr="00EE4F65" w:rsidRDefault="000B0E3A">
            <w:pPr>
              <w:pStyle w:val="TableText"/>
            </w:pPr>
            <w:r w:rsidRPr="00EE4F65">
              <w:t>5,181.4</w:t>
            </w:r>
          </w:p>
        </w:tc>
        <w:tc>
          <w:tcPr>
            <w:tcW w:w="3240" w:type="dxa"/>
            <w:shd w:val="clear" w:color="auto" w:fill="auto"/>
            <w:noWrap/>
            <w:vAlign w:val="center"/>
            <w:hideMark/>
          </w:tcPr>
          <w:p w14:paraId="4E0BC57D" w14:textId="77777777" w:rsidR="000B0E3A" w:rsidRPr="00EE4F65" w:rsidRDefault="000B0E3A">
            <w:pPr>
              <w:pStyle w:val="TableText"/>
            </w:pPr>
            <w:r w:rsidRPr="00EE4F65">
              <w:t>Vegetable/Agronomic Crops</w:t>
            </w:r>
          </w:p>
        </w:tc>
        <w:tc>
          <w:tcPr>
            <w:tcW w:w="1508" w:type="dxa"/>
            <w:vAlign w:val="center"/>
          </w:tcPr>
          <w:p w14:paraId="34A41A1D" w14:textId="77777777" w:rsidR="000B0E3A" w:rsidRPr="00EE4F65" w:rsidRDefault="000B0E3A">
            <w:pPr>
              <w:pStyle w:val="TableText"/>
            </w:pPr>
            <w:r w:rsidRPr="00EE4F65">
              <w:t>1,200.7</w:t>
            </w:r>
          </w:p>
        </w:tc>
        <w:tc>
          <w:tcPr>
            <w:tcW w:w="1552" w:type="dxa"/>
            <w:vAlign w:val="center"/>
          </w:tcPr>
          <w:p w14:paraId="168A8BE0" w14:textId="77777777" w:rsidR="000B0E3A" w:rsidRPr="00EE4F65" w:rsidRDefault="000B0E3A">
            <w:pPr>
              <w:pStyle w:val="TableText"/>
            </w:pPr>
            <w:r w:rsidRPr="00EE4F65">
              <w:t>3</w:t>
            </w:r>
          </w:p>
        </w:tc>
      </w:tr>
      <w:tr w:rsidR="000B0E3A" w:rsidRPr="00244E2D" w14:paraId="3CA39CE9" w14:textId="77777777" w:rsidTr="00801C13">
        <w:trPr>
          <w:trHeight w:val="288"/>
        </w:trPr>
        <w:tc>
          <w:tcPr>
            <w:tcW w:w="3601" w:type="dxa"/>
            <w:shd w:val="clear" w:color="auto" w:fill="auto"/>
            <w:noWrap/>
            <w:vAlign w:val="center"/>
            <w:hideMark/>
          </w:tcPr>
          <w:p w14:paraId="0BB93A01" w14:textId="77777777" w:rsidR="000B0E3A" w:rsidRPr="00EE4F65" w:rsidRDefault="000B0E3A">
            <w:pPr>
              <w:pStyle w:val="TableText"/>
            </w:pPr>
            <w:r w:rsidRPr="00EE4F65">
              <w:t>Fallow Cropland</w:t>
            </w:r>
          </w:p>
        </w:tc>
        <w:tc>
          <w:tcPr>
            <w:tcW w:w="1440" w:type="dxa"/>
            <w:shd w:val="clear" w:color="auto" w:fill="auto"/>
            <w:noWrap/>
            <w:vAlign w:val="center"/>
            <w:hideMark/>
          </w:tcPr>
          <w:p w14:paraId="5BF2FF2B" w14:textId="77777777" w:rsidR="000B0E3A" w:rsidRPr="00EE4F65" w:rsidRDefault="000B0E3A">
            <w:pPr>
              <w:pStyle w:val="TableText"/>
            </w:pPr>
            <w:r w:rsidRPr="00EE4F65">
              <w:t>77.5</w:t>
            </w:r>
          </w:p>
        </w:tc>
        <w:tc>
          <w:tcPr>
            <w:tcW w:w="2036" w:type="dxa"/>
            <w:vAlign w:val="center"/>
          </w:tcPr>
          <w:p w14:paraId="1434076A" w14:textId="77777777" w:rsidR="000B0E3A" w:rsidRPr="00EE4F65" w:rsidRDefault="000B0E3A">
            <w:pPr>
              <w:pStyle w:val="TableText"/>
            </w:pPr>
            <w:r w:rsidRPr="00EE4F65">
              <w:t>N/A</w:t>
            </w:r>
          </w:p>
        </w:tc>
        <w:tc>
          <w:tcPr>
            <w:tcW w:w="3240" w:type="dxa"/>
            <w:shd w:val="clear" w:color="auto" w:fill="auto"/>
            <w:noWrap/>
            <w:vAlign w:val="bottom"/>
            <w:hideMark/>
          </w:tcPr>
          <w:p w14:paraId="2B0D2B7A" w14:textId="77777777" w:rsidR="000B0E3A" w:rsidRPr="00EE4F65" w:rsidRDefault="000B0E3A">
            <w:pPr>
              <w:pStyle w:val="TableText"/>
            </w:pPr>
            <w:r w:rsidRPr="00EE4F65">
              <w:t>TBD</w:t>
            </w:r>
          </w:p>
        </w:tc>
        <w:tc>
          <w:tcPr>
            <w:tcW w:w="1508" w:type="dxa"/>
            <w:vAlign w:val="center"/>
          </w:tcPr>
          <w:p w14:paraId="3349A31D" w14:textId="77777777" w:rsidR="000B0E3A" w:rsidRPr="00EE4F65" w:rsidRDefault="000B0E3A">
            <w:pPr>
              <w:pStyle w:val="TableText"/>
            </w:pPr>
            <w:r w:rsidRPr="00EE4F65">
              <w:t>N/A</w:t>
            </w:r>
          </w:p>
        </w:tc>
        <w:tc>
          <w:tcPr>
            <w:tcW w:w="1552" w:type="dxa"/>
            <w:vAlign w:val="center"/>
          </w:tcPr>
          <w:p w14:paraId="2B03676D" w14:textId="77777777" w:rsidR="000B0E3A" w:rsidRPr="00EE4F65" w:rsidRDefault="000B0E3A">
            <w:pPr>
              <w:pStyle w:val="TableText"/>
            </w:pPr>
            <w:r w:rsidRPr="00EE4F65">
              <w:t>N/A</w:t>
            </w:r>
          </w:p>
        </w:tc>
      </w:tr>
      <w:tr w:rsidR="000B0E3A" w:rsidRPr="00244E2D" w14:paraId="324B61CB" w14:textId="77777777" w:rsidTr="00801C13">
        <w:trPr>
          <w:trHeight w:val="288"/>
        </w:trPr>
        <w:tc>
          <w:tcPr>
            <w:tcW w:w="3601" w:type="dxa"/>
            <w:shd w:val="clear" w:color="auto" w:fill="auto"/>
            <w:noWrap/>
            <w:vAlign w:val="center"/>
            <w:hideMark/>
          </w:tcPr>
          <w:p w14:paraId="6BC76817" w14:textId="77777777" w:rsidR="000B0E3A" w:rsidRPr="00EE4F65" w:rsidRDefault="000B0E3A">
            <w:pPr>
              <w:pStyle w:val="TableText"/>
            </w:pPr>
            <w:r w:rsidRPr="00EE4F65">
              <w:t>Horse Farm</w:t>
            </w:r>
          </w:p>
        </w:tc>
        <w:tc>
          <w:tcPr>
            <w:tcW w:w="1440" w:type="dxa"/>
            <w:shd w:val="clear" w:color="auto" w:fill="auto"/>
            <w:noWrap/>
            <w:vAlign w:val="center"/>
            <w:hideMark/>
          </w:tcPr>
          <w:p w14:paraId="5BF12534" w14:textId="77777777" w:rsidR="000B0E3A" w:rsidRPr="00EE4F65" w:rsidRDefault="000B0E3A">
            <w:pPr>
              <w:pStyle w:val="TableText"/>
            </w:pPr>
            <w:r w:rsidRPr="00EE4F65">
              <w:t>3,437.1</w:t>
            </w:r>
          </w:p>
        </w:tc>
        <w:tc>
          <w:tcPr>
            <w:tcW w:w="2036" w:type="dxa"/>
            <w:vAlign w:val="center"/>
          </w:tcPr>
          <w:p w14:paraId="4D2D16A1" w14:textId="77777777" w:rsidR="000B0E3A" w:rsidRPr="00EE4F65" w:rsidRDefault="000B0E3A" w:rsidP="00110069">
            <w:pPr>
              <w:pStyle w:val="TableText"/>
            </w:pPr>
            <w:r w:rsidRPr="00EE4F65">
              <w:t>3,437.</w:t>
            </w:r>
            <w:r w:rsidR="00110069" w:rsidRPr="00EE4F65">
              <w:t>1</w:t>
            </w:r>
            <w:r w:rsidR="00110069">
              <w:t>**</w:t>
            </w:r>
          </w:p>
        </w:tc>
        <w:tc>
          <w:tcPr>
            <w:tcW w:w="3240" w:type="dxa"/>
            <w:shd w:val="clear" w:color="auto" w:fill="auto"/>
            <w:noWrap/>
            <w:vAlign w:val="bottom"/>
            <w:hideMark/>
          </w:tcPr>
          <w:p w14:paraId="55C9F70D" w14:textId="77777777" w:rsidR="000B0E3A" w:rsidRPr="00EE4F65" w:rsidRDefault="000B0E3A">
            <w:pPr>
              <w:pStyle w:val="TableText"/>
            </w:pPr>
            <w:r w:rsidRPr="00EE4F65">
              <w:t>Equine</w:t>
            </w:r>
          </w:p>
        </w:tc>
        <w:tc>
          <w:tcPr>
            <w:tcW w:w="1508" w:type="dxa"/>
            <w:vAlign w:val="center"/>
          </w:tcPr>
          <w:p w14:paraId="4017A263" w14:textId="77777777" w:rsidR="000B0E3A" w:rsidRPr="00EE4F65" w:rsidRDefault="000B0E3A">
            <w:pPr>
              <w:pStyle w:val="TableText"/>
            </w:pPr>
            <w:r w:rsidRPr="00EE4F65">
              <w:t>N/A</w:t>
            </w:r>
          </w:p>
        </w:tc>
        <w:tc>
          <w:tcPr>
            <w:tcW w:w="1552" w:type="dxa"/>
            <w:vAlign w:val="center"/>
          </w:tcPr>
          <w:p w14:paraId="65BD82AF" w14:textId="77777777" w:rsidR="000B0E3A" w:rsidRPr="00EE4F65" w:rsidRDefault="000B0E3A">
            <w:pPr>
              <w:pStyle w:val="TableText"/>
            </w:pPr>
            <w:r w:rsidRPr="00EE4F65">
              <w:t>N/A</w:t>
            </w:r>
          </w:p>
        </w:tc>
      </w:tr>
      <w:tr w:rsidR="000B0E3A" w:rsidRPr="00244E2D" w14:paraId="3E925D4D" w14:textId="77777777" w:rsidTr="00801C13">
        <w:trPr>
          <w:trHeight w:val="520"/>
        </w:trPr>
        <w:tc>
          <w:tcPr>
            <w:tcW w:w="3601" w:type="dxa"/>
            <w:shd w:val="clear" w:color="auto" w:fill="auto"/>
            <w:noWrap/>
            <w:vAlign w:val="center"/>
            <w:hideMark/>
          </w:tcPr>
          <w:p w14:paraId="10F38A02" w14:textId="77777777" w:rsidR="000B0E3A" w:rsidRPr="00EE4F65" w:rsidRDefault="000B0E3A">
            <w:pPr>
              <w:pStyle w:val="TableText"/>
            </w:pPr>
            <w:r w:rsidRPr="00EE4F65">
              <w:t>Citrus</w:t>
            </w:r>
          </w:p>
        </w:tc>
        <w:tc>
          <w:tcPr>
            <w:tcW w:w="1440" w:type="dxa"/>
            <w:shd w:val="clear" w:color="auto" w:fill="auto"/>
            <w:noWrap/>
            <w:vAlign w:val="center"/>
            <w:hideMark/>
          </w:tcPr>
          <w:p w14:paraId="6A02195C" w14:textId="77777777" w:rsidR="000B0E3A" w:rsidRPr="00EE4F65" w:rsidRDefault="000B0E3A">
            <w:pPr>
              <w:pStyle w:val="TableText"/>
            </w:pPr>
            <w:r w:rsidRPr="00EE4F65">
              <w:t>4,191.4</w:t>
            </w:r>
          </w:p>
        </w:tc>
        <w:tc>
          <w:tcPr>
            <w:tcW w:w="2036" w:type="dxa"/>
            <w:vAlign w:val="center"/>
          </w:tcPr>
          <w:p w14:paraId="6D93C5D2" w14:textId="77777777" w:rsidR="000B0E3A" w:rsidRPr="00EE4F65" w:rsidRDefault="000B0E3A">
            <w:pPr>
              <w:pStyle w:val="TableText"/>
            </w:pPr>
            <w:r w:rsidRPr="00EE4F65">
              <w:t>3,457.7</w:t>
            </w:r>
          </w:p>
        </w:tc>
        <w:tc>
          <w:tcPr>
            <w:tcW w:w="3240" w:type="dxa"/>
            <w:shd w:val="clear" w:color="auto" w:fill="auto"/>
            <w:noWrap/>
            <w:vAlign w:val="bottom"/>
            <w:hideMark/>
          </w:tcPr>
          <w:p w14:paraId="5918FC9A" w14:textId="77777777" w:rsidR="000B0E3A" w:rsidRPr="00EE4F65" w:rsidRDefault="000B0E3A">
            <w:pPr>
              <w:pStyle w:val="TableText"/>
            </w:pPr>
            <w:r w:rsidRPr="00EE4F65">
              <w:t>Ridge Citrus</w:t>
            </w:r>
          </w:p>
          <w:p w14:paraId="2E9F8EC4" w14:textId="77777777" w:rsidR="000B0E3A" w:rsidRPr="00EE4F65" w:rsidRDefault="000B0E3A">
            <w:pPr>
              <w:pStyle w:val="TableText"/>
            </w:pPr>
            <w:r w:rsidRPr="00EE4F65">
              <w:t>Flatwoods Citrus</w:t>
            </w:r>
          </w:p>
        </w:tc>
        <w:tc>
          <w:tcPr>
            <w:tcW w:w="1508" w:type="dxa"/>
            <w:vAlign w:val="center"/>
          </w:tcPr>
          <w:p w14:paraId="3A34C17B" w14:textId="77777777" w:rsidR="000B0E3A" w:rsidRPr="00EE4F65" w:rsidRDefault="000B0E3A">
            <w:pPr>
              <w:pStyle w:val="TableText"/>
            </w:pPr>
            <w:r w:rsidRPr="00EE4F65">
              <w:t>962.5</w:t>
            </w:r>
          </w:p>
        </w:tc>
        <w:tc>
          <w:tcPr>
            <w:tcW w:w="1552" w:type="dxa"/>
            <w:vAlign w:val="center"/>
          </w:tcPr>
          <w:p w14:paraId="14EF6214" w14:textId="77777777" w:rsidR="000B0E3A" w:rsidRPr="00EE4F65" w:rsidRDefault="000B0E3A">
            <w:pPr>
              <w:pStyle w:val="TableText"/>
            </w:pPr>
            <w:r w:rsidRPr="00EE4F65">
              <w:t>19</w:t>
            </w:r>
          </w:p>
        </w:tc>
      </w:tr>
      <w:tr w:rsidR="000B0E3A" w:rsidRPr="00244E2D" w14:paraId="3B276300" w14:textId="77777777" w:rsidTr="00801C13">
        <w:trPr>
          <w:trHeight w:val="288"/>
        </w:trPr>
        <w:tc>
          <w:tcPr>
            <w:tcW w:w="3601" w:type="dxa"/>
            <w:shd w:val="clear" w:color="auto" w:fill="auto"/>
            <w:noWrap/>
            <w:vAlign w:val="center"/>
            <w:hideMark/>
          </w:tcPr>
          <w:p w14:paraId="10122A1E" w14:textId="77777777" w:rsidR="000B0E3A" w:rsidRPr="00EE4F65" w:rsidRDefault="000B0E3A">
            <w:pPr>
              <w:pStyle w:val="TableText"/>
            </w:pPr>
            <w:r w:rsidRPr="00EE4F65">
              <w:t>Abandoned Citrus</w:t>
            </w:r>
          </w:p>
        </w:tc>
        <w:tc>
          <w:tcPr>
            <w:tcW w:w="1440" w:type="dxa"/>
            <w:shd w:val="clear" w:color="auto" w:fill="auto"/>
            <w:noWrap/>
            <w:vAlign w:val="center"/>
            <w:hideMark/>
          </w:tcPr>
          <w:p w14:paraId="23E67DE4" w14:textId="77777777" w:rsidR="000B0E3A" w:rsidRPr="00EE4F65" w:rsidRDefault="000B0E3A">
            <w:pPr>
              <w:pStyle w:val="TableText"/>
            </w:pPr>
            <w:r w:rsidRPr="00EE4F65">
              <w:t>129.9</w:t>
            </w:r>
          </w:p>
        </w:tc>
        <w:tc>
          <w:tcPr>
            <w:tcW w:w="2036" w:type="dxa"/>
            <w:vAlign w:val="center"/>
          </w:tcPr>
          <w:p w14:paraId="5C78681F" w14:textId="77777777" w:rsidR="000B0E3A" w:rsidRPr="00EE4F65" w:rsidRDefault="000B0E3A">
            <w:pPr>
              <w:pStyle w:val="TableText"/>
            </w:pPr>
            <w:r w:rsidRPr="00EE4F65">
              <w:t>N/A</w:t>
            </w:r>
          </w:p>
        </w:tc>
        <w:tc>
          <w:tcPr>
            <w:tcW w:w="3240" w:type="dxa"/>
            <w:shd w:val="clear" w:color="auto" w:fill="auto"/>
            <w:noWrap/>
            <w:vAlign w:val="bottom"/>
            <w:hideMark/>
          </w:tcPr>
          <w:p w14:paraId="123F545E" w14:textId="77777777" w:rsidR="000B0E3A" w:rsidRPr="00EE4F65" w:rsidRDefault="000B0E3A">
            <w:pPr>
              <w:pStyle w:val="TableText"/>
            </w:pPr>
            <w:r w:rsidRPr="00EE4F65">
              <w:t>No enrollment needed</w:t>
            </w:r>
          </w:p>
        </w:tc>
        <w:tc>
          <w:tcPr>
            <w:tcW w:w="1508" w:type="dxa"/>
            <w:vAlign w:val="center"/>
          </w:tcPr>
          <w:p w14:paraId="22944B3B" w14:textId="77777777" w:rsidR="000B0E3A" w:rsidRPr="00EE4F65" w:rsidRDefault="000B0E3A">
            <w:pPr>
              <w:pStyle w:val="TableText"/>
            </w:pPr>
            <w:r w:rsidRPr="00EE4F65">
              <w:t>N/A</w:t>
            </w:r>
          </w:p>
        </w:tc>
        <w:tc>
          <w:tcPr>
            <w:tcW w:w="1552" w:type="dxa"/>
            <w:vAlign w:val="center"/>
          </w:tcPr>
          <w:p w14:paraId="2E16C8F0" w14:textId="77777777" w:rsidR="000B0E3A" w:rsidRPr="00EE4F65" w:rsidRDefault="000B0E3A">
            <w:pPr>
              <w:pStyle w:val="TableText"/>
            </w:pPr>
            <w:r w:rsidRPr="00EE4F65">
              <w:t>N/A</w:t>
            </w:r>
          </w:p>
        </w:tc>
      </w:tr>
      <w:tr w:rsidR="000B0E3A" w:rsidRPr="00244E2D" w14:paraId="57A963E7" w14:textId="77777777" w:rsidTr="00801C13">
        <w:trPr>
          <w:trHeight w:val="288"/>
        </w:trPr>
        <w:tc>
          <w:tcPr>
            <w:tcW w:w="3601" w:type="dxa"/>
            <w:shd w:val="clear" w:color="auto" w:fill="auto"/>
            <w:noWrap/>
            <w:vAlign w:val="center"/>
            <w:hideMark/>
          </w:tcPr>
          <w:p w14:paraId="710DB93C" w14:textId="77777777" w:rsidR="000B0E3A" w:rsidRPr="00EE4F65" w:rsidRDefault="000B0E3A">
            <w:pPr>
              <w:pStyle w:val="TableText"/>
            </w:pPr>
            <w:r w:rsidRPr="00EE4F65">
              <w:t>Tree Crops</w:t>
            </w:r>
          </w:p>
        </w:tc>
        <w:tc>
          <w:tcPr>
            <w:tcW w:w="1440" w:type="dxa"/>
            <w:shd w:val="clear" w:color="auto" w:fill="auto"/>
            <w:noWrap/>
            <w:vAlign w:val="center"/>
            <w:hideMark/>
          </w:tcPr>
          <w:p w14:paraId="36882284" w14:textId="77777777" w:rsidR="000B0E3A" w:rsidRPr="00EE4F65" w:rsidRDefault="000B0E3A">
            <w:pPr>
              <w:pStyle w:val="TableText"/>
            </w:pPr>
            <w:r w:rsidRPr="00EE4F65">
              <w:t>160.6</w:t>
            </w:r>
          </w:p>
        </w:tc>
        <w:tc>
          <w:tcPr>
            <w:tcW w:w="2036" w:type="dxa"/>
            <w:vAlign w:val="center"/>
          </w:tcPr>
          <w:p w14:paraId="1FA0F533" w14:textId="77777777" w:rsidR="000B0E3A" w:rsidRPr="00EE4F65" w:rsidRDefault="000B0E3A">
            <w:pPr>
              <w:pStyle w:val="TableText"/>
            </w:pPr>
            <w:r w:rsidRPr="00EE4F65">
              <w:t>160.6</w:t>
            </w:r>
          </w:p>
        </w:tc>
        <w:tc>
          <w:tcPr>
            <w:tcW w:w="3240" w:type="dxa"/>
            <w:shd w:val="clear" w:color="auto" w:fill="auto"/>
            <w:noWrap/>
            <w:vAlign w:val="center"/>
            <w:hideMark/>
          </w:tcPr>
          <w:p w14:paraId="7CEB77CC" w14:textId="77777777" w:rsidR="000B0E3A" w:rsidRPr="00EE4F65" w:rsidRDefault="000B0E3A">
            <w:pPr>
              <w:pStyle w:val="TableText"/>
            </w:pPr>
            <w:r w:rsidRPr="00EE4F65">
              <w:t xml:space="preserve">Specialty Fruit </w:t>
            </w:r>
            <w:r w:rsidR="00C870D7">
              <w:t>and</w:t>
            </w:r>
            <w:r w:rsidRPr="00EE4F65">
              <w:t xml:space="preserve"> Nut</w:t>
            </w:r>
          </w:p>
        </w:tc>
        <w:tc>
          <w:tcPr>
            <w:tcW w:w="1508" w:type="dxa"/>
            <w:vAlign w:val="center"/>
          </w:tcPr>
          <w:p w14:paraId="705FB7E1" w14:textId="77777777" w:rsidR="000B0E3A" w:rsidRPr="00EE4F65" w:rsidRDefault="000B0E3A">
            <w:pPr>
              <w:pStyle w:val="TableText"/>
            </w:pPr>
            <w:r w:rsidRPr="00EE4F65">
              <w:t>107.2</w:t>
            </w:r>
          </w:p>
        </w:tc>
        <w:tc>
          <w:tcPr>
            <w:tcW w:w="1552" w:type="dxa"/>
            <w:vAlign w:val="center"/>
          </w:tcPr>
          <w:p w14:paraId="231E2CCC" w14:textId="77777777" w:rsidR="000B0E3A" w:rsidRPr="00EE4F65" w:rsidRDefault="000B0E3A">
            <w:pPr>
              <w:pStyle w:val="TableText"/>
            </w:pPr>
            <w:r w:rsidRPr="00EE4F65">
              <w:t>4</w:t>
            </w:r>
          </w:p>
        </w:tc>
      </w:tr>
      <w:tr w:rsidR="000B0E3A" w:rsidRPr="00244E2D" w14:paraId="6C2CCA2B" w14:textId="77777777" w:rsidTr="00801C13">
        <w:trPr>
          <w:trHeight w:val="470"/>
        </w:trPr>
        <w:tc>
          <w:tcPr>
            <w:tcW w:w="3601" w:type="dxa"/>
            <w:shd w:val="clear" w:color="auto" w:fill="auto"/>
            <w:noWrap/>
            <w:vAlign w:val="center"/>
            <w:hideMark/>
          </w:tcPr>
          <w:p w14:paraId="186A6DEF" w14:textId="77777777" w:rsidR="000B0E3A" w:rsidRPr="00EE4F65" w:rsidRDefault="000B0E3A">
            <w:pPr>
              <w:pStyle w:val="TableText"/>
            </w:pPr>
            <w:r w:rsidRPr="00EE4F65">
              <w:t>Tree Nurseries</w:t>
            </w:r>
          </w:p>
        </w:tc>
        <w:tc>
          <w:tcPr>
            <w:tcW w:w="1440" w:type="dxa"/>
            <w:shd w:val="clear" w:color="auto" w:fill="auto"/>
            <w:noWrap/>
            <w:vAlign w:val="center"/>
            <w:hideMark/>
          </w:tcPr>
          <w:p w14:paraId="46083B92" w14:textId="77777777" w:rsidR="000B0E3A" w:rsidRPr="00EE4F65" w:rsidRDefault="000B0E3A">
            <w:pPr>
              <w:pStyle w:val="TableText"/>
            </w:pPr>
            <w:r w:rsidRPr="00EE4F65">
              <w:t>156.8</w:t>
            </w:r>
          </w:p>
        </w:tc>
        <w:tc>
          <w:tcPr>
            <w:tcW w:w="2036" w:type="dxa"/>
            <w:vAlign w:val="center"/>
          </w:tcPr>
          <w:p w14:paraId="44E23066" w14:textId="77777777" w:rsidR="000B0E3A" w:rsidRPr="00EE4F65" w:rsidRDefault="000B0E3A">
            <w:pPr>
              <w:pStyle w:val="TableText"/>
            </w:pPr>
            <w:r w:rsidRPr="00EE4F65">
              <w:t>156.8</w:t>
            </w:r>
          </w:p>
        </w:tc>
        <w:tc>
          <w:tcPr>
            <w:tcW w:w="3240" w:type="dxa"/>
            <w:shd w:val="clear" w:color="auto" w:fill="auto"/>
            <w:noWrap/>
            <w:vAlign w:val="center"/>
            <w:hideMark/>
          </w:tcPr>
          <w:p w14:paraId="34678329" w14:textId="77777777" w:rsidR="000B0E3A" w:rsidRDefault="000B0E3A" w:rsidP="006D521A">
            <w:pPr>
              <w:pStyle w:val="TableText"/>
            </w:pPr>
            <w:r>
              <w:t>Future Nursery</w:t>
            </w:r>
          </w:p>
          <w:p w14:paraId="021F8807" w14:textId="77777777" w:rsidR="000B0E3A" w:rsidRPr="00EE4F65" w:rsidRDefault="000B0E3A" w:rsidP="006D521A">
            <w:pPr>
              <w:pStyle w:val="TableText"/>
              <w:rPr>
                <w:bCs w:val="0"/>
                <w:highlight w:val="magenta"/>
              </w:rPr>
            </w:pPr>
            <w:r>
              <w:t>Specialty Fruit and Nut</w:t>
            </w:r>
          </w:p>
        </w:tc>
        <w:tc>
          <w:tcPr>
            <w:tcW w:w="1508" w:type="dxa"/>
            <w:vAlign w:val="center"/>
          </w:tcPr>
          <w:p w14:paraId="0EB216A4" w14:textId="77777777" w:rsidR="000B0E3A" w:rsidRPr="00EE4F65" w:rsidRDefault="000B0E3A">
            <w:pPr>
              <w:pStyle w:val="TableText"/>
            </w:pPr>
            <w:r w:rsidRPr="00EE4F65">
              <w:t>0.0</w:t>
            </w:r>
          </w:p>
        </w:tc>
        <w:tc>
          <w:tcPr>
            <w:tcW w:w="1552" w:type="dxa"/>
            <w:vAlign w:val="center"/>
          </w:tcPr>
          <w:p w14:paraId="611B377E" w14:textId="77777777" w:rsidR="000B0E3A" w:rsidRPr="00EE4F65" w:rsidRDefault="000B0E3A">
            <w:pPr>
              <w:pStyle w:val="TableText"/>
            </w:pPr>
            <w:r w:rsidRPr="00EE4F65">
              <w:t>N/A</w:t>
            </w:r>
          </w:p>
        </w:tc>
      </w:tr>
      <w:tr w:rsidR="000B0E3A" w:rsidRPr="00244E2D" w14:paraId="48D72B1F" w14:textId="77777777" w:rsidTr="00801C13">
        <w:trPr>
          <w:trHeight w:val="288"/>
        </w:trPr>
        <w:tc>
          <w:tcPr>
            <w:tcW w:w="3601" w:type="dxa"/>
            <w:shd w:val="clear" w:color="auto" w:fill="auto"/>
            <w:noWrap/>
            <w:vAlign w:val="center"/>
            <w:hideMark/>
          </w:tcPr>
          <w:p w14:paraId="0D54B4F5" w14:textId="77777777" w:rsidR="000B0E3A" w:rsidRPr="00EE4F65" w:rsidRDefault="000B0E3A">
            <w:pPr>
              <w:pStyle w:val="TableText"/>
            </w:pPr>
            <w:r w:rsidRPr="00EE4F65">
              <w:t>Nurseries and Vineyards</w:t>
            </w:r>
          </w:p>
        </w:tc>
        <w:tc>
          <w:tcPr>
            <w:tcW w:w="1440" w:type="dxa"/>
            <w:shd w:val="clear" w:color="auto" w:fill="auto"/>
            <w:noWrap/>
            <w:vAlign w:val="center"/>
            <w:hideMark/>
          </w:tcPr>
          <w:p w14:paraId="05AECCAF" w14:textId="77777777" w:rsidR="000B0E3A" w:rsidRPr="00EE4F65" w:rsidRDefault="000B0E3A">
            <w:pPr>
              <w:pStyle w:val="TableText"/>
            </w:pPr>
            <w:r w:rsidRPr="00EE4F65">
              <w:t>97.9</w:t>
            </w:r>
          </w:p>
        </w:tc>
        <w:tc>
          <w:tcPr>
            <w:tcW w:w="2036" w:type="dxa"/>
            <w:vAlign w:val="center"/>
          </w:tcPr>
          <w:p w14:paraId="1DEF1976" w14:textId="77777777" w:rsidR="000B0E3A" w:rsidRPr="00EE4F65" w:rsidRDefault="000B0E3A">
            <w:pPr>
              <w:pStyle w:val="TableText"/>
            </w:pPr>
            <w:r>
              <w:t>-</w:t>
            </w:r>
          </w:p>
        </w:tc>
        <w:tc>
          <w:tcPr>
            <w:tcW w:w="3240" w:type="dxa"/>
            <w:shd w:val="clear" w:color="auto" w:fill="auto"/>
            <w:noWrap/>
            <w:vAlign w:val="bottom"/>
            <w:hideMark/>
          </w:tcPr>
          <w:p w14:paraId="78B08D12" w14:textId="77777777" w:rsidR="000B0E3A" w:rsidRPr="00EE4F65" w:rsidRDefault="000B0E3A">
            <w:pPr>
              <w:pStyle w:val="TableText"/>
            </w:pPr>
            <w:r w:rsidRPr="00EE4F65">
              <w:t>Future Nursery</w:t>
            </w:r>
          </w:p>
        </w:tc>
        <w:tc>
          <w:tcPr>
            <w:tcW w:w="1508" w:type="dxa"/>
            <w:vAlign w:val="center"/>
          </w:tcPr>
          <w:p w14:paraId="2820D723" w14:textId="77777777" w:rsidR="000B0E3A" w:rsidRPr="00EE4F65" w:rsidRDefault="000B0E3A">
            <w:pPr>
              <w:pStyle w:val="TableText"/>
            </w:pPr>
            <w:r w:rsidRPr="00EE4F65">
              <w:t>N/A</w:t>
            </w:r>
          </w:p>
        </w:tc>
        <w:tc>
          <w:tcPr>
            <w:tcW w:w="1552" w:type="dxa"/>
            <w:vAlign w:val="center"/>
          </w:tcPr>
          <w:p w14:paraId="0EEA2D43" w14:textId="77777777" w:rsidR="000B0E3A" w:rsidRPr="00EE4F65" w:rsidRDefault="000B0E3A">
            <w:pPr>
              <w:pStyle w:val="TableText"/>
            </w:pPr>
            <w:r w:rsidRPr="00EE4F65">
              <w:t>N/A</w:t>
            </w:r>
          </w:p>
        </w:tc>
      </w:tr>
      <w:tr w:rsidR="000B0E3A" w:rsidRPr="00244E2D" w14:paraId="0DD68782" w14:textId="77777777" w:rsidTr="00801C13">
        <w:trPr>
          <w:trHeight w:val="288"/>
        </w:trPr>
        <w:tc>
          <w:tcPr>
            <w:tcW w:w="3601" w:type="dxa"/>
            <w:shd w:val="clear" w:color="auto" w:fill="auto"/>
            <w:noWrap/>
            <w:vAlign w:val="center"/>
            <w:hideMark/>
          </w:tcPr>
          <w:p w14:paraId="019E1E8E" w14:textId="77777777" w:rsidR="000B0E3A" w:rsidRPr="00EE4F65" w:rsidRDefault="000B0E3A">
            <w:pPr>
              <w:pStyle w:val="TableText"/>
            </w:pPr>
            <w:r w:rsidRPr="00EE4F65">
              <w:t>Ornamentals</w:t>
            </w:r>
          </w:p>
        </w:tc>
        <w:tc>
          <w:tcPr>
            <w:tcW w:w="1440" w:type="dxa"/>
            <w:shd w:val="clear" w:color="auto" w:fill="auto"/>
            <w:noWrap/>
            <w:vAlign w:val="center"/>
            <w:hideMark/>
          </w:tcPr>
          <w:p w14:paraId="2A06DC58" w14:textId="77777777" w:rsidR="000B0E3A" w:rsidRPr="00EE4F65" w:rsidRDefault="000B0E3A">
            <w:pPr>
              <w:pStyle w:val="TableText"/>
            </w:pPr>
            <w:r w:rsidRPr="00EE4F65">
              <w:t>5,072.4</w:t>
            </w:r>
          </w:p>
        </w:tc>
        <w:tc>
          <w:tcPr>
            <w:tcW w:w="2036" w:type="dxa"/>
            <w:vAlign w:val="center"/>
          </w:tcPr>
          <w:p w14:paraId="643FDCA2" w14:textId="77777777" w:rsidR="000B0E3A" w:rsidRPr="00EE4F65" w:rsidRDefault="000B0E3A">
            <w:pPr>
              <w:pStyle w:val="TableText"/>
            </w:pPr>
            <w:r w:rsidRPr="00EE4F65">
              <w:t>5,072.4</w:t>
            </w:r>
          </w:p>
        </w:tc>
        <w:tc>
          <w:tcPr>
            <w:tcW w:w="3240" w:type="dxa"/>
            <w:shd w:val="clear" w:color="auto" w:fill="auto"/>
            <w:noWrap/>
            <w:vAlign w:val="bottom"/>
            <w:hideMark/>
          </w:tcPr>
          <w:p w14:paraId="01000ED5" w14:textId="77777777" w:rsidR="000B0E3A" w:rsidRPr="00EE4F65" w:rsidRDefault="000B0E3A">
            <w:pPr>
              <w:pStyle w:val="TableText"/>
            </w:pPr>
            <w:r w:rsidRPr="00EE4F65">
              <w:t>Container Nursery</w:t>
            </w:r>
          </w:p>
        </w:tc>
        <w:tc>
          <w:tcPr>
            <w:tcW w:w="1508" w:type="dxa"/>
            <w:vAlign w:val="center"/>
          </w:tcPr>
          <w:p w14:paraId="7A45A03F" w14:textId="77777777" w:rsidR="000B0E3A" w:rsidRPr="00EE4F65" w:rsidRDefault="000B0E3A">
            <w:pPr>
              <w:pStyle w:val="TableText"/>
            </w:pPr>
            <w:r w:rsidRPr="00EE4F65">
              <w:t>3,286.5</w:t>
            </w:r>
          </w:p>
        </w:tc>
        <w:tc>
          <w:tcPr>
            <w:tcW w:w="1552" w:type="dxa"/>
            <w:vAlign w:val="center"/>
          </w:tcPr>
          <w:p w14:paraId="5C218ACB" w14:textId="77777777" w:rsidR="000B0E3A" w:rsidRPr="00EE4F65" w:rsidRDefault="000B0E3A">
            <w:pPr>
              <w:pStyle w:val="TableText"/>
            </w:pPr>
            <w:r w:rsidRPr="00EE4F65">
              <w:t>207</w:t>
            </w:r>
          </w:p>
        </w:tc>
      </w:tr>
      <w:tr w:rsidR="000B0E3A" w:rsidRPr="00244E2D" w14:paraId="680A42EC" w14:textId="77777777" w:rsidTr="00801C13">
        <w:trPr>
          <w:trHeight w:val="775"/>
        </w:trPr>
        <w:tc>
          <w:tcPr>
            <w:tcW w:w="3601" w:type="dxa"/>
            <w:shd w:val="clear" w:color="auto" w:fill="auto"/>
            <w:noWrap/>
            <w:vAlign w:val="center"/>
            <w:hideMark/>
          </w:tcPr>
          <w:p w14:paraId="7A194011" w14:textId="77777777" w:rsidR="000B0E3A" w:rsidRPr="00EE4F65" w:rsidRDefault="000B0E3A">
            <w:pPr>
              <w:pStyle w:val="TableText"/>
            </w:pPr>
            <w:r w:rsidRPr="00EE4F65">
              <w:t>Floriculture</w:t>
            </w:r>
          </w:p>
          <w:p w14:paraId="35BBD512" w14:textId="77777777" w:rsidR="000B0E3A" w:rsidRPr="00EE4F65" w:rsidRDefault="000B0E3A">
            <w:pPr>
              <w:pStyle w:val="TableText"/>
            </w:pPr>
            <w:r w:rsidRPr="00EE4F65">
              <w:t>Shade Ferns</w:t>
            </w:r>
          </w:p>
          <w:p w14:paraId="01E9E7FD" w14:textId="77777777" w:rsidR="000B0E3A" w:rsidRPr="00EE4F65" w:rsidRDefault="000B0E3A" w:rsidP="002C4D29">
            <w:pPr>
              <w:pStyle w:val="TableText"/>
            </w:pPr>
            <w:r w:rsidRPr="00EE4F65">
              <w:t>Hammock Ferns</w:t>
            </w:r>
          </w:p>
        </w:tc>
        <w:tc>
          <w:tcPr>
            <w:tcW w:w="1440" w:type="dxa"/>
            <w:shd w:val="clear" w:color="auto" w:fill="auto"/>
            <w:noWrap/>
            <w:vAlign w:val="center"/>
            <w:hideMark/>
          </w:tcPr>
          <w:p w14:paraId="05757D3A" w14:textId="77777777" w:rsidR="000B0E3A" w:rsidRPr="00EE4F65" w:rsidRDefault="000B0E3A">
            <w:pPr>
              <w:pStyle w:val="TableText"/>
            </w:pPr>
            <w:r w:rsidRPr="00EE4F65">
              <w:t>15.3</w:t>
            </w:r>
          </w:p>
          <w:p w14:paraId="0751C2EA" w14:textId="77777777" w:rsidR="000B0E3A" w:rsidRPr="00EE4F65" w:rsidRDefault="000B0E3A">
            <w:pPr>
              <w:pStyle w:val="TableText"/>
            </w:pPr>
            <w:r w:rsidRPr="00EE4F65">
              <w:t>346.6</w:t>
            </w:r>
          </w:p>
          <w:p w14:paraId="66AF2EE3" w14:textId="77777777" w:rsidR="000B0E3A" w:rsidRPr="00EE4F65" w:rsidRDefault="000B0E3A" w:rsidP="002C4D29">
            <w:pPr>
              <w:pStyle w:val="TableText"/>
            </w:pPr>
            <w:r w:rsidRPr="00EE4F65">
              <w:t>87.6</w:t>
            </w:r>
          </w:p>
        </w:tc>
        <w:tc>
          <w:tcPr>
            <w:tcW w:w="2036" w:type="dxa"/>
            <w:vAlign w:val="center"/>
          </w:tcPr>
          <w:p w14:paraId="69A6ABA2" w14:textId="77777777" w:rsidR="000B0E3A" w:rsidRPr="00EE4F65" w:rsidRDefault="000B0E3A" w:rsidP="006D521A">
            <w:pPr>
              <w:pStyle w:val="TableText"/>
              <w:rPr>
                <w:bCs w:val="0"/>
                <w:highlight w:val="cyan"/>
              </w:rPr>
            </w:pPr>
            <w:r>
              <w:t>449.6</w:t>
            </w:r>
          </w:p>
        </w:tc>
        <w:tc>
          <w:tcPr>
            <w:tcW w:w="3240" w:type="dxa"/>
            <w:shd w:val="clear" w:color="auto" w:fill="auto"/>
            <w:noWrap/>
            <w:vAlign w:val="center"/>
            <w:hideMark/>
          </w:tcPr>
          <w:p w14:paraId="3A1351C0" w14:textId="77777777" w:rsidR="000B0E3A" w:rsidRPr="00EE4F65" w:rsidRDefault="000B0E3A">
            <w:pPr>
              <w:pStyle w:val="TableText"/>
            </w:pPr>
            <w:r w:rsidRPr="00EE4F65">
              <w:t>Future Nursery</w:t>
            </w:r>
          </w:p>
        </w:tc>
        <w:tc>
          <w:tcPr>
            <w:tcW w:w="1508" w:type="dxa"/>
            <w:vAlign w:val="center"/>
          </w:tcPr>
          <w:p w14:paraId="1233FBCF" w14:textId="77777777" w:rsidR="000B0E3A" w:rsidRPr="00EE4F65" w:rsidRDefault="000B0E3A">
            <w:pPr>
              <w:pStyle w:val="TableText"/>
            </w:pPr>
            <w:r w:rsidRPr="00EE4F65">
              <w:t>0.0</w:t>
            </w:r>
          </w:p>
        </w:tc>
        <w:tc>
          <w:tcPr>
            <w:tcW w:w="1552" w:type="dxa"/>
            <w:vAlign w:val="center"/>
          </w:tcPr>
          <w:p w14:paraId="6F4FEB7E" w14:textId="77777777" w:rsidR="000B0E3A" w:rsidRPr="00EE4F65" w:rsidRDefault="000B0E3A">
            <w:pPr>
              <w:pStyle w:val="TableText"/>
            </w:pPr>
            <w:r w:rsidRPr="00EE4F65">
              <w:t>0</w:t>
            </w:r>
          </w:p>
        </w:tc>
      </w:tr>
      <w:tr w:rsidR="000B0E3A" w:rsidRPr="00244E2D" w14:paraId="0B10ABB9" w14:textId="77777777" w:rsidTr="00801C13">
        <w:trPr>
          <w:trHeight w:val="288"/>
        </w:trPr>
        <w:tc>
          <w:tcPr>
            <w:tcW w:w="3601" w:type="dxa"/>
            <w:shd w:val="clear" w:color="auto" w:fill="auto"/>
            <w:noWrap/>
            <w:vAlign w:val="center"/>
            <w:hideMark/>
          </w:tcPr>
          <w:p w14:paraId="6CB64534" w14:textId="77777777" w:rsidR="000B0E3A" w:rsidRPr="00EE4F65" w:rsidRDefault="000B0E3A">
            <w:pPr>
              <w:pStyle w:val="TableText"/>
            </w:pPr>
            <w:r w:rsidRPr="00EE4F65">
              <w:t>Sod Farms</w:t>
            </w:r>
          </w:p>
        </w:tc>
        <w:tc>
          <w:tcPr>
            <w:tcW w:w="1440" w:type="dxa"/>
            <w:shd w:val="clear" w:color="auto" w:fill="auto"/>
            <w:noWrap/>
            <w:vAlign w:val="center"/>
            <w:hideMark/>
          </w:tcPr>
          <w:p w14:paraId="2789C431" w14:textId="77777777" w:rsidR="000B0E3A" w:rsidRPr="00EE4F65" w:rsidRDefault="000B0E3A">
            <w:pPr>
              <w:pStyle w:val="TableText"/>
            </w:pPr>
            <w:r w:rsidRPr="00EE4F65">
              <w:t>577.3</w:t>
            </w:r>
          </w:p>
        </w:tc>
        <w:tc>
          <w:tcPr>
            <w:tcW w:w="2036" w:type="dxa"/>
            <w:vAlign w:val="center"/>
          </w:tcPr>
          <w:p w14:paraId="6B385FA5" w14:textId="77777777" w:rsidR="000B0E3A" w:rsidRPr="00EE4F65" w:rsidRDefault="000B0E3A">
            <w:pPr>
              <w:pStyle w:val="TableText"/>
            </w:pPr>
            <w:r w:rsidRPr="00EE4F65">
              <w:t>577.3</w:t>
            </w:r>
          </w:p>
        </w:tc>
        <w:tc>
          <w:tcPr>
            <w:tcW w:w="3240" w:type="dxa"/>
            <w:shd w:val="clear" w:color="auto" w:fill="auto"/>
            <w:noWrap/>
            <w:vAlign w:val="center"/>
            <w:hideMark/>
          </w:tcPr>
          <w:p w14:paraId="6CBA2098" w14:textId="77777777" w:rsidR="000B0E3A" w:rsidRPr="00EE4F65" w:rsidRDefault="000B0E3A">
            <w:pPr>
              <w:pStyle w:val="TableText"/>
            </w:pPr>
            <w:r w:rsidRPr="00EE4F65">
              <w:t>Sod</w:t>
            </w:r>
          </w:p>
        </w:tc>
        <w:tc>
          <w:tcPr>
            <w:tcW w:w="1508" w:type="dxa"/>
            <w:vAlign w:val="center"/>
          </w:tcPr>
          <w:p w14:paraId="3B815789" w14:textId="77777777" w:rsidR="000B0E3A" w:rsidRPr="00EE4F65" w:rsidRDefault="000B0E3A">
            <w:pPr>
              <w:pStyle w:val="TableText"/>
            </w:pPr>
            <w:r w:rsidRPr="00EE4F65">
              <w:t>565.0</w:t>
            </w:r>
          </w:p>
        </w:tc>
        <w:tc>
          <w:tcPr>
            <w:tcW w:w="1552" w:type="dxa"/>
            <w:vAlign w:val="center"/>
          </w:tcPr>
          <w:p w14:paraId="6C080765" w14:textId="77777777" w:rsidR="000B0E3A" w:rsidRPr="00EE4F65" w:rsidRDefault="000B0E3A">
            <w:pPr>
              <w:pStyle w:val="TableText"/>
            </w:pPr>
            <w:r w:rsidRPr="00EE4F65">
              <w:t>2</w:t>
            </w:r>
          </w:p>
        </w:tc>
      </w:tr>
      <w:tr w:rsidR="000B0E3A" w:rsidRPr="00244E2D" w14:paraId="3B77C035" w14:textId="77777777" w:rsidTr="00801C13">
        <w:trPr>
          <w:trHeight w:val="775"/>
        </w:trPr>
        <w:tc>
          <w:tcPr>
            <w:tcW w:w="3601" w:type="dxa"/>
            <w:shd w:val="clear" w:color="auto" w:fill="auto"/>
            <w:noWrap/>
            <w:vAlign w:val="center"/>
            <w:hideMark/>
          </w:tcPr>
          <w:p w14:paraId="19989FC4" w14:textId="77777777" w:rsidR="000B0E3A" w:rsidRPr="00EE4F65" w:rsidRDefault="000B0E3A">
            <w:pPr>
              <w:pStyle w:val="TableText"/>
            </w:pPr>
            <w:r w:rsidRPr="00EE4F65">
              <w:t>Specialty Farms</w:t>
            </w:r>
          </w:p>
          <w:p w14:paraId="0F35E797" w14:textId="77777777" w:rsidR="000B0E3A" w:rsidRPr="00EE4F65" w:rsidRDefault="000B0E3A">
            <w:pPr>
              <w:pStyle w:val="TableText"/>
            </w:pPr>
            <w:r w:rsidRPr="00EE4F65">
              <w:t>Dairies</w:t>
            </w:r>
          </w:p>
          <w:p w14:paraId="220246FA" w14:textId="77777777" w:rsidR="000B0E3A" w:rsidRPr="00EE4F65" w:rsidRDefault="000B0E3A" w:rsidP="00110069">
            <w:pPr>
              <w:pStyle w:val="TableText"/>
            </w:pPr>
            <w:r w:rsidRPr="00EE4F65">
              <w:t xml:space="preserve">Poultry </w:t>
            </w:r>
            <w:r w:rsidR="00110069" w:rsidRPr="00EE4F65">
              <w:t>Feeding</w:t>
            </w:r>
            <w:r w:rsidR="00110069">
              <w:t>***</w:t>
            </w:r>
          </w:p>
        </w:tc>
        <w:tc>
          <w:tcPr>
            <w:tcW w:w="1440" w:type="dxa"/>
            <w:shd w:val="clear" w:color="auto" w:fill="auto"/>
            <w:noWrap/>
            <w:vAlign w:val="center"/>
            <w:hideMark/>
          </w:tcPr>
          <w:p w14:paraId="4C69A45C" w14:textId="77777777" w:rsidR="000B0E3A" w:rsidRPr="00EE4F65" w:rsidRDefault="000B0E3A">
            <w:pPr>
              <w:pStyle w:val="TableText"/>
            </w:pPr>
            <w:r w:rsidRPr="00EE4F65">
              <w:t>174.7</w:t>
            </w:r>
          </w:p>
          <w:p w14:paraId="0BD33877" w14:textId="77777777" w:rsidR="000B0E3A" w:rsidRPr="00EE4F65" w:rsidRDefault="000B0E3A">
            <w:pPr>
              <w:pStyle w:val="TableText"/>
            </w:pPr>
            <w:r w:rsidRPr="00EE4F65">
              <w:t>7.2</w:t>
            </w:r>
          </w:p>
          <w:p w14:paraId="4129D4F1" w14:textId="77777777" w:rsidR="000B0E3A" w:rsidRPr="00EE4F65" w:rsidRDefault="000B0E3A" w:rsidP="002C4D29">
            <w:pPr>
              <w:pStyle w:val="TableText"/>
            </w:pPr>
            <w:r w:rsidRPr="00EE4F65">
              <w:t>90.0</w:t>
            </w:r>
          </w:p>
        </w:tc>
        <w:tc>
          <w:tcPr>
            <w:tcW w:w="2036" w:type="dxa"/>
            <w:vAlign w:val="center"/>
          </w:tcPr>
          <w:p w14:paraId="7CDB05BA" w14:textId="77777777" w:rsidR="000B0E3A" w:rsidRPr="00EE4F65" w:rsidRDefault="000B0E3A" w:rsidP="006D521A">
            <w:pPr>
              <w:pStyle w:val="TableText"/>
              <w:rPr>
                <w:bCs w:val="0"/>
                <w:highlight w:val="cyan"/>
              </w:rPr>
            </w:pPr>
            <w:r>
              <w:t>271.9</w:t>
            </w:r>
          </w:p>
        </w:tc>
        <w:tc>
          <w:tcPr>
            <w:tcW w:w="3240" w:type="dxa"/>
            <w:shd w:val="clear" w:color="auto" w:fill="auto"/>
            <w:noWrap/>
            <w:vAlign w:val="center"/>
            <w:hideMark/>
          </w:tcPr>
          <w:p w14:paraId="7977AB26" w14:textId="77777777" w:rsidR="000B0E3A" w:rsidRPr="00EE4F65" w:rsidRDefault="000B0E3A">
            <w:pPr>
              <w:pStyle w:val="TableText"/>
            </w:pPr>
            <w:r w:rsidRPr="00EE4F65">
              <w:t>Conservation Plan Rule</w:t>
            </w:r>
          </w:p>
        </w:tc>
        <w:tc>
          <w:tcPr>
            <w:tcW w:w="1508" w:type="dxa"/>
            <w:vAlign w:val="center"/>
          </w:tcPr>
          <w:p w14:paraId="7EEDD74C" w14:textId="77777777" w:rsidR="000B0E3A" w:rsidRPr="00EE4F65" w:rsidRDefault="000B0E3A">
            <w:pPr>
              <w:pStyle w:val="TableText"/>
            </w:pPr>
            <w:r w:rsidRPr="00EE4F65">
              <w:t>0.0</w:t>
            </w:r>
          </w:p>
        </w:tc>
        <w:tc>
          <w:tcPr>
            <w:tcW w:w="1552" w:type="dxa"/>
            <w:vAlign w:val="center"/>
          </w:tcPr>
          <w:p w14:paraId="0569809D" w14:textId="77777777" w:rsidR="000B0E3A" w:rsidRPr="00EE4F65" w:rsidRDefault="000B0E3A">
            <w:pPr>
              <w:pStyle w:val="TableText"/>
            </w:pPr>
            <w:r w:rsidRPr="00EE4F65">
              <w:t>N/A</w:t>
            </w:r>
          </w:p>
        </w:tc>
      </w:tr>
      <w:tr w:rsidR="000B0E3A" w:rsidRPr="00244E2D" w14:paraId="391914AD" w14:textId="77777777" w:rsidTr="00801C13">
        <w:trPr>
          <w:trHeight w:val="288"/>
        </w:trPr>
        <w:tc>
          <w:tcPr>
            <w:tcW w:w="3601" w:type="dxa"/>
            <w:shd w:val="clear" w:color="auto" w:fill="auto"/>
            <w:noWrap/>
            <w:vAlign w:val="center"/>
            <w:hideMark/>
          </w:tcPr>
          <w:p w14:paraId="7C157B6E" w14:textId="77777777" w:rsidR="000B0E3A" w:rsidRPr="00EE4F65" w:rsidRDefault="000B0E3A">
            <w:pPr>
              <w:pStyle w:val="TableText"/>
            </w:pPr>
            <w:r w:rsidRPr="00EE4F65">
              <w:t>Other Open Lands – Rural</w:t>
            </w:r>
          </w:p>
        </w:tc>
        <w:tc>
          <w:tcPr>
            <w:tcW w:w="1440" w:type="dxa"/>
            <w:shd w:val="clear" w:color="auto" w:fill="auto"/>
            <w:noWrap/>
            <w:vAlign w:val="center"/>
            <w:hideMark/>
          </w:tcPr>
          <w:p w14:paraId="5F2D246B" w14:textId="77777777" w:rsidR="000B0E3A" w:rsidRPr="00EE4F65" w:rsidRDefault="000B0E3A">
            <w:pPr>
              <w:pStyle w:val="TableText"/>
            </w:pPr>
            <w:r w:rsidRPr="00EE4F65">
              <w:t>109.6</w:t>
            </w:r>
          </w:p>
        </w:tc>
        <w:tc>
          <w:tcPr>
            <w:tcW w:w="2036" w:type="dxa"/>
            <w:vAlign w:val="center"/>
          </w:tcPr>
          <w:p w14:paraId="61DB07A4" w14:textId="77777777" w:rsidR="000B0E3A" w:rsidRPr="00EE4F65" w:rsidRDefault="000B0E3A">
            <w:pPr>
              <w:pStyle w:val="TableText"/>
            </w:pPr>
            <w:r w:rsidRPr="00EE4F65">
              <w:t>N/A</w:t>
            </w:r>
          </w:p>
        </w:tc>
        <w:tc>
          <w:tcPr>
            <w:tcW w:w="3240" w:type="dxa"/>
            <w:shd w:val="clear" w:color="auto" w:fill="auto"/>
            <w:noWrap/>
            <w:vAlign w:val="bottom"/>
            <w:hideMark/>
          </w:tcPr>
          <w:p w14:paraId="2AC11890" w14:textId="77777777" w:rsidR="000B0E3A" w:rsidRPr="00EE4F65" w:rsidRDefault="000B0E3A">
            <w:pPr>
              <w:pStyle w:val="TableText"/>
            </w:pPr>
            <w:r w:rsidRPr="00EE4F65">
              <w:t>No enrollment needed</w:t>
            </w:r>
          </w:p>
        </w:tc>
        <w:tc>
          <w:tcPr>
            <w:tcW w:w="1508" w:type="dxa"/>
            <w:vAlign w:val="center"/>
          </w:tcPr>
          <w:p w14:paraId="4CD81B10" w14:textId="77777777" w:rsidR="000B0E3A" w:rsidRPr="00EE4F65" w:rsidRDefault="000B0E3A">
            <w:pPr>
              <w:pStyle w:val="TableText"/>
            </w:pPr>
            <w:r w:rsidRPr="00EE4F65">
              <w:t>N/A</w:t>
            </w:r>
          </w:p>
        </w:tc>
        <w:tc>
          <w:tcPr>
            <w:tcW w:w="1552" w:type="dxa"/>
            <w:vAlign w:val="center"/>
          </w:tcPr>
          <w:p w14:paraId="19930AFC" w14:textId="77777777" w:rsidR="000B0E3A" w:rsidRPr="00EE4F65" w:rsidRDefault="000B0E3A">
            <w:pPr>
              <w:pStyle w:val="TableText"/>
            </w:pPr>
            <w:r w:rsidRPr="00EE4F65">
              <w:t>N/A</w:t>
            </w:r>
          </w:p>
        </w:tc>
      </w:tr>
      <w:tr w:rsidR="000B0E3A" w:rsidRPr="00244E2D" w14:paraId="45C387C3" w14:textId="77777777" w:rsidTr="00801C13">
        <w:trPr>
          <w:trHeight w:val="288"/>
        </w:trPr>
        <w:tc>
          <w:tcPr>
            <w:tcW w:w="3601" w:type="dxa"/>
            <w:shd w:val="clear" w:color="auto" w:fill="auto"/>
            <w:noWrap/>
            <w:vAlign w:val="center"/>
            <w:hideMark/>
          </w:tcPr>
          <w:p w14:paraId="123B145B" w14:textId="77777777" w:rsidR="000B0E3A" w:rsidRPr="006334B6" w:rsidRDefault="000B0E3A">
            <w:pPr>
              <w:pStyle w:val="TableText"/>
              <w:rPr>
                <w:iCs/>
              </w:rPr>
            </w:pPr>
            <w:r w:rsidRPr="006334B6">
              <w:rPr>
                <w:iCs/>
              </w:rPr>
              <w:t>Aquaculture</w:t>
            </w:r>
          </w:p>
        </w:tc>
        <w:tc>
          <w:tcPr>
            <w:tcW w:w="1440" w:type="dxa"/>
            <w:shd w:val="clear" w:color="auto" w:fill="auto"/>
            <w:noWrap/>
            <w:vAlign w:val="center"/>
            <w:hideMark/>
          </w:tcPr>
          <w:p w14:paraId="7F88A2EC" w14:textId="77777777" w:rsidR="000B0E3A" w:rsidRPr="006334B6" w:rsidRDefault="000B0E3A">
            <w:pPr>
              <w:pStyle w:val="TableText"/>
              <w:rPr>
                <w:iCs/>
              </w:rPr>
            </w:pPr>
            <w:r w:rsidRPr="006334B6">
              <w:rPr>
                <w:iCs/>
              </w:rPr>
              <w:t>37.1</w:t>
            </w:r>
          </w:p>
        </w:tc>
        <w:tc>
          <w:tcPr>
            <w:tcW w:w="2036" w:type="dxa"/>
            <w:vAlign w:val="center"/>
          </w:tcPr>
          <w:p w14:paraId="37DF3CF5" w14:textId="77777777" w:rsidR="000B0E3A" w:rsidRPr="006334B6" w:rsidRDefault="000B0E3A">
            <w:pPr>
              <w:pStyle w:val="TableText"/>
            </w:pPr>
            <w:r w:rsidRPr="006334B6">
              <w:t>37.1</w:t>
            </w:r>
          </w:p>
        </w:tc>
        <w:tc>
          <w:tcPr>
            <w:tcW w:w="3240" w:type="dxa"/>
            <w:shd w:val="clear" w:color="auto" w:fill="auto"/>
            <w:noWrap/>
            <w:vAlign w:val="bottom"/>
            <w:hideMark/>
          </w:tcPr>
          <w:p w14:paraId="0A325B59" w14:textId="77777777" w:rsidR="000B0E3A" w:rsidRPr="006334B6" w:rsidRDefault="000B0E3A">
            <w:pPr>
              <w:pStyle w:val="TableText"/>
              <w:rPr>
                <w:iCs/>
              </w:rPr>
            </w:pPr>
            <w:r w:rsidRPr="006334B6">
              <w:rPr>
                <w:iCs/>
              </w:rPr>
              <w:t>(FDACS Aquaculture Division)</w:t>
            </w:r>
          </w:p>
        </w:tc>
        <w:tc>
          <w:tcPr>
            <w:tcW w:w="1508" w:type="dxa"/>
            <w:vAlign w:val="center"/>
          </w:tcPr>
          <w:p w14:paraId="48E71EBA" w14:textId="77777777" w:rsidR="000B0E3A" w:rsidRPr="00EE4F65" w:rsidRDefault="000B0E3A">
            <w:pPr>
              <w:pStyle w:val="TableText"/>
              <w:rPr>
                <w:i/>
                <w:iCs/>
              </w:rPr>
            </w:pPr>
            <w:r w:rsidRPr="00EE4F65">
              <w:rPr>
                <w:i/>
                <w:iCs/>
              </w:rPr>
              <w:t>-</w:t>
            </w:r>
          </w:p>
        </w:tc>
        <w:tc>
          <w:tcPr>
            <w:tcW w:w="1552" w:type="dxa"/>
            <w:vAlign w:val="center"/>
          </w:tcPr>
          <w:p w14:paraId="6592A4A7" w14:textId="77777777" w:rsidR="000B0E3A" w:rsidRPr="00EE4F65" w:rsidRDefault="000B0E3A">
            <w:pPr>
              <w:pStyle w:val="TableText"/>
              <w:rPr>
                <w:i/>
              </w:rPr>
            </w:pPr>
            <w:r w:rsidRPr="00EE4F65">
              <w:rPr>
                <w:i/>
              </w:rPr>
              <w:t>-</w:t>
            </w:r>
          </w:p>
        </w:tc>
      </w:tr>
      <w:tr w:rsidR="000B0E3A" w:rsidRPr="00411372" w14:paraId="5EEB220B" w14:textId="77777777" w:rsidTr="00801C13">
        <w:trPr>
          <w:trHeight w:val="432"/>
        </w:trPr>
        <w:tc>
          <w:tcPr>
            <w:tcW w:w="3601" w:type="dxa"/>
            <w:shd w:val="clear" w:color="auto" w:fill="FFFFAF"/>
            <w:noWrap/>
            <w:vAlign w:val="center"/>
            <w:hideMark/>
          </w:tcPr>
          <w:p w14:paraId="793C2FA9" w14:textId="77777777" w:rsidR="000B0E3A" w:rsidRPr="00EE4F65" w:rsidRDefault="000B0E3A" w:rsidP="003733D3">
            <w:pPr>
              <w:pStyle w:val="TableText"/>
              <w:rPr>
                <w:b/>
                <w:bCs w:val="0"/>
                <w:smallCaps/>
              </w:rPr>
            </w:pPr>
            <w:r w:rsidRPr="00EE4F65">
              <w:rPr>
                <w:b/>
                <w:smallCaps/>
              </w:rPr>
              <w:t>Total</w:t>
            </w:r>
          </w:p>
        </w:tc>
        <w:tc>
          <w:tcPr>
            <w:tcW w:w="1440" w:type="dxa"/>
            <w:shd w:val="clear" w:color="auto" w:fill="FFFFAF"/>
            <w:noWrap/>
            <w:vAlign w:val="center"/>
            <w:hideMark/>
          </w:tcPr>
          <w:p w14:paraId="14FD4ED9" w14:textId="77777777" w:rsidR="000B0E3A" w:rsidRPr="00EE4F65" w:rsidRDefault="000B0E3A">
            <w:pPr>
              <w:pStyle w:val="TableText"/>
              <w:rPr>
                <w:b/>
                <w:bCs w:val="0"/>
                <w:smallCaps/>
              </w:rPr>
            </w:pPr>
            <w:r w:rsidRPr="00EE4F65">
              <w:rPr>
                <w:b/>
                <w:smallCaps/>
              </w:rPr>
              <w:t>48,152.1</w:t>
            </w:r>
          </w:p>
        </w:tc>
        <w:tc>
          <w:tcPr>
            <w:tcW w:w="2036" w:type="dxa"/>
            <w:shd w:val="clear" w:color="auto" w:fill="FFFFAF"/>
            <w:vAlign w:val="center"/>
          </w:tcPr>
          <w:p w14:paraId="54C69666" w14:textId="77777777" w:rsidR="000B0E3A" w:rsidRPr="00EE4F65" w:rsidRDefault="000B0E3A">
            <w:pPr>
              <w:pStyle w:val="TableText"/>
              <w:rPr>
                <w:b/>
                <w:bCs w:val="0"/>
                <w:smallCaps/>
              </w:rPr>
            </w:pPr>
            <w:r w:rsidRPr="00EE4F65">
              <w:rPr>
                <w:b/>
                <w:smallCaps/>
              </w:rPr>
              <w:t>47,101.5</w:t>
            </w:r>
          </w:p>
        </w:tc>
        <w:tc>
          <w:tcPr>
            <w:tcW w:w="3240" w:type="dxa"/>
            <w:shd w:val="clear" w:color="auto" w:fill="FFFFAF"/>
            <w:vAlign w:val="center"/>
          </w:tcPr>
          <w:p w14:paraId="6184B067" w14:textId="77777777" w:rsidR="000B0E3A" w:rsidRPr="00EE4F65" w:rsidRDefault="000B0E3A">
            <w:pPr>
              <w:pStyle w:val="TableText"/>
              <w:rPr>
                <w:b/>
                <w:bCs w:val="0"/>
                <w:smallCaps/>
              </w:rPr>
            </w:pPr>
            <w:r w:rsidRPr="00EE4F65">
              <w:rPr>
                <w:b/>
                <w:smallCaps/>
              </w:rPr>
              <w:t> -</w:t>
            </w:r>
          </w:p>
        </w:tc>
        <w:tc>
          <w:tcPr>
            <w:tcW w:w="1508" w:type="dxa"/>
            <w:shd w:val="clear" w:color="auto" w:fill="FFFFAF"/>
            <w:vAlign w:val="center"/>
          </w:tcPr>
          <w:p w14:paraId="3A704818" w14:textId="77777777" w:rsidR="000B0E3A" w:rsidRPr="00EE4F65" w:rsidRDefault="000B0E3A">
            <w:pPr>
              <w:pStyle w:val="TableText"/>
              <w:rPr>
                <w:b/>
                <w:bCs w:val="0"/>
                <w:smallCaps/>
              </w:rPr>
            </w:pPr>
            <w:r w:rsidRPr="00EE4F65">
              <w:rPr>
                <w:b/>
                <w:smallCaps/>
              </w:rPr>
              <w:t>6,819.9</w:t>
            </w:r>
          </w:p>
        </w:tc>
        <w:tc>
          <w:tcPr>
            <w:tcW w:w="1552" w:type="dxa"/>
            <w:shd w:val="clear" w:color="auto" w:fill="FFFFAF"/>
            <w:vAlign w:val="center"/>
          </w:tcPr>
          <w:p w14:paraId="008A910C" w14:textId="77777777" w:rsidR="000B0E3A" w:rsidRPr="00EE4F65" w:rsidRDefault="000B0E3A">
            <w:pPr>
              <w:pStyle w:val="TableText"/>
              <w:rPr>
                <w:b/>
                <w:bCs w:val="0"/>
                <w:smallCaps/>
              </w:rPr>
            </w:pPr>
            <w:r w:rsidRPr="00EE4F65">
              <w:rPr>
                <w:b/>
                <w:smallCaps/>
              </w:rPr>
              <w:t>239</w:t>
            </w:r>
          </w:p>
        </w:tc>
      </w:tr>
    </w:tbl>
    <w:p w14:paraId="7D85F209" w14:textId="77777777" w:rsidR="00617B77" w:rsidRPr="00617B77" w:rsidRDefault="00617B77" w:rsidP="00411372">
      <w:pPr>
        <w:pStyle w:val="TableText"/>
        <w:tabs>
          <w:tab w:val="left" w:pos="3798"/>
          <w:tab w:val="left" w:pos="5238"/>
          <w:tab w:val="left" w:pos="7307"/>
          <w:tab w:val="left" w:pos="10547"/>
          <w:tab w:val="left" w:pos="12077"/>
          <w:tab w:val="left" w:pos="13574"/>
        </w:tabs>
        <w:ind w:left="198"/>
        <w:jc w:val="left"/>
        <w:rPr>
          <w:b/>
          <w:smallCaps/>
        </w:rPr>
      </w:pPr>
    </w:p>
    <w:p w14:paraId="16A33A1C" w14:textId="77777777" w:rsidR="00617B77" w:rsidRPr="00244E2D" w:rsidRDefault="00617B77" w:rsidP="006D521A">
      <w:pPr>
        <w:pStyle w:val="Bodytextreduced"/>
        <w:sectPr w:rsidR="00617B77" w:rsidRPr="00244E2D" w:rsidSect="00C870D7">
          <w:pgSz w:w="15840" w:h="12240" w:orient="landscape" w:code="1"/>
          <w:pgMar w:top="1080" w:right="1080" w:bottom="1080" w:left="1080" w:header="720" w:footer="720" w:gutter="0"/>
          <w:cols w:space="720"/>
          <w:docGrid w:linePitch="360"/>
        </w:sectPr>
      </w:pPr>
    </w:p>
    <w:p w14:paraId="0EF8FAF3" w14:textId="77777777" w:rsidR="0070331E" w:rsidRDefault="00511DCF">
      <w:pPr>
        <w:pStyle w:val="BodyText"/>
        <w:jc w:val="center"/>
        <w:rPr>
          <w:b/>
        </w:rPr>
      </w:pPr>
      <w:r>
        <w:rPr>
          <w:b/>
          <w:noProof/>
        </w:rPr>
        <w:lastRenderedPageBreak/>
        <w:drawing>
          <wp:inline distT="0" distB="0" distL="0" distR="0" wp14:anchorId="64A62117" wp14:editId="54504E37">
            <wp:extent cx="5934950" cy="7691571"/>
            <wp:effectExtent l="19050" t="19050" r="8890" b="5080"/>
            <wp:docPr id="5" name="Picture 1" descr="FIGURE 4.2.  ENROLLED AGRICULTURAL ACREAGE FOR THE IMPLEMENTATION OF BMPs IN THE WEKIVA BMAP PLANNING AREA (ENROLLED ACRES AS OF DECEMBER 31, 2012)&#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TLHADMFILESRV01\TLAAWP_Shared\CFS_WORKING_DRAFTS\BMAP_EDITS\HarneyMonroe\harney_monroe_06302011_enrollment.jpg"/>
                    <pic:cNvPicPr>
                      <a:picLocks noChangeAspect="1" noChangeArrowheads="1"/>
                    </pic:cNvPicPr>
                  </pic:nvPicPr>
                  <pic:blipFill>
                    <a:blip r:embed="rId24" cstate="print"/>
                    <a:stretch>
                      <a:fillRect/>
                    </a:stretch>
                  </pic:blipFill>
                  <pic:spPr bwMode="auto">
                    <a:xfrm>
                      <a:off x="0" y="0"/>
                      <a:ext cx="5934950" cy="7691571"/>
                    </a:xfrm>
                    <a:prstGeom prst="rect">
                      <a:avLst/>
                    </a:prstGeom>
                    <a:noFill/>
                    <a:ln w="22225">
                      <a:solidFill>
                        <a:schemeClr val="tx1"/>
                      </a:solidFill>
                      <a:miter lim="800000"/>
                      <a:headEnd/>
                      <a:tailEnd/>
                    </a:ln>
                    <a:effectLst>
                      <a:innerShdw blurRad="114300">
                        <a:schemeClr val="tx1">
                          <a:lumMod val="95000"/>
                          <a:lumOff val="5000"/>
                        </a:schemeClr>
                      </a:innerShdw>
                    </a:effectLst>
                  </pic:spPr>
                </pic:pic>
              </a:graphicData>
            </a:graphic>
          </wp:inline>
        </w:drawing>
      </w:r>
    </w:p>
    <w:p w14:paraId="00BFE74A" w14:textId="77777777" w:rsidR="00C870D7" w:rsidRDefault="00C57737" w:rsidP="00C57737">
      <w:pPr>
        <w:pStyle w:val="Figure"/>
        <w:rPr>
          <w:sz w:val="18"/>
        </w:rPr>
      </w:pPr>
      <w:bookmarkStart w:id="300" w:name="_Toc356308932"/>
      <w:bookmarkStart w:id="301" w:name="_Toc356309292"/>
      <w:bookmarkStart w:id="302" w:name="_Toc428277002"/>
      <w:r>
        <w:t>Figure 4.</w:t>
      </w:r>
      <w:r w:rsidR="00615AF5">
        <w:t>2</w:t>
      </w:r>
      <w:r w:rsidR="00957671">
        <w:t>.</w:t>
      </w:r>
      <w:r>
        <w:tab/>
        <w:t xml:space="preserve">Enrolled Agricultural Acreage for the Implementation of BMPs </w:t>
      </w:r>
      <w:r w:rsidR="00C870D7">
        <w:br/>
      </w:r>
      <w:r>
        <w:t>in the Wekiva BMAP</w:t>
      </w:r>
      <w:bookmarkEnd w:id="300"/>
      <w:bookmarkEnd w:id="301"/>
      <w:r w:rsidR="003733D3">
        <w:t xml:space="preserve"> Planning Area</w:t>
      </w:r>
      <w:bookmarkEnd w:id="302"/>
      <w:r w:rsidR="007D6248">
        <w:t xml:space="preserve"> </w:t>
      </w:r>
      <w:r w:rsidR="007D6248">
        <w:rPr>
          <w:sz w:val="18"/>
        </w:rPr>
        <w:t xml:space="preserve"> </w:t>
      </w:r>
    </w:p>
    <w:p w14:paraId="5D18BF66" w14:textId="77777777" w:rsidR="00C57737" w:rsidRPr="00C870D7" w:rsidRDefault="00623B4B" w:rsidP="00C870D7">
      <w:pPr>
        <w:pStyle w:val="Figuresquib"/>
      </w:pPr>
      <w:bookmarkStart w:id="303" w:name="_Toc356308933"/>
      <w:bookmarkStart w:id="304" w:name="_Toc356309293"/>
      <w:r w:rsidRPr="00C870D7">
        <w:t>(</w:t>
      </w:r>
      <w:r w:rsidR="003733D3">
        <w:t>e</w:t>
      </w:r>
      <w:r w:rsidR="003733D3" w:rsidRPr="00C870D7">
        <w:t xml:space="preserve">nrolled </w:t>
      </w:r>
      <w:r w:rsidR="007D6248" w:rsidRPr="00C870D7">
        <w:t>Acres as of December 31, 2012</w:t>
      </w:r>
      <w:r w:rsidRPr="00C870D7">
        <w:t>)</w:t>
      </w:r>
      <w:bookmarkEnd w:id="303"/>
      <w:bookmarkEnd w:id="304"/>
    </w:p>
    <w:p w14:paraId="19738AC5" w14:textId="77777777" w:rsidR="00D43EC0" w:rsidRDefault="00411372" w:rsidP="00D43EC0">
      <w:pPr>
        <w:pStyle w:val="BodyText"/>
        <w:rPr>
          <w:szCs w:val="22"/>
        </w:rPr>
      </w:pPr>
      <w:r>
        <w:rPr>
          <w:b/>
        </w:rPr>
        <w:br w:type="page"/>
      </w:r>
      <w:r w:rsidR="00D43EC0" w:rsidRPr="004F20B5">
        <w:rPr>
          <w:szCs w:val="22"/>
        </w:rPr>
        <w:lastRenderedPageBreak/>
        <w:t>The acreage used to calculate the starting point agricultural nutrient load is based on 2009 land use information from the SJRWMD.  Based on aerial imagery and local staff observation</w:t>
      </w:r>
      <w:r w:rsidR="00D43EC0">
        <w:rPr>
          <w:szCs w:val="22"/>
        </w:rPr>
        <w:t>s</w:t>
      </w:r>
      <w:r w:rsidR="00D43EC0" w:rsidRPr="004F20B5">
        <w:rPr>
          <w:szCs w:val="22"/>
        </w:rPr>
        <w:t>, FDACS adjusted these figures to reflect more accurately the current agricultural land use acreage.  The FDACS-adjusted acreage shows approximately 2% less total acreage than indicated in the 2009</w:t>
      </w:r>
      <w:r w:rsidR="00D43EC0">
        <w:rPr>
          <w:szCs w:val="22"/>
        </w:rPr>
        <w:t xml:space="preserve"> acreage figures</w:t>
      </w:r>
      <w:r w:rsidR="00D43EC0" w:rsidRPr="004F20B5">
        <w:rPr>
          <w:szCs w:val="22"/>
        </w:rPr>
        <w:t>, due primarily to citrus freeze/disease issues.</w:t>
      </w:r>
      <w:r w:rsidR="00D43EC0" w:rsidRPr="00D12F5E">
        <w:t xml:space="preserve"> </w:t>
      </w:r>
      <w:r w:rsidR="00D43EC0">
        <w:t xml:space="preserve"> </w:t>
      </w:r>
    </w:p>
    <w:p w14:paraId="009F56ED" w14:textId="2828F798" w:rsidR="00D43EC0" w:rsidRPr="00C321CC" w:rsidRDefault="00D43EC0" w:rsidP="00D43EC0">
      <w:pPr>
        <w:pStyle w:val="BodyText"/>
      </w:pPr>
      <w:r>
        <w:t xml:space="preserve">As of December 31, 2012, approximately 239 producers in the Wekiva Basin had submitted NOIs covering about 6,820 acres to implement FDACS-adopted BMPs.  </w:t>
      </w:r>
      <w:r w:rsidRPr="004F20B5">
        <w:rPr>
          <w:szCs w:val="22"/>
        </w:rPr>
        <w:t xml:space="preserve">This represents </w:t>
      </w:r>
      <w:r w:rsidR="00194AB3">
        <w:rPr>
          <w:szCs w:val="22"/>
        </w:rPr>
        <w:t>four</w:t>
      </w:r>
      <w:r w:rsidRPr="004F20B5">
        <w:rPr>
          <w:szCs w:val="22"/>
        </w:rPr>
        <w:t xml:space="preserve"> cow/calf operations, </w:t>
      </w:r>
      <w:r w:rsidR="00194AB3">
        <w:rPr>
          <w:szCs w:val="22"/>
        </w:rPr>
        <w:t>three</w:t>
      </w:r>
      <w:r w:rsidRPr="004F20B5">
        <w:rPr>
          <w:szCs w:val="22"/>
        </w:rPr>
        <w:t xml:space="preserve"> row/field crop operations, 19 citrus groves, </w:t>
      </w:r>
      <w:r w:rsidR="00194AB3">
        <w:rPr>
          <w:szCs w:val="22"/>
        </w:rPr>
        <w:t>four</w:t>
      </w:r>
      <w:r w:rsidRPr="004F20B5">
        <w:rPr>
          <w:szCs w:val="22"/>
        </w:rPr>
        <w:t xml:space="preserve"> specialty fruit/nut orchards, </w:t>
      </w:r>
      <w:r w:rsidR="00194AB3">
        <w:rPr>
          <w:szCs w:val="22"/>
        </w:rPr>
        <w:t>two</w:t>
      </w:r>
      <w:r w:rsidRPr="004F20B5">
        <w:rPr>
          <w:szCs w:val="22"/>
        </w:rPr>
        <w:t xml:space="preserve"> sod farms, and 207 container nurseries</w:t>
      </w:r>
      <w:r>
        <w:t xml:space="preserve">.  No producers are conducting water quality monitoring in lieu of implementing BMPs at this time.  The currently enrolled acres represent approximately 14% of the agricultural acres in the basin.  FDACS BMP manuals relevant to this region have not been available for the entire period of record for the basin, and enrollment efforts for the most recent manuals (equine, statewide citrus) are still in the early stages.  </w:t>
      </w:r>
    </w:p>
    <w:p w14:paraId="7BD66DC7" w14:textId="77777777" w:rsidR="00615AF5" w:rsidRDefault="00615AF5" w:rsidP="00615AF5">
      <w:pPr>
        <w:pStyle w:val="BodyText"/>
      </w:pPr>
      <w:r w:rsidRPr="005267FB">
        <w:t xml:space="preserve">The </w:t>
      </w:r>
      <w:r>
        <w:t xml:space="preserve">federal </w:t>
      </w:r>
      <w:r w:rsidRPr="005267FB">
        <w:t xml:space="preserve">Clean Water Act defines aquaculture facilities as point sources. </w:t>
      </w:r>
      <w:r>
        <w:t xml:space="preserve"> </w:t>
      </w:r>
      <w:r w:rsidRPr="005267FB">
        <w:t xml:space="preserve">Under the authority delegated to the </w:t>
      </w:r>
      <w:r>
        <w:t>s</w:t>
      </w:r>
      <w:r w:rsidRPr="005267FB">
        <w:t xml:space="preserve">tate of Florida by the EPA to implement the Clean Water Act, the </w:t>
      </w:r>
      <w:r>
        <w:t>D</w:t>
      </w:r>
      <w:r w:rsidRPr="005267FB">
        <w:t>epartment annually certifies and inspects aquaculture facilities for compliance with Chapter 597</w:t>
      </w:r>
      <w:r>
        <w:t>,</w:t>
      </w:r>
      <w:r w:rsidRPr="005267FB">
        <w:t xml:space="preserve"> F</w:t>
      </w:r>
      <w:r>
        <w:t>.</w:t>
      </w:r>
      <w:r w:rsidRPr="005267FB">
        <w:t xml:space="preserve">S.  </w:t>
      </w:r>
      <w:r>
        <w:t xml:space="preserve">In addition to the 239 producers who have submitted NOIs for </w:t>
      </w:r>
      <w:r w:rsidR="00C870D7">
        <w:t xml:space="preserve">the </w:t>
      </w:r>
      <w:r>
        <w:t>FD</w:t>
      </w:r>
      <w:r w:rsidR="00C870D7">
        <w:t>A</w:t>
      </w:r>
      <w:r>
        <w:t xml:space="preserve">CS BMAP </w:t>
      </w:r>
      <w:r w:rsidR="00D43EC0">
        <w:t>P</w:t>
      </w:r>
      <w:r>
        <w:t xml:space="preserve">rogram, there are </w:t>
      </w:r>
      <w:r w:rsidRPr="005267FB">
        <w:t xml:space="preserve">currently </w:t>
      </w:r>
      <w:r>
        <w:t xml:space="preserve">15 </w:t>
      </w:r>
      <w:r w:rsidRPr="005267FB">
        <w:t xml:space="preserve">aquaculture facilities located </w:t>
      </w:r>
      <w:r>
        <w:t>in the Wekiva River Basin</w:t>
      </w:r>
      <w:r w:rsidR="003733D3" w:rsidRPr="005267FB">
        <w:t>.</w:t>
      </w:r>
      <w:r w:rsidR="003733D3">
        <w:t xml:space="preserve"> </w:t>
      </w:r>
      <w:r w:rsidR="003733D3" w:rsidRPr="005267FB">
        <w:t xml:space="preserve"> </w:t>
      </w:r>
      <w:r w:rsidRPr="005267FB">
        <w:t xml:space="preserve">These facilities possess the Aquaculture Certificate of Registration and are in compliance with </w:t>
      </w:r>
      <w:r>
        <w:t>D</w:t>
      </w:r>
      <w:r w:rsidRPr="005267FB">
        <w:t>epartment</w:t>
      </w:r>
      <w:r w:rsidR="00623B4B">
        <w:t>-</w:t>
      </w:r>
      <w:r w:rsidRPr="005267FB">
        <w:t>promulgated</w:t>
      </w:r>
      <w:r>
        <w:t>,</w:t>
      </w:r>
      <w:r w:rsidRPr="005267FB">
        <w:t xml:space="preserve"> environmentally</w:t>
      </w:r>
      <w:r w:rsidRPr="005267FB">
        <w:rPr>
          <w:color w:val="1F497D"/>
        </w:rPr>
        <w:t xml:space="preserve"> </w:t>
      </w:r>
      <w:r w:rsidRPr="005267FB">
        <w:t xml:space="preserve">oriented </w:t>
      </w:r>
      <w:r>
        <w:t>BMPs</w:t>
      </w:r>
      <w:r w:rsidRPr="005267FB">
        <w:t xml:space="preserve">. </w:t>
      </w:r>
      <w:r w:rsidR="003733D3">
        <w:t xml:space="preserve"> </w:t>
      </w:r>
      <w:r w:rsidRPr="005267FB">
        <w:t xml:space="preserve">Aquaculture facilities that implement </w:t>
      </w:r>
      <w:r>
        <w:t>BMPs</w:t>
      </w:r>
      <w:r w:rsidRPr="005267FB">
        <w:t xml:space="preserve"> are presumed </w:t>
      </w:r>
      <w:r>
        <w:t xml:space="preserve">to be </w:t>
      </w:r>
      <w:r w:rsidRPr="005267FB">
        <w:t>in compliance with state ground</w:t>
      </w:r>
      <w:r>
        <w:t xml:space="preserve"> </w:t>
      </w:r>
      <w:r w:rsidRPr="005267FB">
        <w:t>water and surface water standards.</w:t>
      </w:r>
    </w:p>
    <w:p w14:paraId="6C3E6786" w14:textId="46AF5A42" w:rsidR="00615AF5" w:rsidRDefault="00615AF5" w:rsidP="00615AF5">
      <w:pPr>
        <w:pStyle w:val="BodyText"/>
      </w:pPr>
      <w:r>
        <w:rPr>
          <w:b/>
          <w:i/>
        </w:rPr>
        <w:t>Priority Enrollment Area –</w:t>
      </w:r>
      <w:r w:rsidR="003733D3">
        <w:rPr>
          <w:b/>
          <w:i/>
        </w:rPr>
        <w:t xml:space="preserve"> </w:t>
      </w:r>
      <w:r>
        <w:rPr>
          <w:b/>
          <w:i/>
        </w:rPr>
        <w:t xml:space="preserve">Phase </w:t>
      </w:r>
      <w:r w:rsidR="002639C2">
        <w:rPr>
          <w:b/>
          <w:i/>
        </w:rPr>
        <w:t xml:space="preserve">1 </w:t>
      </w:r>
      <w:r>
        <w:rPr>
          <w:b/>
          <w:i/>
        </w:rPr>
        <w:t xml:space="preserve">BMAP </w:t>
      </w:r>
      <w:r w:rsidRPr="00B12B50">
        <w:rPr>
          <w:b/>
          <w:i/>
        </w:rPr>
        <w:t>Goals</w:t>
      </w:r>
      <w:r w:rsidR="00C870D7">
        <w:rPr>
          <w:b/>
          <w:i/>
        </w:rPr>
        <w:t xml:space="preserve">.  </w:t>
      </w:r>
      <w:r>
        <w:t xml:space="preserve">During the first phase of the BMAP, FDACS field staff and contractors will focus their efforts on the region depicted within the rectangle in </w:t>
      </w:r>
      <w:r w:rsidRPr="00D86949">
        <w:rPr>
          <w:b/>
        </w:rPr>
        <w:t>Figure</w:t>
      </w:r>
      <w:r>
        <w:rPr>
          <w:b/>
        </w:rPr>
        <w:t xml:space="preserve"> 4.3</w:t>
      </w:r>
      <w:r>
        <w:t xml:space="preserve">, which encompasses </w:t>
      </w:r>
      <w:r w:rsidR="00194AB3">
        <w:t>seven</w:t>
      </w:r>
      <w:r w:rsidR="003733D3">
        <w:t xml:space="preserve"> </w:t>
      </w:r>
      <w:r>
        <w:t>springs, including Rock Springs and Wekiwa Springs, and a significant portion of the areas identified as “more vulnerable” in the W</w:t>
      </w:r>
      <w:r w:rsidR="00D63C74">
        <w:t>AVA</w:t>
      </w:r>
      <w:r w:rsidR="003733D3">
        <w:t xml:space="preserve"> model</w:t>
      </w:r>
      <w:r>
        <w:t xml:space="preserve">, as documented in </w:t>
      </w:r>
      <w:r w:rsidRPr="00C870D7">
        <w:rPr>
          <w:b/>
        </w:rPr>
        <w:t>Chapter 1</w:t>
      </w:r>
      <w:r>
        <w:t xml:space="preserve"> of the BMAP.  </w:t>
      </w:r>
      <w:r>
        <w:rPr>
          <w:b/>
        </w:rPr>
        <w:t>Table 4.</w:t>
      </w:r>
      <w:r w:rsidR="00D8495D">
        <w:rPr>
          <w:b/>
        </w:rPr>
        <w:t>9</w:t>
      </w:r>
      <w:r w:rsidR="00C870D7">
        <w:rPr>
          <w:b/>
        </w:rPr>
        <w:t xml:space="preserve"> </w:t>
      </w:r>
      <w:r>
        <w:t xml:space="preserve">presents the land use based on the 2009 SJRWMD land use/cover code, the acres in the priority area, and the currently enrolled acres within each land use category.  </w:t>
      </w:r>
      <w:r w:rsidRPr="00615AF5">
        <w:t>The</w:t>
      </w:r>
      <w:r>
        <w:t xml:space="preserve"> agricultural acres in the priority area include approximately 32% of the total agricultural acres in the Wekiva Basin</w:t>
      </w:r>
      <w:r w:rsidR="008A72A1">
        <w:t xml:space="preserve"> and the FDACS goal is to achieve at least 80% enrollment in this area</w:t>
      </w:r>
      <w:r>
        <w:t xml:space="preserve">.  This focused approach will allow limited staff resources to be used to concentrate enrollment and implementation assurance efforts in a more sensitive area of the basin, a portion of which also overlaps with the Upper Ocklawaha River BMAP </w:t>
      </w:r>
      <w:r w:rsidR="00110069">
        <w:t>area</w:t>
      </w:r>
      <w:r>
        <w:t xml:space="preserve">.  </w:t>
      </w:r>
      <w:r w:rsidR="00194AB3">
        <w:lastRenderedPageBreak/>
        <w:t xml:space="preserve">This focus area for FDACS outreach efforts does not preclude the obligation of </w:t>
      </w:r>
      <w:r w:rsidR="008A72A1">
        <w:t xml:space="preserve">all </w:t>
      </w:r>
      <w:r w:rsidR="00194AB3">
        <w:t>commercial growers in the entire BMAP area to secure a presumption of compliance through either an NOI or through Department-approved water quality monitoring.</w:t>
      </w:r>
    </w:p>
    <w:p w14:paraId="31166B34" w14:textId="77777777" w:rsidR="00224F94" w:rsidRDefault="002E1618" w:rsidP="002639C2">
      <w:pPr>
        <w:pStyle w:val="Bodytextreduced"/>
      </w:pPr>
      <w:r>
        <w:rPr>
          <w:noProof/>
        </w:rPr>
        <w:lastRenderedPageBreak/>
        <w:object w:dxaOrig="1440" w:dyaOrig="1440" w14:anchorId="67DF9D0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8" type="#_x0000_t75" alt="FIGURE 4.3.  PRIORITY AREA FOR BMP IMPLEMENTATION PHASE 1 OF THE WEKIVA BMAP (FDACS’ GOAL IS 80% ENROLLMENT IN THE PRIORITY AREA; THIS AREA REPRESENTS 32% OF THE WEKIVA BMAP PLANNING AREA)&#10; " style="position:absolute;margin-left:0;margin-top:0;width:469.45pt;height:608pt;z-index:251658240;mso-position-horizontal:center;mso-position-horizontal-relative:margin;mso-position-vertical:top;mso-position-vertical-relative:margin">
            <v:imagedata r:id="rId25" o:title=""/>
            <w10:wrap type="topAndBottom" anchorx="margin" anchory="margin"/>
          </v:shape>
          <o:OLEObject Type="Embed" ProgID="AcroExch.Document.11" ShapeID="_x0000_s1038" DrawAspect="Content" ObjectID="_1502019024" r:id="rId26"/>
        </w:object>
      </w:r>
    </w:p>
    <w:p w14:paraId="441B768B" w14:textId="77777777" w:rsidR="00224F94" w:rsidRDefault="00224F94" w:rsidP="00224F94">
      <w:pPr>
        <w:pStyle w:val="Figure"/>
      </w:pPr>
      <w:bookmarkStart w:id="305" w:name="_Toc356308934"/>
      <w:bookmarkStart w:id="306" w:name="_Toc356309294"/>
      <w:bookmarkStart w:id="307" w:name="_Toc428277003"/>
      <w:r>
        <w:t>Figure 4.</w:t>
      </w:r>
      <w:r w:rsidR="00C870D7">
        <w:t>3</w:t>
      </w:r>
      <w:r w:rsidR="00957671">
        <w:t>.</w:t>
      </w:r>
      <w:r>
        <w:tab/>
        <w:t>Priority Area for BMP Implementation Phase 1 of the Wekiva BMAP</w:t>
      </w:r>
      <w:bookmarkEnd w:id="305"/>
      <w:bookmarkEnd w:id="306"/>
      <w:bookmarkEnd w:id="307"/>
      <w:r>
        <w:t xml:space="preserve"> </w:t>
      </w:r>
    </w:p>
    <w:p w14:paraId="6C9F855D" w14:textId="07A46F10" w:rsidR="007D6248" w:rsidRPr="00C870D7" w:rsidRDefault="007D6248" w:rsidP="00C870D7">
      <w:pPr>
        <w:pStyle w:val="Figuresquib"/>
      </w:pPr>
    </w:p>
    <w:p w14:paraId="3ECC3CF1" w14:textId="77777777" w:rsidR="002639C2" w:rsidRPr="00750B66" w:rsidRDefault="00224F94" w:rsidP="00750B66">
      <w:pPr>
        <w:pStyle w:val="Table"/>
      </w:pPr>
      <w:r>
        <w:rPr>
          <w:rFonts w:cs="Arial"/>
        </w:rPr>
        <w:br w:type="page"/>
      </w:r>
      <w:bookmarkStart w:id="308" w:name="_Toc428277030"/>
      <w:r w:rsidR="002639C2" w:rsidRPr="00750B66">
        <w:lastRenderedPageBreak/>
        <w:t>Table 4.</w:t>
      </w:r>
      <w:r w:rsidR="00D8495D">
        <w:t>9</w:t>
      </w:r>
      <w:r w:rsidR="00957671">
        <w:t>.</w:t>
      </w:r>
      <w:r w:rsidR="002639C2" w:rsidRPr="00750B66">
        <w:tab/>
        <w:t>SJRWMD 2009 Agricultural Land Use/Land Cover Code, BMP Enrollment, and Enrollment Goal in the Agricultural BMP Wekiva Priority Enrollment Area</w:t>
      </w:r>
      <w:bookmarkEnd w:id="308"/>
      <w:r w:rsidR="002639C2" w:rsidRPr="00750B66">
        <w:t xml:space="preserve">  </w:t>
      </w:r>
    </w:p>
    <w:p w14:paraId="3C4AC2A4" w14:textId="77777777" w:rsidR="002639C2" w:rsidRPr="007D6248" w:rsidRDefault="002639C2" w:rsidP="002639C2">
      <w:pPr>
        <w:pStyle w:val="Tablesquib"/>
      </w:pPr>
      <w:r>
        <w:t>(</w:t>
      </w:r>
      <w:r w:rsidR="00AA2B70">
        <w:t>e</w:t>
      </w:r>
      <w:r>
        <w:t>nrolled acres in the priority area as of December 12, 2012)</w:t>
      </w:r>
    </w:p>
    <w:p w14:paraId="1B19E64C" w14:textId="77777777" w:rsidR="002639C2" w:rsidRDefault="002639C2" w:rsidP="002639C2">
      <w:pPr>
        <w:pStyle w:val="Bodytextreduced"/>
      </w:pPr>
    </w:p>
    <w:p w14:paraId="4BA4A77C" w14:textId="77777777" w:rsidR="002639C2" w:rsidRDefault="002639C2" w:rsidP="002639C2">
      <w:pPr>
        <w:pStyle w:val="Bodytextreduced"/>
      </w:pPr>
      <w:r>
        <w:t>- = Empty cell/no data</w:t>
      </w:r>
    </w:p>
    <w:p w14:paraId="06BA0A88" w14:textId="77777777" w:rsidR="002639C2" w:rsidRDefault="002639C2" w:rsidP="002639C2">
      <w:pPr>
        <w:pStyle w:val="Bodytextreduced"/>
      </w:pPr>
      <w:r w:rsidRPr="0011083F">
        <w:rPr>
          <w:vertAlign w:val="superscript"/>
        </w:rPr>
        <w:t>1</w:t>
      </w:r>
      <w:r w:rsidRPr="00523D50">
        <w:t xml:space="preserve"> Land use acres do not reflect sod farm acreage accurately, as it may be misidentified as pasture.</w:t>
      </w:r>
    </w:p>
    <w:tbl>
      <w:tblPr>
        <w:tblW w:w="9686"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1423"/>
        <w:gridCol w:w="3920"/>
        <w:gridCol w:w="1800"/>
        <w:gridCol w:w="2543"/>
      </w:tblGrid>
      <w:tr w:rsidR="002639C2" w:rsidRPr="008A7A92" w14:paraId="097030FF" w14:textId="77777777" w:rsidTr="00FD3A00">
        <w:trPr>
          <w:trHeight w:val="300"/>
          <w:tblHeader/>
          <w:jc w:val="center"/>
        </w:trPr>
        <w:tc>
          <w:tcPr>
            <w:tcW w:w="1423" w:type="dxa"/>
            <w:shd w:val="clear" w:color="auto" w:fill="FABF8F"/>
            <w:noWrap/>
            <w:tcMar>
              <w:top w:w="0" w:type="dxa"/>
              <w:left w:w="108" w:type="dxa"/>
              <w:bottom w:w="0" w:type="dxa"/>
              <w:right w:w="108" w:type="dxa"/>
            </w:tcMar>
            <w:vAlign w:val="bottom"/>
            <w:hideMark/>
          </w:tcPr>
          <w:p w14:paraId="2A32A5A6" w14:textId="77777777" w:rsidR="002639C2" w:rsidRPr="00EE4F65" w:rsidRDefault="002639C2" w:rsidP="001F0ECF">
            <w:pPr>
              <w:pStyle w:val="TableText"/>
              <w:rPr>
                <w:b/>
                <w:smallCaps/>
              </w:rPr>
            </w:pPr>
            <w:r w:rsidRPr="00EE4F65">
              <w:rPr>
                <w:b/>
                <w:smallCaps/>
              </w:rPr>
              <w:t>Land Use/</w:t>
            </w:r>
          </w:p>
          <w:p w14:paraId="7409AB84" w14:textId="77777777" w:rsidR="002639C2" w:rsidRPr="00EE4F65" w:rsidRDefault="002639C2" w:rsidP="001F0ECF">
            <w:pPr>
              <w:pStyle w:val="TableText"/>
              <w:rPr>
                <w:rFonts w:ascii="Calibri" w:eastAsia="Calibri" w:hAnsi="Calibri"/>
                <w:b/>
                <w:bCs w:val="0"/>
                <w:smallCaps/>
              </w:rPr>
            </w:pPr>
            <w:r w:rsidRPr="00EE4F65">
              <w:rPr>
                <w:b/>
                <w:smallCaps/>
              </w:rPr>
              <w:t>Land Cover Code</w:t>
            </w:r>
          </w:p>
        </w:tc>
        <w:tc>
          <w:tcPr>
            <w:tcW w:w="3920" w:type="dxa"/>
            <w:shd w:val="clear" w:color="auto" w:fill="FABF8F"/>
            <w:noWrap/>
            <w:tcMar>
              <w:top w:w="0" w:type="dxa"/>
              <w:left w:w="108" w:type="dxa"/>
              <w:bottom w:w="0" w:type="dxa"/>
              <w:right w:w="108" w:type="dxa"/>
            </w:tcMar>
            <w:vAlign w:val="bottom"/>
            <w:hideMark/>
          </w:tcPr>
          <w:p w14:paraId="3205DB78" w14:textId="77777777" w:rsidR="002639C2" w:rsidRPr="00EE4F65" w:rsidRDefault="002639C2" w:rsidP="001F0ECF">
            <w:pPr>
              <w:pStyle w:val="TableText"/>
              <w:rPr>
                <w:rFonts w:ascii="Calibri" w:eastAsia="Calibri" w:hAnsi="Calibri"/>
                <w:b/>
                <w:bCs w:val="0"/>
                <w:smallCaps/>
              </w:rPr>
            </w:pPr>
            <w:r w:rsidRPr="00EE4F65">
              <w:rPr>
                <w:b/>
                <w:smallCaps/>
              </w:rPr>
              <w:t>Description</w:t>
            </w:r>
          </w:p>
        </w:tc>
        <w:tc>
          <w:tcPr>
            <w:tcW w:w="1800" w:type="dxa"/>
            <w:shd w:val="clear" w:color="auto" w:fill="FABF8F"/>
            <w:noWrap/>
            <w:tcMar>
              <w:top w:w="0" w:type="dxa"/>
              <w:left w:w="108" w:type="dxa"/>
              <w:bottom w:w="0" w:type="dxa"/>
              <w:right w:w="108" w:type="dxa"/>
            </w:tcMar>
            <w:vAlign w:val="bottom"/>
            <w:hideMark/>
          </w:tcPr>
          <w:p w14:paraId="25C14F74" w14:textId="77777777" w:rsidR="002639C2" w:rsidRDefault="002639C2" w:rsidP="001F0ECF">
            <w:pPr>
              <w:pStyle w:val="TableText"/>
              <w:rPr>
                <w:b/>
                <w:smallCaps/>
              </w:rPr>
            </w:pPr>
            <w:r w:rsidRPr="00EE4F65">
              <w:rPr>
                <w:b/>
                <w:smallCaps/>
              </w:rPr>
              <w:t>Acres</w:t>
            </w:r>
          </w:p>
          <w:p w14:paraId="0411EC36" w14:textId="77777777" w:rsidR="002639C2" w:rsidRPr="00EE4F65" w:rsidRDefault="002639C2" w:rsidP="001F0ECF">
            <w:pPr>
              <w:pStyle w:val="TableText"/>
              <w:rPr>
                <w:rFonts w:ascii="Calibri" w:eastAsia="Calibri" w:hAnsi="Calibri"/>
                <w:b/>
                <w:bCs w:val="0"/>
                <w:smallCaps/>
              </w:rPr>
            </w:pPr>
            <w:r>
              <w:rPr>
                <w:b/>
                <w:smallCaps/>
              </w:rPr>
              <w:t>in Priority Enrollment Area</w:t>
            </w:r>
          </w:p>
        </w:tc>
        <w:tc>
          <w:tcPr>
            <w:tcW w:w="2543" w:type="dxa"/>
            <w:shd w:val="clear" w:color="auto" w:fill="FABF8F"/>
            <w:noWrap/>
            <w:tcMar>
              <w:top w:w="0" w:type="dxa"/>
              <w:left w:w="108" w:type="dxa"/>
              <w:bottom w:w="0" w:type="dxa"/>
              <w:right w:w="108" w:type="dxa"/>
            </w:tcMar>
            <w:vAlign w:val="bottom"/>
            <w:hideMark/>
          </w:tcPr>
          <w:p w14:paraId="3E9F89A4" w14:textId="77777777" w:rsidR="002639C2" w:rsidRPr="00EE4F65" w:rsidRDefault="002639C2" w:rsidP="001F0ECF">
            <w:pPr>
              <w:pStyle w:val="TableText"/>
              <w:rPr>
                <w:rFonts w:ascii="Calibri" w:eastAsia="Calibri" w:hAnsi="Calibri"/>
                <w:b/>
                <w:bCs w:val="0"/>
                <w:smallCaps/>
              </w:rPr>
            </w:pPr>
            <w:r w:rsidRPr="00EE4F65">
              <w:rPr>
                <w:b/>
                <w:smallCaps/>
              </w:rPr>
              <w:t>Enrolled Acres</w:t>
            </w:r>
          </w:p>
        </w:tc>
      </w:tr>
      <w:tr w:rsidR="002639C2" w14:paraId="0F643ED8" w14:textId="77777777" w:rsidTr="00FD3A00">
        <w:trPr>
          <w:trHeight w:val="360"/>
          <w:jc w:val="center"/>
        </w:trPr>
        <w:tc>
          <w:tcPr>
            <w:tcW w:w="1423" w:type="dxa"/>
            <w:noWrap/>
            <w:tcMar>
              <w:top w:w="0" w:type="dxa"/>
              <w:left w:w="108" w:type="dxa"/>
              <w:bottom w:w="0" w:type="dxa"/>
              <w:right w:w="108" w:type="dxa"/>
            </w:tcMar>
            <w:vAlign w:val="center"/>
            <w:hideMark/>
          </w:tcPr>
          <w:p w14:paraId="30146700" w14:textId="77777777" w:rsidR="002639C2" w:rsidRPr="00EE4F65" w:rsidRDefault="002639C2" w:rsidP="001F0ECF">
            <w:pPr>
              <w:pStyle w:val="TableText"/>
              <w:rPr>
                <w:rFonts w:ascii="Calibri" w:eastAsia="Calibri" w:hAnsi="Calibri"/>
                <w:szCs w:val="22"/>
              </w:rPr>
            </w:pPr>
            <w:r w:rsidRPr="00EE4F65">
              <w:t>2110</w:t>
            </w:r>
          </w:p>
        </w:tc>
        <w:tc>
          <w:tcPr>
            <w:tcW w:w="3920" w:type="dxa"/>
            <w:noWrap/>
            <w:tcMar>
              <w:top w:w="0" w:type="dxa"/>
              <w:left w:w="108" w:type="dxa"/>
              <w:bottom w:w="0" w:type="dxa"/>
              <w:right w:w="108" w:type="dxa"/>
            </w:tcMar>
            <w:vAlign w:val="center"/>
            <w:hideMark/>
          </w:tcPr>
          <w:p w14:paraId="19C045F7" w14:textId="77777777" w:rsidR="002639C2" w:rsidRPr="00EE4F65" w:rsidRDefault="002639C2" w:rsidP="001F0ECF">
            <w:pPr>
              <w:pStyle w:val="TableText"/>
              <w:rPr>
                <w:rFonts w:ascii="Calibri" w:eastAsia="Calibri" w:hAnsi="Calibri"/>
                <w:szCs w:val="22"/>
              </w:rPr>
            </w:pPr>
            <w:r w:rsidRPr="00EE4F65">
              <w:t>Improved Pasture</w:t>
            </w:r>
          </w:p>
        </w:tc>
        <w:tc>
          <w:tcPr>
            <w:tcW w:w="1800" w:type="dxa"/>
            <w:noWrap/>
            <w:tcMar>
              <w:top w:w="0" w:type="dxa"/>
              <w:left w:w="108" w:type="dxa"/>
              <w:bottom w:w="0" w:type="dxa"/>
              <w:right w:w="108" w:type="dxa"/>
            </w:tcMar>
            <w:vAlign w:val="center"/>
            <w:hideMark/>
          </w:tcPr>
          <w:p w14:paraId="0048DBD7" w14:textId="77777777" w:rsidR="002639C2" w:rsidRPr="00EE4F65" w:rsidRDefault="002639C2" w:rsidP="001F0ECF">
            <w:pPr>
              <w:pStyle w:val="TableText"/>
              <w:rPr>
                <w:rFonts w:ascii="Calibri" w:eastAsia="Calibri" w:hAnsi="Calibri"/>
                <w:szCs w:val="22"/>
              </w:rPr>
            </w:pPr>
            <w:r w:rsidRPr="00EE4F65">
              <w:t>4,993.62</w:t>
            </w:r>
          </w:p>
        </w:tc>
        <w:tc>
          <w:tcPr>
            <w:tcW w:w="2543" w:type="dxa"/>
            <w:noWrap/>
            <w:tcMar>
              <w:top w:w="0" w:type="dxa"/>
              <w:left w:w="108" w:type="dxa"/>
              <w:bottom w:w="0" w:type="dxa"/>
              <w:right w:w="108" w:type="dxa"/>
            </w:tcMar>
            <w:vAlign w:val="center"/>
            <w:hideMark/>
          </w:tcPr>
          <w:p w14:paraId="0626890C" w14:textId="77777777" w:rsidR="002639C2" w:rsidRPr="00EE4F65" w:rsidRDefault="002639C2" w:rsidP="001F0ECF">
            <w:pPr>
              <w:pStyle w:val="TableText"/>
              <w:rPr>
                <w:rFonts w:eastAsia="Calibri"/>
                <w:szCs w:val="22"/>
              </w:rPr>
            </w:pPr>
            <w:r w:rsidRPr="00EE4F65">
              <w:t>369.00</w:t>
            </w:r>
          </w:p>
        </w:tc>
      </w:tr>
      <w:tr w:rsidR="002639C2" w14:paraId="3E6A8806" w14:textId="77777777" w:rsidTr="00FD3A00">
        <w:trPr>
          <w:trHeight w:val="360"/>
          <w:jc w:val="center"/>
        </w:trPr>
        <w:tc>
          <w:tcPr>
            <w:tcW w:w="1423" w:type="dxa"/>
            <w:noWrap/>
            <w:tcMar>
              <w:top w:w="0" w:type="dxa"/>
              <w:left w:w="108" w:type="dxa"/>
              <w:bottom w:w="0" w:type="dxa"/>
              <w:right w:w="108" w:type="dxa"/>
            </w:tcMar>
            <w:vAlign w:val="center"/>
            <w:hideMark/>
          </w:tcPr>
          <w:p w14:paraId="13CBB023" w14:textId="77777777" w:rsidR="002639C2" w:rsidRPr="00EE4F65" w:rsidRDefault="002639C2" w:rsidP="001F0ECF">
            <w:pPr>
              <w:pStyle w:val="TableText"/>
              <w:rPr>
                <w:rFonts w:ascii="Calibri" w:eastAsia="Calibri" w:hAnsi="Calibri"/>
                <w:szCs w:val="22"/>
              </w:rPr>
            </w:pPr>
            <w:r w:rsidRPr="00EE4F65">
              <w:t>2120</w:t>
            </w:r>
          </w:p>
        </w:tc>
        <w:tc>
          <w:tcPr>
            <w:tcW w:w="3920" w:type="dxa"/>
            <w:noWrap/>
            <w:tcMar>
              <w:top w:w="0" w:type="dxa"/>
              <w:left w:w="108" w:type="dxa"/>
              <w:bottom w:w="0" w:type="dxa"/>
              <w:right w:w="108" w:type="dxa"/>
            </w:tcMar>
            <w:vAlign w:val="center"/>
            <w:hideMark/>
          </w:tcPr>
          <w:p w14:paraId="0830DCD6" w14:textId="77777777" w:rsidR="002639C2" w:rsidRPr="00EE4F65" w:rsidRDefault="002639C2" w:rsidP="001F0ECF">
            <w:pPr>
              <w:pStyle w:val="TableText"/>
              <w:rPr>
                <w:rFonts w:ascii="Calibri" w:eastAsia="Calibri" w:hAnsi="Calibri"/>
                <w:szCs w:val="22"/>
              </w:rPr>
            </w:pPr>
            <w:r w:rsidRPr="00EE4F65">
              <w:t>Unimproved Pastures</w:t>
            </w:r>
          </w:p>
        </w:tc>
        <w:tc>
          <w:tcPr>
            <w:tcW w:w="1800" w:type="dxa"/>
            <w:noWrap/>
            <w:tcMar>
              <w:top w:w="0" w:type="dxa"/>
              <w:left w:w="108" w:type="dxa"/>
              <w:bottom w:w="0" w:type="dxa"/>
              <w:right w:w="108" w:type="dxa"/>
            </w:tcMar>
            <w:vAlign w:val="center"/>
            <w:hideMark/>
          </w:tcPr>
          <w:p w14:paraId="5594BCB8" w14:textId="77777777" w:rsidR="002639C2" w:rsidRPr="00EE4F65" w:rsidRDefault="002639C2" w:rsidP="001F0ECF">
            <w:pPr>
              <w:pStyle w:val="TableText"/>
              <w:rPr>
                <w:rFonts w:ascii="Calibri" w:eastAsia="Calibri" w:hAnsi="Calibri"/>
                <w:szCs w:val="22"/>
              </w:rPr>
            </w:pPr>
            <w:r w:rsidRPr="00EE4F65">
              <w:t>855.89</w:t>
            </w:r>
          </w:p>
        </w:tc>
        <w:tc>
          <w:tcPr>
            <w:tcW w:w="2543" w:type="dxa"/>
            <w:vAlign w:val="center"/>
            <w:hideMark/>
          </w:tcPr>
          <w:p w14:paraId="4618BF2A" w14:textId="77777777" w:rsidR="002639C2" w:rsidRPr="00EE4F65" w:rsidRDefault="002639C2" w:rsidP="001F0ECF">
            <w:pPr>
              <w:pStyle w:val="TableText"/>
              <w:rPr>
                <w:rFonts w:eastAsia="Calibri"/>
                <w:szCs w:val="22"/>
              </w:rPr>
            </w:pPr>
            <w:r w:rsidRPr="00EE4F65">
              <w:rPr>
                <w:rFonts w:eastAsia="Calibri"/>
                <w:szCs w:val="22"/>
              </w:rPr>
              <w:t>Includes 2110 and 2130</w:t>
            </w:r>
          </w:p>
        </w:tc>
      </w:tr>
      <w:tr w:rsidR="002639C2" w14:paraId="73860D3D" w14:textId="77777777" w:rsidTr="00FD3A00">
        <w:trPr>
          <w:trHeight w:val="360"/>
          <w:jc w:val="center"/>
        </w:trPr>
        <w:tc>
          <w:tcPr>
            <w:tcW w:w="1423" w:type="dxa"/>
            <w:noWrap/>
            <w:tcMar>
              <w:top w:w="0" w:type="dxa"/>
              <w:left w:w="108" w:type="dxa"/>
              <w:bottom w:w="0" w:type="dxa"/>
              <w:right w:w="108" w:type="dxa"/>
            </w:tcMar>
            <w:vAlign w:val="center"/>
            <w:hideMark/>
          </w:tcPr>
          <w:p w14:paraId="17F118E3" w14:textId="77777777" w:rsidR="002639C2" w:rsidRPr="00EE4F65" w:rsidRDefault="002639C2" w:rsidP="001F0ECF">
            <w:pPr>
              <w:pStyle w:val="TableText"/>
              <w:rPr>
                <w:rFonts w:ascii="Calibri" w:eastAsia="Calibri" w:hAnsi="Calibri"/>
                <w:szCs w:val="22"/>
              </w:rPr>
            </w:pPr>
            <w:r w:rsidRPr="00EE4F65">
              <w:t>2130</w:t>
            </w:r>
          </w:p>
        </w:tc>
        <w:tc>
          <w:tcPr>
            <w:tcW w:w="3920" w:type="dxa"/>
            <w:noWrap/>
            <w:tcMar>
              <w:top w:w="0" w:type="dxa"/>
              <w:left w:w="108" w:type="dxa"/>
              <w:bottom w:w="0" w:type="dxa"/>
              <w:right w:w="108" w:type="dxa"/>
            </w:tcMar>
            <w:vAlign w:val="center"/>
            <w:hideMark/>
          </w:tcPr>
          <w:p w14:paraId="1754739D" w14:textId="77777777" w:rsidR="002639C2" w:rsidRPr="00EE4F65" w:rsidRDefault="002639C2" w:rsidP="001F0ECF">
            <w:pPr>
              <w:pStyle w:val="TableText"/>
              <w:rPr>
                <w:rFonts w:ascii="Calibri" w:eastAsia="Calibri" w:hAnsi="Calibri"/>
                <w:szCs w:val="22"/>
              </w:rPr>
            </w:pPr>
            <w:r w:rsidRPr="00EE4F65">
              <w:t>Woodland Pastures</w:t>
            </w:r>
          </w:p>
        </w:tc>
        <w:tc>
          <w:tcPr>
            <w:tcW w:w="1800" w:type="dxa"/>
            <w:noWrap/>
            <w:tcMar>
              <w:top w:w="0" w:type="dxa"/>
              <w:left w:w="108" w:type="dxa"/>
              <w:bottom w:w="0" w:type="dxa"/>
              <w:right w:w="108" w:type="dxa"/>
            </w:tcMar>
            <w:vAlign w:val="center"/>
            <w:hideMark/>
          </w:tcPr>
          <w:p w14:paraId="1DE41BE3" w14:textId="77777777" w:rsidR="002639C2" w:rsidRPr="00EE4F65" w:rsidRDefault="002639C2" w:rsidP="001F0ECF">
            <w:pPr>
              <w:pStyle w:val="TableText"/>
              <w:rPr>
                <w:rFonts w:ascii="Calibri" w:eastAsia="Calibri" w:hAnsi="Calibri"/>
                <w:szCs w:val="22"/>
              </w:rPr>
            </w:pPr>
            <w:r w:rsidRPr="00EE4F65">
              <w:t>1,703.32</w:t>
            </w:r>
          </w:p>
        </w:tc>
        <w:tc>
          <w:tcPr>
            <w:tcW w:w="2543" w:type="dxa"/>
            <w:vAlign w:val="center"/>
            <w:hideMark/>
          </w:tcPr>
          <w:p w14:paraId="530EA2BD" w14:textId="77777777" w:rsidR="002639C2" w:rsidRPr="00EE4F65" w:rsidRDefault="002639C2" w:rsidP="001F0ECF">
            <w:pPr>
              <w:pStyle w:val="TableText"/>
              <w:rPr>
                <w:rFonts w:eastAsia="Calibri"/>
                <w:szCs w:val="22"/>
              </w:rPr>
            </w:pPr>
            <w:r w:rsidRPr="00EE4F65">
              <w:rPr>
                <w:rFonts w:eastAsia="Calibri"/>
                <w:szCs w:val="22"/>
              </w:rPr>
              <w:t>Includes 2120 and 2130</w:t>
            </w:r>
          </w:p>
        </w:tc>
      </w:tr>
      <w:tr w:rsidR="002639C2" w14:paraId="0A6FE8FB" w14:textId="77777777" w:rsidTr="00FD3A00">
        <w:trPr>
          <w:trHeight w:val="360"/>
          <w:jc w:val="center"/>
        </w:trPr>
        <w:tc>
          <w:tcPr>
            <w:tcW w:w="1423" w:type="dxa"/>
            <w:noWrap/>
            <w:tcMar>
              <w:top w:w="0" w:type="dxa"/>
              <w:left w:w="108" w:type="dxa"/>
              <w:bottom w:w="0" w:type="dxa"/>
              <w:right w:w="108" w:type="dxa"/>
            </w:tcMar>
            <w:vAlign w:val="center"/>
            <w:hideMark/>
          </w:tcPr>
          <w:p w14:paraId="78B6E288" w14:textId="77777777" w:rsidR="002639C2" w:rsidRPr="00EE4F65" w:rsidRDefault="002639C2" w:rsidP="001F0ECF">
            <w:pPr>
              <w:pStyle w:val="TableText"/>
              <w:rPr>
                <w:rFonts w:ascii="Calibri" w:eastAsia="Calibri" w:hAnsi="Calibri"/>
                <w:szCs w:val="22"/>
              </w:rPr>
            </w:pPr>
            <w:r w:rsidRPr="00EE4F65">
              <w:t>2140</w:t>
            </w:r>
          </w:p>
        </w:tc>
        <w:tc>
          <w:tcPr>
            <w:tcW w:w="3920" w:type="dxa"/>
            <w:noWrap/>
            <w:tcMar>
              <w:top w:w="0" w:type="dxa"/>
              <w:left w:w="108" w:type="dxa"/>
              <w:bottom w:w="0" w:type="dxa"/>
              <w:right w:w="108" w:type="dxa"/>
            </w:tcMar>
            <w:vAlign w:val="center"/>
            <w:hideMark/>
          </w:tcPr>
          <w:p w14:paraId="1B1D6189" w14:textId="77777777" w:rsidR="002639C2" w:rsidRPr="00EE4F65" w:rsidRDefault="002639C2" w:rsidP="001F0ECF">
            <w:pPr>
              <w:pStyle w:val="TableText"/>
              <w:rPr>
                <w:rFonts w:ascii="Calibri" w:eastAsia="Calibri" w:hAnsi="Calibri"/>
                <w:szCs w:val="22"/>
              </w:rPr>
            </w:pPr>
            <w:r w:rsidRPr="00EE4F65">
              <w:t>Row Crops</w:t>
            </w:r>
          </w:p>
        </w:tc>
        <w:tc>
          <w:tcPr>
            <w:tcW w:w="1800" w:type="dxa"/>
            <w:noWrap/>
            <w:tcMar>
              <w:top w:w="0" w:type="dxa"/>
              <w:left w:w="108" w:type="dxa"/>
              <w:bottom w:w="0" w:type="dxa"/>
              <w:right w:w="108" w:type="dxa"/>
            </w:tcMar>
            <w:vAlign w:val="center"/>
            <w:hideMark/>
          </w:tcPr>
          <w:p w14:paraId="51338E6C" w14:textId="77777777" w:rsidR="002639C2" w:rsidRPr="00EE4F65" w:rsidRDefault="002639C2" w:rsidP="001F0ECF">
            <w:pPr>
              <w:pStyle w:val="TableText"/>
              <w:rPr>
                <w:rFonts w:ascii="Calibri" w:eastAsia="Calibri" w:hAnsi="Calibri"/>
                <w:szCs w:val="22"/>
              </w:rPr>
            </w:pPr>
            <w:r w:rsidRPr="00EE4F65">
              <w:t>1,032.72</w:t>
            </w:r>
          </w:p>
        </w:tc>
        <w:tc>
          <w:tcPr>
            <w:tcW w:w="2543" w:type="dxa"/>
            <w:noWrap/>
            <w:tcMar>
              <w:top w:w="0" w:type="dxa"/>
              <w:left w:w="108" w:type="dxa"/>
              <w:bottom w:w="0" w:type="dxa"/>
              <w:right w:w="108" w:type="dxa"/>
            </w:tcMar>
            <w:vAlign w:val="center"/>
            <w:hideMark/>
          </w:tcPr>
          <w:p w14:paraId="41EBB447" w14:textId="77777777" w:rsidR="002639C2" w:rsidRPr="00EE4F65" w:rsidRDefault="002639C2" w:rsidP="001F0ECF">
            <w:pPr>
              <w:pStyle w:val="TableText"/>
              <w:rPr>
                <w:rFonts w:eastAsia="Calibri"/>
                <w:szCs w:val="22"/>
              </w:rPr>
            </w:pPr>
            <w:r w:rsidRPr="00EE4F65">
              <w:t>1,200.00</w:t>
            </w:r>
          </w:p>
        </w:tc>
      </w:tr>
      <w:tr w:rsidR="002639C2" w14:paraId="6956E51B" w14:textId="77777777" w:rsidTr="00FD3A00">
        <w:trPr>
          <w:trHeight w:val="360"/>
          <w:jc w:val="center"/>
        </w:trPr>
        <w:tc>
          <w:tcPr>
            <w:tcW w:w="1423" w:type="dxa"/>
            <w:noWrap/>
            <w:tcMar>
              <w:top w:w="0" w:type="dxa"/>
              <w:left w:w="108" w:type="dxa"/>
              <w:bottom w:w="0" w:type="dxa"/>
              <w:right w:w="108" w:type="dxa"/>
            </w:tcMar>
            <w:vAlign w:val="center"/>
            <w:hideMark/>
          </w:tcPr>
          <w:p w14:paraId="024988DB" w14:textId="77777777" w:rsidR="002639C2" w:rsidRPr="00EE4F65" w:rsidRDefault="002639C2" w:rsidP="001F0ECF">
            <w:pPr>
              <w:pStyle w:val="TableText"/>
              <w:rPr>
                <w:rFonts w:ascii="Calibri" w:eastAsia="Calibri" w:hAnsi="Calibri"/>
                <w:szCs w:val="22"/>
              </w:rPr>
            </w:pPr>
            <w:r w:rsidRPr="00EE4F65">
              <w:t>2150</w:t>
            </w:r>
          </w:p>
        </w:tc>
        <w:tc>
          <w:tcPr>
            <w:tcW w:w="3920" w:type="dxa"/>
            <w:noWrap/>
            <w:tcMar>
              <w:top w:w="0" w:type="dxa"/>
              <w:left w:w="108" w:type="dxa"/>
              <w:bottom w:w="0" w:type="dxa"/>
              <w:right w:w="108" w:type="dxa"/>
            </w:tcMar>
            <w:vAlign w:val="center"/>
            <w:hideMark/>
          </w:tcPr>
          <w:p w14:paraId="5A13D85A" w14:textId="77777777" w:rsidR="002639C2" w:rsidRPr="00EE4F65" w:rsidRDefault="002639C2" w:rsidP="001F0ECF">
            <w:pPr>
              <w:pStyle w:val="TableText"/>
              <w:rPr>
                <w:rFonts w:ascii="Calibri" w:eastAsia="Calibri" w:hAnsi="Calibri"/>
                <w:szCs w:val="22"/>
              </w:rPr>
            </w:pPr>
            <w:r w:rsidRPr="00EE4F65">
              <w:t>Field Crops</w:t>
            </w:r>
          </w:p>
        </w:tc>
        <w:tc>
          <w:tcPr>
            <w:tcW w:w="1800" w:type="dxa"/>
            <w:noWrap/>
            <w:tcMar>
              <w:top w:w="0" w:type="dxa"/>
              <w:left w:w="108" w:type="dxa"/>
              <w:bottom w:w="0" w:type="dxa"/>
              <w:right w:w="108" w:type="dxa"/>
            </w:tcMar>
            <w:vAlign w:val="center"/>
            <w:hideMark/>
          </w:tcPr>
          <w:p w14:paraId="465FE7A3" w14:textId="77777777" w:rsidR="002639C2" w:rsidRPr="00EE4F65" w:rsidRDefault="002639C2" w:rsidP="001F0ECF">
            <w:pPr>
              <w:pStyle w:val="TableText"/>
              <w:rPr>
                <w:rFonts w:ascii="Calibri" w:eastAsia="Calibri" w:hAnsi="Calibri"/>
                <w:szCs w:val="22"/>
              </w:rPr>
            </w:pPr>
            <w:r w:rsidRPr="00EE4F65">
              <w:t>1,437.31</w:t>
            </w:r>
          </w:p>
        </w:tc>
        <w:tc>
          <w:tcPr>
            <w:tcW w:w="2543" w:type="dxa"/>
            <w:vAlign w:val="center"/>
            <w:hideMark/>
          </w:tcPr>
          <w:p w14:paraId="68463B1E" w14:textId="77777777" w:rsidR="002639C2" w:rsidRPr="00EE4F65" w:rsidRDefault="002639C2" w:rsidP="001F0ECF">
            <w:pPr>
              <w:pStyle w:val="TableText"/>
              <w:rPr>
                <w:rFonts w:eastAsia="Calibri"/>
                <w:szCs w:val="22"/>
              </w:rPr>
            </w:pPr>
            <w:r w:rsidRPr="00EE4F65">
              <w:rPr>
                <w:rFonts w:eastAsia="Calibri"/>
                <w:szCs w:val="22"/>
              </w:rPr>
              <w:t>Included in 2140</w:t>
            </w:r>
          </w:p>
        </w:tc>
      </w:tr>
      <w:tr w:rsidR="002639C2" w14:paraId="396E1E4E" w14:textId="77777777" w:rsidTr="00FD3A00">
        <w:trPr>
          <w:trHeight w:val="360"/>
          <w:jc w:val="center"/>
        </w:trPr>
        <w:tc>
          <w:tcPr>
            <w:tcW w:w="1423" w:type="dxa"/>
            <w:noWrap/>
            <w:tcMar>
              <w:top w:w="0" w:type="dxa"/>
              <w:left w:w="108" w:type="dxa"/>
              <w:bottom w:w="0" w:type="dxa"/>
              <w:right w:w="108" w:type="dxa"/>
            </w:tcMar>
            <w:vAlign w:val="center"/>
            <w:hideMark/>
          </w:tcPr>
          <w:p w14:paraId="45A03CA3" w14:textId="77777777" w:rsidR="002639C2" w:rsidRPr="00EE4F65" w:rsidRDefault="002639C2" w:rsidP="001F0ECF">
            <w:pPr>
              <w:pStyle w:val="TableText"/>
              <w:rPr>
                <w:rFonts w:ascii="Calibri" w:eastAsia="Calibri" w:hAnsi="Calibri"/>
                <w:szCs w:val="22"/>
              </w:rPr>
            </w:pPr>
            <w:r w:rsidRPr="00EE4F65">
              <w:t>2200</w:t>
            </w:r>
          </w:p>
        </w:tc>
        <w:tc>
          <w:tcPr>
            <w:tcW w:w="3920" w:type="dxa"/>
            <w:noWrap/>
            <w:tcMar>
              <w:top w:w="0" w:type="dxa"/>
              <w:left w:w="108" w:type="dxa"/>
              <w:bottom w:w="0" w:type="dxa"/>
              <w:right w:w="108" w:type="dxa"/>
            </w:tcMar>
            <w:vAlign w:val="center"/>
            <w:hideMark/>
          </w:tcPr>
          <w:p w14:paraId="2F430E69" w14:textId="77777777" w:rsidR="002639C2" w:rsidRPr="00EE4F65" w:rsidRDefault="002639C2" w:rsidP="001F0ECF">
            <w:pPr>
              <w:pStyle w:val="TableText"/>
              <w:rPr>
                <w:rFonts w:ascii="Calibri" w:eastAsia="Calibri" w:hAnsi="Calibri"/>
                <w:szCs w:val="22"/>
              </w:rPr>
            </w:pPr>
            <w:r w:rsidRPr="00EE4F65">
              <w:t>Tree Crops</w:t>
            </w:r>
          </w:p>
        </w:tc>
        <w:tc>
          <w:tcPr>
            <w:tcW w:w="1800" w:type="dxa"/>
            <w:noWrap/>
            <w:tcMar>
              <w:top w:w="0" w:type="dxa"/>
              <w:left w:w="108" w:type="dxa"/>
              <w:bottom w:w="0" w:type="dxa"/>
              <w:right w:w="108" w:type="dxa"/>
            </w:tcMar>
            <w:vAlign w:val="center"/>
            <w:hideMark/>
          </w:tcPr>
          <w:p w14:paraId="3A8C99C7" w14:textId="77777777" w:rsidR="002639C2" w:rsidRPr="00EE4F65" w:rsidRDefault="002639C2" w:rsidP="001F0ECF">
            <w:pPr>
              <w:pStyle w:val="TableText"/>
              <w:rPr>
                <w:rFonts w:ascii="Calibri" w:eastAsia="Calibri" w:hAnsi="Calibri"/>
                <w:szCs w:val="22"/>
              </w:rPr>
            </w:pPr>
            <w:r w:rsidRPr="00EE4F65">
              <w:t>23.86</w:t>
            </w:r>
          </w:p>
        </w:tc>
        <w:tc>
          <w:tcPr>
            <w:tcW w:w="2543" w:type="dxa"/>
            <w:noWrap/>
            <w:tcMar>
              <w:top w:w="0" w:type="dxa"/>
              <w:left w:w="108" w:type="dxa"/>
              <w:bottom w:w="0" w:type="dxa"/>
              <w:right w:w="108" w:type="dxa"/>
            </w:tcMar>
            <w:vAlign w:val="center"/>
            <w:hideMark/>
          </w:tcPr>
          <w:p w14:paraId="3EF433A5" w14:textId="77777777" w:rsidR="002639C2" w:rsidRPr="00EE4F65" w:rsidRDefault="002639C2" w:rsidP="001F0ECF">
            <w:pPr>
              <w:pStyle w:val="TableText"/>
              <w:rPr>
                <w:rFonts w:eastAsia="Calibri"/>
                <w:szCs w:val="22"/>
              </w:rPr>
            </w:pPr>
            <w:r w:rsidRPr="00EE4F65">
              <w:t>42.00</w:t>
            </w:r>
          </w:p>
        </w:tc>
      </w:tr>
      <w:tr w:rsidR="002639C2" w14:paraId="2AABE8C4" w14:textId="77777777" w:rsidTr="00FD3A00">
        <w:trPr>
          <w:trHeight w:val="360"/>
          <w:jc w:val="center"/>
        </w:trPr>
        <w:tc>
          <w:tcPr>
            <w:tcW w:w="1423" w:type="dxa"/>
            <w:noWrap/>
            <w:tcMar>
              <w:top w:w="0" w:type="dxa"/>
              <w:left w:w="108" w:type="dxa"/>
              <w:bottom w:w="0" w:type="dxa"/>
              <w:right w:w="108" w:type="dxa"/>
            </w:tcMar>
            <w:vAlign w:val="center"/>
            <w:hideMark/>
          </w:tcPr>
          <w:p w14:paraId="508D5640" w14:textId="77777777" w:rsidR="002639C2" w:rsidRPr="00EE4F65" w:rsidRDefault="002639C2" w:rsidP="001F0ECF">
            <w:pPr>
              <w:pStyle w:val="TableText"/>
              <w:rPr>
                <w:rFonts w:ascii="Calibri" w:eastAsia="Calibri" w:hAnsi="Calibri"/>
                <w:szCs w:val="22"/>
              </w:rPr>
            </w:pPr>
            <w:r w:rsidRPr="00EE4F65">
              <w:t>2210</w:t>
            </w:r>
          </w:p>
        </w:tc>
        <w:tc>
          <w:tcPr>
            <w:tcW w:w="3920" w:type="dxa"/>
            <w:noWrap/>
            <w:tcMar>
              <w:top w:w="0" w:type="dxa"/>
              <w:left w:w="108" w:type="dxa"/>
              <w:bottom w:w="0" w:type="dxa"/>
              <w:right w:w="108" w:type="dxa"/>
            </w:tcMar>
            <w:vAlign w:val="center"/>
            <w:hideMark/>
          </w:tcPr>
          <w:p w14:paraId="5932ACC4" w14:textId="77777777" w:rsidR="002639C2" w:rsidRPr="00EE4F65" w:rsidRDefault="002639C2" w:rsidP="001F0ECF">
            <w:pPr>
              <w:pStyle w:val="TableText"/>
              <w:rPr>
                <w:rFonts w:ascii="Calibri" w:eastAsia="Calibri" w:hAnsi="Calibri"/>
                <w:szCs w:val="22"/>
              </w:rPr>
            </w:pPr>
            <w:r w:rsidRPr="00EE4F65">
              <w:t>Citrus Groves</w:t>
            </w:r>
          </w:p>
        </w:tc>
        <w:tc>
          <w:tcPr>
            <w:tcW w:w="1800" w:type="dxa"/>
            <w:noWrap/>
            <w:tcMar>
              <w:top w:w="0" w:type="dxa"/>
              <w:left w:w="108" w:type="dxa"/>
              <w:bottom w:w="0" w:type="dxa"/>
              <w:right w:w="108" w:type="dxa"/>
            </w:tcMar>
            <w:vAlign w:val="center"/>
            <w:hideMark/>
          </w:tcPr>
          <w:p w14:paraId="081ABB0A" w14:textId="77777777" w:rsidR="002639C2" w:rsidRPr="00EE4F65" w:rsidRDefault="002639C2" w:rsidP="001F0ECF">
            <w:pPr>
              <w:pStyle w:val="TableText"/>
              <w:rPr>
                <w:rFonts w:ascii="Calibri" w:eastAsia="Calibri" w:hAnsi="Calibri"/>
                <w:szCs w:val="22"/>
              </w:rPr>
            </w:pPr>
            <w:r w:rsidRPr="00EE4F65">
              <w:t>1,582.29</w:t>
            </w:r>
          </w:p>
        </w:tc>
        <w:tc>
          <w:tcPr>
            <w:tcW w:w="2543" w:type="dxa"/>
            <w:noWrap/>
            <w:tcMar>
              <w:top w:w="0" w:type="dxa"/>
              <w:left w:w="108" w:type="dxa"/>
              <w:bottom w:w="0" w:type="dxa"/>
              <w:right w:w="108" w:type="dxa"/>
            </w:tcMar>
            <w:vAlign w:val="center"/>
            <w:hideMark/>
          </w:tcPr>
          <w:p w14:paraId="04862E53" w14:textId="77777777" w:rsidR="002639C2" w:rsidRPr="00EE4F65" w:rsidRDefault="002639C2" w:rsidP="001F0ECF">
            <w:pPr>
              <w:pStyle w:val="TableText"/>
              <w:rPr>
                <w:rFonts w:eastAsia="Calibri"/>
                <w:szCs w:val="22"/>
              </w:rPr>
            </w:pPr>
            <w:r w:rsidRPr="00EE4F65">
              <w:t>609.00</w:t>
            </w:r>
          </w:p>
        </w:tc>
      </w:tr>
      <w:tr w:rsidR="002639C2" w14:paraId="7F65763A" w14:textId="77777777" w:rsidTr="00FD3A00">
        <w:trPr>
          <w:trHeight w:val="360"/>
          <w:jc w:val="center"/>
        </w:trPr>
        <w:tc>
          <w:tcPr>
            <w:tcW w:w="1423" w:type="dxa"/>
            <w:noWrap/>
            <w:tcMar>
              <w:top w:w="0" w:type="dxa"/>
              <w:left w:w="108" w:type="dxa"/>
              <w:bottom w:w="0" w:type="dxa"/>
              <w:right w:w="108" w:type="dxa"/>
            </w:tcMar>
            <w:vAlign w:val="center"/>
            <w:hideMark/>
          </w:tcPr>
          <w:p w14:paraId="200D6D0A" w14:textId="77777777" w:rsidR="002639C2" w:rsidRPr="00EE4F65" w:rsidRDefault="002639C2" w:rsidP="001F0ECF">
            <w:pPr>
              <w:pStyle w:val="TableText"/>
              <w:rPr>
                <w:rFonts w:ascii="Calibri" w:eastAsia="Calibri" w:hAnsi="Calibri"/>
                <w:szCs w:val="22"/>
              </w:rPr>
            </w:pPr>
            <w:r w:rsidRPr="00EE4F65">
              <w:t>2240</w:t>
            </w:r>
          </w:p>
        </w:tc>
        <w:tc>
          <w:tcPr>
            <w:tcW w:w="3920" w:type="dxa"/>
            <w:noWrap/>
            <w:tcMar>
              <w:top w:w="0" w:type="dxa"/>
              <w:left w:w="108" w:type="dxa"/>
              <w:bottom w:w="0" w:type="dxa"/>
              <w:right w:w="108" w:type="dxa"/>
            </w:tcMar>
            <w:vAlign w:val="center"/>
            <w:hideMark/>
          </w:tcPr>
          <w:p w14:paraId="3E1CD733" w14:textId="77777777" w:rsidR="002639C2" w:rsidRPr="00EE4F65" w:rsidRDefault="002639C2" w:rsidP="001F0ECF">
            <w:pPr>
              <w:pStyle w:val="TableText"/>
              <w:rPr>
                <w:rFonts w:ascii="Calibri" w:eastAsia="Calibri" w:hAnsi="Calibri"/>
                <w:szCs w:val="22"/>
              </w:rPr>
            </w:pPr>
            <w:r w:rsidRPr="00EE4F65">
              <w:t>Abandoned Tree Crops</w:t>
            </w:r>
          </w:p>
        </w:tc>
        <w:tc>
          <w:tcPr>
            <w:tcW w:w="1800" w:type="dxa"/>
            <w:noWrap/>
            <w:tcMar>
              <w:top w:w="0" w:type="dxa"/>
              <w:left w:w="108" w:type="dxa"/>
              <w:bottom w:w="0" w:type="dxa"/>
              <w:right w:w="108" w:type="dxa"/>
            </w:tcMar>
            <w:vAlign w:val="center"/>
            <w:hideMark/>
          </w:tcPr>
          <w:p w14:paraId="73788CB3" w14:textId="77777777" w:rsidR="002639C2" w:rsidRPr="00EE4F65" w:rsidRDefault="002639C2" w:rsidP="001F0ECF">
            <w:pPr>
              <w:pStyle w:val="TableText"/>
              <w:rPr>
                <w:rFonts w:ascii="Calibri" w:eastAsia="Calibri" w:hAnsi="Calibri"/>
                <w:szCs w:val="22"/>
              </w:rPr>
            </w:pPr>
            <w:r w:rsidRPr="00EE4F65">
              <w:t>67.39</w:t>
            </w:r>
          </w:p>
        </w:tc>
        <w:tc>
          <w:tcPr>
            <w:tcW w:w="2543" w:type="dxa"/>
            <w:noWrap/>
            <w:tcMar>
              <w:top w:w="0" w:type="dxa"/>
              <w:left w:w="108" w:type="dxa"/>
              <w:bottom w:w="0" w:type="dxa"/>
              <w:right w:w="108" w:type="dxa"/>
            </w:tcMar>
            <w:vAlign w:val="center"/>
            <w:hideMark/>
          </w:tcPr>
          <w:p w14:paraId="72BAB2AC" w14:textId="77777777" w:rsidR="002639C2" w:rsidRPr="00EE4F65" w:rsidRDefault="002639C2" w:rsidP="001F0ECF">
            <w:pPr>
              <w:pStyle w:val="TableText"/>
              <w:rPr>
                <w:rFonts w:eastAsia="Calibri"/>
                <w:szCs w:val="22"/>
              </w:rPr>
            </w:pPr>
            <w:r w:rsidRPr="00EE4F65">
              <w:t>-</w:t>
            </w:r>
          </w:p>
        </w:tc>
      </w:tr>
      <w:tr w:rsidR="002639C2" w14:paraId="7A69707A" w14:textId="77777777" w:rsidTr="00FD3A00">
        <w:trPr>
          <w:trHeight w:val="360"/>
          <w:jc w:val="center"/>
        </w:trPr>
        <w:tc>
          <w:tcPr>
            <w:tcW w:w="1423" w:type="dxa"/>
            <w:noWrap/>
            <w:tcMar>
              <w:top w:w="0" w:type="dxa"/>
              <w:left w:w="108" w:type="dxa"/>
              <w:bottom w:w="0" w:type="dxa"/>
              <w:right w:w="108" w:type="dxa"/>
            </w:tcMar>
            <w:vAlign w:val="center"/>
            <w:hideMark/>
          </w:tcPr>
          <w:p w14:paraId="7275981D" w14:textId="77777777" w:rsidR="002639C2" w:rsidRPr="00EE4F65" w:rsidRDefault="002639C2" w:rsidP="001F0ECF">
            <w:pPr>
              <w:pStyle w:val="TableText"/>
              <w:rPr>
                <w:rFonts w:ascii="Calibri" w:eastAsia="Calibri" w:hAnsi="Calibri"/>
                <w:szCs w:val="22"/>
              </w:rPr>
            </w:pPr>
            <w:r w:rsidRPr="00EE4F65">
              <w:t>2320</w:t>
            </w:r>
          </w:p>
        </w:tc>
        <w:tc>
          <w:tcPr>
            <w:tcW w:w="3920" w:type="dxa"/>
            <w:noWrap/>
            <w:tcMar>
              <w:top w:w="0" w:type="dxa"/>
              <w:left w:w="108" w:type="dxa"/>
              <w:bottom w:w="0" w:type="dxa"/>
              <w:right w:w="108" w:type="dxa"/>
            </w:tcMar>
            <w:vAlign w:val="center"/>
            <w:hideMark/>
          </w:tcPr>
          <w:p w14:paraId="245972EB" w14:textId="77777777" w:rsidR="002639C2" w:rsidRPr="00EE4F65" w:rsidRDefault="002639C2" w:rsidP="001F0ECF">
            <w:pPr>
              <w:pStyle w:val="TableText"/>
              <w:rPr>
                <w:rFonts w:ascii="Calibri" w:eastAsia="Calibri" w:hAnsi="Calibri"/>
                <w:szCs w:val="22"/>
              </w:rPr>
            </w:pPr>
            <w:r w:rsidRPr="00EE4F65">
              <w:t>Poultry Feeding Operations</w:t>
            </w:r>
          </w:p>
        </w:tc>
        <w:tc>
          <w:tcPr>
            <w:tcW w:w="1800" w:type="dxa"/>
            <w:noWrap/>
            <w:tcMar>
              <w:top w:w="0" w:type="dxa"/>
              <w:left w:w="108" w:type="dxa"/>
              <w:bottom w:w="0" w:type="dxa"/>
              <w:right w:w="108" w:type="dxa"/>
            </w:tcMar>
            <w:vAlign w:val="center"/>
            <w:hideMark/>
          </w:tcPr>
          <w:p w14:paraId="169A67E2" w14:textId="77777777" w:rsidR="002639C2" w:rsidRPr="00EE4F65" w:rsidRDefault="002639C2" w:rsidP="001F0ECF">
            <w:pPr>
              <w:pStyle w:val="TableText"/>
              <w:rPr>
                <w:rFonts w:ascii="Calibri" w:eastAsia="Calibri" w:hAnsi="Calibri"/>
                <w:szCs w:val="22"/>
              </w:rPr>
            </w:pPr>
            <w:r w:rsidRPr="00EE4F65">
              <w:t>16.45</w:t>
            </w:r>
          </w:p>
        </w:tc>
        <w:tc>
          <w:tcPr>
            <w:tcW w:w="2543" w:type="dxa"/>
            <w:noWrap/>
            <w:tcMar>
              <w:top w:w="0" w:type="dxa"/>
              <w:left w:w="108" w:type="dxa"/>
              <w:bottom w:w="0" w:type="dxa"/>
              <w:right w:w="108" w:type="dxa"/>
            </w:tcMar>
            <w:vAlign w:val="center"/>
            <w:hideMark/>
          </w:tcPr>
          <w:p w14:paraId="3C8FF9A8" w14:textId="77777777" w:rsidR="002639C2" w:rsidRPr="00EE4F65" w:rsidRDefault="002639C2" w:rsidP="001F0ECF">
            <w:pPr>
              <w:pStyle w:val="TableText"/>
              <w:rPr>
                <w:rFonts w:eastAsia="Calibri"/>
                <w:szCs w:val="22"/>
              </w:rPr>
            </w:pPr>
            <w:r w:rsidRPr="00EE4F65">
              <w:t>-</w:t>
            </w:r>
          </w:p>
        </w:tc>
      </w:tr>
      <w:tr w:rsidR="002639C2" w14:paraId="026E4D16" w14:textId="77777777" w:rsidTr="00FD3A00">
        <w:trPr>
          <w:trHeight w:val="360"/>
          <w:jc w:val="center"/>
        </w:trPr>
        <w:tc>
          <w:tcPr>
            <w:tcW w:w="1423" w:type="dxa"/>
            <w:noWrap/>
            <w:tcMar>
              <w:top w:w="0" w:type="dxa"/>
              <w:left w:w="108" w:type="dxa"/>
              <w:bottom w:w="0" w:type="dxa"/>
              <w:right w:w="108" w:type="dxa"/>
            </w:tcMar>
            <w:vAlign w:val="center"/>
            <w:hideMark/>
          </w:tcPr>
          <w:p w14:paraId="3A0CFF57" w14:textId="77777777" w:rsidR="002639C2" w:rsidRPr="00EE4F65" w:rsidRDefault="002639C2" w:rsidP="001F0ECF">
            <w:pPr>
              <w:pStyle w:val="TableText"/>
              <w:rPr>
                <w:rFonts w:ascii="Calibri" w:eastAsia="Calibri" w:hAnsi="Calibri"/>
                <w:szCs w:val="22"/>
              </w:rPr>
            </w:pPr>
            <w:r w:rsidRPr="00EE4F65">
              <w:t>2400</w:t>
            </w:r>
          </w:p>
        </w:tc>
        <w:tc>
          <w:tcPr>
            <w:tcW w:w="3920" w:type="dxa"/>
            <w:noWrap/>
            <w:tcMar>
              <w:top w:w="0" w:type="dxa"/>
              <w:left w:w="108" w:type="dxa"/>
              <w:bottom w:w="0" w:type="dxa"/>
              <w:right w:w="108" w:type="dxa"/>
            </w:tcMar>
            <w:vAlign w:val="center"/>
            <w:hideMark/>
          </w:tcPr>
          <w:p w14:paraId="1FAC92BC" w14:textId="77777777" w:rsidR="002639C2" w:rsidRPr="00EE4F65" w:rsidRDefault="002639C2" w:rsidP="001F0ECF">
            <w:pPr>
              <w:pStyle w:val="TableText"/>
              <w:rPr>
                <w:rFonts w:ascii="Calibri" w:eastAsia="Calibri" w:hAnsi="Calibri"/>
                <w:szCs w:val="22"/>
              </w:rPr>
            </w:pPr>
            <w:r w:rsidRPr="00EE4F65">
              <w:t>Nurseries and Vineyards</w:t>
            </w:r>
          </w:p>
        </w:tc>
        <w:tc>
          <w:tcPr>
            <w:tcW w:w="1800" w:type="dxa"/>
            <w:noWrap/>
            <w:tcMar>
              <w:top w:w="0" w:type="dxa"/>
              <w:left w:w="108" w:type="dxa"/>
              <w:bottom w:w="0" w:type="dxa"/>
              <w:right w:w="108" w:type="dxa"/>
            </w:tcMar>
            <w:vAlign w:val="center"/>
            <w:hideMark/>
          </w:tcPr>
          <w:p w14:paraId="3A85FFE1" w14:textId="77777777" w:rsidR="002639C2" w:rsidRPr="00EE4F65" w:rsidRDefault="002639C2" w:rsidP="001F0ECF">
            <w:pPr>
              <w:pStyle w:val="TableText"/>
              <w:rPr>
                <w:rFonts w:ascii="Calibri" w:eastAsia="Calibri" w:hAnsi="Calibri"/>
                <w:szCs w:val="22"/>
              </w:rPr>
            </w:pPr>
            <w:r w:rsidRPr="00EE4F65">
              <w:t>10.78</w:t>
            </w:r>
          </w:p>
        </w:tc>
        <w:tc>
          <w:tcPr>
            <w:tcW w:w="2543" w:type="dxa"/>
            <w:noWrap/>
            <w:tcMar>
              <w:top w:w="0" w:type="dxa"/>
              <w:left w:w="108" w:type="dxa"/>
              <w:bottom w:w="0" w:type="dxa"/>
              <w:right w:w="108" w:type="dxa"/>
            </w:tcMar>
            <w:vAlign w:val="center"/>
            <w:hideMark/>
          </w:tcPr>
          <w:p w14:paraId="41B61C73" w14:textId="77777777" w:rsidR="002639C2" w:rsidRPr="00EE4F65" w:rsidRDefault="002639C2" w:rsidP="001F0ECF">
            <w:pPr>
              <w:pStyle w:val="TableText"/>
              <w:rPr>
                <w:rFonts w:eastAsia="Calibri"/>
                <w:szCs w:val="22"/>
              </w:rPr>
            </w:pPr>
            <w:r w:rsidRPr="00EE4F65">
              <w:t>-</w:t>
            </w:r>
          </w:p>
        </w:tc>
      </w:tr>
      <w:tr w:rsidR="002639C2" w14:paraId="5091B579" w14:textId="77777777" w:rsidTr="00FD3A00">
        <w:trPr>
          <w:trHeight w:val="360"/>
          <w:jc w:val="center"/>
        </w:trPr>
        <w:tc>
          <w:tcPr>
            <w:tcW w:w="1423" w:type="dxa"/>
            <w:noWrap/>
            <w:tcMar>
              <w:top w:w="0" w:type="dxa"/>
              <w:left w:w="108" w:type="dxa"/>
              <w:bottom w:w="0" w:type="dxa"/>
              <w:right w:w="108" w:type="dxa"/>
            </w:tcMar>
            <w:vAlign w:val="center"/>
            <w:hideMark/>
          </w:tcPr>
          <w:p w14:paraId="5C8FE848" w14:textId="77777777" w:rsidR="002639C2" w:rsidRPr="00EE4F65" w:rsidRDefault="002639C2" w:rsidP="001F0ECF">
            <w:pPr>
              <w:pStyle w:val="TableText"/>
              <w:rPr>
                <w:rFonts w:ascii="Calibri" w:eastAsia="Calibri" w:hAnsi="Calibri"/>
                <w:szCs w:val="22"/>
              </w:rPr>
            </w:pPr>
            <w:r w:rsidRPr="00EE4F65">
              <w:t>2410</w:t>
            </w:r>
          </w:p>
        </w:tc>
        <w:tc>
          <w:tcPr>
            <w:tcW w:w="3920" w:type="dxa"/>
            <w:noWrap/>
            <w:tcMar>
              <w:top w:w="0" w:type="dxa"/>
              <w:left w:w="108" w:type="dxa"/>
              <w:bottom w:w="0" w:type="dxa"/>
              <w:right w:w="108" w:type="dxa"/>
            </w:tcMar>
            <w:vAlign w:val="center"/>
            <w:hideMark/>
          </w:tcPr>
          <w:p w14:paraId="17CF0135" w14:textId="77777777" w:rsidR="002639C2" w:rsidRPr="00EE4F65" w:rsidRDefault="002639C2" w:rsidP="001F0ECF">
            <w:pPr>
              <w:pStyle w:val="TableText"/>
              <w:rPr>
                <w:rFonts w:ascii="Calibri" w:eastAsia="Calibri" w:hAnsi="Calibri"/>
                <w:szCs w:val="22"/>
              </w:rPr>
            </w:pPr>
            <w:r w:rsidRPr="00EE4F65">
              <w:t>Tree Nurseries</w:t>
            </w:r>
          </w:p>
        </w:tc>
        <w:tc>
          <w:tcPr>
            <w:tcW w:w="1800" w:type="dxa"/>
            <w:noWrap/>
            <w:tcMar>
              <w:top w:w="0" w:type="dxa"/>
              <w:left w:w="108" w:type="dxa"/>
              <w:bottom w:w="0" w:type="dxa"/>
              <w:right w:w="108" w:type="dxa"/>
            </w:tcMar>
            <w:vAlign w:val="center"/>
            <w:hideMark/>
          </w:tcPr>
          <w:p w14:paraId="7B6DF9B6" w14:textId="77777777" w:rsidR="002639C2" w:rsidRPr="00EE4F65" w:rsidRDefault="002639C2" w:rsidP="001F0ECF">
            <w:pPr>
              <w:pStyle w:val="TableText"/>
              <w:rPr>
                <w:rFonts w:ascii="Calibri" w:eastAsia="Calibri" w:hAnsi="Calibri"/>
                <w:szCs w:val="22"/>
              </w:rPr>
            </w:pPr>
            <w:r w:rsidRPr="00EE4F65">
              <w:t>61.95</w:t>
            </w:r>
          </w:p>
        </w:tc>
        <w:tc>
          <w:tcPr>
            <w:tcW w:w="2543" w:type="dxa"/>
            <w:noWrap/>
            <w:tcMar>
              <w:top w:w="0" w:type="dxa"/>
              <w:left w:w="108" w:type="dxa"/>
              <w:bottom w:w="0" w:type="dxa"/>
              <w:right w:w="108" w:type="dxa"/>
            </w:tcMar>
            <w:vAlign w:val="center"/>
            <w:hideMark/>
          </w:tcPr>
          <w:p w14:paraId="4511A271" w14:textId="77777777" w:rsidR="002639C2" w:rsidRPr="00EE4F65" w:rsidRDefault="002639C2" w:rsidP="001F0ECF">
            <w:pPr>
              <w:pStyle w:val="TableText"/>
              <w:rPr>
                <w:rFonts w:eastAsia="Calibri"/>
                <w:szCs w:val="22"/>
              </w:rPr>
            </w:pPr>
            <w:r w:rsidRPr="00EE4F65">
              <w:t>-</w:t>
            </w:r>
          </w:p>
        </w:tc>
      </w:tr>
      <w:tr w:rsidR="002639C2" w14:paraId="2792AEF7" w14:textId="77777777" w:rsidTr="00FD3A00">
        <w:trPr>
          <w:trHeight w:val="360"/>
          <w:jc w:val="center"/>
        </w:trPr>
        <w:tc>
          <w:tcPr>
            <w:tcW w:w="1423" w:type="dxa"/>
            <w:noWrap/>
            <w:tcMar>
              <w:top w:w="0" w:type="dxa"/>
              <w:left w:w="108" w:type="dxa"/>
              <w:bottom w:w="0" w:type="dxa"/>
              <w:right w:w="108" w:type="dxa"/>
            </w:tcMar>
            <w:vAlign w:val="center"/>
            <w:hideMark/>
          </w:tcPr>
          <w:p w14:paraId="00EBB66E" w14:textId="77777777" w:rsidR="002639C2" w:rsidRPr="00EE4F65" w:rsidRDefault="002639C2" w:rsidP="001F0ECF">
            <w:pPr>
              <w:pStyle w:val="TableText"/>
              <w:rPr>
                <w:rFonts w:ascii="Calibri" w:eastAsia="Calibri" w:hAnsi="Calibri"/>
                <w:szCs w:val="22"/>
              </w:rPr>
            </w:pPr>
            <w:r w:rsidRPr="00EE4F65">
              <w:t>2420</w:t>
            </w:r>
          </w:p>
        </w:tc>
        <w:tc>
          <w:tcPr>
            <w:tcW w:w="3920" w:type="dxa"/>
            <w:noWrap/>
            <w:tcMar>
              <w:top w:w="0" w:type="dxa"/>
              <w:left w:w="108" w:type="dxa"/>
              <w:bottom w:w="0" w:type="dxa"/>
              <w:right w:w="108" w:type="dxa"/>
            </w:tcMar>
            <w:vAlign w:val="center"/>
            <w:hideMark/>
          </w:tcPr>
          <w:p w14:paraId="6DC25AC5" w14:textId="77777777" w:rsidR="002639C2" w:rsidRPr="00EE4F65" w:rsidRDefault="002639C2" w:rsidP="001F0ECF">
            <w:pPr>
              <w:pStyle w:val="TableText"/>
              <w:rPr>
                <w:rFonts w:ascii="Calibri" w:eastAsia="Calibri" w:hAnsi="Calibri"/>
                <w:szCs w:val="22"/>
              </w:rPr>
            </w:pPr>
            <w:r w:rsidRPr="00EE4F65">
              <w:t>Sod Farms</w:t>
            </w:r>
            <w:r w:rsidRPr="00EE4F65">
              <w:rPr>
                <w:vertAlign w:val="superscript"/>
              </w:rPr>
              <w:t>1</w:t>
            </w:r>
          </w:p>
        </w:tc>
        <w:tc>
          <w:tcPr>
            <w:tcW w:w="1800" w:type="dxa"/>
            <w:noWrap/>
            <w:tcMar>
              <w:top w:w="0" w:type="dxa"/>
              <w:left w:w="108" w:type="dxa"/>
              <w:bottom w:w="0" w:type="dxa"/>
              <w:right w:w="108" w:type="dxa"/>
            </w:tcMar>
            <w:vAlign w:val="center"/>
            <w:hideMark/>
          </w:tcPr>
          <w:p w14:paraId="54213C57" w14:textId="77777777" w:rsidR="002639C2" w:rsidRPr="00EE4F65" w:rsidRDefault="002639C2" w:rsidP="001F0ECF">
            <w:pPr>
              <w:pStyle w:val="TableText"/>
              <w:rPr>
                <w:rFonts w:ascii="Calibri" w:eastAsia="Calibri" w:hAnsi="Calibri"/>
                <w:szCs w:val="22"/>
              </w:rPr>
            </w:pPr>
            <w:r w:rsidRPr="00EE4F65">
              <w:t>155.06</w:t>
            </w:r>
          </w:p>
        </w:tc>
        <w:tc>
          <w:tcPr>
            <w:tcW w:w="2543" w:type="dxa"/>
            <w:noWrap/>
            <w:tcMar>
              <w:top w:w="0" w:type="dxa"/>
              <w:left w:w="108" w:type="dxa"/>
              <w:bottom w:w="0" w:type="dxa"/>
              <w:right w:w="108" w:type="dxa"/>
            </w:tcMar>
            <w:vAlign w:val="center"/>
            <w:hideMark/>
          </w:tcPr>
          <w:p w14:paraId="1A14B5E4" w14:textId="77777777" w:rsidR="002639C2" w:rsidRPr="00EE4F65" w:rsidRDefault="002639C2" w:rsidP="001F0ECF">
            <w:pPr>
              <w:pStyle w:val="TableText"/>
              <w:rPr>
                <w:rFonts w:eastAsia="Calibri"/>
                <w:szCs w:val="22"/>
              </w:rPr>
            </w:pPr>
            <w:r w:rsidRPr="00EE4F65">
              <w:t>325.00</w:t>
            </w:r>
          </w:p>
        </w:tc>
      </w:tr>
      <w:tr w:rsidR="002639C2" w14:paraId="5D9757A9" w14:textId="77777777" w:rsidTr="00FD3A00">
        <w:trPr>
          <w:trHeight w:val="360"/>
          <w:jc w:val="center"/>
        </w:trPr>
        <w:tc>
          <w:tcPr>
            <w:tcW w:w="1423" w:type="dxa"/>
            <w:noWrap/>
            <w:tcMar>
              <w:top w:w="0" w:type="dxa"/>
              <w:left w:w="108" w:type="dxa"/>
              <w:bottom w:w="0" w:type="dxa"/>
              <w:right w:w="108" w:type="dxa"/>
            </w:tcMar>
            <w:vAlign w:val="center"/>
            <w:hideMark/>
          </w:tcPr>
          <w:p w14:paraId="414F09FB" w14:textId="77777777" w:rsidR="002639C2" w:rsidRPr="00EE4F65" w:rsidRDefault="002639C2" w:rsidP="001F0ECF">
            <w:pPr>
              <w:pStyle w:val="TableText"/>
              <w:rPr>
                <w:rFonts w:ascii="Calibri" w:eastAsia="Calibri" w:hAnsi="Calibri"/>
                <w:szCs w:val="22"/>
              </w:rPr>
            </w:pPr>
            <w:r w:rsidRPr="00EE4F65">
              <w:t>2430</w:t>
            </w:r>
          </w:p>
        </w:tc>
        <w:tc>
          <w:tcPr>
            <w:tcW w:w="3920" w:type="dxa"/>
            <w:noWrap/>
            <w:tcMar>
              <w:top w:w="0" w:type="dxa"/>
              <w:left w:w="108" w:type="dxa"/>
              <w:bottom w:w="0" w:type="dxa"/>
              <w:right w:w="108" w:type="dxa"/>
            </w:tcMar>
            <w:vAlign w:val="center"/>
            <w:hideMark/>
          </w:tcPr>
          <w:p w14:paraId="103EAA45" w14:textId="77777777" w:rsidR="002639C2" w:rsidRPr="00EE4F65" w:rsidRDefault="002639C2" w:rsidP="001F0ECF">
            <w:pPr>
              <w:pStyle w:val="TableText"/>
              <w:rPr>
                <w:rFonts w:ascii="Calibri" w:eastAsia="Calibri" w:hAnsi="Calibri"/>
                <w:szCs w:val="22"/>
              </w:rPr>
            </w:pPr>
            <w:r w:rsidRPr="00EE4F65">
              <w:t>Ornamentals</w:t>
            </w:r>
          </w:p>
        </w:tc>
        <w:tc>
          <w:tcPr>
            <w:tcW w:w="1800" w:type="dxa"/>
            <w:noWrap/>
            <w:tcMar>
              <w:top w:w="0" w:type="dxa"/>
              <w:left w:w="108" w:type="dxa"/>
              <w:bottom w:w="0" w:type="dxa"/>
              <w:right w:w="108" w:type="dxa"/>
            </w:tcMar>
            <w:vAlign w:val="center"/>
            <w:hideMark/>
          </w:tcPr>
          <w:p w14:paraId="4F16C280" w14:textId="77777777" w:rsidR="002639C2" w:rsidRPr="00EE4F65" w:rsidRDefault="002639C2" w:rsidP="001F0ECF">
            <w:pPr>
              <w:pStyle w:val="TableText"/>
              <w:rPr>
                <w:rFonts w:ascii="Calibri" w:eastAsia="Calibri" w:hAnsi="Calibri"/>
                <w:szCs w:val="22"/>
              </w:rPr>
            </w:pPr>
            <w:r w:rsidRPr="00EE4F65">
              <w:t>2,808.58</w:t>
            </w:r>
          </w:p>
        </w:tc>
        <w:tc>
          <w:tcPr>
            <w:tcW w:w="2543" w:type="dxa"/>
            <w:noWrap/>
            <w:tcMar>
              <w:top w:w="0" w:type="dxa"/>
              <w:left w:w="108" w:type="dxa"/>
              <w:bottom w:w="0" w:type="dxa"/>
              <w:right w:w="108" w:type="dxa"/>
            </w:tcMar>
            <w:vAlign w:val="center"/>
            <w:hideMark/>
          </w:tcPr>
          <w:p w14:paraId="37309380" w14:textId="77777777" w:rsidR="002639C2" w:rsidRPr="00EE4F65" w:rsidRDefault="002639C2" w:rsidP="001F0ECF">
            <w:pPr>
              <w:pStyle w:val="TableText"/>
              <w:rPr>
                <w:rFonts w:eastAsia="Calibri"/>
                <w:szCs w:val="22"/>
              </w:rPr>
            </w:pPr>
            <w:r w:rsidRPr="00EE4F65">
              <w:t>1,860.42</w:t>
            </w:r>
          </w:p>
        </w:tc>
      </w:tr>
      <w:tr w:rsidR="002639C2" w14:paraId="1E39561D" w14:textId="77777777" w:rsidTr="00FD3A00">
        <w:trPr>
          <w:trHeight w:val="360"/>
          <w:jc w:val="center"/>
        </w:trPr>
        <w:tc>
          <w:tcPr>
            <w:tcW w:w="1423" w:type="dxa"/>
            <w:noWrap/>
            <w:tcMar>
              <w:top w:w="0" w:type="dxa"/>
              <w:left w:w="108" w:type="dxa"/>
              <w:bottom w:w="0" w:type="dxa"/>
              <w:right w:w="108" w:type="dxa"/>
            </w:tcMar>
            <w:vAlign w:val="center"/>
            <w:hideMark/>
          </w:tcPr>
          <w:p w14:paraId="120AD726" w14:textId="77777777" w:rsidR="002639C2" w:rsidRPr="00EE4F65" w:rsidRDefault="002639C2" w:rsidP="001F0ECF">
            <w:pPr>
              <w:pStyle w:val="TableText"/>
              <w:rPr>
                <w:rFonts w:ascii="Calibri" w:eastAsia="Calibri" w:hAnsi="Calibri"/>
                <w:szCs w:val="22"/>
              </w:rPr>
            </w:pPr>
            <w:r w:rsidRPr="00EE4F65">
              <w:t>2431</w:t>
            </w:r>
          </w:p>
        </w:tc>
        <w:tc>
          <w:tcPr>
            <w:tcW w:w="3920" w:type="dxa"/>
            <w:noWrap/>
            <w:tcMar>
              <w:top w:w="0" w:type="dxa"/>
              <w:left w:w="108" w:type="dxa"/>
              <w:bottom w:w="0" w:type="dxa"/>
              <w:right w:w="108" w:type="dxa"/>
            </w:tcMar>
            <w:vAlign w:val="center"/>
            <w:hideMark/>
          </w:tcPr>
          <w:p w14:paraId="44EC7DBC" w14:textId="77777777" w:rsidR="002639C2" w:rsidRPr="00EE4F65" w:rsidRDefault="002639C2" w:rsidP="001F0ECF">
            <w:pPr>
              <w:pStyle w:val="TableText"/>
              <w:rPr>
                <w:rFonts w:ascii="Calibri" w:eastAsia="Calibri" w:hAnsi="Calibri"/>
                <w:szCs w:val="22"/>
              </w:rPr>
            </w:pPr>
            <w:r w:rsidRPr="00EE4F65">
              <w:t>Shade Ferns</w:t>
            </w:r>
          </w:p>
        </w:tc>
        <w:tc>
          <w:tcPr>
            <w:tcW w:w="1800" w:type="dxa"/>
            <w:noWrap/>
            <w:tcMar>
              <w:top w:w="0" w:type="dxa"/>
              <w:left w:w="108" w:type="dxa"/>
              <w:bottom w:w="0" w:type="dxa"/>
              <w:right w:w="108" w:type="dxa"/>
            </w:tcMar>
            <w:vAlign w:val="center"/>
            <w:hideMark/>
          </w:tcPr>
          <w:p w14:paraId="3FA0603A" w14:textId="77777777" w:rsidR="002639C2" w:rsidRPr="00EE4F65" w:rsidRDefault="002639C2" w:rsidP="001F0ECF">
            <w:pPr>
              <w:pStyle w:val="TableText"/>
              <w:rPr>
                <w:rFonts w:ascii="Calibri" w:eastAsia="Calibri" w:hAnsi="Calibri"/>
                <w:szCs w:val="22"/>
              </w:rPr>
            </w:pPr>
            <w:r w:rsidRPr="00EE4F65">
              <w:t>74.29</w:t>
            </w:r>
          </w:p>
        </w:tc>
        <w:tc>
          <w:tcPr>
            <w:tcW w:w="2543" w:type="dxa"/>
            <w:noWrap/>
            <w:tcMar>
              <w:top w:w="0" w:type="dxa"/>
              <w:left w:w="108" w:type="dxa"/>
              <w:bottom w:w="0" w:type="dxa"/>
              <w:right w:w="108" w:type="dxa"/>
            </w:tcMar>
            <w:vAlign w:val="center"/>
            <w:hideMark/>
          </w:tcPr>
          <w:p w14:paraId="06985D20" w14:textId="77777777" w:rsidR="002639C2" w:rsidRPr="00EE4F65" w:rsidRDefault="002639C2" w:rsidP="001F0ECF">
            <w:pPr>
              <w:pStyle w:val="TableText"/>
              <w:rPr>
                <w:rFonts w:eastAsia="Calibri"/>
                <w:szCs w:val="22"/>
              </w:rPr>
            </w:pPr>
            <w:r w:rsidRPr="00EE4F65">
              <w:t>-</w:t>
            </w:r>
          </w:p>
        </w:tc>
      </w:tr>
      <w:tr w:rsidR="002639C2" w14:paraId="67B5AC94" w14:textId="77777777" w:rsidTr="00FD3A00">
        <w:trPr>
          <w:trHeight w:val="360"/>
          <w:jc w:val="center"/>
        </w:trPr>
        <w:tc>
          <w:tcPr>
            <w:tcW w:w="1423" w:type="dxa"/>
            <w:noWrap/>
            <w:tcMar>
              <w:top w:w="0" w:type="dxa"/>
              <w:left w:w="108" w:type="dxa"/>
              <w:bottom w:w="0" w:type="dxa"/>
              <w:right w:w="108" w:type="dxa"/>
            </w:tcMar>
            <w:vAlign w:val="center"/>
            <w:hideMark/>
          </w:tcPr>
          <w:p w14:paraId="18A966F0" w14:textId="77777777" w:rsidR="002639C2" w:rsidRPr="00EE4F65" w:rsidRDefault="002639C2" w:rsidP="001F0ECF">
            <w:pPr>
              <w:pStyle w:val="TableText"/>
              <w:rPr>
                <w:rFonts w:ascii="Calibri" w:eastAsia="Calibri" w:hAnsi="Calibri"/>
                <w:szCs w:val="22"/>
              </w:rPr>
            </w:pPr>
            <w:r w:rsidRPr="00EE4F65">
              <w:t>2500</w:t>
            </w:r>
          </w:p>
        </w:tc>
        <w:tc>
          <w:tcPr>
            <w:tcW w:w="3920" w:type="dxa"/>
            <w:noWrap/>
            <w:tcMar>
              <w:top w:w="0" w:type="dxa"/>
              <w:left w:w="108" w:type="dxa"/>
              <w:bottom w:w="0" w:type="dxa"/>
              <w:right w:w="108" w:type="dxa"/>
            </w:tcMar>
            <w:vAlign w:val="center"/>
            <w:hideMark/>
          </w:tcPr>
          <w:p w14:paraId="35DEB4D8" w14:textId="77777777" w:rsidR="002639C2" w:rsidRPr="00EE4F65" w:rsidRDefault="002639C2" w:rsidP="001F0ECF">
            <w:pPr>
              <w:pStyle w:val="TableText"/>
              <w:rPr>
                <w:rFonts w:ascii="Calibri" w:eastAsia="Calibri" w:hAnsi="Calibri"/>
                <w:szCs w:val="22"/>
              </w:rPr>
            </w:pPr>
            <w:r w:rsidRPr="00EE4F65">
              <w:t>Specialty Farms</w:t>
            </w:r>
          </w:p>
        </w:tc>
        <w:tc>
          <w:tcPr>
            <w:tcW w:w="1800" w:type="dxa"/>
            <w:noWrap/>
            <w:tcMar>
              <w:top w:w="0" w:type="dxa"/>
              <w:left w:w="108" w:type="dxa"/>
              <w:bottom w:w="0" w:type="dxa"/>
              <w:right w:w="108" w:type="dxa"/>
            </w:tcMar>
            <w:vAlign w:val="center"/>
            <w:hideMark/>
          </w:tcPr>
          <w:p w14:paraId="3BCC8A07" w14:textId="77777777" w:rsidR="002639C2" w:rsidRPr="00EE4F65" w:rsidRDefault="002639C2" w:rsidP="001F0ECF">
            <w:pPr>
              <w:pStyle w:val="TableText"/>
              <w:rPr>
                <w:rFonts w:ascii="Calibri" w:eastAsia="Calibri" w:hAnsi="Calibri"/>
                <w:szCs w:val="22"/>
              </w:rPr>
            </w:pPr>
            <w:r w:rsidRPr="00EE4F65">
              <w:t>58.92</w:t>
            </w:r>
          </w:p>
        </w:tc>
        <w:tc>
          <w:tcPr>
            <w:tcW w:w="2543" w:type="dxa"/>
            <w:noWrap/>
            <w:tcMar>
              <w:top w:w="0" w:type="dxa"/>
              <w:left w:w="108" w:type="dxa"/>
              <w:bottom w:w="0" w:type="dxa"/>
              <w:right w:w="108" w:type="dxa"/>
            </w:tcMar>
            <w:vAlign w:val="center"/>
            <w:hideMark/>
          </w:tcPr>
          <w:p w14:paraId="30D7F3EE" w14:textId="77777777" w:rsidR="002639C2" w:rsidRPr="00EE4F65" w:rsidRDefault="002639C2" w:rsidP="001F0ECF">
            <w:pPr>
              <w:pStyle w:val="TableText"/>
              <w:rPr>
                <w:rFonts w:eastAsia="Calibri"/>
                <w:szCs w:val="22"/>
              </w:rPr>
            </w:pPr>
            <w:r w:rsidRPr="00EE4F65">
              <w:t>-</w:t>
            </w:r>
          </w:p>
        </w:tc>
      </w:tr>
      <w:tr w:rsidR="002639C2" w14:paraId="29848FA7" w14:textId="77777777" w:rsidTr="00FD3A00">
        <w:trPr>
          <w:trHeight w:val="360"/>
          <w:jc w:val="center"/>
        </w:trPr>
        <w:tc>
          <w:tcPr>
            <w:tcW w:w="1423" w:type="dxa"/>
            <w:noWrap/>
            <w:tcMar>
              <w:top w:w="0" w:type="dxa"/>
              <w:left w:w="108" w:type="dxa"/>
              <w:bottom w:w="0" w:type="dxa"/>
              <w:right w:w="108" w:type="dxa"/>
            </w:tcMar>
            <w:vAlign w:val="center"/>
            <w:hideMark/>
          </w:tcPr>
          <w:p w14:paraId="3FAA8FAB" w14:textId="77777777" w:rsidR="002639C2" w:rsidRPr="00EE4F65" w:rsidRDefault="002639C2" w:rsidP="001F0ECF">
            <w:pPr>
              <w:pStyle w:val="TableText"/>
              <w:rPr>
                <w:rFonts w:ascii="Calibri" w:eastAsia="Calibri" w:hAnsi="Calibri"/>
                <w:szCs w:val="22"/>
              </w:rPr>
            </w:pPr>
            <w:r w:rsidRPr="00EE4F65">
              <w:t>2510</w:t>
            </w:r>
          </w:p>
        </w:tc>
        <w:tc>
          <w:tcPr>
            <w:tcW w:w="3920" w:type="dxa"/>
            <w:noWrap/>
            <w:tcMar>
              <w:top w:w="0" w:type="dxa"/>
              <w:left w:w="108" w:type="dxa"/>
              <w:bottom w:w="0" w:type="dxa"/>
              <w:right w:w="108" w:type="dxa"/>
            </w:tcMar>
            <w:vAlign w:val="center"/>
            <w:hideMark/>
          </w:tcPr>
          <w:p w14:paraId="0D566E2A" w14:textId="77777777" w:rsidR="002639C2" w:rsidRPr="00EE4F65" w:rsidRDefault="002639C2" w:rsidP="001F0ECF">
            <w:pPr>
              <w:pStyle w:val="TableText"/>
              <w:rPr>
                <w:rFonts w:ascii="Calibri" w:eastAsia="Calibri" w:hAnsi="Calibri"/>
                <w:szCs w:val="22"/>
              </w:rPr>
            </w:pPr>
            <w:r w:rsidRPr="00EE4F65">
              <w:t>Horse Farms</w:t>
            </w:r>
          </w:p>
        </w:tc>
        <w:tc>
          <w:tcPr>
            <w:tcW w:w="1800" w:type="dxa"/>
            <w:noWrap/>
            <w:tcMar>
              <w:top w:w="0" w:type="dxa"/>
              <w:left w:w="108" w:type="dxa"/>
              <w:bottom w:w="0" w:type="dxa"/>
              <w:right w:w="108" w:type="dxa"/>
            </w:tcMar>
            <w:vAlign w:val="center"/>
            <w:hideMark/>
          </w:tcPr>
          <w:p w14:paraId="47CCE8F8" w14:textId="77777777" w:rsidR="002639C2" w:rsidRPr="00EE4F65" w:rsidRDefault="002639C2" w:rsidP="001F0ECF">
            <w:pPr>
              <w:pStyle w:val="TableText"/>
              <w:rPr>
                <w:rFonts w:ascii="Calibri" w:eastAsia="Calibri" w:hAnsi="Calibri"/>
                <w:szCs w:val="22"/>
              </w:rPr>
            </w:pPr>
            <w:r w:rsidRPr="00EE4F65">
              <w:t>726.42</w:t>
            </w:r>
          </w:p>
        </w:tc>
        <w:tc>
          <w:tcPr>
            <w:tcW w:w="2543" w:type="dxa"/>
            <w:noWrap/>
            <w:tcMar>
              <w:top w:w="0" w:type="dxa"/>
              <w:left w:w="108" w:type="dxa"/>
              <w:bottom w:w="0" w:type="dxa"/>
              <w:right w:w="108" w:type="dxa"/>
            </w:tcMar>
            <w:vAlign w:val="center"/>
            <w:hideMark/>
          </w:tcPr>
          <w:p w14:paraId="1B125647" w14:textId="77777777" w:rsidR="002639C2" w:rsidRPr="00EE4F65" w:rsidRDefault="002639C2" w:rsidP="001F0ECF">
            <w:pPr>
              <w:pStyle w:val="TableText"/>
              <w:rPr>
                <w:rFonts w:eastAsia="Calibri"/>
                <w:szCs w:val="22"/>
              </w:rPr>
            </w:pPr>
            <w:r w:rsidRPr="00EE4F65">
              <w:t>-</w:t>
            </w:r>
          </w:p>
        </w:tc>
      </w:tr>
      <w:tr w:rsidR="002639C2" w:rsidRPr="008A7A92" w14:paraId="6EA937E6" w14:textId="77777777" w:rsidTr="00FD3A00">
        <w:trPr>
          <w:trHeight w:val="360"/>
          <w:jc w:val="center"/>
        </w:trPr>
        <w:tc>
          <w:tcPr>
            <w:tcW w:w="1423" w:type="dxa"/>
            <w:shd w:val="clear" w:color="auto" w:fill="FFFFAF"/>
            <w:noWrap/>
            <w:tcMar>
              <w:top w:w="0" w:type="dxa"/>
              <w:left w:w="108" w:type="dxa"/>
              <w:bottom w:w="0" w:type="dxa"/>
              <w:right w:w="108" w:type="dxa"/>
            </w:tcMar>
            <w:vAlign w:val="center"/>
            <w:hideMark/>
          </w:tcPr>
          <w:p w14:paraId="5D87B370" w14:textId="77777777" w:rsidR="002639C2" w:rsidRPr="00EE4F65" w:rsidRDefault="002639C2" w:rsidP="001F0ECF">
            <w:pPr>
              <w:pStyle w:val="TableText"/>
              <w:rPr>
                <w:rFonts w:ascii="Calibri" w:eastAsia="Calibri" w:hAnsi="Calibri"/>
                <w:b/>
                <w:smallCaps/>
                <w:szCs w:val="22"/>
              </w:rPr>
            </w:pPr>
            <w:r w:rsidRPr="00EE4F65">
              <w:rPr>
                <w:rFonts w:ascii="Calibri" w:eastAsia="Calibri" w:hAnsi="Calibri"/>
                <w:b/>
                <w:smallCaps/>
                <w:szCs w:val="22"/>
              </w:rPr>
              <w:t>-</w:t>
            </w:r>
          </w:p>
        </w:tc>
        <w:tc>
          <w:tcPr>
            <w:tcW w:w="3920" w:type="dxa"/>
            <w:shd w:val="clear" w:color="auto" w:fill="FFFFAF"/>
            <w:noWrap/>
            <w:tcMar>
              <w:top w:w="0" w:type="dxa"/>
              <w:left w:w="108" w:type="dxa"/>
              <w:bottom w:w="0" w:type="dxa"/>
              <w:right w:w="108" w:type="dxa"/>
            </w:tcMar>
            <w:vAlign w:val="center"/>
            <w:hideMark/>
          </w:tcPr>
          <w:p w14:paraId="39FBAB40" w14:textId="77777777" w:rsidR="002639C2" w:rsidRPr="00EE4F65" w:rsidRDefault="002639C2" w:rsidP="001F0ECF">
            <w:pPr>
              <w:pStyle w:val="TableText"/>
              <w:rPr>
                <w:rFonts w:ascii="Calibri" w:eastAsia="Calibri" w:hAnsi="Calibri"/>
                <w:b/>
                <w:smallCaps/>
                <w:szCs w:val="22"/>
              </w:rPr>
            </w:pPr>
            <w:r w:rsidRPr="00EE4F65">
              <w:rPr>
                <w:b/>
                <w:smallCaps/>
              </w:rPr>
              <w:t>Total Acres</w:t>
            </w:r>
          </w:p>
        </w:tc>
        <w:tc>
          <w:tcPr>
            <w:tcW w:w="1800" w:type="dxa"/>
            <w:shd w:val="clear" w:color="auto" w:fill="FFFFAF"/>
            <w:noWrap/>
            <w:tcMar>
              <w:top w:w="0" w:type="dxa"/>
              <w:left w:w="108" w:type="dxa"/>
              <w:bottom w:w="0" w:type="dxa"/>
              <w:right w:w="108" w:type="dxa"/>
            </w:tcMar>
            <w:vAlign w:val="center"/>
            <w:hideMark/>
          </w:tcPr>
          <w:p w14:paraId="06E58EBE" w14:textId="77777777" w:rsidR="002639C2" w:rsidRPr="00EE4F65" w:rsidRDefault="002639C2" w:rsidP="001F0ECF">
            <w:pPr>
              <w:pStyle w:val="TableText"/>
              <w:rPr>
                <w:rFonts w:ascii="Calibri" w:eastAsia="Calibri" w:hAnsi="Calibri"/>
                <w:b/>
                <w:smallCaps/>
                <w:szCs w:val="22"/>
              </w:rPr>
            </w:pPr>
            <w:r w:rsidRPr="00EE4F65">
              <w:rPr>
                <w:b/>
                <w:smallCaps/>
              </w:rPr>
              <w:t>15,608.85</w:t>
            </w:r>
          </w:p>
        </w:tc>
        <w:tc>
          <w:tcPr>
            <w:tcW w:w="2543" w:type="dxa"/>
            <w:shd w:val="clear" w:color="auto" w:fill="FFFFAF"/>
            <w:noWrap/>
            <w:tcMar>
              <w:top w:w="0" w:type="dxa"/>
              <w:left w:w="108" w:type="dxa"/>
              <w:bottom w:w="0" w:type="dxa"/>
              <w:right w:w="108" w:type="dxa"/>
            </w:tcMar>
            <w:vAlign w:val="center"/>
            <w:hideMark/>
          </w:tcPr>
          <w:p w14:paraId="2FA1D65B" w14:textId="77777777" w:rsidR="002639C2" w:rsidRPr="00DE2F66" w:rsidRDefault="002639C2" w:rsidP="001F0ECF">
            <w:pPr>
              <w:pStyle w:val="TableText"/>
              <w:rPr>
                <w:rFonts w:eastAsia="Calibri"/>
                <w:b/>
                <w:szCs w:val="22"/>
              </w:rPr>
            </w:pPr>
            <w:r w:rsidRPr="00DE2F66">
              <w:rPr>
                <w:b/>
              </w:rPr>
              <w:t>4,405.42</w:t>
            </w:r>
          </w:p>
        </w:tc>
      </w:tr>
      <w:tr w:rsidR="002639C2" w:rsidRPr="008A7A92" w14:paraId="2A80F9F9" w14:textId="77777777" w:rsidTr="00FD3A00">
        <w:trPr>
          <w:trHeight w:val="360"/>
          <w:jc w:val="center"/>
        </w:trPr>
        <w:tc>
          <w:tcPr>
            <w:tcW w:w="1423" w:type="dxa"/>
            <w:shd w:val="clear" w:color="auto" w:fill="FFFFAF"/>
            <w:noWrap/>
            <w:tcMar>
              <w:top w:w="0" w:type="dxa"/>
              <w:left w:w="108" w:type="dxa"/>
              <w:bottom w:w="0" w:type="dxa"/>
              <w:right w:w="108" w:type="dxa"/>
            </w:tcMar>
            <w:vAlign w:val="center"/>
            <w:hideMark/>
          </w:tcPr>
          <w:p w14:paraId="6CD26066" w14:textId="77777777" w:rsidR="002639C2" w:rsidRPr="00EE4F65" w:rsidRDefault="002639C2" w:rsidP="001F0ECF">
            <w:pPr>
              <w:pStyle w:val="TableText"/>
              <w:rPr>
                <w:rFonts w:ascii="Calibri" w:eastAsia="Calibri" w:hAnsi="Calibri"/>
                <w:b/>
                <w:smallCaps/>
                <w:szCs w:val="22"/>
              </w:rPr>
            </w:pPr>
            <w:r w:rsidRPr="00EE4F65">
              <w:rPr>
                <w:rFonts w:ascii="Calibri" w:eastAsia="Calibri" w:hAnsi="Calibri"/>
                <w:b/>
                <w:smallCaps/>
                <w:szCs w:val="22"/>
              </w:rPr>
              <w:t>-</w:t>
            </w:r>
          </w:p>
        </w:tc>
        <w:tc>
          <w:tcPr>
            <w:tcW w:w="3920" w:type="dxa"/>
            <w:shd w:val="clear" w:color="auto" w:fill="FFFFAF"/>
            <w:noWrap/>
            <w:tcMar>
              <w:top w:w="0" w:type="dxa"/>
              <w:left w:w="108" w:type="dxa"/>
              <w:bottom w:w="0" w:type="dxa"/>
              <w:right w:w="108" w:type="dxa"/>
            </w:tcMar>
            <w:vAlign w:val="center"/>
            <w:hideMark/>
          </w:tcPr>
          <w:p w14:paraId="5DC90DFB" w14:textId="77777777" w:rsidR="002639C2" w:rsidRPr="00EE4F65" w:rsidRDefault="002639C2" w:rsidP="001F0ECF">
            <w:pPr>
              <w:pStyle w:val="TableText"/>
              <w:rPr>
                <w:rFonts w:ascii="Calibri" w:eastAsia="Calibri" w:hAnsi="Calibri"/>
                <w:b/>
                <w:smallCaps/>
                <w:szCs w:val="22"/>
              </w:rPr>
            </w:pPr>
            <w:r w:rsidRPr="00EE4F65">
              <w:rPr>
                <w:b/>
                <w:smallCaps/>
              </w:rPr>
              <w:t>Five-year Enrollment Goal (80%)</w:t>
            </w:r>
          </w:p>
        </w:tc>
        <w:tc>
          <w:tcPr>
            <w:tcW w:w="1800" w:type="dxa"/>
            <w:shd w:val="clear" w:color="auto" w:fill="FFFFAF"/>
            <w:noWrap/>
            <w:tcMar>
              <w:top w:w="0" w:type="dxa"/>
              <w:left w:w="108" w:type="dxa"/>
              <w:bottom w:w="0" w:type="dxa"/>
              <w:right w:w="108" w:type="dxa"/>
            </w:tcMar>
            <w:vAlign w:val="center"/>
            <w:hideMark/>
          </w:tcPr>
          <w:p w14:paraId="052A49CD" w14:textId="77777777" w:rsidR="002639C2" w:rsidRPr="00EE4F65" w:rsidRDefault="002639C2" w:rsidP="001F0ECF">
            <w:pPr>
              <w:pStyle w:val="TableText"/>
              <w:rPr>
                <w:rFonts w:ascii="Calibri" w:eastAsia="Calibri" w:hAnsi="Calibri"/>
                <w:b/>
                <w:smallCaps/>
                <w:szCs w:val="22"/>
              </w:rPr>
            </w:pPr>
            <w:r w:rsidRPr="00EE4F65">
              <w:rPr>
                <w:rFonts w:ascii="Calibri" w:eastAsia="Calibri" w:hAnsi="Calibri"/>
                <w:b/>
                <w:smallCaps/>
                <w:szCs w:val="22"/>
              </w:rPr>
              <w:t>-</w:t>
            </w:r>
          </w:p>
        </w:tc>
        <w:tc>
          <w:tcPr>
            <w:tcW w:w="2543" w:type="dxa"/>
            <w:shd w:val="clear" w:color="auto" w:fill="FFFFAF"/>
            <w:noWrap/>
            <w:tcMar>
              <w:top w:w="0" w:type="dxa"/>
              <w:left w:w="108" w:type="dxa"/>
              <w:bottom w:w="0" w:type="dxa"/>
              <w:right w:w="108" w:type="dxa"/>
            </w:tcMar>
            <w:vAlign w:val="center"/>
            <w:hideMark/>
          </w:tcPr>
          <w:p w14:paraId="425DFB5D" w14:textId="77777777" w:rsidR="002639C2" w:rsidRPr="00EE4F65" w:rsidRDefault="002639C2" w:rsidP="001F0ECF">
            <w:pPr>
              <w:pStyle w:val="TableText"/>
              <w:rPr>
                <w:rFonts w:ascii="Calibri" w:eastAsia="Calibri" w:hAnsi="Calibri"/>
                <w:b/>
                <w:smallCaps/>
                <w:szCs w:val="22"/>
              </w:rPr>
            </w:pPr>
            <w:r w:rsidRPr="00EE4F65">
              <w:rPr>
                <w:b/>
                <w:smallCaps/>
              </w:rPr>
              <w:t>12,487.08</w:t>
            </w:r>
          </w:p>
        </w:tc>
      </w:tr>
      <w:tr w:rsidR="002639C2" w:rsidRPr="008A7A92" w14:paraId="21485573" w14:textId="77777777" w:rsidTr="00FD3A00">
        <w:trPr>
          <w:trHeight w:val="360"/>
          <w:jc w:val="center"/>
        </w:trPr>
        <w:tc>
          <w:tcPr>
            <w:tcW w:w="1423" w:type="dxa"/>
            <w:shd w:val="clear" w:color="auto" w:fill="FFFFAF"/>
            <w:noWrap/>
            <w:tcMar>
              <w:top w:w="0" w:type="dxa"/>
              <w:left w:w="108" w:type="dxa"/>
              <w:bottom w:w="0" w:type="dxa"/>
              <w:right w:w="108" w:type="dxa"/>
            </w:tcMar>
            <w:vAlign w:val="center"/>
            <w:hideMark/>
          </w:tcPr>
          <w:p w14:paraId="3102A178" w14:textId="77777777" w:rsidR="002639C2" w:rsidRPr="00EE4F65" w:rsidRDefault="002639C2" w:rsidP="001F0ECF">
            <w:pPr>
              <w:pStyle w:val="TableText"/>
              <w:rPr>
                <w:rFonts w:ascii="Calibri" w:eastAsia="Calibri" w:hAnsi="Calibri"/>
                <w:b/>
                <w:smallCaps/>
                <w:szCs w:val="22"/>
              </w:rPr>
            </w:pPr>
            <w:r w:rsidRPr="00EE4F65">
              <w:rPr>
                <w:rFonts w:ascii="Calibri" w:eastAsia="Calibri" w:hAnsi="Calibri"/>
                <w:b/>
                <w:smallCaps/>
                <w:szCs w:val="22"/>
              </w:rPr>
              <w:t>-</w:t>
            </w:r>
          </w:p>
        </w:tc>
        <w:tc>
          <w:tcPr>
            <w:tcW w:w="3920" w:type="dxa"/>
            <w:shd w:val="clear" w:color="auto" w:fill="FFFFAF"/>
            <w:noWrap/>
            <w:tcMar>
              <w:top w:w="0" w:type="dxa"/>
              <w:left w:w="108" w:type="dxa"/>
              <w:bottom w:w="0" w:type="dxa"/>
              <w:right w:w="108" w:type="dxa"/>
            </w:tcMar>
            <w:vAlign w:val="center"/>
            <w:hideMark/>
          </w:tcPr>
          <w:p w14:paraId="4CF95488" w14:textId="77777777" w:rsidR="002639C2" w:rsidRPr="00EE4F65" w:rsidRDefault="002639C2" w:rsidP="001F0ECF">
            <w:pPr>
              <w:pStyle w:val="TableText"/>
              <w:rPr>
                <w:rFonts w:ascii="Calibri" w:eastAsia="Calibri" w:hAnsi="Calibri"/>
                <w:b/>
                <w:smallCaps/>
                <w:szCs w:val="22"/>
              </w:rPr>
            </w:pPr>
            <w:r w:rsidRPr="00EE4F65">
              <w:rPr>
                <w:b/>
                <w:smallCaps/>
              </w:rPr>
              <w:t>Remaining Acres to Enroll</w:t>
            </w:r>
          </w:p>
        </w:tc>
        <w:tc>
          <w:tcPr>
            <w:tcW w:w="1800" w:type="dxa"/>
            <w:shd w:val="clear" w:color="auto" w:fill="FFFFAF"/>
            <w:noWrap/>
            <w:tcMar>
              <w:top w:w="0" w:type="dxa"/>
              <w:left w:w="108" w:type="dxa"/>
              <w:bottom w:w="0" w:type="dxa"/>
              <w:right w:w="108" w:type="dxa"/>
            </w:tcMar>
            <w:vAlign w:val="center"/>
            <w:hideMark/>
          </w:tcPr>
          <w:p w14:paraId="142CBA61" w14:textId="77777777" w:rsidR="002639C2" w:rsidRPr="00EE4F65" w:rsidRDefault="002639C2" w:rsidP="001F0ECF">
            <w:pPr>
              <w:pStyle w:val="TableText"/>
              <w:rPr>
                <w:rFonts w:ascii="Calibri" w:eastAsia="Calibri" w:hAnsi="Calibri"/>
                <w:b/>
                <w:smallCaps/>
                <w:szCs w:val="22"/>
              </w:rPr>
            </w:pPr>
            <w:r w:rsidRPr="00EE4F65">
              <w:rPr>
                <w:rFonts w:ascii="Calibri" w:eastAsia="Calibri" w:hAnsi="Calibri"/>
                <w:b/>
                <w:smallCaps/>
                <w:szCs w:val="22"/>
              </w:rPr>
              <w:t>-</w:t>
            </w:r>
          </w:p>
        </w:tc>
        <w:tc>
          <w:tcPr>
            <w:tcW w:w="2543" w:type="dxa"/>
            <w:shd w:val="clear" w:color="auto" w:fill="FFFFAF"/>
            <w:noWrap/>
            <w:tcMar>
              <w:top w:w="0" w:type="dxa"/>
              <w:left w:w="108" w:type="dxa"/>
              <w:bottom w:w="0" w:type="dxa"/>
              <w:right w:w="108" w:type="dxa"/>
            </w:tcMar>
            <w:vAlign w:val="center"/>
            <w:hideMark/>
          </w:tcPr>
          <w:p w14:paraId="12F6CDF8" w14:textId="77777777" w:rsidR="002639C2" w:rsidRPr="00EE4F65" w:rsidRDefault="002639C2" w:rsidP="001F0ECF">
            <w:pPr>
              <w:pStyle w:val="TableText"/>
              <w:rPr>
                <w:rFonts w:ascii="Calibri" w:eastAsia="Calibri" w:hAnsi="Calibri"/>
                <w:b/>
                <w:smallCaps/>
                <w:szCs w:val="22"/>
              </w:rPr>
            </w:pPr>
            <w:r w:rsidRPr="00EE4F65">
              <w:rPr>
                <w:b/>
                <w:smallCaps/>
              </w:rPr>
              <w:t>8,081.66</w:t>
            </w:r>
          </w:p>
        </w:tc>
      </w:tr>
    </w:tbl>
    <w:p w14:paraId="6F02D2A6" w14:textId="77777777" w:rsidR="00DE425A" w:rsidRDefault="00DE425A">
      <w:pPr>
        <w:pStyle w:val="Bodytexttiny"/>
      </w:pPr>
    </w:p>
    <w:p w14:paraId="5A581B25" w14:textId="77777777" w:rsidR="00DE425A" w:rsidRDefault="00DE425A">
      <w:pPr>
        <w:pStyle w:val="Bodytexttiny"/>
      </w:pPr>
    </w:p>
    <w:p w14:paraId="01164990" w14:textId="28862A73" w:rsidR="00D43EC0" w:rsidRDefault="00D43EC0" w:rsidP="00D43EC0">
      <w:pPr>
        <w:pStyle w:val="BodyText"/>
      </w:pPr>
      <w:r>
        <w:t xml:space="preserve">While all agricultural nonpoint sources in the BMAP area are statutorily required either to </w:t>
      </w:r>
      <w:r w:rsidRPr="0093371C">
        <w:t xml:space="preserve">implement appropriate BMPs or </w:t>
      </w:r>
      <w:r>
        <w:t xml:space="preserve">to </w:t>
      </w:r>
      <w:r w:rsidRPr="0093371C">
        <w:t>conduct water quality monitoring</w:t>
      </w:r>
      <w:r>
        <w:t xml:space="preserve"> that demonstrates compliance with state water quality standards, the </w:t>
      </w:r>
      <w:r w:rsidR="008A72A1">
        <w:t xml:space="preserve">FDACS </w:t>
      </w:r>
      <w:r>
        <w:t xml:space="preserve">enrollment goal for the priority area is 80% within the first </w:t>
      </w:r>
      <w:r w:rsidR="008A72A1">
        <w:t>five</w:t>
      </w:r>
      <w:r>
        <w:t xml:space="preserve"> years of BMAP implementation.  </w:t>
      </w:r>
      <w:r w:rsidRPr="00052522">
        <w:t>FDACS</w:t>
      </w:r>
      <w:r>
        <w:t xml:space="preserve"> also will work in other areas within the BMAP boundary, as time and resources allow.  Staff will respond to requests from producers for assistance with enrollment or implementation.  </w:t>
      </w:r>
      <w:r w:rsidRPr="00052522">
        <w:t>In subsequent phases of BMAP implementation,</w:t>
      </w:r>
      <w:r>
        <w:t xml:space="preserve"> FDACS staff will evaluate the need to prioritize efforts in the more northern portion of the BMAP area.  </w:t>
      </w:r>
    </w:p>
    <w:p w14:paraId="4F10DB19" w14:textId="3E1744BC" w:rsidR="00D43EC0" w:rsidRDefault="00D43EC0" w:rsidP="00D43EC0">
      <w:pPr>
        <w:pStyle w:val="BodyText"/>
      </w:pPr>
      <w:r w:rsidRPr="00615AF5">
        <w:rPr>
          <w:b/>
        </w:rPr>
        <w:lastRenderedPageBreak/>
        <w:t>Table 4.</w:t>
      </w:r>
      <w:r>
        <w:rPr>
          <w:b/>
        </w:rPr>
        <w:t>9</w:t>
      </w:r>
      <w:r w:rsidRPr="00615AF5">
        <w:rPr>
          <w:b/>
        </w:rPr>
        <w:t xml:space="preserve"> </w:t>
      </w:r>
      <w:r w:rsidRPr="00615AF5">
        <w:t>shows</w:t>
      </w:r>
      <w:r w:rsidRPr="00615AF5">
        <w:rPr>
          <w:b/>
        </w:rPr>
        <w:t xml:space="preserve"> </w:t>
      </w:r>
      <w:r>
        <w:t xml:space="preserve">2009 </w:t>
      </w:r>
      <w:r w:rsidRPr="00615AF5">
        <w:t>land use</w:t>
      </w:r>
      <w:r>
        <w:t>,</w:t>
      </w:r>
      <w:r w:rsidRPr="00615AF5">
        <w:t xml:space="preserve"> </w:t>
      </w:r>
      <w:r>
        <w:t xml:space="preserve">current </w:t>
      </w:r>
      <w:r w:rsidRPr="00615AF5">
        <w:t xml:space="preserve">BMP </w:t>
      </w:r>
      <w:r w:rsidRPr="00C870D7">
        <w:t>enrollment</w:t>
      </w:r>
      <w:r>
        <w:t xml:space="preserve">, and the </w:t>
      </w:r>
      <w:r w:rsidR="008A72A1">
        <w:t>five</w:t>
      </w:r>
      <w:r>
        <w:t>-year enrollment goal for</w:t>
      </w:r>
      <w:r w:rsidRPr="00C870D7">
        <w:t xml:space="preserve"> the identified priority area.</w:t>
      </w:r>
      <w:r w:rsidRPr="00615AF5">
        <w:t xml:space="preserve">  </w:t>
      </w:r>
      <w:r>
        <w:t xml:space="preserve">Approximately 28% of the agricultural acres within the priority area are currently enrolled.  </w:t>
      </w:r>
      <w:r w:rsidRPr="00615AF5">
        <w:rPr>
          <w:b/>
        </w:rPr>
        <w:t>Figure 4.3</w:t>
      </w:r>
      <w:r w:rsidRPr="00615AF5">
        <w:t xml:space="preserve"> shows</w:t>
      </w:r>
      <w:r>
        <w:t xml:space="preserve"> the area of enrolled agricultural acreage for the implementation of BMPs in the Wekiva BMAP planning area.</w:t>
      </w:r>
    </w:p>
    <w:p w14:paraId="54B23A5B" w14:textId="77777777" w:rsidR="00615AF5" w:rsidRDefault="00615AF5" w:rsidP="00615AF5">
      <w:pPr>
        <w:pStyle w:val="BodyText"/>
        <w:rPr>
          <w:szCs w:val="22"/>
        </w:rPr>
      </w:pPr>
      <w:r w:rsidRPr="00615AF5">
        <w:rPr>
          <w:rFonts w:cs="Arial"/>
          <w:b/>
          <w:i/>
        </w:rPr>
        <w:t xml:space="preserve">Acreage </w:t>
      </w:r>
      <w:r w:rsidR="002A3E90">
        <w:rPr>
          <w:rFonts w:cs="Arial"/>
          <w:b/>
          <w:i/>
        </w:rPr>
        <w:t>Not Appropriate for Enrollment in FDACS BMPs</w:t>
      </w:r>
      <w:r w:rsidR="00C870D7">
        <w:rPr>
          <w:rFonts w:cs="Arial"/>
          <w:b/>
          <w:i/>
        </w:rPr>
        <w:t xml:space="preserve">.  </w:t>
      </w:r>
      <w:r>
        <w:rPr>
          <w:szCs w:val="22"/>
        </w:rPr>
        <w:t xml:space="preserve">It is important to understand that, even if all targeted agricultural operations are enrolled, not all of the acreage listed as agriculture will be included in enrollment figures.  The NOIs will document the estimated total number of acres on which applicable BMPs are implemented, not the entire parcel acreage.  This is because land use data can contain nonproduction acres (such as buildings, parking lots, and fallow acres) that will not be counted on the NOIs submitted to FDACS.  </w:t>
      </w:r>
    </w:p>
    <w:p w14:paraId="5475860E" w14:textId="77777777" w:rsidR="00615AF5" w:rsidRDefault="00615AF5" w:rsidP="00615AF5">
      <w:pPr>
        <w:pStyle w:val="BodyText"/>
      </w:pPr>
      <w:r w:rsidRPr="004F20B5">
        <w:t xml:space="preserve">In addition, FDACS BMPs are not targeted toward noncommercial agricultural activities, such as equine ranchettes, that would be addressed more appropriately by local government or </w:t>
      </w:r>
      <w:r>
        <w:t>Department</w:t>
      </w:r>
      <w:r w:rsidRPr="004F20B5">
        <w:t xml:space="preserve"> regulation</w:t>
      </w:r>
      <w:r>
        <w:t>s</w:t>
      </w:r>
      <w:r w:rsidRPr="004F20B5">
        <w:t xml:space="preserve"> or BMPs.  Equine ranchettes, in particular, may have issues </w:t>
      </w:r>
      <w:r w:rsidR="00C870D7">
        <w:t>such as</w:t>
      </w:r>
      <w:r w:rsidR="00C870D7" w:rsidRPr="004F20B5">
        <w:t xml:space="preserve"> </w:t>
      </w:r>
      <w:r w:rsidRPr="004F20B5">
        <w:t xml:space="preserve">manure storage and disposal </w:t>
      </w:r>
      <w:r w:rsidR="00C870D7">
        <w:t xml:space="preserve">and </w:t>
      </w:r>
      <w:r w:rsidRPr="004F20B5">
        <w:t xml:space="preserve">denuded areas, but may not have the acreage to resolve these issues.  A joint effort between local government, </w:t>
      </w:r>
      <w:r>
        <w:t>the Department</w:t>
      </w:r>
      <w:r w:rsidRPr="004F20B5">
        <w:t>, and UF</w:t>
      </w:r>
      <w:r>
        <w:t>–</w:t>
      </w:r>
      <w:r w:rsidRPr="004F20B5">
        <w:t>IFAS may be needed to address these more</w:t>
      </w:r>
      <w:r w:rsidR="003733D3">
        <w:t xml:space="preserve"> </w:t>
      </w:r>
      <w:r w:rsidRPr="004F20B5">
        <w:t xml:space="preserve">urban operations.  </w:t>
      </w:r>
      <w:r>
        <w:t>The Department</w:t>
      </w:r>
      <w:r w:rsidRPr="004F20B5">
        <w:t xml:space="preserve"> is in the process of completing a small farms equine BMP manual, along with related materials. </w:t>
      </w:r>
    </w:p>
    <w:p w14:paraId="3BA4AE7D" w14:textId="77777777" w:rsidR="00615AF5" w:rsidRDefault="00615AF5" w:rsidP="00615AF5">
      <w:pPr>
        <w:pStyle w:val="BodyText"/>
      </w:pPr>
      <w:r>
        <w:rPr>
          <w:szCs w:val="22"/>
        </w:rPr>
        <w:t>There also may be significant amounts of acreage that do not need to be enrolled, such as lands that are not actively involved in commercial agriculture (operations conducted as a business).  These areas are often low-density residential uses on large parcels of grassed land, or land that was but is no longer in commercial agricultural production.  This information frequently is impossible</w:t>
      </w:r>
      <w:r>
        <w:t xml:space="preserve"> to discern in the photo interpretation process used to generate land use data.  Local government or Department BMPs may address these noncommercial sources.</w:t>
      </w:r>
    </w:p>
    <w:p w14:paraId="37C6BE5D" w14:textId="77777777" w:rsidR="00DE425A" w:rsidRDefault="00224F94">
      <w:pPr>
        <w:pStyle w:val="Heading4"/>
      </w:pPr>
      <w:r w:rsidRPr="00AB1114">
        <w:t>4.</w:t>
      </w:r>
      <w:r w:rsidR="00C870D7">
        <w:t>3.2</w:t>
      </w:r>
      <w:r w:rsidRPr="00AB1114">
        <w:t>.</w:t>
      </w:r>
      <w:r>
        <w:t>5</w:t>
      </w:r>
      <w:r w:rsidR="002639C2">
        <w:tab/>
      </w:r>
      <w:r w:rsidRPr="00AB1114">
        <w:t>Agricultural Load, Load Reduction Allocation, and BMP Load Reduction Estimates</w:t>
      </w:r>
    </w:p>
    <w:p w14:paraId="5E81BE2A" w14:textId="77777777" w:rsidR="00224F94" w:rsidRDefault="00224F94" w:rsidP="00224F94">
      <w:pPr>
        <w:pStyle w:val="BodyText"/>
      </w:pPr>
      <w:r>
        <w:t xml:space="preserve">Agriculture is included in the load reduction percentages for the nonpoint source allocations contained in the TMDLs for the basin.  </w:t>
      </w:r>
      <w:r w:rsidR="00566AB9">
        <w:t>An</w:t>
      </w:r>
      <w:r>
        <w:t xml:space="preserve"> estimated load for agriculture was derived in order to be able to calculate an average load reduction resulting from the implementation of agricultural BMPs.  Due to inaccuracies in the 2004 land use data and to changes in land use since 2004, agricultural loadings may be less than originally estimated.  </w:t>
      </w:r>
    </w:p>
    <w:p w14:paraId="32693CEE" w14:textId="77777777" w:rsidR="00224F94" w:rsidRDefault="00224F94" w:rsidP="00224F94">
      <w:pPr>
        <w:pStyle w:val="BodyText"/>
        <w:rPr>
          <w:rFonts w:cs="Arial"/>
          <w:szCs w:val="22"/>
        </w:rPr>
      </w:pPr>
      <w:r>
        <w:t xml:space="preserve">The estimated average load reduction for agriculture in the basin is based on a range of percentages used for the Lake Jesup Basin, which has similar soil types.  These </w:t>
      </w:r>
      <w:r w:rsidR="00491443">
        <w:t>estimates</w:t>
      </w:r>
      <w:r>
        <w:t xml:space="preserve"> represent the relative amount of </w:t>
      </w:r>
      <w:r>
        <w:lastRenderedPageBreak/>
        <w:t>phosphorus and nitrogen reductions expected from “typical” agricultural BMP implementation, which includes nutrient management, stormwater retention, limited wetland retention/restoration, and rotational livestock grazing practices, as applicable to the commodity and operation.</w:t>
      </w:r>
      <w:r>
        <w:rPr>
          <w:rStyle w:val="FootnoteReference"/>
        </w:rPr>
        <w:footnoteReference w:id="3"/>
      </w:r>
      <w:r>
        <w:t xml:space="preserve">  </w:t>
      </w:r>
      <w:r>
        <w:rPr>
          <w:rFonts w:cs="Arial"/>
          <w:b/>
          <w:szCs w:val="22"/>
        </w:rPr>
        <w:t>Table 4.</w:t>
      </w:r>
      <w:r w:rsidR="00C870D7">
        <w:rPr>
          <w:rFonts w:cs="Arial"/>
          <w:b/>
          <w:szCs w:val="22"/>
        </w:rPr>
        <w:t>1</w:t>
      </w:r>
      <w:r w:rsidR="00D8495D">
        <w:rPr>
          <w:rFonts w:cs="Arial"/>
          <w:b/>
          <w:szCs w:val="22"/>
        </w:rPr>
        <w:t>0</w:t>
      </w:r>
      <w:r w:rsidR="00C870D7">
        <w:rPr>
          <w:rFonts w:cs="Arial"/>
          <w:b/>
          <w:szCs w:val="22"/>
        </w:rPr>
        <w:t xml:space="preserve"> </w:t>
      </w:r>
      <w:r>
        <w:rPr>
          <w:rFonts w:cs="Arial"/>
          <w:szCs w:val="22"/>
        </w:rPr>
        <w:t xml:space="preserve">summarizes the estimated load reduction associated with the implementation of agricultural BMPs. </w:t>
      </w:r>
    </w:p>
    <w:p w14:paraId="0A5350FA" w14:textId="420F67B4" w:rsidR="00224F94" w:rsidRDefault="00224F94" w:rsidP="00224F94">
      <w:pPr>
        <w:pStyle w:val="BodyText"/>
        <w:spacing w:after="0"/>
      </w:pPr>
      <w:r w:rsidRPr="00B07A7E">
        <w:t xml:space="preserve">More precise information will be incorporated into the next iteration of the </w:t>
      </w:r>
      <w:r>
        <w:t>BMAP.  If the Department plans to develop an estimate of agricultural loadings in the future, t</w:t>
      </w:r>
      <w:r w:rsidRPr="002458F3">
        <w:t>he refinement of a basin- and commodity-specific agricultural loading/reduction model should be considered.</w:t>
      </w:r>
      <w:r>
        <w:t xml:space="preserve">  </w:t>
      </w:r>
    </w:p>
    <w:p w14:paraId="39564A7B" w14:textId="77777777" w:rsidR="00411372" w:rsidRDefault="00411372">
      <w:pPr>
        <w:jc w:val="left"/>
        <w:rPr>
          <w:rFonts w:ascii="Times New Roman" w:hAnsi="Times New Roman"/>
          <w:b/>
          <w:sz w:val="24"/>
        </w:rPr>
      </w:pPr>
    </w:p>
    <w:p w14:paraId="3E742B59" w14:textId="77777777" w:rsidR="005906BC" w:rsidRDefault="004F20B5">
      <w:pPr>
        <w:pStyle w:val="Table"/>
      </w:pPr>
      <w:bookmarkStart w:id="309" w:name="_Toc428277031"/>
      <w:r w:rsidRPr="004F20B5">
        <w:t>Table 4.1</w:t>
      </w:r>
      <w:r w:rsidR="00D8495D">
        <w:t>0</w:t>
      </w:r>
      <w:r w:rsidR="00957671">
        <w:t>.</w:t>
      </w:r>
      <w:r w:rsidRPr="004F20B5">
        <w:tab/>
        <w:t xml:space="preserve">Load Reduction Estimates for the Implementation of Agricultural BMPs in the Wekiva BMAP </w:t>
      </w:r>
      <w:r w:rsidR="003733D3">
        <w:t xml:space="preserve">Priority Enrollment </w:t>
      </w:r>
      <w:r w:rsidRPr="004F20B5">
        <w:t>Area</w:t>
      </w:r>
      <w:bookmarkEnd w:id="309"/>
    </w:p>
    <w:p w14:paraId="09AFC6EF" w14:textId="77777777" w:rsidR="0064665E" w:rsidRPr="00C870D7" w:rsidRDefault="00623B4B" w:rsidP="00C870D7">
      <w:pPr>
        <w:pStyle w:val="Tablesquib"/>
      </w:pPr>
      <w:r w:rsidRPr="00C870D7">
        <w:t>(</w:t>
      </w:r>
      <w:r w:rsidR="003960C3" w:rsidRPr="00C870D7">
        <w:t xml:space="preserve">currently enrolled acres and 80% enrollment within the priority area </w:t>
      </w:r>
      <w:r w:rsidR="007D6248" w:rsidRPr="00C870D7">
        <w:t xml:space="preserve">during </w:t>
      </w:r>
      <w:r w:rsidR="003960C3" w:rsidRPr="00C870D7">
        <w:t>Phase I</w:t>
      </w:r>
      <w:r w:rsidRPr="00C870D7">
        <w:t>)</w:t>
      </w:r>
    </w:p>
    <w:p w14:paraId="376F6AE2" w14:textId="77777777" w:rsidR="00C870D7" w:rsidRDefault="00C870D7" w:rsidP="0064665E">
      <w:pPr>
        <w:pStyle w:val="Bodytextreduced"/>
        <w:rPr>
          <w:b/>
        </w:rPr>
      </w:pPr>
    </w:p>
    <w:p w14:paraId="48643273" w14:textId="77777777" w:rsidR="00D43EC0" w:rsidRDefault="00D43EC0" w:rsidP="0064665E">
      <w:pPr>
        <w:pStyle w:val="Bodytextreduced"/>
      </w:pPr>
      <w:r w:rsidRPr="00616057">
        <w:rPr>
          <w:b/>
          <w:vertAlign w:val="superscript"/>
        </w:rPr>
        <w:t>1</w:t>
      </w:r>
      <w:r>
        <w:t xml:space="preserve"> Additional acres outside the priority area may be enrolled, potentially resulting in higher reductions.</w:t>
      </w:r>
    </w:p>
    <w:p w14:paraId="46F03128" w14:textId="77777777" w:rsidR="00616057" w:rsidRPr="00616057" w:rsidRDefault="005906BC" w:rsidP="0064665E">
      <w:pPr>
        <w:pStyle w:val="Bodytextreduced"/>
      </w:pPr>
      <w:r w:rsidRPr="0064665E">
        <w:rPr>
          <w:b/>
        </w:rPr>
        <w:t>Note:</w:t>
      </w:r>
      <w:r>
        <w:t xml:space="preserve"> </w:t>
      </w:r>
      <w:r w:rsidR="004F20B5" w:rsidRPr="004F20B5">
        <w:t xml:space="preserve"> </w:t>
      </w:r>
      <w:r w:rsidR="005A3B80">
        <w:t xml:space="preserve">The estimated load reductions are based on an estimated total baseline load calculated using land use loading rates associated with agricultural land uses and </w:t>
      </w:r>
      <w:r>
        <w:t xml:space="preserve">the </w:t>
      </w:r>
      <w:r w:rsidR="005A3B80">
        <w:t>t</w:t>
      </w:r>
      <w:r>
        <w:t xml:space="preserve">otal </w:t>
      </w:r>
      <w:r w:rsidR="00616057">
        <w:t xml:space="preserve">FDACS-adjusted </w:t>
      </w:r>
      <w:r w:rsidR="005A3B80">
        <w:t>a</w:t>
      </w:r>
      <w:r>
        <w:t xml:space="preserve">gricultural </w:t>
      </w:r>
      <w:r w:rsidR="005A3B80">
        <w:t>a</w:t>
      </w:r>
      <w:r>
        <w:t>cres</w:t>
      </w:r>
      <w:r w:rsidR="009B2110">
        <w:t xml:space="preserve"> </w:t>
      </w:r>
      <w:r w:rsidR="00616057">
        <w:t xml:space="preserve">adjusted for enrollment </w:t>
      </w:r>
      <w:r w:rsidR="009B2110">
        <w:t>(</w:t>
      </w:r>
      <w:r w:rsidR="00616057">
        <w:t>47,101.5</w:t>
      </w:r>
      <w:r w:rsidR="009B2110">
        <w:t xml:space="preserve"> acres) as presented in </w:t>
      </w:r>
      <w:r w:rsidR="00616057" w:rsidRPr="0064665E">
        <w:rPr>
          <w:b/>
        </w:rPr>
        <w:t xml:space="preserve">Table </w:t>
      </w:r>
      <w:r w:rsidR="009B2110" w:rsidRPr="0064665E">
        <w:rPr>
          <w:b/>
        </w:rPr>
        <w:t>4.1</w:t>
      </w:r>
      <w:r w:rsidR="00D8495D">
        <w:rPr>
          <w:b/>
        </w:rPr>
        <w:t>3</w:t>
      </w:r>
      <w:r w:rsidR="009B2110">
        <w:t xml:space="preserve">.  Not all agricultural land use acres will be considered production acres and eligible for enrollment. </w:t>
      </w: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6390"/>
        <w:gridCol w:w="1620"/>
        <w:gridCol w:w="1624"/>
      </w:tblGrid>
      <w:tr w:rsidR="00C57737" w:rsidRPr="00411372" w14:paraId="776AC0DD" w14:textId="77777777" w:rsidTr="00FD3A00">
        <w:trPr>
          <w:trHeight w:val="382"/>
          <w:tblHeader/>
          <w:jc w:val="center"/>
        </w:trPr>
        <w:tc>
          <w:tcPr>
            <w:tcW w:w="6390" w:type="dxa"/>
            <w:shd w:val="clear" w:color="auto" w:fill="FABF8F"/>
            <w:vAlign w:val="bottom"/>
          </w:tcPr>
          <w:p w14:paraId="079A9B09" w14:textId="77777777" w:rsidR="0070331E" w:rsidRPr="00EE4F65" w:rsidRDefault="004F20B5">
            <w:pPr>
              <w:pStyle w:val="TableText"/>
              <w:rPr>
                <w:b/>
                <w:smallCaps/>
              </w:rPr>
            </w:pPr>
            <w:r w:rsidRPr="00EE4F65">
              <w:rPr>
                <w:b/>
                <w:smallCaps/>
              </w:rPr>
              <w:t>Estimated Loads and Reductions</w:t>
            </w:r>
          </w:p>
        </w:tc>
        <w:tc>
          <w:tcPr>
            <w:tcW w:w="1620" w:type="dxa"/>
            <w:shd w:val="clear" w:color="auto" w:fill="FABF8F"/>
            <w:vAlign w:val="bottom"/>
          </w:tcPr>
          <w:p w14:paraId="513A5108" w14:textId="77777777" w:rsidR="0070331E" w:rsidRPr="00EE4F65" w:rsidRDefault="004F20B5">
            <w:pPr>
              <w:pStyle w:val="TableText"/>
              <w:rPr>
                <w:b/>
                <w:smallCaps/>
              </w:rPr>
            </w:pPr>
            <w:r w:rsidRPr="00EE4F65">
              <w:rPr>
                <w:b/>
                <w:smallCaps/>
              </w:rPr>
              <w:t>TN</w:t>
            </w:r>
          </w:p>
          <w:p w14:paraId="4543728D" w14:textId="77777777" w:rsidR="0070331E" w:rsidRPr="00EE4F65" w:rsidRDefault="004F20B5">
            <w:pPr>
              <w:pStyle w:val="TableText"/>
              <w:rPr>
                <w:b/>
                <w:smallCaps/>
              </w:rPr>
            </w:pPr>
            <w:r w:rsidRPr="00EE4F65">
              <w:rPr>
                <w:b/>
                <w:smallCaps/>
              </w:rPr>
              <w:t>(lbs/yr)</w:t>
            </w:r>
          </w:p>
        </w:tc>
        <w:tc>
          <w:tcPr>
            <w:tcW w:w="1624" w:type="dxa"/>
            <w:shd w:val="clear" w:color="auto" w:fill="FABF8F"/>
            <w:vAlign w:val="bottom"/>
          </w:tcPr>
          <w:p w14:paraId="478E7279" w14:textId="77777777" w:rsidR="0070331E" w:rsidRPr="00EE4F65" w:rsidRDefault="004F20B5">
            <w:pPr>
              <w:pStyle w:val="TableText"/>
              <w:rPr>
                <w:b/>
                <w:smallCaps/>
              </w:rPr>
            </w:pPr>
            <w:r w:rsidRPr="00EE4F65">
              <w:rPr>
                <w:b/>
                <w:smallCaps/>
              </w:rPr>
              <w:t>TP</w:t>
            </w:r>
          </w:p>
          <w:p w14:paraId="3ECA7156" w14:textId="77777777" w:rsidR="0070331E" w:rsidRPr="00EE4F65" w:rsidRDefault="004F20B5">
            <w:pPr>
              <w:pStyle w:val="TableText"/>
              <w:rPr>
                <w:b/>
                <w:smallCaps/>
              </w:rPr>
            </w:pPr>
            <w:r w:rsidRPr="00EE4F65">
              <w:rPr>
                <w:b/>
                <w:smallCaps/>
              </w:rPr>
              <w:t>(lbs/yr)</w:t>
            </w:r>
          </w:p>
        </w:tc>
      </w:tr>
      <w:tr w:rsidR="00C57737" w:rsidRPr="00D432F3" w14:paraId="360358AB" w14:textId="77777777" w:rsidTr="00FD3A00">
        <w:trPr>
          <w:cantSplit/>
          <w:trHeight w:val="576"/>
          <w:jc w:val="center"/>
        </w:trPr>
        <w:tc>
          <w:tcPr>
            <w:tcW w:w="6390" w:type="dxa"/>
            <w:shd w:val="clear" w:color="auto" w:fill="auto"/>
            <w:vAlign w:val="center"/>
          </w:tcPr>
          <w:p w14:paraId="5575C935" w14:textId="77777777" w:rsidR="00C870D7" w:rsidRDefault="005A3B80" w:rsidP="00616057">
            <w:pPr>
              <w:pStyle w:val="TableText"/>
            </w:pPr>
            <w:r>
              <w:t xml:space="preserve">Current </w:t>
            </w:r>
            <w:r w:rsidR="006D521A">
              <w:t>e</w:t>
            </w:r>
            <w:r>
              <w:t xml:space="preserve">stimated </w:t>
            </w:r>
            <w:r w:rsidR="006D521A">
              <w:t>l</w:t>
            </w:r>
            <w:r>
              <w:t>oa</w:t>
            </w:r>
            <w:r w:rsidR="006E23FE">
              <w:t xml:space="preserve">d </w:t>
            </w:r>
            <w:r w:rsidR="006D521A">
              <w:t>r</w:t>
            </w:r>
            <w:r w:rsidR="006E23FE">
              <w:t xml:space="preserve">eduction </w:t>
            </w:r>
            <w:r w:rsidR="00616057">
              <w:t xml:space="preserve">within </w:t>
            </w:r>
            <w:r>
              <w:t xml:space="preserve">the </w:t>
            </w:r>
            <w:r w:rsidR="006D521A">
              <w:t>b</w:t>
            </w:r>
            <w:r>
              <w:t xml:space="preserve">asin </w:t>
            </w:r>
          </w:p>
          <w:p w14:paraId="22B4D7E3" w14:textId="77777777" w:rsidR="00C870D7" w:rsidRDefault="005A3B80" w:rsidP="00616057">
            <w:pPr>
              <w:pStyle w:val="TableText"/>
            </w:pPr>
            <w:r>
              <w:t xml:space="preserve">outside the BMP </w:t>
            </w:r>
            <w:r w:rsidR="006D521A">
              <w:t>p</w:t>
            </w:r>
            <w:r>
              <w:t xml:space="preserve">riority </w:t>
            </w:r>
            <w:r w:rsidR="00616057">
              <w:t xml:space="preserve">area </w:t>
            </w:r>
          </w:p>
          <w:p w14:paraId="0ECAECF2" w14:textId="77777777" w:rsidR="0070331E" w:rsidRPr="00EE4F65" w:rsidRDefault="005A3B80" w:rsidP="00616057">
            <w:pPr>
              <w:pStyle w:val="TableText"/>
            </w:pPr>
            <w:r>
              <w:t>(based</w:t>
            </w:r>
            <w:r w:rsidR="006D521A">
              <w:t xml:space="preserve"> on</w:t>
            </w:r>
            <w:r>
              <w:t xml:space="preserve"> 2,415 enrolled acres)</w:t>
            </w:r>
          </w:p>
        </w:tc>
        <w:tc>
          <w:tcPr>
            <w:tcW w:w="1620" w:type="dxa"/>
            <w:shd w:val="clear" w:color="auto" w:fill="auto"/>
            <w:vAlign w:val="center"/>
          </w:tcPr>
          <w:p w14:paraId="19F0AC59" w14:textId="77777777" w:rsidR="0070331E" w:rsidRPr="00EE4F65" w:rsidRDefault="00616057">
            <w:pPr>
              <w:pStyle w:val="TableText"/>
            </w:pPr>
            <w:r>
              <w:t>1,457</w:t>
            </w:r>
          </w:p>
        </w:tc>
        <w:tc>
          <w:tcPr>
            <w:tcW w:w="1624" w:type="dxa"/>
            <w:shd w:val="clear" w:color="auto" w:fill="auto"/>
            <w:vAlign w:val="center"/>
          </w:tcPr>
          <w:p w14:paraId="4110A128" w14:textId="77777777" w:rsidR="0070331E" w:rsidRPr="00EE4F65" w:rsidRDefault="00616057">
            <w:pPr>
              <w:pStyle w:val="TableText"/>
            </w:pPr>
            <w:r>
              <w:t>854</w:t>
            </w:r>
          </w:p>
        </w:tc>
      </w:tr>
      <w:tr w:rsidR="00C57737" w:rsidRPr="00D432F3" w14:paraId="684941D6" w14:textId="77777777" w:rsidTr="00FD3A00">
        <w:trPr>
          <w:cantSplit/>
          <w:trHeight w:val="576"/>
          <w:jc w:val="center"/>
        </w:trPr>
        <w:tc>
          <w:tcPr>
            <w:tcW w:w="6390" w:type="dxa"/>
            <w:shd w:val="clear" w:color="auto" w:fill="auto"/>
            <w:vAlign w:val="center"/>
          </w:tcPr>
          <w:p w14:paraId="396D697E" w14:textId="77777777" w:rsidR="00C870D7" w:rsidRDefault="005A3B80" w:rsidP="00616057">
            <w:pPr>
              <w:pStyle w:val="TableText"/>
            </w:pPr>
            <w:r>
              <w:t xml:space="preserve">Current </w:t>
            </w:r>
            <w:r w:rsidR="006D521A">
              <w:t>e</w:t>
            </w:r>
            <w:r>
              <w:t xml:space="preserve">stimated </w:t>
            </w:r>
            <w:r w:rsidR="006D521A">
              <w:t>l</w:t>
            </w:r>
            <w:r w:rsidR="00C57737" w:rsidRPr="00EE4F65">
              <w:t xml:space="preserve">oad </w:t>
            </w:r>
            <w:r w:rsidR="006D521A">
              <w:t>r</w:t>
            </w:r>
            <w:r w:rsidR="006D521A" w:rsidRPr="00EE4F65">
              <w:t xml:space="preserve">eduction </w:t>
            </w:r>
            <w:r w:rsidR="00616057">
              <w:t xml:space="preserve">within </w:t>
            </w:r>
            <w:r>
              <w:t xml:space="preserve">the BMP </w:t>
            </w:r>
            <w:r w:rsidR="006D521A">
              <w:t>p</w:t>
            </w:r>
            <w:r>
              <w:t xml:space="preserve">riority </w:t>
            </w:r>
            <w:r w:rsidR="006D521A">
              <w:t>a</w:t>
            </w:r>
            <w:r>
              <w:t xml:space="preserve">rea </w:t>
            </w:r>
          </w:p>
          <w:p w14:paraId="3574EAA7" w14:textId="77777777" w:rsidR="0070331E" w:rsidRPr="00EE4F65" w:rsidRDefault="005A3B80" w:rsidP="00616057">
            <w:pPr>
              <w:pStyle w:val="TableText"/>
            </w:pPr>
            <w:r>
              <w:t>(based on</w:t>
            </w:r>
            <w:r w:rsidR="00616057">
              <w:t>4,405</w:t>
            </w:r>
            <w:r>
              <w:t xml:space="preserve"> enrolled acres) </w:t>
            </w:r>
          </w:p>
        </w:tc>
        <w:tc>
          <w:tcPr>
            <w:tcW w:w="1620" w:type="dxa"/>
            <w:shd w:val="clear" w:color="auto" w:fill="auto"/>
            <w:vAlign w:val="center"/>
          </w:tcPr>
          <w:p w14:paraId="615AE760" w14:textId="77777777" w:rsidR="0070331E" w:rsidRPr="00EE4F65" w:rsidRDefault="00616057">
            <w:pPr>
              <w:pStyle w:val="TableText"/>
            </w:pPr>
            <w:r>
              <w:t>2,671</w:t>
            </w:r>
          </w:p>
        </w:tc>
        <w:tc>
          <w:tcPr>
            <w:tcW w:w="1624" w:type="dxa"/>
            <w:shd w:val="clear" w:color="auto" w:fill="auto"/>
            <w:vAlign w:val="center"/>
          </w:tcPr>
          <w:p w14:paraId="776B3E7D" w14:textId="77777777" w:rsidR="0070331E" w:rsidRPr="00EE4F65" w:rsidRDefault="00616057">
            <w:pPr>
              <w:pStyle w:val="TableText"/>
            </w:pPr>
            <w:r>
              <w:t>1,566</w:t>
            </w:r>
          </w:p>
        </w:tc>
      </w:tr>
      <w:tr w:rsidR="00C57737" w:rsidRPr="00D432F3" w14:paraId="14E5C6DB" w14:textId="77777777" w:rsidTr="00FD3A00">
        <w:trPr>
          <w:cantSplit/>
          <w:trHeight w:val="576"/>
          <w:jc w:val="center"/>
        </w:trPr>
        <w:tc>
          <w:tcPr>
            <w:tcW w:w="6390" w:type="dxa"/>
            <w:shd w:val="clear" w:color="auto" w:fill="auto"/>
            <w:vAlign w:val="center"/>
          </w:tcPr>
          <w:p w14:paraId="5D6F9578" w14:textId="77777777" w:rsidR="00C870D7" w:rsidRDefault="00C57737">
            <w:pPr>
              <w:pStyle w:val="TableText"/>
            </w:pPr>
            <w:r w:rsidRPr="00EE4F65">
              <w:t>Five-</w:t>
            </w:r>
            <w:r w:rsidR="006D521A">
              <w:t>y</w:t>
            </w:r>
            <w:r w:rsidR="006D521A" w:rsidRPr="00EE4F65">
              <w:t xml:space="preserve">ear </w:t>
            </w:r>
            <w:r w:rsidR="006D521A">
              <w:t>p</w:t>
            </w:r>
            <w:r w:rsidR="005A3B80">
              <w:t xml:space="preserve">rojected </w:t>
            </w:r>
            <w:r w:rsidR="006D521A">
              <w:t>l</w:t>
            </w:r>
            <w:r w:rsidR="006D521A" w:rsidRPr="00EE4F65">
              <w:t xml:space="preserve">oad </w:t>
            </w:r>
            <w:r w:rsidR="006D521A">
              <w:t>r</w:t>
            </w:r>
            <w:r w:rsidR="006D521A" w:rsidRPr="00EE4F65">
              <w:t xml:space="preserve">eduction </w:t>
            </w:r>
            <w:r w:rsidR="00616057">
              <w:t xml:space="preserve">for additional enrolled acreage </w:t>
            </w:r>
          </w:p>
          <w:p w14:paraId="1CC5F78F" w14:textId="77777777" w:rsidR="00C870D7" w:rsidRDefault="00616057">
            <w:pPr>
              <w:pStyle w:val="TableText"/>
            </w:pPr>
            <w:r>
              <w:t>within</w:t>
            </w:r>
            <w:r w:rsidR="005A3B80">
              <w:t xml:space="preserve"> </w:t>
            </w:r>
            <w:r w:rsidR="00C57737" w:rsidRPr="00EE4F65">
              <w:t xml:space="preserve">the BMP </w:t>
            </w:r>
            <w:r w:rsidR="006D521A">
              <w:t>p</w:t>
            </w:r>
            <w:r w:rsidR="006D521A" w:rsidRPr="00EE4F65">
              <w:t xml:space="preserve">riority </w:t>
            </w:r>
            <w:r w:rsidR="006D521A">
              <w:t>a</w:t>
            </w:r>
            <w:r w:rsidR="00C57737" w:rsidRPr="00EE4F65">
              <w:t>rea</w:t>
            </w:r>
            <w:r>
              <w:t xml:space="preserve"> </w:t>
            </w:r>
          </w:p>
          <w:p w14:paraId="71B6F00E" w14:textId="77777777" w:rsidR="0070331E" w:rsidRPr="00EE4F65" w:rsidRDefault="00616057">
            <w:pPr>
              <w:pStyle w:val="TableText"/>
            </w:pPr>
            <w:r>
              <w:t xml:space="preserve">(based on 8,082 additional acres </w:t>
            </w:r>
            <w:r w:rsidR="00D11A16">
              <w:t>–</w:t>
            </w:r>
            <w:r>
              <w:t xml:space="preserve"> </w:t>
            </w:r>
            <w:r w:rsidR="00C57737" w:rsidRPr="00EE4F65">
              <w:t xml:space="preserve">80% </w:t>
            </w:r>
            <w:r>
              <w:t xml:space="preserve">total </w:t>
            </w:r>
            <w:r w:rsidR="00C57737" w:rsidRPr="00EE4F65">
              <w:t>enrollment)</w:t>
            </w:r>
          </w:p>
        </w:tc>
        <w:tc>
          <w:tcPr>
            <w:tcW w:w="1620" w:type="dxa"/>
            <w:shd w:val="clear" w:color="auto" w:fill="auto"/>
            <w:vAlign w:val="center"/>
          </w:tcPr>
          <w:p w14:paraId="12243164" w14:textId="77777777" w:rsidR="0070331E" w:rsidRPr="00EE4F65" w:rsidRDefault="00616057">
            <w:pPr>
              <w:pStyle w:val="TableText"/>
            </w:pPr>
            <w:r>
              <w:t>4,887</w:t>
            </w:r>
          </w:p>
        </w:tc>
        <w:tc>
          <w:tcPr>
            <w:tcW w:w="1624" w:type="dxa"/>
            <w:shd w:val="clear" w:color="auto" w:fill="auto"/>
            <w:vAlign w:val="center"/>
          </w:tcPr>
          <w:p w14:paraId="118776D0" w14:textId="77777777" w:rsidR="0070331E" w:rsidRPr="00EE4F65" w:rsidRDefault="00616057">
            <w:pPr>
              <w:pStyle w:val="TableText"/>
            </w:pPr>
            <w:r>
              <w:t>2,865</w:t>
            </w:r>
          </w:p>
        </w:tc>
      </w:tr>
      <w:tr w:rsidR="005A3B80" w:rsidRPr="00D11A16" w14:paraId="1980DF34" w14:textId="77777777" w:rsidTr="00FD3A00">
        <w:trPr>
          <w:cantSplit/>
          <w:trHeight w:val="432"/>
          <w:jc w:val="center"/>
        </w:trPr>
        <w:tc>
          <w:tcPr>
            <w:tcW w:w="6390" w:type="dxa"/>
            <w:shd w:val="clear" w:color="auto" w:fill="FFFFAF"/>
            <w:vAlign w:val="center"/>
          </w:tcPr>
          <w:p w14:paraId="4E0A895D" w14:textId="77777777" w:rsidR="005A3B80" w:rsidRPr="00D11A16" w:rsidRDefault="005A3B80" w:rsidP="006D521A">
            <w:pPr>
              <w:pStyle w:val="TableText"/>
              <w:rPr>
                <w:b/>
                <w:smallCaps/>
                <w:vertAlign w:val="superscript"/>
              </w:rPr>
            </w:pPr>
            <w:r w:rsidRPr="00D11A16">
              <w:rPr>
                <w:b/>
                <w:smallCaps/>
              </w:rPr>
              <w:t>Total Estimate</w:t>
            </w:r>
            <w:r w:rsidR="006D521A" w:rsidRPr="00D11A16">
              <w:rPr>
                <w:b/>
                <w:smallCaps/>
              </w:rPr>
              <w:t>d</w:t>
            </w:r>
            <w:r w:rsidRPr="00D11A16">
              <w:rPr>
                <w:b/>
                <w:smallCaps/>
              </w:rPr>
              <w:t xml:space="preserve"> Load Reductions for the BMAP (Phase</w:t>
            </w:r>
            <w:r w:rsidR="006D521A" w:rsidRPr="00D11A16">
              <w:rPr>
                <w:b/>
                <w:smallCaps/>
              </w:rPr>
              <w:t xml:space="preserve"> 1</w:t>
            </w:r>
            <w:r w:rsidRPr="00D11A16">
              <w:rPr>
                <w:b/>
                <w:smallCaps/>
              </w:rPr>
              <w:t>)</w:t>
            </w:r>
            <w:r w:rsidR="00616057" w:rsidRPr="00D11A16">
              <w:rPr>
                <w:b/>
                <w:smallCaps/>
                <w:vertAlign w:val="superscript"/>
              </w:rPr>
              <w:t>1</w:t>
            </w:r>
          </w:p>
        </w:tc>
        <w:tc>
          <w:tcPr>
            <w:tcW w:w="1620" w:type="dxa"/>
            <w:shd w:val="clear" w:color="auto" w:fill="FFFFAF"/>
            <w:vAlign w:val="center"/>
          </w:tcPr>
          <w:p w14:paraId="05448B68" w14:textId="77777777" w:rsidR="005A3B80" w:rsidRPr="00D11A16" w:rsidRDefault="00616057">
            <w:pPr>
              <w:pStyle w:val="TableText"/>
              <w:rPr>
                <w:b/>
                <w:smallCaps/>
              </w:rPr>
            </w:pPr>
            <w:r w:rsidRPr="00D11A16">
              <w:rPr>
                <w:b/>
                <w:smallCaps/>
              </w:rPr>
              <w:t>9,015</w:t>
            </w:r>
          </w:p>
        </w:tc>
        <w:tc>
          <w:tcPr>
            <w:tcW w:w="1624" w:type="dxa"/>
            <w:shd w:val="clear" w:color="auto" w:fill="FFFFAF"/>
            <w:vAlign w:val="center"/>
          </w:tcPr>
          <w:p w14:paraId="31A4C75C" w14:textId="77777777" w:rsidR="005A3B80" w:rsidRPr="00D11A16" w:rsidRDefault="00616057">
            <w:pPr>
              <w:pStyle w:val="TableText"/>
              <w:rPr>
                <w:b/>
                <w:smallCaps/>
              </w:rPr>
            </w:pPr>
            <w:r w:rsidRPr="00D11A16">
              <w:rPr>
                <w:b/>
                <w:smallCaps/>
              </w:rPr>
              <w:t>5,285</w:t>
            </w:r>
          </w:p>
        </w:tc>
      </w:tr>
    </w:tbl>
    <w:p w14:paraId="7FFF8C01" w14:textId="77777777" w:rsidR="0070331E" w:rsidRDefault="0070331E">
      <w:pPr>
        <w:pStyle w:val="Bodytextreduced"/>
      </w:pPr>
    </w:p>
    <w:p w14:paraId="09AAF276" w14:textId="77777777" w:rsidR="00DE425A" w:rsidRDefault="004F20B5">
      <w:pPr>
        <w:pStyle w:val="Heading4"/>
      </w:pPr>
      <w:r w:rsidRPr="004F20B5">
        <w:t>4.</w:t>
      </w:r>
      <w:r w:rsidR="00C870D7">
        <w:t>3.2.6</w:t>
      </w:r>
      <w:r w:rsidR="00921DB2">
        <w:tab/>
      </w:r>
      <w:r w:rsidR="0011083F">
        <w:t>Beyond Agricultural BMPs</w:t>
      </w:r>
    </w:p>
    <w:p w14:paraId="7E244226" w14:textId="77777777" w:rsidR="00833B9F" w:rsidRDefault="00C57737">
      <w:pPr>
        <w:pStyle w:val="BodyText"/>
      </w:pPr>
      <w:r w:rsidRPr="00E870E1">
        <w:t xml:space="preserve">Under the FWRA, when </w:t>
      </w:r>
      <w:r w:rsidR="002F249B">
        <w:t>the Department</w:t>
      </w:r>
      <w:r w:rsidRPr="00E870E1">
        <w:t xml:space="preserve"> adopts a BMAP that includes agriculture, it is the agricultural producer’s responsibility to implement BMPs adopted by FDACS and verified as effective by </w:t>
      </w:r>
      <w:r w:rsidR="002F249B">
        <w:rPr>
          <w:snapToGrid w:val="0"/>
        </w:rPr>
        <w:t>the Department</w:t>
      </w:r>
      <w:r w:rsidRPr="00E870E1">
        <w:t xml:space="preserve"> in helping to achieve load reduction</w:t>
      </w:r>
      <w:r w:rsidRPr="00E74E0F">
        <w:t xml:space="preserve">s.  </w:t>
      </w:r>
      <w:r>
        <w:t xml:space="preserve">If further </w:t>
      </w:r>
      <w:r w:rsidRPr="00E74E0F">
        <w:t>agricultural load reduction</w:t>
      </w:r>
      <w:r>
        <w:t>s are required to help meet the basin goals</w:t>
      </w:r>
      <w:r w:rsidRPr="00E74E0F">
        <w:t>,</w:t>
      </w:r>
      <w:r>
        <w:t xml:space="preserve"> it </w:t>
      </w:r>
      <w:r w:rsidRPr="00C92E32">
        <w:t>may</w:t>
      </w:r>
      <w:r>
        <w:t xml:space="preserve"> be necessary to develop and implement cost-assisted field- and/or regional-level treatment options that remove nutrients from farm discharges.  In that case, FDACS will work with </w:t>
      </w:r>
      <w:r w:rsidR="002F249B">
        <w:rPr>
          <w:snapToGrid w:val="0"/>
        </w:rPr>
        <w:t>the Department</w:t>
      </w:r>
      <w:r>
        <w:t xml:space="preserve"> and the SJRWMD to identify appropriate options for achieving additional agricultural load reductions.</w:t>
      </w:r>
    </w:p>
    <w:p w14:paraId="500AAF3A" w14:textId="77777777" w:rsidR="00400F99" w:rsidRDefault="00400F99" w:rsidP="000A055A">
      <w:pPr>
        <w:pStyle w:val="Heading2"/>
        <w:numPr>
          <w:ilvl w:val="1"/>
          <w:numId w:val="5"/>
        </w:numPr>
      </w:pPr>
      <w:bookmarkStart w:id="310" w:name="_Toc428276964"/>
      <w:r>
        <w:lastRenderedPageBreak/>
        <w:t>Other Nutrient Load Reduction Activities</w:t>
      </w:r>
      <w:bookmarkEnd w:id="310"/>
    </w:p>
    <w:p w14:paraId="44F134FD" w14:textId="77777777" w:rsidR="00DE425A" w:rsidRDefault="007378A8">
      <w:pPr>
        <w:pStyle w:val="BodyText"/>
      </w:pPr>
      <w:r>
        <w:t xml:space="preserve">WBWG member organizations have also </w:t>
      </w:r>
      <w:r w:rsidR="001B015F">
        <w:t xml:space="preserve">included management actions that </w:t>
      </w:r>
      <w:r w:rsidR="00404C51">
        <w:t xml:space="preserve">address other nonpoint sources </w:t>
      </w:r>
      <w:r w:rsidR="00A834E6">
        <w:t xml:space="preserve">in </w:t>
      </w:r>
      <w:r w:rsidR="001B015F">
        <w:t xml:space="preserve">the Wekiva </w:t>
      </w:r>
      <w:r w:rsidR="00FC6342">
        <w:t>B</w:t>
      </w:r>
      <w:r w:rsidR="001B015F">
        <w:t>asin.  The following two sections detail management actions and estimated load reductions</w:t>
      </w:r>
      <w:r w:rsidR="00A834E6">
        <w:t xml:space="preserve"> for the following</w:t>
      </w:r>
      <w:r w:rsidR="001B015F">
        <w:t>:</w:t>
      </w:r>
      <w:r w:rsidR="00404C51">
        <w:t xml:space="preserve"> </w:t>
      </w:r>
    </w:p>
    <w:p w14:paraId="748A9D7B" w14:textId="77777777" w:rsidR="00DE425A" w:rsidRDefault="00404C51">
      <w:pPr>
        <w:pStyle w:val="ListBullet"/>
      </w:pPr>
      <w:r w:rsidRPr="00404C51">
        <w:t>Bank and shoreline stabilization, erosion protection, and grade control</w:t>
      </w:r>
      <w:r w:rsidR="001B015F">
        <w:t xml:space="preserve">. </w:t>
      </w:r>
    </w:p>
    <w:p w14:paraId="04C87425" w14:textId="77777777" w:rsidR="00DE425A" w:rsidRDefault="00404C51">
      <w:pPr>
        <w:pStyle w:val="ListBullet"/>
      </w:pPr>
      <w:r w:rsidRPr="00404C51">
        <w:t>Land preservation and conservation.</w:t>
      </w:r>
    </w:p>
    <w:p w14:paraId="191C57AE" w14:textId="77777777" w:rsidR="00DE425A" w:rsidRDefault="001B015F">
      <w:pPr>
        <w:pStyle w:val="ListBullet"/>
      </w:pPr>
      <w:r w:rsidRPr="001B015F">
        <w:t>Exotic vegetation removal</w:t>
      </w:r>
      <w:r w:rsidR="00267408">
        <w:t>.</w:t>
      </w:r>
    </w:p>
    <w:p w14:paraId="6F5C7670" w14:textId="77777777" w:rsidR="00DE425A" w:rsidRDefault="00404C51">
      <w:pPr>
        <w:pStyle w:val="ListBullet"/>
      </w:pPr>
      <w:r w:rsidRPr="001B015F">
        <w:t>Wetland rehabilitation/restoration</w:t>
      </w:r>
      <w:r w:rsidR="00267408">
        <w:t>.</w:t>
      </w:r>
    </w:p>
    <w:p w14:paraId="4938AAC9" w14:textId="77777777" w:rsidR="00FC6342" w:rsidRDefault="00FC6342" w:rsidP="003836EB">
      <w:pPr>
        <w:pStyle w:val="Bodytextreduced"/>
      </w:pPr>
    </w:p>
    <w:p w14:paraId="1DFCC3DA" w14:textId="640A3DDA" w:rsidR="00DE425A" w:rsidRDefault="00404C51">
      <w:pPr>
        <w:pStyle w:val="BodyText"/>
      </w:pPr>
      <w:r w:rsidRPr="00BA2FB8">
        <w:rPr>
          <w:b/>
        </w:rPr>
        <w:t>Table 4.1</w:t>
      </w:r>
      <w:r w:rsidR="00D8495D">
        <w:rPr>
          <w:b/>
        </w:rPr>
        <w:t>1</w:t>
      </w:r>
      <w:r w:rsidRPr="00BA2FB8">
        <w:rPr>
          <w:b/>
        </w:rPr>
        <w:t xml:space="preserve"> </w:t>
      </w:r>
      <w:r w:rsidR="003733D3">
        <w:t>summarizes</w:t>
      </w:r>
      <w:r w:rsidRPr="00BA2FB8">
        <w:t xml:space="preserve"> the efforts under</w:t>
      </w:r>
      <w:r w:rsidR="00FC6342">
        <w:t xml:space="preserve"> </w:t>
      </w:r>
      <w:r w:rsidRPr="00BA2FB8">
        <w:t xml:space="preserve">way by </w:t>
      </w:r>
      <w:r w:rsidR="008A72A1">
        <w:t>nine</w:t>
      </w:r>
      <w:r w:rsidRPr="00BA2FB8">
        <w:t xml:space="preserve"> WBWG member organizations for 3</w:t>
      </w:r>
      <w:r w:rsidR="00C46612" w:rsidRPr="00BA2FB8">
        <w:t>5</w:t>
      </w:r>
      <w:r w:rsidRPr="00BA2FB8">
        <w:t xml:space="preserve"> projects representing an </w:t>
      </w:r>
      <w:r w:rsidR="00FF5DBE" w:rsidRPr="00FF5DBE">
        <w:t>investment</w:t>
      </w:r>
      <w:r w:rsidRPr="00BA2FB8">
        <w:t xml:space="preserve"> of </w:t>
      </w:r>
      <w:r w:rsidR="001E52E2" w:rsidRPr="00BA2FB8">
        <w:t xml:space="preserve">$115 </w:t>
      </w:r>
      <w:r w:rsidR="00FC6342">
        <w:t>million</w:t>
      </w:r>
      <w:r w:rsidR="001E52E2" w:rsidRPr="00BA2FB8">
        <w:t xml:space="preserve"> (based on cost estimates for 37% of the projects)</w:t>
      </w:r>
      <w:r w:rsidR="00970946" w:rsidRPr="00BA2FB8">
        <w:t>; more than 95% of the projects have been completed</w:t>
      </w:r>
      <w:r w:rsidR="00970946">
        <w:t>.</w:t>
      </w:r>
    </w:p>
    <w:p w14:paraId="04F24C14" w14:textId="77777777" w:rsidR="00404C51" w:rsidRPr="003A37E3" w:rsidRDefault="00AE2684" w:rsidP="00DE2F66">
      <w:pPr>
        <w:pStyle w:val="Table"/>
      </w:pPr>
      <w:bookmarkStart w:id="311" w:name="_Toc428277032"/>
      <w:r w:rsidRPr="003A37E3">
        <w:t>Table 4.1</w:t>
      </w:r>
      <w:r w:rsidR="00D8495D">
        <w:t>1</w:t>
      </w:r>
      <w:r w:rsidR="00957671">
        <w:t>.</w:t>
      </w:r>
      <w:r w:rsidRPr="003A37E3">
        <w:tab/>
        <w:t xml:space="preserve">Summary of Additional Management Actions in the Wekiva BMAP </w:t>
      </w:r>
      <w:r w:rsidR="003733D3" w:rsidRPr="003A37E3">
        <w:t>Planning Area</w:t>
      </w:r>
      <w:bookmarkEnd w:id="311"/>
    </w:p>
    <w:tbl>
      <w:tblPr>
        <w:tblW w:w="10895"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2412"/>
        <w:gridCol w:w="1337"/>
        <w:gridCol w:w="1481"/>
        <w:gridCol w:w="1440"/>
        <w:gridCol w:w="1440"/>
        <w:gridCol w:w="1620"/>
        <w:gridCol w:w="1165"/>
      </w:tblGrid>
      <w:tr w:rsidR="00404C51" w:rsidRPr="004D70B4" w14:paraId="0BE7BC49" w14:textId="77777777" w:rsidTr="00C034A8">
        <w:trPr>
          <w:trHeight w:val="432"/>
          <w:tblHeader/>
          <w:jc w:val="center"/>
        </w:trPr>
        <w:tc>
          <w:tcPr>
            <w:tcW w:w="2412" w:type="dxa"/>
            <w:shd w:val="clear" w:color="auto" w:fill="FABF8F"/>
            <w:vAlign w:val="bottom"/>
            <w:hideMark/>
          </w:tcPr>
          <w:p w14:paraId="5E5D527C" w14:textId="77777777" w:rsidR="00404C51" w:rsidRPr="00EE4F65" w:rsidRDefault="00404C51" w:rsidP="00A834E6">
            <w:pPr>
              <w:pStyle w:val="TableText"/>
              <w:rPr>
                <w:b/>
                <w:smallCaps/>
              </w:rPr>
            </w:pPr>
            <w:r w:rsidRPr="00EE4F65">
              <w:rPr>
                <w:b/>
                <w:smallCaps/>
              </w:rPr>
              <w:t>Noncollection System Projects</w:t>
            </w:r>
          </w:p>
        </w:tc>
        <w:tc>
          <w:tcPr>
            <w:tcW w:w="1337" w:type="dxa"/>
            <w:shd w:val="clear" w:color="auto" w:fill="FABF8F"/>
            <w:vAlign w:val="bottom"/>
            <w:hideMark/>
          </w:tcPr>
          <w:p w14:paraId="3D325A3B" w14:textId="77777777" w:rsidR="00404C51" w:rsidRPr="00EE4F65" w:rsidRDefault="00404C51" w:rsidP="00A834E6">
            <w:pPr>
              <w:pStyle w:val="TableText"/>
              <w:rPr>
                <w:b/>
                <w:smallCaps/>
              </w:rPr>
            </w:pPr>
            <w:r w:rsidRPr="00EE4F65">
              <w:rPr>
                <w:b/>
                <w:smallCaps/>
              </w:rPr>
              <w:t>Blackwater</w:t>
            </w:r>
          </w:p>
          <w:p w14:paraId="4FBC5496" w14:textId="77777777" w:rsidR="00404C51" w:rsidRPr="00EE4F65" w:rsidRDefault="00404C51" w:rsidP="00A834E6">
            <w:pPr>
              <w:pStyle w:val="TableText"/>
              <w:rPr>
                <w:b/>
                <w:smallCaps/>
              </w:rPr>
            </w:pPr>
            <w:r w:rsidRPr="00EE4F65">
              <w:rPr>
                <w:b/>
                <w:smallCaps/>
              </w:rPr>
              <w:t>Creek</w:t>
            </w:r>
          </w:p>
        </w:tc>
        <w:tc>
          <w:tcPr>
            <w:tcW w:w="1481" w:type="dxa"/>
            <w:shd w:val="clear" w:color="auto" w:fill="FABF8F"/>
            <w:vAlign w:val="bottom"/>
            <w:hideMark/>
          </w:tcPr>
          <w:p w14:paraId="0705DF74" w14:textId="77777777" w:rsidR="00A834E6" w:rsidRDefault="00404C51" w:rsidP="00A834E6">
            <w:pPr>
              <w:pStyle w:val="TableText"/>
              <w:rPr>
                <w:b/>
                <w:smallCaps/>
              </w:rPr>
            </w:pPr>
            <w:r w:rsidRPr="00EE4F65">
              <w:rPr>
                <w:b/>
                <w:smallCaps/>
              </w:rPr>
              <w:t>Little</w:t>
            </w:r>
          </w:p>
          <w:p w14:paraId="075A1A45" w14:textId="77777777" w:rsidR="00404C51" w:rsidRPr="00EE4F65" w:rsidRDefault="00404C51" w:rsidP="00A834E6">
            <w:pPr>
              <w:pStyle w:val="TableText"/>
              <w:rPr>
                <w:b/>
                <w:smallCaps/>
              </w:rPr>
            </w:pPr>
            <w:r w:rsidRPr="00EE4F65">
              <w:rPr>
                <w:b/>
                <w:smallCaps/>
              </w:rPr>
              <w:t>Wekiva</w:t>
            </w:r>
          </w:p>
          <w:p w14:paraId="26AE743A" w14:textId="77777777" w:rsidR="00404C51" w:rsidRPr="00EE4F65" w:rsidRDefault="00404C51" w:rsidP="00A834E6">
            <w:pPr>
              <w:pStyle w:val="TableText"/>
              <w:rPr>
                <w:b/>
                <w:smallCaps/>
              </w:rPr>
            </w:pPr>
            <w:r w:rsidRPr="00EE4F65">
              <w:rPr>
                <w:b/>
                <w:smallCaps/>
              </w:rPr>
              <w:t>River</w:t>
            </w:r>
          </w:p>
        </w:tc>
        <w:tc>
          <w:tcPr>
            <w:tcW w:w="1440" w:type="dxa"/>
            <w:shd w:val="clear" w:color="auto" w:fill="FABF8F"/>
            <w:vAlign w:val="bottom"/>
            <w:hideMark/>
          </w:tcPr>
          <w:p w14:paraId="0DADA087" w14:textId="77777777" w:rsidR="00A834E6" w:rsidRDefault="00404C51" w:rsidP="00A834E6">
            <w:pPr>
              <w:pStyle w:val="TableText"/>
              <w:rPr>
                <w:b/>
                <w:smallCaps/>
              </w:rPr>
            </w:pPr>
            <w:r w:rsidRPr="00EE4F65">
              <w:rPr>
                <w:b/>
                <w:smallCaps/>
              </w:rPr>
              <w:t>Rock</w:t>
            </w:r>
          </w:p>
          <w:p w14:paraId="58F40B25" w14:textId="77777777" w:rsidR="00404C51" w:rsidRPr="00EE4F65" w:rsidRDefault="00404C51" w:rsidP="00A834E6">
            <w:pPr>
              <w:pStyle w:val="TableText"/>
              <w:rPr>
                <w:b/>
                <w:smallCaps/>
              </w:rPr>
            </w:pPr>
            <w:r w:rsidRPr="00EE4F65">
              <w:rPr>
                <w:b/>
                <w:smallCaps/>
              </w:rPr>
              <w:t>Springs</w:t>
            </w:r>
          </w:p>
          <w:p w14:paraId="255C7BCF" w14:textId="77777777" w:rsidR="00404C51" w:rsidRPr="00EE4F65" w:rsidRDefault="00404C51" w:rsidP="00A834E6">
            <w:pPr>
              <w:pStyle w:val="TableText"/>
              <w:rPr>
                <w:b/>
                <w:smallCaps/>
              </w:rPr>
            </w:pPr>
            <w:r w:rsidRPr="00EE4F65">
              <w:rPr>
                <w:b/>
                <w:smallCaps/>
              </w:rPr>
              <w:t>Run</w:t>
            </w:r>
          </w:p>
        </w:tc>
        <w:tc>
          <w:tcPr>
            <w:tcW w:w="1440" w:type="dxa"/>
            <w:shd w:val="clear" w:color="auto" w:fill="FABF8F"/>
            <w:vAlign w:val="bottom"/>
            <w:hideMark/>
          </w:tcPr>
          <w:p w14:paraId="68068738" w14:textId="77777777" w:rsidR="00404C51" w:rsidRPr="00EE4F65" w:rsidRDefault="00404C51" w:rsidP="00A834E6">
            <w:pPr>
              <w:pStyle w:val="TableText"/>
              <w:rPr>
                <w:b/>
                <w:smallCaps/>
              </w:rPr>
            </w:pPr>
            <w:r w:rsidRPr="00EE4F65">
              <w:rPr>
                <w:b/>
                <w:smallCaps/>
              </w:rPr>
              <w:t>Wekiva</w:t>
            </w:r>
          </w:p>
          <w:p w14:paraId="5D7E5312" w14:textId="77777777" w:rsidR="00404C51" w:rsidRPr="00EE4F65" w:rsidRDefault="00404C51" w:rsidP="00A834E6">
            <w:pPr>
              <w:pStyle w:val="TableText"/>
              <w:rPr>
                <w:b/>
                <w:smallCaps/>
              </w:rPr>
            </w:pPr>
            <w:r w:rsidRPr="00EE4F65">
              <w:rPr>
                <w:b/>
                <w:smallCaps/>
              </w:rPr>
              <w:t>River</w:t>
            </w:r>
          </w:p>
        </w:tc>
        <w:tc>
          <w:tcPr>
            <w:tcW w:w="1620" w:type="dxa"/>
            <w:shd w:val="clear" w:color="auto" w:fill="FABF8F"/>
            <w:vAlign w:val="bottom"/>
            <w:hideMark/>
          </w:tcPr>
          <w:p w14:paraId="5245D0AD" w14:textId="77777777" w:rsidR="00404C51" w:rsidRPr="00EE4F65" w:rsidRDefault="00404C51" w:rsidP="00A834E6">
            <w:pPr>
              <w:pStyle w:val="TableText"/>
              <w:rPr>
                <w:b/>
                <w:smallCaps/>
              </w:rPr>
            </w:pPr>
            <w:r w:rsidRPr="00EE4F65">
              <w:rPr>
                <w:b/>
                <w:smallCaps/>
              </w:rPr>
              <w:t>Springshed</w:t>
            </w:r>
          </w:p>
        </w:tc>
        <w:tc>
          <w:tcPr>
            <w:tcW w:w="1165" w:type="dxa"/>
            <w:shd w:val="clear" w:color="auto" w:fill="FABF8F"/>
            <w:vAlign w:val="bottom"/>
            <w:hideMark/>
          </w:tcPr>
          <w:p w14:paraId="5B634F58" w14:textId="77777777" w:rsidR="00404C51" w:rsidRPr="00EE4F65" w:rsidRDefault="00404C51" w:rsidP="00A834E6">
            <w:pPr>
              <w:pStyle w:val="TableText"/>
              <w:rPr>
                <w:b/>
                <w:smallCaps/>
              </w:rPr>
            </w:pPr>
            <w:r w:rsidRPr="00EE4F65">
              <w:rPr>
                <w:b/>
                <w:smallCaps/>
              </w:rPr>
              <w:t>Total Projects</w:t>
            </w:r>
          </w:p>
        </w:tc>
      </w:tr>
      <w:tr w:rsidR="00404C51" w14:paraId="3F016A2D" w14:textId="77777777" w:rsidTr="00801C13">
        <w:trPr>
          <w:trHeight w:val="1079"/>
          <w:jc w:val="center"/>
        </w:trPr>
        <w:tc>
          <w:tcPr>
            <w:tcW w:w="2412" w:type="dxa"/>
            <w:shd w:val="clear" w:color="auto" w:fill="auto"/>
            <w:vAlign w:val="center"/>
            <w:hideMark/>
          </w:tcPr>
          <w:p w14:paraId="542F03C7" w14:textId="77777777" w:rsidR="00404C51" w:rsidRPr="00DE2F66" w:rsidRDefault="00404C51" w:rsidP="00404C51">
            <w:pPr>
              <w:pStyle w:val="TableText"/>
            </w:pPr>
            <w:r w:rsidRPr="00DE2F66">
              <w:t xml:space="preserve">Bank Stabilization, Erosion Protection, Grade Control, Shoreline Stabilization </w:t>
            </w:r>
          </w:p>
          <w:p w14:paraId="2AB0B92B" w14:textId="77777777" w:rsidR="003733D3" w:rsidRDefault="00404C51" w:rsidP="002229EA">
            <w:pPr>
              <w:pStyle w:val="TableText"/>
            </w:pPr>
            <w:r w:rsidRPr="00EE4F65">
              <w:t>(</w:t>
            </w:r>
            <w:r w:rsidRPr="00EE4F65">
              <w:rPr>
                <w:b/>
              </w:rPr>
              <w:t>Table 4.</w:t>
            </w:r>
            <w:r w:rsidR="002229EA">
              <w:rPr>
                <w:b/>
              </w:rPr>
              <w:t>13</w:t>
            </w:r>
            <w:r w:rsidRPr="00EE4F65">
              <w:t xml:space="preserve"> and </w:t>
            </w:r>
          </w:p>
          <w:p w14:paraId="58BC7239" w14:textId="77777777" w:rsidR="00404C51" w:rsidRPr="00EE4F65" w:rsidRDefault="00404C51" w:rsidP="002229EA">
            <w:pPr>
              <w:pStyle w:val="TableText"/>
            </w:pPr>
            <w:r w:rsidRPr="00EE4F65">
              <w:rPr>
                <w:b/>
              </w:rPr>
              <w:t xml:space="preserve">Appendix </w:t>
            </w:r>
            <w:r w:rsidR="00F37BF5">
              <w:rPr>
                <w:b/>
              </w:rPr>
              <w:t>D</w:t>
            </w:r>
            <w:r w:rsidRPr="00EE4F65">
              <w:t>)</w:t>
            </w:r>
          </w:p>
        </w:tc>
        <w:tc>
          <w:tcPr>
            <w:tcW w:w="1337" w:type="dxa"/>
            <w:shd w:val="clear" w:color="auto" w:fill="auto"/>
            <w:vAlign w:val="center"/>
            <w:hideMark/>
          </w:tcPr>
          <w:p w14:paraId="5076D91C" w14:textId="77777777" w:rsidR="00404C51" w:rsidRPr="00EE4F65" w:rsidRDefault="00404C51" w:rsidP="00404C51">
            <w:pPr>
              <w:pStyle w:val="TableText"/>
            </w:pPr>
            <w:r w:rsidRPr="00EE4F65">
              <w:t>-</w:t>
            </w:r>
          </w:p>
        </w:tc>
        <w:tc>
          <w:tcPr>
            <w:tcW w:w="1481" w:type="dxa"/>
            <w:shd w:val="clear" w:color="auto" w:fill="auto"/>
            <w:vAlign w:val="center"/>
            <w:hideMark/>
          </w:tcPr>
          <w:p w14:paraId="7A73F04B" w14:textId="77777777" w:rsidR="00404C51" w:rsidRPr="00EE4F65" w:rsidRDefault="00404C51" w:rsidP="00404C51">
            <w:pPr>
              <w:pStyle w:val="TableText"/>
            </w:pPr>
            <w:r w:rsidRPr="00EE4F65">
              <w:t>Altamonte Springs (2)</w:t>
            </w:r>
            <w:r w:rsidRPr="00EE4F65">
              <w:br/>
              <w:t>Orange County (</w:t>
            </w:r>
            <w:r w:rsidR="000323D6">
              <w:t>7</w:t>
            </w:r>
            <w:r w:rsidRPr="00EE4F65">
              <w:t>)</w:t>
            </w:r>
            <w:r w:rsidRPr="00EE4F65">
              <w:br/>
              <w:t>Seminole County (5)</w:t>
            </w:r>
          </w:p>
        </w:tc>
        <w:tc>
          <w:tcPr>
            <w:tcW w:w="1440" w:type="dxa"/>
            <w:shd w:val="clear" w:color="auto" w:fill="auto"/>
            <w:vAlign w:val="center"/>
            <w:hideMark/>
          </w:tcPr>
          <w:p w14:paraId="4CD66761" w14:textId="77777777" w:rsidR="00404C51" w:rsidRPr="00EE4F65" w:rsidRDefault="00957671" w:rsidP="00404C51">
            <w:pPr>
              <w:pStyle w:val="TableText"/>
            </w:pPr>
            <w:r>
              <w:t>-</w:t>
            </w:r>
          </w:p>
        </w:tc>
        <w:tc>
          <w:tcPr>
            <w:tcW w:w="1440" w:type="dxa"/>
            <w:shd w:val="clear" w:color="auto" w:fill="auto"/>
            <w:vAlign w:val="center"/>
            <w:hideMark/>
          </w:tcPr>
          <w:p w14:paraId="5848D113" w14:textId="77777777" w:rsidR="00404C51" w:rsidRPr="00EE4F65" w:rsidRDefault="00404C51" w:rsidP="00404C51">
            <w:pPr>
              <w:pStyle w:val="TableText"/>
            </w:pPr>
            <w:r w:rsidRPr="00EE4F65">
              <w:t>Seminole County (</w:t>
            </w:r>
            <w:r w:rsidR="00A95DBD">
              <w:t>1</w:t>
            </w:r>
            <w:r w:rsidRPr="00EE4F65">
              <w:t>)</w:t>
            </w:r>
          </w:p>
        </w:tc>
        <w:tc>
          <w:tcPr>
            <w:tcW w:w="1620" w:type="dxa"/>
            <w:shd w:val="clear" w:color="auto" w:fill="auto"/>
            <w:vAlign w:val="center"/>
            <w:hideMark/>
          </w:tcPr>
          <w:p w14:paraId="7C89A1C3" w14:textId="77777777" w:rsidR="00404C51" w:rsidRPr="00EE4F65" w:rsidRDefault="00404C51" w:rsidP="00404C51">
            <w:pPr>
              <w:pStyle w:val="TableText"/>
            </w:pPr>
            <w:r w:rsidRPr="00EE4F65">
              <w:t>-</w:t>
            </w:r>
          </w:p>
        </w:tc>
        <w:tc>
          <w:tcPr>
            <w:tcW w:w="1165" w:type="dxa"/>
            <w:shd w:val="clear" w:color="auto" w:fill="auto"/>
            <w:noWrap/>
            <w:vAlign w:val="center"/>
            <w:hideMark/>
          </w:tcPr>
          <w:p w14:paraId="470FAA34" w14:textId="77777777" w:rsidR="00404C51" w:rsidRPr="00EE4F65" w:rsidRDefault="00404C51" w:rsidP="00404C51">
            <w:pPr>
              <w:pStyle w:val="TableText"/>
            </w:pPr>
            <w:r w:rsidRPr="00EE4F65">
              <w:t>1</w:t>
            </w:r>
            <w:r w:rsidR="00A95DBD">
              <w:t>5</w:t>
            </w:r>
          </w:p>
        </w:tc>
      </w:tr>
      <w:tr w:rsidR="00404C51" w14:paraId="06902179" w14:textId="77777777" w:rsidTr="00801C13">
        <w:trPr>
          <w:trHeight w:val="530"/>
          <w:jc w:val="center"/>
        </w:trPr>
        <w:tc>
          <w:tcPr>
            <w:tcW w:w="2412" w:type="dxa"/>
            <w:shd w:val="clear" w:color="auto" w:fill="auto"/>
            <w:vAlign w:val="center"/>
            <w:hideMark/>
          </w:tcPr>
          <w:p w14:paraId="34531FA8" w14:textId="77777777" w:rsidR="00404C51" w:rsidRPr="00EE4F65" w:rsidRDefault="00404C51" w:rsidP="00404C51">
            <w:pPr>
              <w:pStyle w:val="TableText"/>
            </w:pPr>
            <w:r w:rsidRPr="00DE2F66">
              <w:t>Exotic Vegetation Removal</w:t>
            </w:r>
            <w:r w:rsidRPr="00A768CA">
              <w:rPr>
                <w:b/>
              </w:rPr>
              <w:t xml:space="preserve"> </w:t>
            </w:r>
            <w:r w:rsidRPr="00EE4F65">
              <w:t>(</w:t>
            </w:r>
            <w:r w:rsidRPr="00EE4F65">
              <w:rPr>
                <w:b/>
              </w:rPr>
              <w:t xml:space="preserve">Appendix </w:t>
            </w:r>
            <w:r w:rsidR="00F37BF5">
              <w:rPr>
                <w:b/>
              </w:rPr>
              <w:t>D</w:t>
            </w:r>
            <w:r w:rsidRPr="00EE4F65">
              <w:t>)</w:t>
            </w:r>
          </w:p>
        </w:tc>
        <w:tc>
          <w:tcPr>
            <w:tcW w:w="1337" w:type="dxa"/>
            <w:shd w:val="clear" w:color="auto" w:fill="auto"/>
            <w:vAlign w:val="center"/>
            <w:hideMark/>
          </w:tcPr>
          <w:p w14:paraId="73F24BAA" w14:textId="77777777" w:rsidR="00404C51" w:rsidRPr="00EE4F65" w:rsidRDefault="00404C51" w:rsidP="00404C51">
            <w:pPr>
              <w:pStyle w:val="TableText"/>
            </w:pPr>
            <w:r w:rsidRPr="00EE4F65">
              <w:t>-</w:t>
            </w:r>
          </w:p>
        </w:tc>
        <w:tc>
          <w:tcPr>
            <w:tcW w:w="1481" w:type="dxa"/>
            <w:shd w:val="clear" w:color="auto" w:fill="auto"/>
            <w:vAlign w:val="center"/>
            <w:hideMark/>
          </w:tcPr>
          <w:p w14:paraId="314DBE95" w14:textId="77777777" w:rsidR="00404C51" w:rsidRPr="00EE4F65" w:rsidRDefault="00404C51" w:rsidP="002229EA">
            <w:pPr>
              <w:pStyle w:val="TableText"/>
            </w:pPr>
            <w:r w:rsidRPr="00EE4F65">
              <w:t>Seminole County (</w:t>
            </w:r>
            <w:r w:rsidR="00A95DBD">
              <w:t>5</w:t>
            </w:r>
            <w:r w:rsidRPr="00EE4F65">
              <w:t>)</w:t>
            </w:r>
          </w:p>
        </w:tc>
        <w:tc>
          <w:tcPr>
            <w:tcW w:w="1440" w:type="dxa"/>
            <w:shd w:val="clear" w:color="auto" w:fill="auto"/>
            <w:vAlign w:val="center"/>
            <w:hideMark/>
          </w:tcPr>
          <w:p w14:paraId="0E951D7E" w14:textId="77777777" w:rsidR="00404C51" w:rsidRPr="00EE4F65" w:rsidRDefault="00404C51" w:rsidP="00404C51">
            <w:pPr>
              <w:pStyle w:val="TableText"/>
            </w:pPr>
            <w:r w:rsidRPr="00EE4F65">
              <w:t>-</w:t>
            </w:r>
          </w:p>
        </w:tc>
        <w:tc>
          <w:tcPr>
            <w:tcW w:w="1440" w:type="dxa"/>
            <w:shd w:val="clear" w:color="auto" w:fill="auto"/>
            <w:vAlign w:val="center"/>
            <w:hideMark/>
          </w:tcPr>
          <w:p w14:paraId="09992991" w14:textId="77777777" w:rsidR="00404C51" w:rsidRPr="00EE4F65" w:rsidRDefault="00404C51" w:rsidP="00404C51">
            <w:pPr>
              <w:pStyle w:val="TableText"/>
            </w:pPr>
            <w:r w:rsidRPr="00EE4F65">
              <w:t>-</w:t>
            </w:r>
          </w:p>
        </w:tc>
        <w:tc>
          <w:tcPr>
            <w:tcW w:w="1620" w:type="dxa"/>
            <w:shd w:val="clear" w:color="auto" w:fill="auto"/>
            <w:vAlign w:val="center"/>
            <w:hideMark/>
          </w:tcPr>
          <w:p w14:paraId="53DC5B65" w14:textId="77777777" w:rsidR="00404C51" w:rsidRPr="00EE4F65" w:rsidRDefault="00404C51" w:rsidP="00404C51">
            <w:pPr>
              <w:pStyle w:val="TableText"/>
            </w:pPr>
            <w:r w:rsidRPr="00EE4F65">
              <w:t>-</w:t>
            </w:r>
          </w:p>
        </w:tc>
        <w:tc>
          <w:tcPr>
            <w:tcW w:w="1165" w:type="dxa"/>
            <w:shd w:val="clear" w:color="auto" w:fill="auto"/>
            <w:noWrap/>
            <w:vAlign w:val="center"/>
            <w:hideMark/>
          </w:tcPr>
          <w:p w14:paraId="47AB029D" w14:textId="77777777" w:rsidR="00404C51" w:rsidRPr="00EE4F65" w:rsidRDefault="00A95DBD" w:rsidP="00404C51">
            <w:pPr>
              <w:pStyle w:val="TableText"/>
            </w:pPr>
            <w:r>
              <w:t>5</w:t>
            </w:r>
          </w:p>
        </w:tc>
      </w:tr>
      <w:tr w:rsidR="00404C51" w14:paraId="30A58702" w14:textId="77777777" w:rsidTr="00801C13">
        <w:trPr>
          <w:trHeight w:val="1682"/>
          <w:jc w:val="center"/>
        </w:trPr>
        <w:tc>
          <w:tcPr>
            <w:tcW w:w="2412" w:type="dxa"/>
            <w:shd w:val="clear" w:color="auto" w:fill="auto"/>
            <w:vAlign w:val="center"/>
            <w:hideMark/>
          </w:tcPr>
          <w:p w14:paraId="6260C9AA" w14:textId="77777777" w:rsidR="00404C51" w:rsidRPr="00DE2F66" w:rsidRDefault="00404C51" w:rsidP="00404C51">
            <w:pPr>
              <w:pStyle w:val="TableText"/>
            </w:pPr>
            <w:r w:rsidRPr="00DE2F66">
              <w:t xml:space="preserve">Land Preservation and Conservation </w:t>
            </w:r>
          </w:p>
          <w:p w14:paraId="36256D21" w14:textId="77777777" w:rsidR="00C562DF" w:rsidRDefault="00404C51" w:rsidP="002229EA">
            <w:pPr>
              <w:pStyle w:val="TableText"/>
            </w:pPr>
            <w:r w:rsidRPr="00EE4F65">
              <w:t>(</w:t>
            </w:r>
            <w:r w:rsidRPr="00EE4F65">
              <w:rPr>
                <w:b/>
              </w:rPr>
              <w:t>Table 4.</w:t>
            </w:r>
            <w:r w:rsidR="002229EA">
              <w:rPr>
                <w:b/>
              </w:rPr>
              <w:t>14</w:t>
            </w:r>
            <w:r w:rsidRPr="00EE4F65">
              <w:t xml:space="preserve"> and </w:t>
            </w:r>
          </w:p>
          <w:p w14:paraId="54D853D1" w14:textId="77777777" w:rsidR="00404C51" w:rsidRPr="00EE4F65" w:rsidRDefault="00404C51" w:rsidP="002229EA">
            <w:pPr>
              <w:pStyle w:val="TableText"/>
            </w:pPr>
            <w:r w:rsidRPr="00EE4F65">
              <w:rPr>
                <w:b/>
              </w:rPr>
              <w:t xml:space="preserve">Appendix </w:t>
            </w:r>
            <w:r w:rsidR="00F37BF5">
              <w:rPr>
                <w:b/>
              </w:rPr>
              <w:t>D</w:t>
            </w:r>
            <w:r w:rsidRPr="00EE4F65">
              <w:t>)</w:t>
            </w:r>
          </w:p>
        </w:tc>
        <w:tc>
          <w:tcPr>
            <w:tcW w:w="1337" w:type="dxa"/>
            <w:shd w:val="clear" w:color="auto" w:fill="auto"/>
            <w:vAlign w:val="center"/>
            <w:hideMark/>
          </w:tcPr>
          <w:p w14:paraId="0A14680C" w14:textId="77777777" w:rsidR="00404C51" w:rsidRPr="00EE4F65" w:rsidRDefault="00404C51" w:rsidP="00404C51">
            <w:pPr>
              <w:pStyle w:val="TableText"/>
            </w:pPr>
            <w:r w:rsidRPr="00EE4F65">
              <w:t>Lake County (1)</w:t>
            </w:r>
          </w:p>
        </w:tc>
        <w:tc>
          <w:tcPr>
            <w:tcW w:w="1481" w:type="dxa"/>
            <w:shd w:val="clear" w:color="auto" w:fill="auto"/>
            <w:vAlign w:val="center"/>
            <w:hideMark/>
          </w:tcPr>
          <w:p w14:paraId="4BE85625" w14:textId="77777777" w:rsidR="00404C51" w:rsidRPr="00EE4F65" w:rsidRDefault="00404C51" w:rsidP="00404C51">
            <w:pPr>
              <w:pStyle w:val="TableText"/>
            </w:pPr>
            <w:r w:rsidRPr="00EE4F65">
              <w:t>-</w:t>
            </w:r>
          </w:p>
        </w:tc>
        <w:tc>
          <w:tcPr>
            <w:tcW w:w="1440" w:type="dxa"/>
            <w:shd w:val="clear" w:color="auto" w:fill="auto"/>
            <w:vAlign w:val="center"/>
            <w:hideMark/>
          </w:tcPr>
          <w:p w14:paraId="2B3DB5B7" w14:textId="77777777" w:rsidR="00404C51" w:rsidRPr="00EE4F65" w:rsidRDefault="00404C51" w:rsidP="00404C51">
            <w:pPr>
              <w:pStyle w:val="TableText"/>
            </w:pPr>
            <w:r w:rsidRPr="00EE4F65">
              <w:t>Orange County (</w:t>
            </w:r>
            <w:r>
              <w:t>3</w:t>
            </w:r>
            <w:r w:rsidRPr="00EE4F65">
              <w:t>)</w:t>
            </w:r>
          </w:p>
        </w:tc>
        <w:tc>
          <w:tcPr>
            <w:tcW w:w="1440" w:type="dxa"/>
            <w:shd w:val="clear" w:color="auto" w:fill="auto"/>
            <w:vAlign w:val="center"/>
            <w:hideMark/>
          </w:tcPr>
          <w:p w14:paraId="7970F303" w14:textId="77777777" w:rsidR="00404C51" w:rsidRPr="00EE4F65" w:rsidRDefault="00404C51" w:rsidP="00404C51">
            <w:pPr>
              <w:pStyle w:val="TableText"/>
            </w:pPr>
            <w:r w:rsidRPr="00EE4F65">
              <w:t>Altamonte Springs (1)</w:t>
            </w:r>
          </w:p>
          <w:p w14:paraId="7D27A981" w14:textId="77777777" w:rsidR="00404C51" w:rsidRPr="00EE4F65" w:rsidRDefault="00404C51" w:rsidP="00404C51">
            <w:pPr>
              <w:pStyle w:val="TableText"/>
            </w:pPr>
            <w:r w:rsidRPr="00EE4F65">
              <w:t>Department (1)</w:t>
            </w:r>
          </w:p>
          <w:p w14:paraId="759EBDF5" w14:textId="77777777" w:rsidR="00404C51" w:rsidRDefault="00404C51" w:rsidP="00404C51">
            <w:pPr>
              <w:pStyle w:val="TableText"/>
            </w:pPr>
            <w:r w:rsidRPr="00EE4F65">
              <w:t>Seminole (2)</w:t>
            </w:r>
          </w:p>
          <w:p w14:paraId="65EA6932" w14:textId="77777777" w:rsidR="002229EA" w:rsidRPr="00EE4F65" w:rsidRDefault="002229EA" w:rsidP="00404C51">
            <w:pPr>
              <w:pStyle w:val="TableText"/>
            </w:pPr>
            <w:r w:rsidRPr="00EE4F65">
              <w:t>Combined effort (Department, SJRWMD, OOCEA, Lake County, Orange County) (1)</w:t>
            </w:r>
          </w:p>
        </w:tc>
        <w:tc>
          <w:tcPr>
            <w:tcW w:w="1620" w:type="dxa"/>
            <w:shd w:val="clear" w:color="auto" w:fill="auto"/>
            <w:vAlign w:val="center"/>
            <w:hideMark/>
          </w:tcPr>
          <w:p w14:paraId="6CD2937B" w14:textId="77777777" w:rsidR="00404C51" w:rsidRPr="00EE4F65" w:rsidRDefault="00404C51" w:rsidP="002229EA">
            <w:pPr>
              <w:pStyle w:val="TableText"/>
            </w:pPr>
            <w:r w:rsidRPr="00EE4F65">
              <w:t>Lake County (3)</w:t>
            </w:r>
            <w:r w:rsidRPr="00EE4F65">
              <w:br/>
              <w:t xml:space="preserve">Winter Garden (1) </w:t>
            </w:r>
            <w:r w:rsidRPr="00EE4F65">
              <w:br/>
            </w:r>
          </w:p>
        </w:tc>
        <w:tc>
          <w:tcPr>
            <w:tcW w:w="1165" w:type="dxa"/>
            <w:shd w:val="clear" w:color="auto" w:fill="auto"/>
            <w:noWrap/>
            <w:vAlign w:val="center"/>
            <w:hideMark/>
          </w:tcPr>
          <w:p w14:paraId="6570BA3C" w14:textId="77777777" w:rsidR="00404C51" w:rsidRPr="00EE4F65" w:rsidRDefault="00404C51" w:rsidP="00404C51">
            <w:pPr>
              <w:pStyle w:val="TableText"/>
            </w:pPr>
            <w:r w:rsidRPr="00EE4F65">
              <w:t>13</w:t>
            </w:r>
          </w:p>
        </w:tc>
      </w:tr>
      <w:tr w:rsidR="00404C51" w14:paraId="6AD19E1E" w14:textId="77777777" w:rsidTr="00801C13">
        <w:trPr>
          <w:trHeight w:val="800"/>
          <w:jc w:val="center"/>
        </w:trPr>
        <w:tc>
          <w:tcPr>
            <w:tcW w:w="2412" w:type="dxa"/>
            <w:shd w:val="clear" w:color="auto" w:fill="auto"/>
            <w:vAlign w:val="center"/>
            <w:hideMark/>
          </w:tcPr>
          <w:p w14:paraId="59393131" w14:textId="77777777" w:rsidR="00404C51" w:rsidRPr="00DE2F66" w:rsidRDefault="00404C51" w:rsidP="00404C51">
            <w:pPr>
              <w:pStyle w:val="TableText"/>
            </w:pPr>
            <w:r w:rsidRPr="00DE2F66">
              <w:t>Wetland Rehabilitation/</w:t>
            </w:r>
          </w:p>
          <w:p w14:paraId="0220FA00" w14:textId="77777777" w:rsidR="00404C51" w:rsidRPr="00A768CA" w:rsidRDefault="00404C51" w:rsidP="00404C51">
            <w:pPr>
              <w:pStyle w:val="TableText"/>
              <w:rPr>
                <w:b/>
              </w:rPr>
            </w:pPr>
            <w:r w:rsidRPr="00DE2F66">
              <w:t>Restoration</w:t>
            </w:r>
            <w:r w:rsidRPr="00A768CA">
              <w:rPr>
                <w:b/>
              </w:rPr>
              <w:t xml:space="preserve"> </w:t>
            </w:r>
          </w:p>
          <w:p w14:paraId="46237345" w14:textId="77777777" w:rsidR="00404C51" w:rsidRPr="00EE4F65" w:rsidRDefault="00404C51" w:rsidP="00404C51">
            <w:pPr>
              <w:pStyle w:val="TableText"/>
            </w:pPr>
            <w:r w:rsidRPr="00EE4F65">
              <w:t>(</w:t>
            </w:r>
            <w:r w:rsidRPr="00EE4F65">
              <w:rPr>
                <w:b/>
              </w:rPr>
              <w:t xml:space="preserve">Appendix </w:t>
            </w:r>
            <w:r w:rsidR="00F37BF5">
              <w:rPr>
                <w:b/>
              </w:rPr>
              <w:t>D</w:t>
            </w:r>
            <w:r w:rsidRPr="00EE4F65">
              <w:t>)</w:t>
            </w:r>
          </w:p>
        </w:tc>
        <w:tc>
          <w:tcPr>
            <w:tcW w:w="1337" w:type="dxa"/>
            <w:shd w:val="clear" w:color="auto" w:fill="auto"/>
            <w:vAlign w:val="center"/>
            <w:hideMark/>
          </w:tcPr>
          <w:p w14:paraId="5909EA6B" w14:textId="77777777" w:rsidR="00404C51" w:rsidRPr="00EE4F65" w:rsidRDefault="00404C51" w:rsidP="00404C51">
            <w:pPr>
              <w:pStyle w:val="TableText"/>
            </w:pPr>
            <w:r w:rsidRPr="00EE4F65">
              <w:t>-</w:t>
            </w:r>
          </w:p>
        </w:tc>
        <w:tc>
          <w:tcPr>
            <w:tcW w:w="1481" w:type="dxa"/>
            <w:shd w:val="clear" w:color="auto" w:fill="auto"/>
            <w:vAlign w:val="center"/>
            <w:hideMark/>
          </w:tcPr>
          <w:p w14:paraId="6C72FF3B" w14:textId="77777777" w:rsidR="00404C51" w:rsidRPr="00EE4F65" w:rsidRDefault="00404C51" w:rsidP="00404C51">
            <w:pPr>
              <w:pStyle w:val="TableText"/>
            </w:pPr>
            <w:r w:rsidRPr="00EE4F65">
              <w:t>-</w:t>
            </w:r>
          </w:p>
        </w:tc>
        <w:tc>
          <w:tcPr>
            <w:tcW w:w="1440" w:type="dxa"/>
            <w:shd w:val="clear" w:color="auto" w:fill="auto"/>
            <w:vAlign w:val="center"/>
            <w:hideMark/>
          </w:tcPr>
          <w:p w14:paraId="12B67E03" w14:textId="77777777" w:rsidR="00404C51" w:rsidRPr="00EE4F65" w:rsidRDefault="00404C51" w:rsidP="00404C51">
            <w:pPr>
              <w:pStyle w:val="TableText"/>
            </w:pPr>
            <w:r w:rsidRPr="00EE4F65">
              <w:t>-</w:t>
            </w:r>
          </w:p>
        </w:tc>
        <w:tc>
          <w:tcPr>
            <w:tcW w:w="1440" w:type="dxa"/>
            <w:shd w:val="clear" w:color="auto" w:fill="auto"/>
            <w:vAlign w:val="center"/>
            <w:hideMark/>
          </w:tcPr>
          <w:p w14:paraId="7E0CEB10" w14:textId="77777777" w:rsidR="00404C51" w:rsidRPr="00EE4F65" w:rsidRDefault="00404C51" w:rsidP="00404C51">
            <w:pPr>
              <w:pStyle w:val="TableText"/>
            </w:pPr>
            <w:r w:rsidRPr="00EE4F65">
              <w:t>Altamonte Springs (1)</w:t>
            </w:r>
          </w:p>
        </w:tc>
        <w:tc>
          <w:tcPr>
            <w:tcW w:w="1620" w:type="dxa"/>
            <w:shd w:val="clear" w:color="auto" w:fill="auto"/>
            <w:vAlign w:val="center"/>
            <w:hideMark/>
          </w:tcPr>
          <w:p w14:paraId="50A2CAEF" w14:textId="77777777" w:rsidR="00404C51" w:rsidRPr="00EE4F65" w:rsidRDefault="00404C51" w:rsidP="00404C51">
            <w:pPr>
              <w:pStyle w:val="TableText"/>
            </w:pPr>
            <w:r>
              <w:t>Mount</w:t>
            </w:r>
            <w:r w:rsidRPr="00EE4F65">
              <w:t xml:space="preserve"> Dora (1)</w:t>
            </w:r>
          </w:p>
        </w:tc>
        <w:tc>
          <w:tcPr>
            <w:tcW w:w="1165" w:type="dxa"/>
            <w:shd w:val="clear" w:color="auto" w:fill="auto"/>
            <w:noWrap/>
            <w:vAlign w:val="center"/>
            <w:hideMark/>
          </w:tcPr>
          <w:p w14:paraId="10501210" w14:textId="77777777" w:rsidR="00404C51" w:rsidRPr="00EE4F65" w:rsidRDefault="00404C51" w:rsidP="00404C51">
            <w:pPr>
              <w:pStyle w:val="TableText"/>
            </w:pPr>
            <w:r w:rsidRPr="00EE4F65">
              <w:t>2</w:t>
            </w:r>
          </w:p>
        </w:tc>
      </w:tr>
      <w:tr w:rsidR="00404C51" w:rsidRPr="004D70B4" w14:paraId="227095F1" w14:textId="77777777" w:rsidTr="00801C13">
        <w:trPr>
          <w:trHeight w:val="630"/>
          <w:jc w:val="center"/>
        </w:trPr>
        <w:tc>
          <w:tcPr>
            <w:tcW w:w="2412" w:type="dxa"/>
            <w:shd w:val="clear" w:color="auto" w:fill="FFFFAF"/>
            <w:vAlign w:val="center"/>
            <w:hideMark/>
          </w:tcPr>
          <w:p w14:paraId="06ABC87B" w14:textId="77777777" w:rsidR="00404C51" w:rsidRPr="00EE4F65" w:rsidRDefault="00404C51" w:rsidP="00FA0DF9">
            <w:pPr>
              <w:pStyle w:val="TableText"/>
              <w:rPr>
                <w:b/>
                <w:smallCaps/>
              </w:rPr>
            </w:pPr>
            <w:r w:rsidRPr="00EE4F65">
              <w:rPr>
                <w:b/>
                <w:smallCaps/>
              </w:rPr>
              <w:t xml:space="preserve">Total </w:t>
            </w:r>
            <w:r w:rsidR="00FA0DF9">
              <w:rPr>
                <w:b/>
                <w:smallCaps/>
              </w:rPr>
              <w:t xml:space="preserve">Other Nonpoint Source </w:t>
            </w:r>
            <w:r w:rsidRPr="00EE4F65">
              <w:rPr>
                <w:b/>
                <w:smallCaps/>
              </w:rPr>
              <w:t>Projects</w:t>
            </w:r>
          </w:p>
        </w:tc>
        <w:tc>
          <w:tcPr>
            <w:tcW w:w="1337" w:type="dxa"/>
            <w:shd w:val="clear" w:color="auto" w:fill="FFFFAF"/>
            <w:vAlign w:val="center"/>
            <w:hideMark/>
          </w:tcPr>
          <w:p w14:paraId="0736D999" w14:textId="77777777" w:rsidR="00404C51" w:rsidRPr="00EE4F65" w:rsidRDefault="002229EA" w:rsidP="00404C51">
            <w:pPr>
              <w:pStyle w:val="TableText"/>
              <w:rPr>
                <w:b/>
                <w:smallCaps/>
              </w:rPr>
            </w:pPr>
            <w:r>
              <w:rPr>
                <w:b/>
                <w:smallCaps/>
              </w:rPr>
              <w:t>1</w:t>
            </w:r>
            <w:r w:rsidR="00404C51" w:rsidRPr="00EE4F65">
              <w:rPr>
                <w:b/>
                <w:smallCaps/>
              </w:rPr>
              <w:t xml:space="preserve"> project</w:t>
            </w:r>
          </w:p>
        </w:tc>
        <w:tc>
          <w:tcPr>
            <w:tcW w:w="1481" w:type="dxa"/>
            <w:shd w:val="clear" w:color="auto" w:fill="FFFFAF"/>
            <w:vAlign w:val="center"/>
            <w:hideMark/>
          </w:tcPr>
          <w:p w14:paraId="5E467DEC" w14:textId="77777777" w:rsidR="00404C51" w:rsidRPr="00EE4F65" w:rsidRDefault="00404C51" w:rsidP="00404C51">
            <w:pPr>
              <w:pStyle w:val="TableText"/>
              <w:rPr>
                <w:b/>
                <w:smallCaps/>
              </w:rPr>
            </w:pPr>
            <w:r>
              <w:rPr>
                <w:b/>
                <w:smallCaps/>
              </w:rPr>
              <w:t>1</w:t>
            </w:r>
            <w:r w:rsidR="00A95DBD">
              <w:rPr>
                <w:b/>
                <w:smallCaps/>
              </w:rPr>
              <w:t>9</w:t>
            </w:r>
            <w:r>
              <w:rPr>
                <w:b/>
                <w:smallCaps/>
              </w:rPr>
              <w:t xml:space="preserve"> </w:t>
            </w:r>
            <w:r w:rsidRPr="00EE4F65">
              <w:rPr>
                <w:b/>
                <w:smallCaps/>
              </w:rPr>
              <w:t>projects</w:t>
            </w:r>
          </w:p>
        </w:tc>
        <w:tc>
          <w:tcPr>
            <w:tcW w:w="1440" w:type="dxa"/>
            <w:shd w:val="clear" w:color="auto" w:fill="FFFFAF"/>
            <w:vAlign w:val="center"/>
            <w:hideMark/>
          </w:tcPr>
          <w:p w14:paraId="5159C18B" w14:textId="77777777" w:rsidR="00404C51" w:rsidRPr="00EE4F65" w:rsidRDefault="001E52E2" w:rsidP="00404C51">
            <w:pPr>
              <w:pStyle w:val="TableText"/>
              <w:rPr>
                <w:b/>
                <w:smallCaps/>
              </w:rPr>
            </w:pPr>
            <w:r>
              <w:rPr>
                <w:b/>
                <w:smallCaps/>
              </w:rPr>
              <w:t>3</w:t>
            </w:r>
            <w:r w:rsidR="00404C51" w:rsidRPr="00EE4F65">
              <w:rPr>
                <w:b/>
                <w:smallCaps/>
              </w:rPr>
              <w:t xml:space="preserve"> projects</w:t>
            </w:r>
          </w:p>
        </w:tc>
        <w:tc>
          <w:tcPr>
            <w:tcW w:w="1440" w:type="dxa"/>
            <w:shd w:val="clear" w:color="auto" w:fill="FFFFAF"/>
            <w:vAlign w:val="center"/>
            <w:hideMark/>
          </w:tcPr>
          <w:p w14:paraId="7B62C02B" w14:textId="77777777" w:rsidR="00404C51" w:rsidRPr="00EE4F65" w:rsidRDefault="00A95DBD" w:rsidP="00404C51">
            <w:pPr>
              <w:pStyle w:val="TableText"/>
              <w:rPr>
                <w:b/>
                <w:smallCaps/>
              </w:rPr>
            </w:pPr>
            <w:r>
              <w:rPr>
                <w:b/>
                <w:smallCaps/>
              </w:rPr>
              <w:t>7</w:t>
            </w:r>
            <w:r w:rsidR="00404C51" w:rsidRPr="00EE4F65">
              <w:rPr>
                <w:b/>
                <w:smallCaps/>
              </w:rPr>
              <w:t xml:space="preserve"> projects</w:t>
            </w:r>
          </w:p>
        </w:tc>
        <w:tc>
          <w:tcPr>
            <w:tcW w:w="1620" w:type="dxa"/>
            <w:shd w:val="clear" w:color="auto" w:fill="FFFFAF"/>
            <w:vAlign w:val="center"/>
            <w:hideMark/>
          </w:tcPr>
          <w:p w14:paraId="16732730" w14:textId="77777777" w:rsidR="00404C51" w:rsidRPr="00EE4F65" w:rsidRDefault="002229EA" w:rsidP="00404C51">
            <w:pPr>
              <w:pStyle w:val="TableText"/>
              <w:rPr>
                <w:b/>
                <w:smallCaps/>
              </w:rPr>
            </w:pPr>
            <w:r>
              <w:rPr>
                <w:b/>
                <w:smallCaps/>
              </w:rPr>
              <w:t>5</w:t>
            </w:r>
            <w:r w:rsidR="00404C51">
              <w:rPr>
                <w:b/>
                <w:smallCaps/>
              </w:rPr>
              <w:t xml:space="preserve"> </w:t>
            </w:r>
            <w:r w:rsidR="00404C51" w:rsidRPr="00EE4F65">
              <w:rPr>
                <w:b/>
                <w:smallCaps/>
              </w:rPr>
              <w:t>projects</w:t>
            </w:r>
          </w:p>
        </w:tc>
        <w:tc>
          <w:tcPr>
            <w:tcW w:w="1165" w:type="dxa"/>
            <w:shd w:val="clear" w:color="auto" w:fill="FFFFAF"/>
            <w:noWrap/>
            <w:vAlign w:val="center"/>
            <w:hideMark/>
          </w:tcPr>
          <w:p w14:paraId="5AB30FC3" w14:textId="77777777" w:rsidR="00404C51" w:rsidRPr="00EE4F65" w:rsidRDefault="00404C51" w:rsidP="00A95DBD">
            <w:pPr>
              <w:pStyle w:val="TableText"/>
              <w:rPr>
                <w:b/>
                <w:smallCaps/>
              </w:rPr>
            </w:pPr>
            <w:r>
              <w:rPr>
                <w:b/>
                <w:smallCaps/>
              </w:rPr>
              <w:t>3</w:t>
            </w:r>
            <w:r w:rsidR="00A95DBD">
              <w:rPr>
                <w:b/>
                <w:smallCaps/>
              </w:rPr>
              <w:t>5</w:t>
            </w:r>
            <w:r>
              <w:rPr>
                <w:b/>
                <w:smallCaps/>
              </w:rPr>
              <w:t xml:space="preserve"> </w:t>
            </w:r>
            <w:r w:rsidRPr="00EE4F65">
              <w:rPr>
                <w:b/>
                <w:smallCaps/>
              </w:rPr>
              <w:t>Projects</w:t>
            </w:r>
          </w:p>
        </w:tc>
      </w:tr>
    </w:tbl>
    <w:p w14:paraId="5434F9D1" w14:textId="77777777" w:rsidR="00404C51" w:rsidRPr="00404C51" w:rsidRDefault="00404C51" w:rsidP="00404C51">
      <w:pPr>
        <w:rPr>
          <w:rFonts w:ascii="Times New Roman" w:hAnsi="Times New Roman"/>
          <w:sz w:val="24"/>
        </w:rPr>
      </w:pPr>
    </w:p>
    <w:p w14:paraId="0F60BAC5" w14:textId="77777777" w:rsidR="00400F99" w:rsidRPr="002A5F13" w:rsidRDefault="00C870D7" w:rsidP="00C870D7">
      <w:pPr>
        <w:pStyle w:val="Heading3"/>
        <w:numPr>
          <w:ilvl w:val="0"/>
          <w:numId w:val="0"/>
        </w:numPr>
      </w:pPr>
      <w:bookmarkStart w:id="312" w:name="_Toc428276965"/>
      <w:r>
        <w:lastRenderedPageBreak/>
        <w:t>4.4.1</w:t>
      </w:r>
      <w:r>
        <w:tab/>
      </w:r>
      <w:r w:rsidR="00400F99" w:rsidRPr="002A5F13">
        <w:t>Stabilization, Restoration, and Exotic Vegetation Removal</w:t>
      </w:r>
      <w:bookmarkEnd w:id="312"/>
      <w:r w:rsidR="00400F99" w:rsidRPr="002A5F13">
        <w:t xml:space="preserve"> </w:t>
      </w:r>
    </w:p>
    <w:p w14:paraId="0CE9C401" w14:textId="77777777" w:rsidR="00400F99" w:rsidRDefault="00400F99" w:rsidP="00400F99">
      <w:pPr>
        <w:pStyle w:val="BodyText"/>
      </w:pPr>
      <w:r>
        <w:t xml:space="preserve">While not a land-based source considered as a part of TMDL development, several types of management actions by WBWG member organizations are implemented directly within the river system.  Extensive </w:t>
      </w:r>
      <w:r w:rsidR="00C870D7">
        <w:t>work has been done on</w:t>
      </w:r>
      <w:r>
        <w:t xml:space="preserve"> shoreline and bank stabilization, erosion protection, stream restoration, and the removal of exotic vegetation.  These management actions are included in the BMAP as significant efforts to improve the overall health of the river system and its restoration capacity.  </w:t>
      </w:r>
      <w:r>
        <w:rPr>
          <w:b/>
        </w:rPr>
        <w:t>Table 4.</w:t>
      </w:r>
      <w:r w:rsidR="00404C51">
        <w:rPr>
          <w:b/>
        </w:rPr>
        <w:t>1</w:t>
      </w:r>
      <w:r w:rsidR="00D8495D">
        <w:rPr>
          <w:b/>
        </w:rPr>
        <w:t>2</w:t>
      </w:r>
      <w:r w:rsidR="00C870D7">
        <w:t xml:space="preserve"> </w:t>
      </w:r>
      <w:r>
        <w:t xml:space="preserve">presents these types of projects for which a nutrient load reduction estimate could be provided.  </w:t>
      </w:r>
      <w:r w:rsidRPr="00B12B50">
        <w:rPr>
          <w:b/>
        </w:rPr>
        <w:t xml:space="preserve">Appendix </w:t>
      </w:r>
      <w:r w:rsidR="00F37BF5">
        <w:rPr>
          <w:b/>
        </w:rPr>
        <w:t>D</w:t>
      </w:r>
      <w:r>
        <w:t xml:space="preserve"> lists additional projects.</w:t>
      </w:r>
    </w:p>
    <w:p w14:paraId="7F1102D2" w14:textId="77777777" w:rsidR="00400F99" w:rsidRDefault="00400F99" w:rsidP="00400F99">
      <w:pPr>
        <w:pStyle w:val="BodyText"/>
      </w:pPr>
      <w:r>
        <w:t>In addition, there were several projects where associated nutrient load reductions could not be quantified, including the following:</w:t>
      </w:r>
    </w:p>
    <w:p w14:paraId="4AA635CA" w14:textId="77777777" w:rsidR="00400F99" w:rsidRDefault="00400F99" w:rsidP="00C870D7">
      <w:pPr>
        <w:pStyle w:val="ListBullet"/>
      </w:pPr>
      <w:r>
        <w:t>Riverside Acres pipe arch erosion protection by Orange County.</w:t>
      </w:r>
    </w:p>
    <w:p w14:paraId="656A57D4" w14:textId="77777777" w:rsidR="00400F99" w:rsidRDefault="00400F99" w:rsidP="00C870D7">
      <w:pPr>
        <w:pStyle w:val="ListBullet"/>
      </w:pPr>
      <w:r>
        <w:t>Wetlands restoration on Lake John (</w:t>
      </w:r>
      <w:r w:rsidR="00C870D7">
        <w:t>Mount</w:t>
      </w:r>
      <w:r>
        <w:t xml:space="preserve"> Dora) and at the Wekiva GeoPark (Altamonte Springs).</w:t>
      </w:r>
    </w:p>
    <w:p w14:paraId="3BB84ADD" w14:textId="77777777" w:rsidR="00400F99" w:rsidRDefault="00400F99" w:rsidP="00C870D7">
      <w:pPr>
        <w:pStyle w:val="ListBullet"/>
      </w:pPr>
      <w:r>
        <w:t xml:space="preserve">Exotic vegetation removal on Lake Mobile, Mirror Lake, Spring Lake, and </w:t>
      </w:r>
      <w:r w:rsidR="003733D3">
        <w:t xml:space="preserve">the </w:t>
      </w:r>
      <w:r>
        <w:t>Little Wekiva River at Spring Landing.</w:t>
      </w:r>
    </w:p>
    <w:p w14:paraId="281CDAE0" w14:textId="77777777" w:rsidR="00400F99" w:rsidRDefault="00400F99" w:rsidP="00400F99">
      <w:pPr>
        <w:pStyle w:val="Bodytextreduced"/>
      </w:pPr>
    </w:p>
    <w:p w14:paraId="76058E00" w14:textId="77777777" w:rsidR="00EF1E2E" w:rsidRPr="002A5F13" w:rsidRDefault="00EF1E2E" w:rsidP="00EF1E2E">
      <w:pPr>
        <w:pStyle w:val="Heading3"/>
        <w:numPr>
          <w:ilvl w:val="0"/>
          <w:numId w:val="0"/>
        </w:numPr>
        <w:ind w:left="720" w:hanging="720"/>
      </w:pPr>
      <w:bookmarkStart w:id="313" w:name="_Toc428276966"/>
      <w:r w:rsidRPr="002A5F13">
        <w:t>4.</w:t>
      </w:r>
      <w:r>
        <w:t>4</w:t>
      </w:r>
      <w:r w:rsidRPr="002A5F13">
        <w:t>.</w:t>
      </w:r>
      <w:r>
        <w:t>2</w:t>
      </w:r>
      <w:r>
        <w:tab/>
      </w:r>
      <w:r w:rsidRPr="002A5F13">
        <w:t>Conservation and Parklands</w:t>
      </w:r>
      <w:bookmarkEnd w:id="313"/>
    </w:p>
    <w:p w14:paraId="4E2592E8" w14:textId="77F3CFC0" w:rsidR="00EF1E2E" w:rsidRDefault="00EF1E2E" w:rsidP="00EF1E2E">
      <w:pPr>
        <w:pStyle w:val="BodyText"/>
      </w:pPr>
      <w:r>
        <w:t xml:space="preserve">The Wekiva BMAP planning area has the benefit of extensive protected lands owned and/or operated by the state (e.g., Wekiva River Aquatic Preserve, Wekiwa Springs State Park, Rock Springs Run State Reserve, Lake Norris Conservation Area) and local jurisdictions and authorities (e.g., Kelly Park, Bear Track Preserve, Lake Tracy Preserve).  These </w:t>
      </w:r>
      <w:r w:rsidR="00074824">
        <w:t>conservation lands protect</w:t>
      </w:r>
      <w:r>
        <w:t xml:space="preserve"> the water quality of tens of thousands of acres in the planning area. </w:t>
      </w:r>
    </w:p>
    <w:p w14:paraId="1281A055" w14:textId="77777777" w:rsidR="00EF1E2E" w:rsidRDefault="00EF1E2E" w:rsidP="00EF1E2E">
      <w:pPr>
        <w:pStyle w:val="BodyText"/>
      </w:pPr>
      <w:r>
        <w:t xml:space="preserve">In addition, the BMAP includes as land preservation projects more than 5,100 acres of additional land purchases by state agencies and localities since 2000.  Some acquisitions protected natural lands from development, while others converted agricultural lands to conservation for habitat protection, water quality protection, and passive recreation.  At this time, nutrient load reduction estimates are only available for the Orange County projects (103 lbs/yr TN and 20 lbs/yr TP) and the city of Winter Garden project (1,989 lbs/yr TN).  These projects focused on </w:t>
      </w:r>
      <w:r w:rsidRPr="00956F3D">
        <w:t>converting agricultural lands to conservation uses</w:t>
      </w:r>
      <w:r>
        <w:t>,</w:t>
      </w:r>
      <w:r w:rsidRPr="00956F3D">
        <w:t xml:space="preserve"> </w:t>
      </w:r>
      <w:r>
        <w:t>reducing</w:t>
      </w:r>
      <w:r w:rsidRPr="00956F3D">
        <w:t xml:space="preserve"> the nutrient load attributable to surface runoff from the area previously used for agricultural production.</w:t>
      </w:r>
      <w:r>
        <w:t xml:space="preserve">  </w:t>
      </w:r>
      <w:r>
        <w:rPr>
          <w:b/>
        </w:rPr>
        <w:lastRenderedPageBreak/>
        <w:t>Table 4.13</w:t>
      </w:r>
      <w:r>
        <w:t xml:space="preserve"> lists the land preservation projects included in the BMAP, the owner/operator, the acreage, and the management focus for the land (</w:t>
      </w:r>
      <w:r w:rsidRPr="00B12B50">
        <w:rPr>
          <w:b/>
        </w:rPr>
        <w:t xml:space="preserve">Appendix </w:t>
      </w:r>
      <w:r>
        <w:rPr>
          <w:b/>
        </w:rPr>
        <w:t>D</w:t>
      </w:r>
      <w:r>
        <w:t xml:space="preserve"> contains details).  </w:t>
      </w:r>
    </w:p>
    <w:p w14:paraId="11F08C63" w14:textId="62C0BF53" w:rsidR="00400F99" w:rsidRDefault="00400F99" w:rsidP="00400F99">
      <w:pPr>
        <w:pStyle w:val="Table"/>
      </w:pPr>
      <w:bookmarkStart w:id="314" w:name="_Toc428277033"/>
      <w:r w:rsidRPr="00F60A95">
        <w:t>Table 4.</w:t>
      </w:r>
      <w:r w:rsidR="00EF4AC8">
        <w:t>1</w:t>
      </w:r>
      <w:r w:rsidR="00D8495D">
        <w:t>2</w:t>
      </w:r>
      <w:r w:rsidR="00957671">
        <w:t>.</w:t>
      </w:r>
      <w:r>
        <w:tab/>
      </w:r>
      <w:r w:rsidRPr="00F60A95">
        <w:t xml:space="preserve">Estimated Nutrient Load Reductions Associated with </w:t>
      </w:r>
      <w:r w:rsidRPr="00F34AC2">
        <w:rPr>
          <w:u w:val="single"/>
        </w:rPr>
        <w:t>S</w:t>
      </w:r>
      <w:r w:rsidRPr="002F7EB2">
        <w:t xml:space="preserve">horeline Stabilization and Erosion Control </w:t>
      </w:r>
      <w:r>
        <w:t xml:space="preserve">Projects in </w:t>
      </w:r>
      <w:r w:rsidRPr="00F60A95">
        <w:t>the Wekiva BMAP Planning Area</w:t>
      </w:r>
      <w:bookmarkEnd w:id="314"/>
    </w:p>
    <w:p w14:paraId="54466B95" w14:textId="77777777" w:rsidR="00970946" w:rsidRDefault="00C870D7" w:rsidP="00C870D7">
      <w:pPr>
        <w:pStyle w:val="Tablesquib"/>
      </w:pPr>
      <w:r w:rsidRPr="00C870D7">
        <w:t>(</w:t>
      </w:r>
      <w:r w:rsidR="00400F99" w:rsidRPr="00C870D7">
        <w:t xml:space="preserve">This table </w:t>
      </w:r>
      <w:r w:rsidR="000323D6">
        <w:t xml:space="preserve">presents 89% of the </w:t>
      </w:r>
      <w:r w:rsidR="00400F99" w:rsidRPr="00C870D7">
        <w:t xml:space="preserve">projects </w:t>
      </w:r>
      <w:r w:rsidR="003733D3">
        <w:t>[</w:t>
      </w:r>
      <w:r w:rsidR="00400F99" w:rsidRPr="00C870D7">
        <w:t>only those with estimated load reductions</w:t>
      </w:r>
      <w:r w:rsidR="003733D3">
        <w:t>]</w:t>
      </w:r>
      <w:r w:rsidR="00400F99" w:rsidRPr="00C870D7">
        <w:t xml:space="preserve">; </w:t>
      </w:r>
    </w:p>
    <w:p w14:paraId="2C9A271F" w14:textId="77777777" w:rsidR="00970946" w:rsidRDefault="000323D6" w:rsidP="00C870D7">
      <w:pPr>
        <w:pStyle w:val="Tablesquib"/>
      </w:pPr>
      <w:r>
        <w:t xml:space="preserve">Therefore it </w:t>
      </w:r>
      <w:r w:rsidR="00400F99" w:rsidRPr="00C870D7">
        <w:t>understates the total load reductions in the basin for these types of projects</w:t>
      </w:r>
      <w:r w:rsidR="00970946">
        <w:t>.</w:t>
      </w:r>
    </w:p>
    <w:p w14:paraId="30DB8AA2" w14:textId="77777777" w:rsidR="00400F99" w:rsidRPr="00C870D7" w:rsidRDefault="00970946" w:rsidP="00C870D7">
      <w:pPr>
        <w:pStyle w:val="Tablesquib"/>
      </w:pPr>
      <w:r>
        <w:t xml:space="preserve">Additional projects are included in Appendix </w:t>
      </w:r>
      <w:r w:rsidR="00F37BF5">
        <w:t>D</w:t>
      </w:r>
      <w:r>
        <w:t>.</w:t>
      </w:r>
      <w:r w:rsidR="00C870D7" w:rsidRPr="00C870D7">
        <w:t>)</w:t>
      </w:r>
    </w:p>
    <w:p w14:paraId="71622F6E" w14:textId="77777777" w:rsidR="00623B4B" w:rsidRDefault="00623B4B" w:rsidP="00400F99">
      <w:pPr>
        <w:pStyle w:val="Bodytextreduced"/>
      </w:pPr>
    </w:p>
    <w:p w14:paraId="5EC29335" w14:textId="77777777" w:rsidR="00400F99" w:rsidRPr="001F1B45" w:rsidRDefault="00400F99" w:rsidP="00400F99">
      <w:pPr>
        <w:pStyle w:val="Bodytextreduced"/>
      </w:pPr>
      <w:r>
        <w:t>- = Empty cell/no data</w:t>
      </w:r>
    </w:p>
    <w:tbl>
      <w:tblPr>
        <w:tblW w:w="9841"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2311"/>
        <w:gridCol w:w="2250"/>
        <w:gridCol w:w="2915"/>
        <w:gridCol w:w="1213"/>
        <w:gridCol w:w="1152"/>
      </w:tblGrid>
      <w:tr w:rsidR="00404C51" w:rsidRPr="00DC646C" w14:paraId="012733A8" w14:textId="77777777" w:rsidTr="00FD3A00">
        <w:trPr>
          <w:trHeight w:val="288"/>
          <w:tblHeader/>
          <w:jc w:val="center"/>
        </w:trPr>
        <w:tc>
          <w:tcPr>
            <w:tcW w:w="2311" w:type="dxa"/>
            <w:shd w:val="clear" w:color="auto" w:fill="FABF8F"/>
            <w:vAlign w:val="bottom"/>
            <w:hideMark/>
          </w:tcPr>
          <w:p w14:paraId="69964905" w14:textId="77777777" w:rsidR="00404C51" w:rsidRPr="00EE4F65" w:rsidRDefault="00404C51" w:rsidP="00F40C07">
            <w:pPr>
              <w:pStyle w:val="TableText"/>
              <w:rPr>
                <w:b/>
                <w:smallCaps/>
              </w:rPr>
            </w:pPr>
            <w:r w:rsidRPr="00EE4F65">
              <w:rPr>
                <w:b/>
                <w:smallCaps/>
              </w:rPr>
              <w:t>Subbasin</w:t>
            </w:r>
          </w:p>
        </w:tc>
        <w:tc>
          <w:tcPr>
            <w:tcW w:w="2250" w:type="dxa"/>
            <w:shd w:val="clear" w:color="auto" w:fill="FABF8F"/>
            <w:vAlign w:val="bottom"/>
          </w:tcPr>
          <w:p w14:paraId="457C2CD1" w14:textId="77777777" w:rsidR="00404C51" w:rsidRPr="00EE4F65" w:rsidRDefault="00404C51" w:rsidP="00F40C07">
            <w:pPr>
              <w:pStyle w:val="TableText"/>
              <w:rPr>
                <w:b/>
                <w:smallCaps/>
              </w:rPr>
            </w:pPr>
            <w:r w:rsidRPr="00EE4F65">
              <w:rPr>
                <w:b/>
                <w:smallCaps/>
              </w:rPr>
              <w:t>Entity</w:t>
            </w:r>
          </w:p>
        </w:tc>
        <w:tc>
          <w:tcPr>
            <w:tcW w:w="2915" w:type="dxa"/>
            <w:shd w:val="clear" w:color="auto" w:fill="FABF8F"/>
            <w:vAlign w:val="bottom"/>
            <w:hideMark/>
          </w:tcPr>
          <w:p w14:paraId="47D02C43" w14:textId="77777777" w:rsidR="00404C51" w:rsidRPr="00EE4F65" w:rsidRDefault="00404C51" w:rsidP="00F40C07">
            <w:pPr>
              <w:pStyle w:val="TableText"/>
              <w:rPr>
                <w:b/>
                <w:smallCaps/>
              </w:rPr>
            </w:pPr>
            <w:r w:rsidRPr="00EE4F65">
              <w:rPr>
                <w:b/>
                <w:smallCaps/>
              </w:rPr>
              <w:t>Project Name</w:t>
            </w:r>
          </w:p>
        </w:tc>
        <w:tc>
          <w:tcPr>
            <w:tcW w:w="1213" w:type="dxa"/>
            <w:shd w:val="clear" w:color="auto" w:fill="FABF8F"/>
            <w:noWrap/>
            <w:vAlign w:val="bottom"/>
            <w:hideMark/>
          </w:tcPr>
          <w:p w14:paraId="183ED41E" w14:textId="77777777" w:rsidR="00404C51" w:rsidRPr="00EE4F65" w:rsidRDefault="00404C51" w:rsidP="00F40C07">
            <w:pPr>
              <w:pStyle w:val="TableText"/>
              <w:rPr>
                <w:b/>
                <w:smallCaps/>
              </w:rPr>
            </w:pPr>
            <w:r w:rsidRPr="00EE4F65">
              <w:rPr>
                <w:b/>
                <w:smallCaps/>
              </w:rPr>
              <w:t>TN</w:t>
            </w:r>
          </w:p>
          <w:p w14:paraId="3D5C4B34" w14:textId="77777777" w:rsidR="00404C51" w:rsidRPr="00EE4F65" w:rsidRDefault="00404C51" w:rsidP="00F40C07">
            <w:pPr>
              <w:pStyle w:val="TableText"/>
              <w:rPr>
                <w:b/>
                <w:smallCaps/>
              </w:rPr>
            </w:pPr>
            <w:r w:rsidRPr="00EE4F65">
              <w:rPr>
                <w:b/>
                <w:smallCaps/>
              </w:rPr>
              <w:t>Load Reduction (lbs/yr)</w:t>
            </w:r>
          </w:p>
        </w:tc>
        <w:tc>
          <w:tcPr>
            <w:tcW w:w="1152" w:type="dxa"/>
            <w:shd w:val="clear" w:color="auto" w:fill="FABF8F"/>
            <w:vAlign w:val="bottom"/>
            <w:hideMark/>
          </w:tcPr>
          <w:p w14:paraId="18BDEE99" w14:textId="77777777" w:rsidR="00404C51" w:rsidRPr="00EE4F65" w:rsidRDefault="00404C51" w:rsidP="00F40C07">
            <w:pPr>
              <w:pStyle w:val="TableText"/>
              <w:rPr>
                <w:b/>
                <w:smallCaps/>
              </w:rPr>
            </w:pPr>
            <w:r w:rsidRPr="00EE4F65">
              <w:rPr>
                <w:b/>
                <w:smallCaps/>
              </w:rPr>
              <w:t xml:space="preserve">TP </w:t>
            </w:r>
          </w:p>
          <w:p w14:paraId="49771BDA" w14:textId="77777777" w:rsidR="00404C51" w:rsidRPr="00EE4F65" w:rsidRDefault="00404C51" w:rsidP="00F40C07">
            <w:pPr>
              <w:pStyle w:val="TableText"/>
              <w:rPr>
                <w:b/>
                <w:smallCaps/>
              </w:rPr>
            </w:pPr>
            <w:r w:rsidRPr="00EE4F65">
              <w:rPr>
                <w:b/>
                <w:smallCaps/>
              </w:rPr>
              <w:t xml:space="preserve">Load Reduction </w:t>
            </w:r>
          </w:p>
          <w:p w14:paraId="797463D7" w14:textId="77777777" w:rsidR="00404C51" w:rsidRPr="00EE4F65" w:rsidRDefault="00404C51" w:rsidP="00F40C07">
            <w:pPr>
              <w:pStyle w:val="TableText"/>
              <w:rPr>
                <w:b/>
                <w:smallCaps/>
              </w:rPr>
            </w:pPr>
            <w:r w:rsidRPr="00EE4F65">
              <w:rPr>
                <w:b/>
                <w:smallCaps/>
              </w:rPr>
              <w:t>(lbs/yr)</w:t>
            </w:r>
          </w:p>
        </w:tc>
      </w:tr>
      <w:tr w:rsidR="00404C51" w:rsidRPr="002C398C" w14:paraId="504AE6FD" w14:textId="77777777" w:rsidTr="00FD3A00">
        <w:trPr>
          <w:trHeight w:val="441"/>
          <w:jc w:val="center"/>
        </w:trPr>
        <w:tc>
          <w:tcPr>
            <w:tcW w:w="2311" w:type="dxa"/>
            <w:shd w:val="clear" w:color="auto" w:fill="auto"/>
            <w:vAlign w:val="center"/>
            <w:hideMark/>
          </w:tcPr>
          <w:p w14:paraId="57F573F2" w14:textId="77777777" w:rsidR="00404C51" w:rsidRPr="00EE4F65" w:rsidRDefault="00404C51" w:rsidP="00F40C07">
            <w:pPr>
              <w:pStyle w:val="TableText"/>
            </w:pPr>
            <w:r w:rsidRPr="00EE4F65">
              <w:t>Little Wekiva River</w:t>
            </w:r>
          </w:p>
        </w:tc>
        <w:tc>
          <w:tcPr>
            <w:tcW w:w="2250" w:type="dxa"/>
            <w:vAlign w:val="center"/>
          </w:tcPr>
          <w:p w14:paraId="7E6DE26E" w14:textId="77777777" w:rsidR="00404C51" w:rsidRPr="00EE4F65" w:rsidRDefault="00404C51" w:rsidP="00F40C07">
            <w:pPr>
              <w:pStyle w:val="TableText"/>
            </w:pPr>
            <w:r w:rsidRPr="00EE4F65">
              <w:t>Altamonte Springs</w:t>
            </w:r>
          </w:p>
        </w:tc>
        <w:tc>
          <w:tcPr>
            <w:tcW w:w="2915" w:type="dxa"/>
            <w:shd w:val="clear" w:color="auto" w:fill="auto"/>
            <w:vAlign w:val="center"/>
            <w:hideMark/>
          </w:tcPr>
          <w:p w14:paraId="58948142" w14:textId="77777777" w:rsidR="003733D3" w:rsidRDefault="00404C51" w:rsidP="00F40C07">
            <w:pPr>
              <w:pStyle w:val="TableText"/>
            </w:pPr>
            <w:r w:rsidRPr="00EE4F65">
              <w:t xml:space="preserve">Little Wekiva River </w:t>
            </w:r>
          </w:p>
          <w:p w14:paraId="542F9F03" w14:textId="77777777" w:rsidR="003733D3" w:rsidRDefault="00404C51" w:rsidP="00F40C07">
            <w:pPr>
              <w:pStyle w:val="TableText"/>
            </w:pPr>
            <w:r w:rsidRPr="00EE4F65">
              <w:t xml:space="preserve">Erosion Management Project </w:t>
            </w:r>
          </w:p>
          <w:p w14:paraId="41F40E5B" w14:textId="77777777" w:rsidR="00404C51" w:rsidRPr="00EE4F65" w:rsidRDefault="00404C51" w:rsidP="00F40C07">
            <w:pPr>
              <w:pStyle w:val="TableText"/>
            </w:pPr>
            <w:r w:rsidRPr="00EE4F65">
              <w:t>(1, 2,  and 3)</w:t>
            </w:r>
          </w:p>
        </w:tc>
        <w:tc>
          <w:tcPr>
            <w:tcW w:w="1213" w:type="dxa"/>
            <w:shd w:val="clear" w:color="auto" w:fill="auto"/>
            <w:noWrap/>
            <w:vAlign w:val="center"/>
            <w:hideMark/>
          </w:tcPr>
          <w:p w14:paraId="4AD791D9" w14:textId="77777777" w:rsidR="00404C51" w:rsidRPr="00EE4F65" w:rsidRDefault="00404C51" w:rsidP="00F40C07">
            <w:pPr>
              <w:pStyle w:val="TableText"/>
            </w:pPr>
            <w:r>
              <w:t>163</w:t>
            </w:r>
          </w:p>
        </w:tc>
        <w:tc>
          <w:tcPr>
            <w:tcW w:w="1152" w:type="dxa"/>
            <w:shd w:val="clear" w:color="auto" w:fill="auto"/>
            <w:vAlign w:val="center"/>
            <w:hideMark/>
          </w:tcPr>
          <w:p w14:paraId="4B031509" w14:textId="77777777" w:rsidR="00404C51" w:rsidRPr="00EE4F65" w:rsidRDefault="00404C51" w:rsidP="00F40C07">
            <w:pPr>
              <w:pStyle w:val="TableText"/>
            </w:pPr>
            <w:r w:rsidRPr="00EE4F65">
              <w:t>17</w:t>
            </w:r>
          </w:p>
        </w:tc>
      </w:tr>
      <w:tr w:rsidR="00404C51" w:rsidRPr="002C398C" w14:paraId="7A71A5E7" w14:textId="77777777" w:rsidTr="00FD3A00">
        <w:trPr>
          <w:trHeight w:val="413"/>
          <w:jc w:val="center"/>
        </w:trPr>
        <w:tc>
          <w:tcPr>
            <w:tcW w:w="2311" w:type="dxa"/>
            <w:shd w:val="clear" w:color="auto" w:fill="auto"/>
            <w:vAlign w:val="center"/>
            <w:hideMark/>
          </w:tcPr>
          <w:p w14:paraId="648C6740" w14:textId="77777777" w:rsidR="00404C51" w:rsidRPr="00EE4F65" w:rsidRDefault="00404C51" w:rsidP="00F40C07">
            <w:pPr>
              <w:pStyle w:val="TableText"/>
            </w:pPr>
            <w:r w:rsidRPr="00EE4F65">
              <w:t>Little Wekiva River</w:t>
            </w:r>
          </w:p>
        </w:tc>
        <w:tc>
          <w:tcPr>
            <w:tcW w:w="2250" w:type="dxa"/>
            <w:vAlign w:val="center"/>
          </w:tcPr>
          <w:p w14:paraId="7961FF4D" w14:textId="77777777" w:rsidR="00404C51" w:rsidRPr="00EE4F65" w:rsidRDefault="00404C51" w:rsidP="00F40C07">
            <w:pPr>
              <w:pStyle w:val="TableText"/>
            </w:pPr>
            <w:r w:rsidRPr="00EE4F65">
              <w:t>Altamonte Springs</w:t>
            </w:r>
          </w:p>
        </w:tc>
        <w:tc>
          <w:tcPr>
            <w:tcW w:w="2915" w:type="dxa"/>
            <w:shd w:val="clear" w:color="auto" w:fill="auto"/>
            <w:vAlign w:val="center"/>
            <w:hideMark/>
          </w:tcPr>
          <w:p w14:paraId="3F8C333F" w14:textId="77777777" w:rsidR="00404C51" w:rsidRPr="00EE4F65" w:rsidRDefault="00404C51" w:rsidP="00F40C07">
            <w:pPr>
              <w:pStyle w:val="TableText"/>
            </w:pPr>
            <w:r w:rsidRPr="00EE4F65">
              <w:t>Riverbend Apartments Shoreline Stabilization</w:t>
            </w:r>
          </w:p>
        </w:tc>
        <w:tc>
          <w:tcPr>
            <w:tcW w:w="1213" w:type="dxa"/>
            <w:shd w:val="clear" w:color="auto" w:fill="auto"/>
            <w:noWrap/>
            <w:vAlign w:val="center"/>
            <w:hideMark/>
          </w:tcPr>
          <w:p w14:paraId="0096BE8C" w14:textId="77777777" w:rsidR="00404C51" w:rsidRPr="00EE4F65" w:rsidRDefault="00404C51" w:rsidP="00F40C07">
            <w:pPr>
              <w:pStyle w:val="TableText"/>
            </w:pPr>
            <w:r>
              <w:t>71</w:t>
            </w:r>
          </w:p>
        </w:tc>
        <w:tc>
          <w:tcPr>
            <w:tcW w:w="1152" w:type="dxa"/>
            <w:shd w:val="clear" w:color="auto" w:fill="auto"/>
            <w:vAlign w:val="center"/>
            <w:hideMark/>
          </w:tcPr>
          <w:p w14:paraId="3218BF5A" w14:textId="77777777" w:rsidR="00404C51" w:rsidRPr="00EE4F65" w:rsidRDefault="00404C51" w:rsidP="00F40C07">
            <w:pPr>
              <w:pStyle w:val="TableText"/>
            </w:pPr>
            <w:r w:rsidRPr="00EE4F65">
              <w:t>8</w:t>
            </w:r>
          </w:p>
        </w:tc>
      </w:tr>
      <w:tr w:rsidR="00EF4AC8" w:rsidRPr="002C398C" w14:paraId="108BA830" w14:textId="77777777" w:rsidTr="00FD3A00">
        <w:trPr>
          <w:trHeight w:val="485"/>
          <w:jc w:val="center"/>
        </w:trPr>
        <w:tc>
          <w:tcPr>
            <w:tcW w:w="2311" w:type="dxa"/>
            <w:shd w:val="clear" w:color="auto" w:fill="auto"/>
            <w:hideMark/>
          </w:tcPr>
          <w:p w14:paraId="74F67BD3" w14:textId="77777777" w:rsidR="00EF4AC8" w:rsidRPr="00EE4F65" w:rsidRDefault="00EF4AC8" w:rsidP="00F40C07">
            <w:pPr>
              <w:pStyle w:val="TableText"/>
            </w:pPr>
            <w:r w:rsidRPr="00C15061">
              <w:t>Little Wekiva River</w:t>
            </w:r>
          </w:p>
        </w:tc>
        <w:tc>
          <w:tcPr>
            <w:tcW w:w="2250" w:type="dxa"/>
            <w:vAlign w:val="center"/>
          </w:tcPr>
          <w:p w14:paraId="2EF93B46" w14:textId="77777777" w:rsidR="00EF4AC8" w:rsidRPr="00EE4F65" w:rsidRDefault="00EF4AC8" w:rsidP="00EF4AC8">
            <w:pPr>
              <w:pStyle w:val="TableText"/>
            </w:pPr>
            <w:r w:rsidRPr="00C97820">
              <w:t>Orange County</w:t>
            </w:r>
          </w:p>
        </w:tc>
        <w:tc>
          <w:tcPr>
            <w:tcW w:w="2915" w:type="dxa"/>
            <w:shd w:val="clear" w:color="auto" w:fill="auto"/>
            <w:vAlign w:val="center"/>
            <w:hideMark/>
          </w:tcPr>
          <w:p w14:paraId="2A63BC61" w14:textId="77777777" w:rsidR="00EF4AC8" w:rsidRPr="00EE4F65" w:rsidRDefault="00EF4AC8" w:rsidP="00F40C07">
            <w:pPr>
              <w:pStyle w:val="TableText"/>
            </w:pPr>
            <w:r>
              <w:t>Elba Way</w:t>
            </w:r>
          </w:p>
        </w:tc>
        <w:tc>
          <w:tcPr>
            <w:tcW w:w="1213" w:type="dxa"/>
            <w:shd w:val="clear" w:color="auto" w:fill="auto"/>
            <w:vAlign w:val="center"/>
            <w:hideMark/>
          </w:tcPr>
          <w:p w14:paraId="4F3EA7CF" w14:textId="77777777" w:rsidR="00EF4AC8" w:rsidRPr="00EE4F65" w:rsidRDefault="00EF4AC8" w:rsidP="00F40C07">
            <w:pPr>
              <w:pStyle w:val="TableText"/>
            </w:pPr>
            <w:r>
              <w:t>155</w:t>
            </w:r>
          </w:p>
        </w:tc>
        <w:tc>
          <w:tcPr>
            <w:tcW w:w="1152" w:type="dxa"/>
            <w:shd w:val="clear" w:color="auto" w:fill="auto"/>
            <w:vAlign w:val="center"/>
            <w:hideMark/>
          </w:tcPr>
          <w:p w14:paraId="31B8907C" w14:textId="77777777" w:rsidR="00EF4AC8" w:rsidRPr="00EE4F65" w:rsidRDefault="00EF4AC8" w:rsidP="00F40C07">
            <w:pPr>
              <w:pStyle w:val="TableText"/>
            </w:pPr>
            <w:r>
              <w:t>35</w:t>
            </w:r>
          </w:p>
        </w:tc>
      </w:tr>
      <w:tr w:rsidR="00EF4AC8" w:rsidRPr="002C398C" w14:paraId="36F0AD9D" w14:textId="77777777" w:rsidTr="00FD3A00">
        <w:trPr>
          <w:trHeight w:val="485"/>
          <w:jc w:val="center"/>
        </w:trPr>
        <w:tc>
          <w:tcPr>
            <w:tcW w:w="2311" w:type="dxa"/>
            <w:shd w:val="clear" w:color="auto" w:fill="auto"/>
            <w:hideMark/>
          </w:tcPr>
          <w:p w14:paraId="58BFE352" w14:textId="77777777" w:rsidR="00EF4AC8" w:rsidRPr="00C15061" w:rsidRDefault="00EF4AC8" w:rsidP="00F40C07">
            <w:pPr>
              <w:pStyle w:val="TableText"/>
            </w:pPr>
            <w:r w:rsidRPr="00C15061">
              <w:t>Little Wekiva River</w:t>
            </w:r>
          </w:p>
        </w:tc>
        <w:tc>
          <w:tcPr>
            <w:tcW w:w="2250" w:type="dxa"/>
            <w:vAlign w:val="center"/>
          </w:tcPr>
          <w:p w14:paraId="5480AF3C" w14:textId="77777777" w:rsidR="00EF4AC8" w:rsidRPr="00C97820" w:rsidRDefault="00EF4AC8" w:rsidP="00EF4AC8">
            <w:pPr>
              <w:pStyle w:val="TableText"/>
            </w:pPr>
            <w:r w:rsidRPr="00C97820">
              <w:t>Orange County</w:t>
            </w:r>
          </w:p>
        </w:tc>
        <w:tc>
          <w:tcPr>
            <w:tcW w:w="2915" w:type="dxa"/>
            <w:shd w:val="clear" w:color="auto" w:fill="auto"/>
            <w:vAlign w:val="center"/>
            <w:hideMark/>
          </w:tcPr>
          <w:p w14:paraId="67CF6098" w14:textId="77777777" w:rsidR="00EF4AC8" w:rsidRPr="00EE4F65" w:rsidRDefault="00EF4AC8" w:rsidP="00F40C07">
            <w:pPr>
              <w:pStyle w:val="TableText"/>
            </w:pPr>
            <w:r>
              <w:t>Gutsy Lane</w:t>
            </w:r>
          </w:p>
        </w:tc>
        <w:tc>
          <w:tcPr>
            <w:tcW w:w="1213" w:type="dxa"/>
            <w:shd w:val="clear" w:color="auto" w:fill="auto"/>
            <w:vAlign w:val="center"/>
            <w:hideMark/>
          </w:tcPr>
          <w:p w14:paraId="19B99238" w14:textId="77777777" w:rsidR="00EF4AC8" w:rsidRPr="00EE4F65" w:rsidRDefault="00EF4AC8" w:rsidP="00F40C07">
            <w:pPr>
              <w:pStyle w:val="TableText"/>
            </w:pPr>
            <w:r>
              <w:t>35</w:t>
            </w:r>
          </w:p>
        </w:tc>
        <w:tc>
          <w:tcPr>
            <w:tcW w:w="1152" w:type="dxa"/>
            <w:shd w:val="clear" w:color="auto" w:fill="auto"/>
            <w:vAlign w:val="center"/>
            <w:hideMark/>
          </w:tcPr>
          <w:p w14:paraId="7F2B3080" w14:textId="77777777" w:rsidR="00EF4AC8" w:rsidRPr="00EE4F65" w:rsidRDefault="00EF4AC8" w:rsidP="00F40C07">
            <w:pPr>
              <w:pStyle w:val="TableText"/>
            </w:pPr>
            <w:r>
              <w:t>8</w:t>
            </w:r>
          </w:p>
        </w:tc>
      </w:tr>
      <w:tr w:rsidR="00EF4AC8" w:rsidRPr="002C398C" w14:paraId="2BB6AC60" w14:textId="77777777" w:rsidTr="00FD3A00">
        <w:trPr>
          <w:trHeight w:val="485"/>
          <w:jc w:val="center"/>
        </w:trPr>
        <w:tc>
          <w:tcPr>
            <w:tcW w:w="2311" w:type="dxa"/>
            <w:shd w:val="clear" w:color="auto" w:fill="auto"/>
            <w:vAlign w:val="center"/>
            <w:hideMark/>
          </w:tcPr>
          <w:p w14:paraId="4A41377A" w14:textId="77777777" w:rsidR="00EF4AC8" w:rsidRPr="00EE4F65" w:rsidRDefault="00EF4AC8" w:rsidP="00F40C07">
            <w:pPr>
              <w:pStyle w:val="TableText"/>
            </w:pPr>
            <w:r w:rsidRPr="00EE4F65">
              <w:t>Little Wekiva River</w:t>
            </w:r>
          </w:p>
        </w:tc>
        <w:tc>
          <w:tcPr>
            <w:tcW w:w="2250" w:type="dxa"/>
            <w:vAlign w:val="center"/>
          </w:tcPr>
          <w:p w14:paraId="42FA1C2F" w14:textId="77777777" w:rsidR="00EF4AC8" w:rsidRPr="00EE4F65" w:rsidRDefault="00EF4AC8" w:rsidP="00F40C07">
            <w:pPr>
              <w:pStyle w:val="TableText"/>
            </w:pPr>
            <w:r w:rsidRPr="00EE4F65">
              <w:t>Orange County</w:t>
            </w:r>
          </w:p>
        </w:tc>
        <w:tc>
          <w:tcPr>
            <w:tcW w:w="2915" w:type="dxa"/>
            <w:shd w:val="clear" w:color="auto" w:fill="auto"/>
            <w:vAlign w:val="center"/>
            <w:hideMark/>
          </w:tcPr>
          <w:p w14:paraId="10182140" w14:textId="77777777" w:rsidR="00EF4AC8" w:rsidRPr="00EE4F65" w:rsidRDefault="00EF4AC8" w:rsidP="00F40C07">
            <w:pPr>
              <w:pStyle w:val="TableText"/>
            </w:pPr>
            <w:r w:rsidRPr="00EE4F65">
              <w:t>Little Wekiva Slope Stabilization West/East Banks</w:t>
            </w:r>
          </w:p>
        </w:tc>
        <w:tc>
          <w:tcPr>
            <w:tcW w:w="1213" w:type="dxa"/>
            <w:shd w:val="clear" w:color="auto" w:fill="auto"/>
            <w:vAlign w:val="center"/>
            <w:hideMark/>
          </w:tcPr>
          <w:p w14:paraId="08C0567E" w14:textId="77777777" w:rsidR="00EF4AC8" w:rsidRPr="00EE4F65" w:rsidRDefault="00EF4AC8" w:rsidP="00F40C07">
            <w:pPr>
              <w:pStyle w:val="TableText"/>
            </w:pPr>
            <w:r w:rsidRPr="00EE4F65">
              <w:t>214</w:t>
            </w:r>
          </w:p>
        </w:tc>
        <w:tc>
          <w:tcPr>
            <w:tcW w:w="1152" w:type="dxa"/>
            <w:shd w:val="clear" w:color="auto" w:fill="auto"/>
            <w:vAlign w:val="center"/>
            <w:hideMark/>
          </w:tcPr>
          <w:p w14:paraId="55C2C2C4" w14:textId="77777777" w:rsidR="00EF4AC8" w:rsidRPr="00EE4F65" w:rsidRDefault="00EF4AC8" w:rsidP="00F40C07">
            <w:pPr>
              <w:pStyle w:val="TableText"/>
            </w:pPr>
            <w:r w:rsidRPr="00EE4F65">
              <w:t>49</w:t>
            </w:r>
          </w:p>
        </w:tc>
      </w:tr>
      <w:tr w:rsidR="00EF4AC8" w:rsidRPr="002C398C" w14:paraId="62CB8DD1" w14:textId="77777777" w:rsidTr="00FD3A00">
        <w:trPr>
          <w:trHeight w:val="530"/>
          <w:jc w:val="center"/>
        </w:trPr>
        <w:tc>
          <w:tcPr>
            <w:tcW w:w="2311" w:type="dxa"/>
            <w:shd w:val="clear" w:color="auto" w:fill="auto"/>
            <w:vAlign w:val="center"/>
            <w:hideMark/>
          </w:tcPr>
          <w:p w14:paraId="19FFAA2E" w14:textId="77777777" w:rsidR="00EF4AC8" w:rsidRPr="00EE4F65" w:rsidRDefault="00EF4AC8" w:rsidP="00F40C07">
            <w:pPr>
              <w:pStyle w:val="TableText"/>
            </w:pPr>
            <w:r w:rsidRPr="00EE4F65">
              <w:t>Little Wekiva River</w:t>
            </w:r>
          </w:p>
        </w:tc>
        <w:tc>
          <w:tcPr>
            <w:tcW w:w="2250" w:type="dxa"/>
            <w:vAlign w:val="center"/>
          </w:tcPr>
          <w:p w14:paraId="00306F3F" w14:textId="77777777" w:rsidR="00EF4AC8" w:rsidRPr="00EE4F65" w:rsidRDefault="00EF4AC8" w:rsidP="00F40C07">
            <w:pPr>
              <w:pStyle w:val="TableText"/>
            </w:pPr>
            <w:r w:rsidRPr="00EE4F65">
              <w:t>Orange County</w:t>
            </w:r>
          </w:p>
        </w:tc>
        <w:tc>
          <w:tcPr>
            <w:tcW w:w="2915" w:type="dxa"/>
            <w:shd w:val="clear" w:color="auto" w:fill="auto"/>
            <w:vAlign w:val="center"/>
            <w:hideMark/>
          </w:tcPr>
          <w:p w14:paraId="5D2870C4" w14:textId="77777777" w:rsidR="00EF4AC8" w:rsidRPr="00EE4F65" w:rsidRDefault="00EF4AC8" w:rsidP="00F40C07">
            <w:pPr>
              <w:pStyle w:val="TableText"/>
            </w:pPr>
            <w:r w:rsidRPr="00EE4F65">
              <w:t>Natural Resources Conservation Service (NRCS) Riverside Acres</w:t>
            </w:r>
          </w:p>
        </w:tc>
        <w:tc>
          <w:tcPr>
            <w:tcW w:w="1213" w:type="dxa"/>
            <w:shd w:val="clear" w:color="auto" w:fill="auto"/>
            <w:vAlign w:val="center"/>
            <w:hideMark/>
          </w:tcPr>
          <w:p w14:paraId="737B07D6" w14:textId="77777777" w:rsidR="00EF4AC8" w:rsidRPr="00EE4F65" w:rsidRDefault="00EF4AC8" w:rsidP="00F40C07">
            <w:pPr>
              <w:pStyle w:val="TableText"/>
            </w:pPr>
            <w:r w:rsidRPr="00EE4F65">
              <w:t>47</w:t>
            </w:r>
          </w:p>
        </w:tc>
        <w:tc>
          <w:tcPr>
            <w:tcW w:w="1152" w:type="dxa"/>
            <w:shd w:val="clear" w:color="auto" w:fill="auto"/>
            <w:vAlign w:val="center"/>
            <w:hideMark/>
          </w:tcPr>
          <w:p w14:paraId="51E895E7" w14:textId="77777777" w:rsidR="00EF4AC8" w:rsidRPr="00EE4F65" w:rsidRDefault="00EF4AC8" w:rsidP="00F40C07">
            <w:pPr>
              <w:pStyle w:val="TableText"/>
            </w:pPr>
            <w:r w:rsidRPr="00EE4F65">
              <w:t>11</w:t>
            </w:r>
          </w:p>
        </w:tc>
      </w:tr>
      <w:tr w:rsidR="00EF4AC8" w:rsidRPr="002C398C" w14:paraId="00C9DC84" w14:textId="77777777" w:rsidTr="00FD3A00">
        <w:trPr>
          <w:trHeight w:val="350"/>
          <w:jc w:val="center"/>
        </w:trPr>
        <w:tc>
          <w:tcPr>
            <w:tcW w:w="2311" w:type="dxa"/>
            <w:shd w:val="clear" w:color="auto" w:fill="auto"/>
            <w:vAlign w:val="center"/>
            <w:hideMark/>
          </w:tcPr>
          <w:p w14:paraId="360C6F08" w14:textId="77777777" w:rsidR="00EF4AC8" w:rsidRPr="00EE4F65" w:rsidRDefault="00EF4AC8" w:rsidP="00F40C07">
            <w:pPr>
              <w:pStyle w:val="TableText"/>
            </w:pPr>
            <w:r w:rsidRPr="00EE4F65">
              <w:t>Little Wekiva River</w:t>
            </w:r>
          </w:p>
        </w:tc>
        <w:tc>
          <w:tcPr>
            <w:tcW w:w="2250" w:type="dxa"/>
            <w:vAlign w:val="center"/>
          </w:tcPr>
          <w:p w14:paraId="160C5329" w14:textId="77777777" w:rsidR="00EF4AC8" w:rsidRPr="00EE4F65" w:rsidRDefault="00EF4AC8" w:rsidP="00F40C07">
            <w:pPr>
              <w:pStyle w:val="TableText"/>
            </w:pPr>
            <w:r w:rsidRPr="00EE4F65">
              <w:t>Orange County</w:t>
            </w:r>
          </w:p>
        </w:tc>
        <w:tc>
          <w:tcPr>
            <w:tcW w:w="2915" w:type="dxa"/>
            <w:shd w:val="clear" w:color="auto" w:fill="auto"/>
            <w:vAlign w:val="center"/>
            <w:hideMark/>
          </w:tcPr>
          <w:p w14:paraId="71DF09C8" w14:textId="77777777" w:rsidR="00EF4AC8" w:rsidRPr="00EE4F65" w:rsidRDefault="00EF4AC8" w:rsidP="00F40C07">
            <w:pPr>
              <w:pStyle w:val="TableText"/>
            </w:pPr>
            <w:r w:rsidRPr="00EE4F65">
              <w:t>NRCS Riverside Park Ave.</w:t>
            </w:r>
          </w:p>
        </w:tc>
        <w:tc>
          <w:tcPr>
            <w:tcW w:w="1213" w:type="dxa"/>
            <w:shd w:val="clear" w:color="auto" w:fill="auto"/>
            <w:vAlign w:val="center"/>
            <w:hideMark/>
          </w:tcPr>
          <w:p w14:paraId="14873F36" w14:textId="77777777" w:rsidR="00EF4AC8" w:rsidRPr="00EE4F65" w:rsidRDefault="00EF4AC8" w:rsidP="00F40C07">
            <w:pPr>
              <w:pStyle w:val="TableText"/>
            </w:pPr>
            <w:r w:rsidRPr="00EE4F65">
              <w:t>25</w:t>
            </w:r>
          </w:p>
        </w:tc>
        <w:tc>
          <w:tcPr>
            <w:tcW w:w="1152" w:type="dxa"/>
            <w:shd w:val="clear" w:color="auto" w:fill="auto"/>
            <w:vAlign w:val="center"/>
            <w:hideMark/>
          </w:tcPr>
          <w:p w14:paraId="2390B058" w14:textId="77777777" w:rsidR="00EF4AC8" w:rsidRPr="00EE4F65" w:rsidRDefault="00EF4AC8" w:rsidP="00F40C07">
            <w:pPr>
              <w:pStyle w:val="TableText"/>
            </w:pPr>
            <w:r w:rsidRPr="00EE4F65">
              <w:t>6</w:t>
            </w:r>
          </w:p>
        </w:tc>
      </w:tr>
      <w:tr w:rsidR="00EF4AC8" w:rsidRPr="002C398C" w14:paraId="12FA1018" w14:textId="77777777" w:rsidTr="00FD3A00">
        <w:trPr>
          <w:trHeight w:val="260"/>
          <w:jc w:val="center"/>
        </w:trPr>
        <w:tc>
          <w:tcPr>
            <w:tcW w:w="2311" w:type="dxa"/>
            <w:shd w:val="clear" w:color="auto" w:fill="auto"/>
            <w:vAlign w:val="center"/>
            <w:hideMark/>
          </w:tcPr>
          <w:p w14:paraId="5B1D5E70" w14:textId="77777777" w:rsidR="00EF4AC8" w:rsidRPr="00EE4F65" w:rsidRDefault="00EF4AC8" w:rsidP="00F40C07">
            <w:pPr>
              <w:pStyle w:val="TableText"/>
            </w:pPr>
            <w:r w:rsidRPr="00EE4F65">
              <w:t>Little Wekiva River</w:t>
            </w:r>
          </w:p>
        </w:tc>
        <w:tc>
          <w:tcPr>
            <w:tcW w:w="2250" w:type="dxa"/>
            <w:vAlign w:val="center"/>
          </w:tcPr>
          <w:p w14:paraId="10BCC828" w14:textId="77777777" w:rsidR="00EF4AC8" w:rsidRPr="00EE4F65" w:rsidRDefault="00EF4AC8" w:rsidP="00F40C07">
            <w:pPr>
              <w:pStyle w:val="TableText"/>
            </w:pPr>
            <w:r w:rsidRPr="00EE4F65">
              <w:t>Orange County</w:t>
            </w:r>
          </w:p>
        </w:tc>
        <w:tc>
          <w:tcPr>
            <w:tcW w:w="2915" w:type="dxa"/>
            <w:shd w:val="clear" w:color="auto" w:fill="auto"/>
            <w:vAlign w:val="center"/>
            <w:hideMark/>
          </w:tcPr>
          <w:p w14:paraId="355760D4" w14:textId="77777777" w:rsidR="00EF4AC8" w:rsidRPr="00EE4F65" w:rsidRDefault="00EF4AC8" w:rsidP="00F40C07">
            <w:pPr>
              <w:pStyle w:val="TableText"/>
            </w:pPr>
            <w:r w:rsidRPr="00EE4F65">
              <w:t>Riverside Park Rd.</w:t>
            </w:r>
          </w:p>
        </w:tc>
        <w:tc>
          <w:tcPr>
            <w:tcW w:w="1213" w:type="dxa"/>
            <w:shd w:val="clear" w:color="auto" w:fill="auto"/>
            <w:vAlign w:val="center"/>
            <w:hideMark/>
          </w:tcPr>
          <w:p w14:paraId="742A64A0" w14:textId="77777777" w:rsidR="00EF4AC8" w:rsidRPr="00EE4F65" w:rsidRDefault="00EF4AC8" w:rsidP="00F40C07">
            <w:pPr>
              <w:pStyle w:val="TableText"/>
            </w:pPr>
            <w:r w:rsidRPr="00EE4F65">
              <w:t>165</w:t>
            </w:r>
          </w:p>
        </w:tc>
        <w:tc>
          <w:tcPr>
            <w:tcW w:w="1152" w:type="dxa"/>
            <w:shd w:val="clear" w:color="auto" w:fill="auto"/>
            <w:vAlign w:val="center"/>
            <w:hideMark/>
          </w:tcPr>
          <w:p w14:paraId="1963567F" w14:textId="77777777" w:rsidR="00EF4AC8" w:rsidRPr="00EE4F65" w:rsidRDefault="00EF4AC8" w:rsidP="00F40C07">
            <w:pPr>
              <w:pStyle w:val="TableText"/>
            </w:pPr>
            <w:r w:rsidRPr="00EE4F65">
              <w:t>38</w:t>
            </w:r>
          </w:p>
        </w:tc>
      </w:tr>
      <w:tr w:rsidR="00EF4AC8" w:rsidRPr="002C398C" w14:paraId="27F106CA" w14:textId="77777777" w:rsidTr="00FD3A00">
        <w:trPr>
          <w:trHeight w:val="296"/>
          <w:jc w:val="center"/>
        </w:trPr>
        <w:tc>
          <w:tcPr>
            <w:tcW w:w="2311" w:type="dxa"/>
            <w:shd w:val="clear" w:color="auto" w:fill="auto"/>
            <w:hideMark/>
          </w:tcPr>
          <w:p w14:paraId="1E4826E9" w14:textId="77777777" w:rsidR="00EF4AC8" w:rsidRPr="00EE4F65" w:rsidRDefault="00EF4AC8" w:rsidP="00F40C07">
            <w:pPr>
              <w:pStyle w:val="TableText"/>
            </w:pPr>
            <w:r w:rsidRPr="00C15061">
              <w:t>Little Wekiva River</w:t>
            </w:r>
          </w:p>
        </w:tc>
        <w:tc>
          <w:tcPr>
            <w:tcW w:w="2250" w:type="dxa"/>
            <w:vAlign w:val="center"/>
          </w:tcPr>
          <w:p w14:paraId="51098957" w14:textId="77777777" w:rsidR="00EF4AC8" w:rsidRPr="00EE4F65" w:rsidRDefault="00EF4AC8" w:rsidP="00F40C07">
            <w:pPr>
              <w:pStyle w:val="TableText"/>
            </w:pPr>
            <w:r w:rsidRPr="00C97820">
              <w:t>Orange County</w:t>
            </w:r>
          </w:p>
        </w:tc>
        <w:tc>
          <w:tcPr>
            <w:tcW w:w="2915" w:type="dxa"/>
            <w:shd w:val="clear" w:color="auto" w:fill="auto"/>
            <w:vAlign w:val="center"/>
            <w:hideMark/>
          </w:tcPr>
          <w:p w14:paraId="75E6C07E" w14:textId="77777777" w:rsidR="00EF4AC8" w:rsidRPr="00EE4F65" w:rsidRDefault="00EF4AC8" w:rsidP="00F40C07">
            <w:pPr>
              <w:pStyle w:val="TableText"/>
            </w:pPr>
            <w:r>
              <w:t>Sherry Dr.</w:t>
            </w:r>
          </w:p>
        </w:tc>
        <w:tc>
          <w:tcPr>
            <w:tcW w:w="1213" w:type="dxa"/>
            <w:shd w:val="clear" w:color="auto" w:fill="auto"/>
            <w:vAlign w:val="center"/>
            <w:hideMark/>
          </w:tcPr>
          <w:p w14:paraId="3073A593" w14:textId="77777777" w:rsidR="00EF4AC8" w:rsidRPr="00EE4F65" w:rsidRDefault="00EF4AC8" w:rsidP="00F40C07">
            <w:pPr>
              <w:pStyle w:val="TableText"/>
            </w:pPr>
            <w:r>
              <w:t>65</w:t>
            </w:r>
          </w:p>
        </w:tc>
        <w:tc>
          <w:tcPr>
            <w:tcW w:w="1152" w:type="dxa"/>
            <w:shd w:val="clear" w:color="auto" w:fill="auto"/>
            <w:vAlign w:val="center"/>
            <w:hideMark/>
          </w:tcPr>
          <w:p w14:paraId="5FA3BF5C" w14:textId="77777777" w:rsidR="00EF4AC8" w:rsidRPr="00EE4F65" w:rsidRDefault="00EF4AC8" w:rsidP="00F40C07">
            <w:pPr>
              <w:pStyle w:val="TableText"/>
            </w:pPr>
            <w:r>
              <w:t>15</w:t>
            </w:r>
          </w:p>
        </w:tc>
      </w:tr>
      <w:tr w:rsidR="00EF4AC8" w:rsidRPr="002C398C" w14:paraId="6B92185C" w14:textId="77777777" w:rsidTr="00FD3A00">
        <w:trPr>
          <w:trHeight w:val="296"/>
          <w:jc w:val="center"/>
        </w:trPr>
        <w:tc>
          <w:tcPr>
            <w:tcW w:w="2311" w:type="dxa"/>
            <w:shd w:val="clear" w:color="auto" w:fill="auto"/>
            <w:vAlign w:val="center"/>
            <w:hideMark/>
          </w:tcPr>
          <w:p w14:paraId="649E291B" w14:textId="77777777" w:rsidR="00EF4AC8" w:rsidRPr="00EE4F65" w:rsidRDefault="00EF4AC8" w:rsidP="00F40C07">
            <w:pPr>
              <w:pStyle w:val="TableText"/>
            </w:pPr>
            <w:r w:rsidRPr="00EE4F65">
              <w:t>Little Wekiva River</w:t>
            </w:r>
          </w:p>
        </w:tc>
        <w:tc>
          <w:tcPr>
            <w:tcW w:w="2250" w:type="dxa"/>
            <w:vAlign w:val="center"/>
          </w:tcPr>
          <w:p w14:paraId="229BD3B7" w14:textId="77777777" w:rsidR="00EF4AC8" w:rsidRPr="00EE4F65" w:rsidRDefault="00EF4AC8" w:rsidP="00F40C07">
            <w:pPr>
              <w:pStyle w:val="TableText"/>
            </w:pPr>
            <w:r w:rsidRPr="00EE4F65">
              <w:t>Seminole County</w:t>
            </w:r>
          </w:p>
        </w:tc>
        <w:tc>
          <w:tcPr>
            <w:tcW w:w="2915" w:type="dxa"/>
            <w:shd w:val="clear" w:color="auto" w:fill="auto"/>
            <w:vAlign w:val="center"/>
            <w:hideMark/>
          </w:tcPr>
          <w:p w14:paraId="4F15E454" w14:textId="77777777" w:rsidR="003733D3" w:rsidRDefault="00EF4AC8" w:rsidP="00F40C07">
            <w:pPr>
              <w:pStyle w:val="TableText"/>
            </w:pPr>
            <w:r w:rsidRPr="00EE4F65">
              <w:t xml:space="preserve">Grade Control </w:t>
            </w:r>
          </w:p>
          <w:p w14:paraId="15E543FC" w14:textId="77777777" w:rsidR="00EF4AC8" w:rsidRPr="00EE4F65" w:rsidRDefault="00EF4AC8" w:rsidP="00F40C07">
            <w:pPr>
              <w:pStyle w:val="TableText"/>
            </w:pPr>
            <w:r w:rsidRPr="00EE4F65">
              <w:t>Structures 6 and 7</w:t>
            </w:r>
          </w:p>
        </w:tc>
        <w:tc>
          <w:tcPr>
            <w:tcW w:w="1213" w:type="dxa"/>
            <w:shd w:val="clear" w:color="auto" w:fill="auto"/>
            <w:vAlign w:val="center"/>
            <w:hideMark/>
          </w:tcPr>
          <w:p w14:paraId="176DC961" w14:textId="77777777" w:rsidR="00EF4AC8" w:rsidRPr="00EE4F65" w:rsidRDefault="00EF4AC8" w:rsidP="00F40C07">
            <w:pPr>
              <w:pStyle w:val="TableText"/>
            </w:pPr>
            <w:r w:rsidRPr="00EE4F65">
              <w:t>174</w:t>
            </w:r>
          </w:p>
        </w:tc>
        <w:tc>
          <w:tcPr>
            <w:tcW w:w="1152" w:type="dxa"/>
            <w:shd w:val="clear" w:color="auto" w:fill="auto"/>
            <w:vAlign w:val="center"/>
            <w:hideMark/>
          </w:tcPr>
          <w:p w14:paraId="69D355DE" w14:textId="77777777" w:rsidR="00EF4AC8" w:rsidRPr="00EE4F65" w:rsidRDefault="00EF4AC8" w:rsidP="00F40C07">
            <w:pPr>
              <w:pStyle w:val="TableText"/>
            </w:pPr>
            <w:r w:rsidRPr="00EE4F65">
              <w:t>18</w:t>
            </w:r>
          </w:p>
        </w:tc>
      </w:tr>
      <w:tr w:rsidR="00EF4AC8" w:rsidRPr="002C398C" w14:paraId="67627E04" w14:textId="77777777" w:rsidTr="00FD3A00">
        <w:trPr>
          <w:trHeight w:val="485"/>
          <w:jc w:val="center"/>
        </w:trPr>
        <w:tc>
          <w:tcPr>
            <w:tcW w:w="2311" w:type="dxa"/>
            <w:shd w:val="clear" w:color="auto" w:fill="auto"/>
            <w:vAlign w:val="center"/>
            <w:hideMark/>
          </w:tcPr>
          <w:p w14:paraId="5EBD8525" w14:textId="77777777" w:rsidR="00EF4AC8" w:rsidRPr="00EE4F65" w:rsidRDefault="00EF4AC8" w:rsidP="00F40C07">
            <w:pPr>
              <w:pStyle w:val="TableText"/>
            </w:pPr>
            <w:r w:rsidRPr="00EE4F65">
              <w:t>Little Wekiva River</w:t>
            </w:r>
          </w:p>
        </w:tc>
        <w:tc>
          <w:tcPr>
            <w:tcW w:w="2250" w:type="dxa"/>
            <w:vAlign w:val="center"/>
          </w:tcPr>
          <w:p w14:paraId="27A9C2DF" w14:textId="77777777" w:rsidR="00EF4AC8" w:rsidRPr="00EE4F65" w:rsidRDefault="00EF4AC8" w:rsidP="00F40C07">
            <w:pPr>
              <w:pStyle w:val="TableText"/>
            </w:pPr>
            <w:r w:rsidRPr="00EE4F65">
              <w:t>Seminole County</w:t>
            </w:r>
          </w:p>
        </w:tc>
        <w:tc>
          <w:tcPr>
            <w:tcW w:w="2915" w:type="dxa"/>
            <w:shd w:val="clear" w:color="auto" w:fill="auto"/>
            <w:vAlign w:val="center"/>
            <w:hideMark/>
          </w:tcPr>
          <w:p w14:paraId="36A5A41A" w14:textId="77777777" w:rsidR="00EF4AC8" w:rsidRPr="00EE4F65" w:rsidRDefault="00EF4AC8" w:rsidP="00F40C07">
            <w:pPr>
              <w:pStyle w:val="TableText"/>
            </w:pPr>
            <w:r w:rsidRPr="00EE4F65">
              <w:t xml:space="preserve">Horse Lovers Lane </w:t>
            </w:r>
          </w:p>
          <w:p w14:paraId="0B95510A" w14:textId="77777777" w:rsidR="00EF4AC8" w:rsidRPr="00EE4F65" w:rsidRDefault="00EF4AC8" w:rsidP="00F40C07">
            <w:pPr>
              <w:pStyle w:val="TableText"/>
            </w:pPr>
            <w:r w:rsidRPr="00EE4F65">
              <w:t>Erosion Control Project</w:t>
            </w:r>
          </w:p>
        </w:tc>
        <w:tc>
          <w:tcPr>
            <w:tcW w:w="1213" w:type="dxa"/>
            <w:shd w:val="clear" w:color="auto" w:fill="auto"/>
            <w:vAlign w:val="center"/>
            <w:hideMark/>
          </w:tcPr>
          <w:p w14:paraId="7A52AD11" w14:textId="77777777" w:rsidR="00EF4AC8" w:rsidRPr="00EE4F65" w:rsidRDefault="00EF4AC8" w:rsidP="00F40C07">
            <w:pPr>
              <w:pStyle w:val="TableText"/>
            </w:pPr>
            <w:r w:rsidRPr="00EE4F65">
              <w:t>113</w:t>
            </w:r>
          </w:p>
        </w:tc>
        <w:tc>
          <w:tcPr>
            <w:tcW w:w="1152" w:type="dxa"/>
            <w:shd w:val="clear" w:color="auto" w:fill="auto"/>
            <w:vAlign w:val="center"/>
            <w:hideMark/>
          </w:tcPr>
          <w:p w14:paraId="50C66D78" w14:textId="77777777" w:rsidR="00EF4AC8" w:rsidRPr="00EE4F65" w:rsidRDefault="00EF4AC8" w:rsidP="00F40C07">
            <w:pPr>
              <w:pStyle w:val="TableText"/>
            </w:pPr>
            <w:r w:rsidRPr="00EE4F65">
              <w:t>12</w:t>
            </w:r>
          </w:p>
        </w:tc>
      </w:tr>
      <w:tr w:rsidR="00EF4AC8" w:rsidRPr="002C398C" w14:paraId="7DC149D4" w14:textId="77777777" w:rsidTr="00FD3A00">
        <w:trPr>
          <w:trHeight w:val="576"/>
          <w:jc w:val="center"/>
        </w:trPr>
        <w:tc>
          <w:tcPr>
            <w:tcW w:w="2311" w:type="dxa"/>
            <w:shd w:val="clear" w:color="auto" w:fill="auto"/>
            <w:vAlign w:val="center"/>
            <w:hideMark/>
          </w:tcPr>
          <w:p w14:paraId="48894F19" w14:textId="77777777" w:rsidR="00EF4AC8" w:rsidRPr="00EE4F65" w:rsidRDefault="00EF4AC8" w:rsidP="00F40C07">
            <w:pPr>
              <w:pStyle w:val="TableText"/>
            </w:pPr>
            <w:r w:rsidRPr="00EE4F65">
              <w:t>Little Wekiva River</w:t>
            </w:r>
          </w:p>
        </w:tc>
        <w:tc>
          <w:tcPr>
            <w:tcW w:w="2250" w:type="dxa"/>
            <w:vAlign w:val="center"/>
          </w:tcPr>
          <w:p w14:paraId="56AC3E48" w14:textId="77777777" w:rsidR="00EF4AC8" w:rsidRPr="00EE4F65" w:rsidRDefault="00EF4AC8" w:rsidP="00F40C07">
            <w:pPr>
              <w:pStyle w:val="TableText"/>
            </w:pPr>
            <w:r w:rsidRPr="00EE4F65">
              <w:t>Seminole County</w:t>
            </w:r>
          </w:p>
        </w:tc>
        <w:tc>
          <w:tcPr>
            <w:tcW w:w="2915" w:type="dxa"/>
            <w:shd w:val="clear" w:color="auto" w:fill="auto"/>
            <w:vAlign w:val="center"/>
            <w:hideMark/>
          </w:tcPr>
          <w:p w14:paraId="28DE45F2" w14:textId="77777777" w:rsidR="00EF4AC8" w:rsidRPr="00EE4F65" w:rsidRDefault="00EF4AC8" w:rsidP="00F40C07">
            <w:pPr>
              <w:pStyle w:val="TableText"/>
            </w:pPr>
            <w:r w:rsidRPr="00EE4F65">
              <w:t>Little Wekiva Grade Control –</w:t>
            </w:r>
          </w:p>
          <w:p w14:paraId="722E1D11" w14:textId="77777777" w:rsidR="003733D3" w:rsidRDefault="00EF4AC8" w:rsidP="00F40C07">
            <w:pPr>
              <w:pStyle w:val="TableText"/>
            </w:pPr>
            <w:r w:rsidRPr="00EE4F65">
              <w:t xml:space="preserve">Montgomery Rd. to </w:t>
            </w:r>
          </w:p>
          <w:p w14:paraId="6E1E124E" w14:textId="77777777" w:rsidR="00EF4AC8" w:rsidRPr="00EE4F65" w:rsidRDefault="00EF4AC8" w:rsidP="00F40C07">
            <w:pPr>
              <w:pStyle w:val="TableText"/>
            </w:pPr>
            <w:r w:rsidRPr="00EE4F65">
              <w:t>State Road 434</w:t>
            </w:r>
          </w:p>
        </w:tc>
        <w:tc>
          <w:tcPr>
            <w:tcW w:w="1213" w:type="dxa"/>
            <w:shd w:val="clear" w:color="auto" w:fill="auto"/>
            <w:vAlign w:val="center"/>
            <w:hideMark/>
          </w:tcPr>
          <w:p w14:paraId="12B1215E" w14:textId="77777777" w:rsidR="00EF4AC8" w:rsidRPr="00EE4F65" w:rsidRDefault="00EF4AC8" w:rsidP="00F40C07">
            <w:pPr>
              <w:pStyle w:val="TableText"/>
            </w:pPr>
            <w:r w:rsidRPr="00EE4F65">
              <w:t>298</w:t>
            </w:r>
          </w:p>
        </w:tc>
        <w:tc>
          <w:tcPr>
            <w:tcW w:w="1152" w:type="dxa"/>
            <w:shd w:val="clear" w:color="auto" w:fill="auto"/>
            <w:vAlign w:val="center"/>
            <w:hideMark/>
          </w:tcPr>
          <w:p w14:paraId="3059BD56" w14:textId="77777777" w:rsidR="00EF4AC8" w:rsidRPr="00EE4F65" w:rsidRDefault="00EF4AC8" w:rsidP="00F40C07">
            <w:pPr>
              <w:pStyle w:val="TableText"/>
            </w:pPr>
            <w:r w:rsidRPr="00EE4F65">
              <w:t>31</w:t>
            </w:r>
          </w:p>
        </w:tc>
      </w:tr>
      <w:tr w:rsidR="00EF4AC8" w:rsidRPr="002C398C" w14:paraId="05BF7A66" w14:textId="77777777" w:rsidTr="00FD3A00">
        <w:trPr>
          <w:trHeight w:val="305"/>
          <w:jc w:val="center"/>
        </w:trPr>
        <w:tc>
          <w:tcPr>
            <w:tcW w:w="2311" w:type="dxa"/>
            <w:shd w:val="clear" w:color="auto" w:fill="auto"/>
            <w:vAlign w:val="center"/>
            <w:hideMark/>
          </w:tcPr>
          <w:p w14:paraId="7B3A560E" w14:textId="77777777" w:rsidR="00EF4AC8" w:rsidRPr="00EE4F65" w:rsidRDefault="00EF4AC8" w:rsidP="00F40C07">
            <w:pPr>
              <w:pStyle w:val="TableText"/>
            </w:pPr>
            <w:r w:rsidRPr="00EE4F65">
              <w:t>Little Wekiva River</w:t>
            </w:r>
          </w:p>
        </w:tc>
        <w:tc>
          <w:tcPr>
            <w:tcW w:w="2250" w:type="dxa"/>
            <w:vAlign w:val="center"/>
          </w:tcPr>
          <w:p w14:paraId="080443A9" w14:textId="77777777" w:rsidR="00EF4AC8" w:rsidRPr="00EE4F65" w:rsidRDefault="00EF4AC8" w:rsidP="00F40C07">
            <w:pPr>
              <w:pStyle w:val="TableText"/>
            </w:pPr>
            <w:r w:rsidRPr="00EE4F65">
              <w:t>Seminole County</w:t>
            </w:r>
          </w:p>
        </w:tc>
        <w:tc>
          <w:tcPr>
            <w:tcW w:w="2915" w:type="dxa"/>
            <w:shd w:val="clear" w:color="auto" w:fill="auto"/>
            <w:vAlign w:val="center"/>
            <w:hideMark/>
          </w:tcPr>
          <w:p w14:paraId="26A46584" w14:textId="77777777" w:rsidR="003733D3" w:rsidRDefault="00EF4AC8" w:rsidP="00F40C07">
            <w:pPr>
              <w:pStyle w:val="TableText"/>
            </w:pPr>
            <w:r w:rsidRPr="00EE4F65">
              <w:t xml:space="preserve">North Western </w:t>
            </w:r>
          </w:p>
          <w:p w14:paraId="0BD7387F" w14:textId="77777777" w:rsidR="00EF4AC8" w:rsidRPr="00EE4F65" w:rsidRDefault="00EF4AC8" w:rsidP="00F40C07">
            <w:pPr>
              <w:pStyle w:val="TableText"/>
            </w:pPr>
            <w:r w:rsidRPr="00EE4F65">
              <w:t>Erosion Control Project</w:t>
            </w:r>
          </w:p>
        </w:tc>
        <w:tc>
          <w:tcPr>
            <w:tcW w:w="1213" w:type="dxa"/>
            <w:shd w:val="clear" w:color="auto" w:fill="auto"/>
            <w:vAlign w:val="center"/>
            <w:hideMark/>
          </w:tcPr>
          <w:p w14:paraId="5A9F14CF" w14:textId="77777777" w:rsidR="00EF4AC8" w:rsidRPr="00EE4F65" w:rsidRDefault="00EF4AC8" w:rsidP="00F40C07">
            <w:pPr>
              <w:pStyle w:val="TableText"/>
            </w:pPr>
            <w:r w:rsidRPr="00EE4F65">
              <w:t>32</w:t>
            </w:r>
          </w:p>
        </w:tc>
        <w:tc>
          <w:tcPr>
            <w:tcW w:w="1152" w:type="dxa"/>
            <w:shd w:val="clear" w:color="auto" w:fill="auto"/>
            <w:vAlign w:val="center"/>
            <w:hideMark/>
          </w:tcPr>
          <w:p w14:paraId="23EE3DA4" w14:textId="77777777" w:rsidR="00EF4AC8" w:rsidRPr="00EE4F65" w:rsidRDefault="00EF4AC8" w:rsidP="00F40C07">
            <w:pPr>
              <w:pStyle w:val="TableText"/>
            </w:pPr>
            <w:r w:rsidRPr="00EE4F65">
              <w:t>3</w:t>
            </w:r>
          </w:p>
        </w:tc>
      </w:tr>
      <w:tr w:rsidR="00EF4AC8" w:rsidRPr="002C398C" w14:paraId="09C13138" w14:textId="77777777" w:rsidTr="00FD3A00">
        <w:trPr>
          <w:trHeight w:val="576"/>
          <w:jc w:val="center"/>
        </w:trPr>
        <w:tc>
          <w:tcPr>
            <w:tcW w:w="2311" w:type="dxa"/>
            <w:shd w:val="clear" w:color="auto" w:fill="auto"/>
            <w:vAlign w:val="center"/>
            <w:hideMark/>
          </w:tcPr>
          <w:p w14:paraId="1DC748EA" w14:textId="77777777" w:rsidR="00EF4AC8" w:rsidRPr="00EE4F65" w:rsidRDefault="00EF4AC8" w:rsidP="00F40C07">
            <w:pPr>
              <w:pStyle w:val="TableText"/>
            </w:pPr>
            <w:r>
              <w:t>Little Wekiva River</w:t>
            </w:r>
          </w:p>
        </w:tc>
        <w:tc>
          <w:tcPr>
            <w:tcW w:w="2250" w:type="dxa"/>
            <w:vAlign w:val="center"/>
          </w:tcPr>
          <w:p w14:paraId="0144F2C8" w14:textId="77777777" w:rsidR="00EF4AC8" w:rsidRPr="00EE4F65" w:rsidRDefault="00EF4AC8" w:rsidP="00F40C07">
            <w:pPr>
              <w:pStyle w:val="TableText"/>
            </w:pPr>
            <w:r>
              <w:t>Seminole County</w:t>
            </w:r>
          </w:p>
        </w:tc>
        <w:tc>
          <w:tcPr>
            <w:tcW w:w="2915" w:type="dxa"/>
            <w:shd w:val="clear" w:color="auto" w:fill="auto"/>
            <w:vAlign w:val="center"/>
            <w:hideMark/>
          </w:tcPr>
          <w:p w14:paraId="4D2297DB" w14:textId="77777777" w:rsidR="003733D3" w:rsidRDefault="00EF4AC8" w:rsidP="00F40C07">
            <w:pPr>
              <w:pStyle w:val="TableText"/>
            </w:pPr>
            <w:r>
              <w:t xml:space="preserve">Weathersfield </w:t>
            </w:r>
          </w:p>
          <w:p w14:paraId="4328850D" w14:textId="77777777" w:rsidR="00EF4AC8" w:rsidRPr="00EE4F65" w:rsidRDefault="00EF4AC8" w:rsidP="00F40C07">
            <w:pPr>
              <w:pStyle w:val="TableText"/>
            </w:pPr>
            <w:r>
              <w:t>Erosion Control Project</w:t>
            </w:r>
          </w:p>
        </w:tc>
        <w:tc>
          <w:tcPr>
            <w:tcW w:w="1213" w:type="dxa"/>
            <w:shd w:val="clear" w:color="auto" w:fill="auto"/>
            <w:vAlign w:val="center"/>
            <w:hideMark/>
          </w:tcPr>
          <w:p w14:paraId="04851686" w14:textId="77777777" w:rsidR="00EF4AC8" w:rsidRPr="00EE4F65" w:rsidRDefault="00EF4AC8" w:rsidP="00F40C07">
            <w:pPr>
              <w:pStyle w:val="TableText"/>
            </w:pPr>
            <w:r>
              <w:t>28</w:t>
            </w:r>
          </w:p>
        </w:tc>
        <w:tc>
          <w:tcPr>
            <w:tcW w:w="1152" w:type="dxa"/>
            <w:shd w:val="clear" w:color="auto" w:fill="auto"/>
            <w:vAlign w:val="center"/>
            <w:hideMark/>
          </w:tcPr>
          <w:p w14:paraId="00BDBB25" w14:textId="77777777" w:rsidR="00EF4AC8" w:rsidRPr="00EE4F65" w:rsidRDefault="00EF4AC8" w:rsidP="00F40C07">
            <w:pPr>
              <w:pStyle w:val="TableText"/>
            </w:pPr>
            <w:r>
              <w:t>3</w:t>
            </w:r>
          </w:p>
        </w:tc>
      </w:tr>
      <w:tr w:rsidR="00EF4AC8" w:rsidRPr="002C398C" w14:paraId="2FC7B920" w14:textId="77777777" w:rsidTr="00FD3A00">
        <w:trPr>
          <w:trHeight w:val="576"/>
          <w:jc w:val="center"/>
        </w:trPr>
        <w:tc>
          <w:tcPr>
            <w:tcW w:w="2311" w:type="dxa"/>
            <w:shd w:val="clear" w:color="auto" w:fill="auto"/>
            <w:vAlign w:val="center"/>
            <w:hideMark/>
          </w:tcPr>
          <w:p w14:paraId="5389DC5A" w14:textId="77777777" w:rsidR="00EF4AC8" w:rsidRPr="00EE4F65" w:rsidRDefault="00EF4AC8" w:rsidP="00F40C07">
            <w:pPr>
              <w:pStyle w:val="TableText"/>
            </w:pPr>
            <w:r w:rsidRPr="00EE4F65">
              <w:t>Wekiva River</w:t>
            </w:r>
          </w:p>
        </w:tc>
        <w:tc>
          <w:tcPr>
            <w:tcW w:w="2250" w:type="dxa"/>
            <w:vAlign w:val="center"/>
          </w:tcPr>
          <w:p w14:paraId="6AD75813" w14:textId="77777777" w:rsidR="00EF4AC8" w:rsidRPr="00EE4F65" w:rsidRDefault="00EF4AC8" w:rsidP="00F40C07">
            <w:pPr>
              <w:pStyle w:val="TableText"/>
            </w:pPr>
            <w:r w:rsidRPr="00EE4F65">
              <w:t>Seminole County</w:t>
            </w:r>
          </w:p>
        </w:tc>
        <w:tc>
          <w:tcPr>
            <w:tcW w:w="2915" w:type="dxa"/>
            <w:shd w:val="clear" w:color="auto" w:fill="auto"/>
            <w:vAlign w:val="center"/>
            <w:hideMark/>
          </w:tcPr>
          <w:p w14:paraId="625ABE4C" w14:textId="77777777" w:rsidR="00AA2B70" w:rsidRDefault="00EF4AC8" w:rsidP="00F40C07">
            <w:pPr>
              <w:pStyle w:val="TableText"/>
            </w:pPr>
            <w:r w:rsidRPr="00EE4F65">
              <w:t xml:space="preserve">Sweetwater Cove Dredging and Drainage Improvements </w:t>
            </w:r>
          </w:p>
          <w:p w14:paraId="4E434AF1" w14:textId="77777777" w:rsidR="00EF4AC8" w:rsidRPr="00EE4F65" w:rsidRDefault="00EF4AC8" w:rsidP="00F40C07">
            <w:pPr>
              <w:pStyle w:val="TableText"/>
            </w:pPr>
            <w:r w:rsidRPr="00EE4F65">
              <w:t>and Sweetwater Tributary Erosion Project</w:t>
            </w:r>
          </w:p>
        </w:tc>
        <w:tc>
          <w:tcPr>
            <w:tcW w:w="1213" w:type="dxa"/>
            <w:shd w:val="clear" w:color="auto" w:fill="auto"/>
            <w:vAlign w:val="center"/>
            <w:hideMark/>
          </w:tcPr>
          <w:p w14:paraId="069ED785" w14:textId="77777777" w:rsidR="00EF4AC8" w:rsidRPr="00EE4F65" w:rsidRDefault="00EF4AC8" w:rsidP="00F40C07">
            <w:pPr>
              <w:pStyle w:val="TableText"/>
            </w:pPr>
            <w:r w:rsidRPr="00EE4F65">
              <w:t>2,609</w:t>
            </w:r>
          </w:p>
        </w:tc>
        <w:tc>
          <w:tcPr>
            <w:tcW w:w="1152" w:type="dxa"/>
            <w:shd w:val="clear" w:color="auto" w:fill="auto"/>
            <w:vAlign w:val="center"/>
            <w:hideMark/>
          </w:tcPr>
          <w:p w14:paraId="16BEC63C" w14:textId="77777777" w:rsidR="00EF4AC8" w:rsidRPr="00EE4F65" w:rsidRDefault="00EF4AC8" w:rsidP="00F40C07">
            <w:pPr>
              <w:pStyle w:val="TableText"/>
            </w:pPr>
            <w:r w:rsidRPr="00EE4F65">
              <w:t>68</w:t>
            </w:r>
          </w:p>
        </w:tc>
      </w:tr>
      <w:tr w:rsidR="00EF4AC8" w:rsidRPr="002C398C" w14:paraId="6099C27D" w14:textId="77777777" w:rsidTr="00FD3A00">
        <w:trPr>
          <w:trHeight w:val="296"/>
          <w:jc w:val="center"/>
        </w:trPr>
        <w:tc>
          <w:tcPr>
            <w:tcW w:w="2311" w:type="dxa"/>
            <w:shd w:val="clear" w:color="auto" w:fill="auto"/>
            <w:vAlign w:val="center"/>
            <w:hideMark/>
          </w:tcPr>
          <w:p w14:paraId="1C15C57D" w14:textId="77777777" w:rsidR="00EF4AC8" w:rsidRPr="00EE4F65" w:rsidRDefault="00EF4AC8" w:rsidP="00F40C07">
            <w:pPr>
              <w:pStyle w:val="TableText"/>
            </w:pPr>
            <w:r w:rsidRPr="00EE4F65">
              <w:t>Wekiva River</w:t>
            </w:r>
          </w:p>
        </w:tc>
        <w:tc>
          <w:tcPr>
            <w:tcW w:w="2250" w:type="dxa"/>
            <w:vAlign w:val="center"/>
          </w:tcPr>
          <w:p w14:paraId="0A45FD1E" w14:textId="77777777" w:rsidR="00EF4AC8" w:rsidRPr="00EE4F65" w:rsidRDefault="00EF4AC8" w:rsidP="00F40C07">
            <w:pPr>
              <w:pStyle w:val="TableText"/>
            </w:pPr>
            <w:r w:rsidRPr="00EE4F65">
              <w:t>Seminole County</w:t>
            </w:r>
          </w:p>
        </w:tc>
        <w:tc>
          <w:tcPr>
            <w:tcW w:w="2915" w:type="dxa"/>
            <w:shd w:val="clear" w:color="auto" w:fill="auto"/>
            <w:vAlign w:val="center"/>
            <w:hideMark/>
          </w:tcPr>
          <w:p w14:paraId="3A0C1DEC" w14:textId="77777777" w:rsidR="003733D3" w:rsidRDefault="00EF4AC8" w:rsidP="00F40C07">
            <w:pPr>
              <w:pStyle w:val="TableText"/>
            </w:pPr>
            <w:r w:rsidRPr="00EE4F65">
              <w:t xml:space="preserve">Wekiva Park Dr. </w:t>
            </w:r>
          </w:p>
          <w:p w14:paraId="7DE4BF25" w14:textId="77777777" w:rsidR="00EF4AC8" w:rsidRPr="00EE4F65" w:rsidRDefault="00EF4AC8" w:rsidP="00F40C07">
            <w:pPr>
              <w:pStyle w:val="TableText"/>
            </w:pPr>
            <w:r w:rsidRPr="00EE4F65">
              <w:t>Erosion Control Project</w:t>
            </w:r>
          </w:p>
        </w:tc>
        <w:tc>
          <w:tcPr>
            <w:tcW w:w="1213" w:type="dxa"/>
            <w:shd w:val="clear" w:color="auto" w:fill="auto"/>
            <w:vAlign w:val="center"/>
            <w:hideMark/>
          </w:tcPr>
          <w:p w14:paraId="4B85FB88" w14:textId="77777777" w:rsidR="00EF4AC8" w:rsidRPr="00EE4F65" w:rsidRDefault="00EF4AC8" w:rsidP="00F40C07">
            <w:pPr>
              <w:pStyle w:val="TableText"/>
            </w:pPr>
            <w:r w:rsidRPr="00EE4F65">
              <w:t>36</w:t>
            </w:r>
          </w:p>
        </w:tc>
        <w:tc>
          <w:tcPr>
            <w:tcW w:w="1152" w:type="dxa"/>
            <w:shd w:val="clear" w:color="auto" w:fill="auto"/>
            <w:vAlign w:val="center"/>
            <w:hideMark/>
          </w:tcPr>
          <w:p w14:paraId="6E0F6B71" w14:textId="77777777" w:rsidR="00EF4AC8" w:rsidRPr="00EE4F65" w:rsidRDefault="00EF4AC8" w:rsidP="00F40C07">
            <w:pPr>
              <w:pStyle w:val="TableText"/>
            </w:pPr>
            <w:r w:rsidRPr="00EE4F65">
              <w:t>4</w:t>
            </w:r>
          </w:p>
        </w:tc>
      </w:tr>
      <w:tr w:rsidR="00EF4AC8" w:rsidRPr="00DC646C" w14:paraId="1B44AA29" w14:textId="77777777" w:rsidTr="00FD3A00">
        <w:trPr>
          <w:trHeight w:val="342"/>
          <w:jc w:val="center"/>
        </w:trPr>
        <w:tc>
          <w:tcPr>
            <w:tcW w:w="2311" w:type="dxa"/>
            <w:shd w:val="clear" w:color="auto" w:fill="FFFFAF"/>
            <w:vAlign w:val="center"/>
            <w:hideMark/>
          </w:tcPr>
          <w:p w14:paraId="05C719BE" w14:textId="77777777" w:rsidR="00EF4AC8" w:rsidRPr="00EE4F65" w:rsidRDefault="00EF4AC8" w:rsidP="00F40C07">
            <w:pPr>
              <w:pStyle w:val="TableText"/>
              <w:rPr>
                <w:b/>
                <w:smallCaps/>
              </w:rPr>
            </w:pPr>
            <w:r w:rsidRPr="00EE4F65">
              <w:rPr>
                <w:b/>
                <w:smallCaps/>
              </w:rPr>
              <w:t>-</w:t>
            </w:r>
          </w:p>
        </w:tc>
        <w:tc>
          <w:tcPr>
            <w:tcW w:w="2250" w:type="dxa"/>
            <w:shd w:val="clear" w:color="auto" w:fill="FFFFAF"/>
          </w:tcPr>
          <w:p w14:paraId="423349D1" w14:textId="77777777" w:rsidR="00EF4AC8" w:rsidRPr="00EE4F65" w:rsidRDefault="00FC6342" w:rsidP="00F40C07">
            <w:pPr>
              <w:pStyle w:val="TableText"/>
              <w:rPr>
                <w:b/>
                <w:smallCaps/>
              </w:rPr>
            </w:pPr>
            <w:r>
              <w:rPr>
                <w:b/>
                <w:smallCaps/>
              </w:rPr>
              <w:t>-</w:t>
            </w:r>
          </w:p>
        </w:tc>
        <w:tc>
          <w:tcPr>
            <w:tcW w:w="2915" w:type="dxa"/>
            <w:shd w:val="clear" w:color="auto" w:fill="FFFFAF"/>
            <w:vAlign w:val="center"/>
            <w:hideMark/>
          </w:tcPr>
          <w:p w14:paraId="44A3AED1" w14:textId="77777777" w:rsidR="00EF4AC8" w:rsidRPr="00EE4F65" w:rsidRDefault="00EF4AC8" w:rsidP="00F40C07">
            <w:pPr>
              <w:pStyle w:val="TableText"/>
              <w:rPr>
                <w:b/>
                <w:smallCaps/>
              </w:rPr>
            </w:pPr>
            <w:r w:rsidRPr="00EE4F65">
              <w:rPr>
                <w:b/>
                <w:smallCaps/>
              </w:rPr>
              <w:t>Total</w:t>
            </w:r>
          </w:p>
        </w:tc>
        <w:tc>
          <w:tcPr>
            <w:tcW w:w="1213" w:type="dxa"/>
            <w:shd w:val="clear" w:color="auto" w:fill="FFFFAF"/>
            <w:vAlign w:val="center"/>
            <w:hideMark/>
          </w:tcPr>
          <w:p w14:paraId="5676643D" w14:textId="77777777" w:rsidR="00EF4AC8" w:rsidRPr="00EE4F65" w:rsidRDefault="000323D6" w:rsidP="00F40C07">
            <w:pPr>
              <w:pStyle w:val="TableText"/>
              <w:rPr>
                <w:b/>
                <w:smallCaps/>
              </w:rPr>
            </w:pPr>
            <w:r>
              <w:rPr>
                <w:b/>
                <w:smallCaps/>
              </w:rPr>
              <w:t>4,230</w:t>
            </w:r>
          </w:p>
        </w:tc>
        <w:tc>
          <w:tcPr>
            <w:tcW w:w="1152" w:type="dxa"/>
            <w:shd w:val="clear" w:color="auto" w:fill="FFFFAF"/>
            <w:vAlign w:val="center"/>
            <w:hideMark/>
          </w:tcPr>
          <w:p w14:paraId="16F0499C" w14:textId="77777777" w:rsidR="00EF4AC8" w:rsidRPr="00F10557" w:rsidRDefault="000323D6" w:rsidP="00F40C07">
            <w:pPr>
              <w:pStyle w:val="TableText"/>
            </w:pPr>
            <w:r>
              <w:rPr>
                <w:b/>
                <w:smallCaps/>
              </w:rPr>
              <w:t>265</w:t>
            </w:r>
          </w:p>
        </w:tc>
      </w:tr>
    </w:tbl>
    <w:p w14:paraId="34409B1F" w14:textId="77777777" w:rsidR="00400F99" w:rsidRDefault="00400F99" w:rsidP="00400F99">
      <w:pPr>
        <w:pStyle w:val="Bodytextreduced"/>
      </w:pPr>
    </w:p>
    <w:p w14:paraId="2D8BBEE4" w14:textId="77777777" w:rsidR="00400F99" w:rsidRDefault="00FC61F7">
      <w:pPr>
        <w:pStyle w:val="Table"/>
      </w:pPr>
      <w:r>
        <w:br w:type="page"/>
      </w:r>
      <w:bookmarkStart w:id="315" w:name="_Toc428277034"/>
      <w:r w:rsidR="00400F99">
        <w:lastRenderedPageBreak/>
        <w:t>T</w:t>
      </w:r>
      <w:r w:rsidR="003960C3">
        <w:t>able 4.</w:t>
      </w:r>
      <w:r w:rsidR="00BC7E1C">
        <w:t>1</w:t>
      </w:r>
      <w:r w:rsidR="00D8495D">
        <w:t>3</w:t>
      </w:r>
      <w:r w:rsidR="00957671">
        <w:t>.</w:t>
      </w:r>
      <w:r w:rsidR="00400F99">
        <w:tab/>
        <w:t>Land Preservation Projects in the Wekiva BMAP Planning Area</w:t>
      </w:r>
      <w:bookmarkEnd w:id="315"/>
    </w:p>
    <w:p w14:paraId="6527075E" w14:textId="77777777" w:rsidR="00400F99" w:rsidRPr="00C870D7" w:rsidRDefault="00623B4B" w:rsidP="00C870D7">
      <w:pPr>
        <w:pStyle w:val="Tablesquib"/>
      </w:pPr>
      <w:r w:rsidRPr="00C870D7">
        <w:t>(</w:t>
      </w:r>
      <w:r w:rsidR="007D6248" w:rsidRPr="00C870D7">
        <w:t>Load reductions not available for all projects</w:t>
      </w:r>
      <w:r w:rsidRPr="00C870D7">
        <w:t>; t</w:t>
      </w:r>
      <w:r w:rsidR="007D6248" w:rsidRPr="00C870D7">
        <w:t xml:space="preserve">otal available </w:t>
      </w:r>
      <w:r w:rsidR="003733D3" w:rsidRPr="00C870D7">
        <w:t>estimate</w:t>
      </w:r>
      <w:r w:rsidR="003733D3">
        <w:t>d</w:t>
      </w:r>
      <w:r w:rsidR="003733D3" w:rsidRPr="00C870D7">
        <w:t xml:space="preserve"> </w:t>
      </w:r>
      <w:r w:rsidR="007D6248" w:rsidRPr="00C870D7">
        <w:t>load reduction</w:t>
      </w:r>
      <w:r w:rsidR="003733D3">
        <w:t>s</w:t>
      </w:r>
      <w:r w:rsidR="007D6248" w:rsidRPr="00C870D7">
        <w:t xml:space="preserve"> </w:t>
      </w:r>
      <w:r w:rsidR="003733D3">
        <w:t xml:space="preserve">of </w:t>
      </w:r>
      <w:r w:rsidR="003733D3">
        <w:br/>
      </w:r>
      <w:r w:rsidR="009E25C0" w:rsidRPr="00C870D7">
        <w:t>TN = 2,092 lbs/yr, TP = 20 lbs/yr</w:t>
      </w:r>
      <w:r w:rsidR="000F0F32">
        <w:t xml:space="preserve">.  All projects </w:t>
      </w:r>
      <w:r w:rsidR="003733D3">
        <w:t>listed</w:t>
      </w:r>
      <w:r w:rsidR="000F0F32">
        <w:t xml:space="preserve"> have been purchased.</w:t>
      </w:r>
      <w:r w:rsidRPr="00C870D7">
        <w:t>)</w:t>
      </w:r>
    </w:p>
    <w:p w14:paraId="2552997C" w14:textId="77777777" w:rsidR="00C870D7" w:rsidRDefault="00C870D7" w:rsidP="00400F99">
      <w:pPr>
        <w:pStyle w:val="Bodytextreduced"/>
      </w:pPr>
    </w:p>
    <w:p w14:paraId="6CD6F8F2" w14:textId="77777777" w:rsidR="00400F99" w:rsidRDefault="00400F99" w:rsidP="00400F99">
      <w:pPr>
        <w:pStyle w:val="Bodytextreduced"/>
      </w:pPr>
      <w:r>
        <w:t>- = Empty cell/no data</w:t>
      </w:r>
    </w:p>
    <w:tbl>
      <w:tblPr>
        <w:tblW w:w="11117"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1572"/>
        <w:gridCol w:w="2178"/>
        <w:gridCol w:w="1746"/>
        <w:gridCol w:w="3774"/>
        <w:gridCol w:w="1847"/>
      </w:tblGrid>
      <w:tr w:rsidR="00400F99" w:rsidRPr="00DC646C" w14:paraId="13A116CC" w14:textId="77777777" w:rsidTr="00FD3A00">
        <w:trPr>
          <w:trHeight w:val="360"/>
          <w:tblHeader/>
          <w:jc w:val="center"/>
        </w:trPr>
        <w:tc>
          <w:tcPr>
            <w:tcW w:w="1572" w:type="dxa"/>
            <w:shd w:val="clear" w:color="auto" w:fill="FABF8F"/>
            <w:noWrap/>
            <w:vAlign w:val="center"/>
            <w:hideMark/>
          </w:tcPr>
          <w:p w14:paraId="0E194006" w14:textId="77777777" w:rsidR="00400F99" w:rsidRPr="00EE4F65" w:rsidRDefault="00400F99" w:rsidP="00F40C07">
            <w:pPr>
              <w:pStyle w:val="TableText"/>
              <w:rPr>
                <w:b/>
                <w:smallCaps/>
              </w:rPr>
            </w:pPr>
            <w:r w:rsidRPr="00EE4F65">
              <w:rPr>
                <w:b/>
                <w:smallCaps/>
              </w:rPr>
              <w:t>Entity</w:t>
            </w:r>
          </w:p>
        </w:tc>
        <w:tc>
          <w:tcPr>
            <w:tcW w:w="2178" w:type="dxa"/>
            <w:shd w:val="clear" w:color="auto" w:fill="FABF8F"/>
            <w:noWrap/>
            <w:vAlign w:val="center"/>
            <w:hideMark/>
          </w:tcPr>
          <w:p w14:paraId="79B9CD10" w14:textId="77777777" w:rsidR="00400F99" w:rsidRPr="00EE4F65" w:rsidRDefault="00400F99" w:rsidP="00F40C07">
            <w:pPr>
              <w:pStyle w:val="TableText"/>
              <w:rPr>
                <w:b/>
                <w:smallCaps/>
              </w:rPr>
            </w:pPr>
            <w:r w:rsidRPr="00EE4F65">
              <w:rPr>
                <w:b/>
                <w:smallCaps/>
              </w:rPr>
              <w:t>Name</w:t>
            </w:r>
          </w:p>
        </w:tc>
        <w:tc>
          <w:tcPr>
            <w:tcW w:w="1746" w:type="dxa"/>
            <w:shd w:val="clear" w:color="auto" w:fill="FABF8F"/>
            <w:noWrap/>
            <w:vAlign w:val="center"/>
            <w:hideMark/>
          </w:tcPr>
          <w:p w14:paraId="67FCE96E" w14:textId="77777777" w:rsidR="00400F99" w:rsidRPr="00EE4F65" w:rsidRDefault="00400F99" w:rsidP="00F40C07">
            <w:pPr>
              <w:pStyle w:val="TableText"/>
              <w:rPr>
                <w:b/>
                <w:smallCaps/>
              </w:rPr>
            </w:pPr>
            <w:r w:rsidRPr="00EE4F65">
              <w:rPr>
                <w:b/>
                <w:smallCaps/>
              </w:rPr>
              <w:t>Location</w:t>
            </w:r>
          </w:p>
        </w:tc>
        <w:tc>
          <w:tcPr>
            <w:tcW w:w="3774" w:type="dxa"/>
            <w:shd w:val="clear" w:color="auto" w:fill="FABF8F"/>
            <w:noWrap/>
            <w:vAlign w:val="center"/>
            <w:hideMark/>
          </w:tcPr>
          <w:p w14:paraId="6C93FC4C" w14:textId="77777777" w:rsidR="00400F99" w:rsidRPr="00EE4F65" w:rsidRDefault="00400F99" w:rsidP="00F40C07">
            <w:pPr>
              <w:pStyle w:val="TableText"/>
              <w:rPr>
                <w:b/>
                <w:smallCaps/>
              </w:rPr>
            </w:pPr>
            <w:r w:rsidRPr="00EE4F65">
              <w:rPr>
                <w:b/>
                <w:smallCaps/>
              </w:rPr>
              <w:t>Type of Land</w:t>
            </w:r>
          </w:p>
        </w:tc>
        <w:tc>
          <w:tcPr>
            <w:tcW w:w="1847" w:type="dxa"/>
            <w:shd w:val="clear" w:color="auto" w:fill="FABF8F"/>
            <w:noWrap/>
            <w:vAlign w:val="center"/>
            <w:hideMark/>
          </w:tcPr>
          <w:p w14:paraId="0442D990" w14:textId="77777777" w:rsidR="00400F99" w:rsidRPr="00EE4F65" w:rsidRDefault="00400F99" w:rsidP="00F40C07">
            <w:pPr>
              <w:pStyle w:val="TableText"/>
              <w:rPr>
                <w:b/>
                <w:smallCaps/>
              </w:rPr>
            </w:pPr>
            <w:r w:rsidRPr="00EE4F65">
              <w:rPr>
                <w:b/>
                <w:smallCaps/>
              </w:rPr>
              <w:t>Acres</w:t>
            </w:r>
          </w:p>
        </w:tc>
      </w:tr>
      <w:tr w:rsidR="00400F99" w14:paraId="7823D620" w14:textId="77777777" w:rsidTr="00EF1E2E">
        <w:trPr>
          <w:trHeight w:val="720"/>
          <w:jc w:val="center"/>
        </w:trPr>
        <w:tc>
          <w:tcPr>
            <w:tcW w:w="1572" w:type="dxa"/>
            <w:shd w:val="clear" w:color="auto" w:fill="auto"/>
            <w:noWrap/>
            <w:vAlign w:val="center"/>
            <w:hideMark/>
          </w:tcPr>
          <w:p w14:paraId="25F44D67" w14:textId="77777777" w:rsidR="00400F99" w:rsidRPr="00EE4F65" w:rsidRDefault="00400F99" w:rsidP="00F40C07">
            <w:pPr>
              <w:pStyle w:val="TableText"/>
            </w:pPr>
            <w:r>
              <w:t>Altamonte Springs</w:t>
            </w:r>
          </w:p>
        </w:tc>
        <w:tc>
          <w:tcPr>
            <w:tcW w:w="2178" w:type="dxa"/>
            <w:shd w:val="clear" w:color="auto" w:fill="auto"/>
            <w:vAlign w:val="center"/>
            <w:hideMark/>
          </w:tcPr>
          <w:p w14:paraId="284A3239" w14:textId="77777777" w:rsidR="00400F99" w:rsidRDefault="00400F99" w:rsidP="00F40C07">
            <w:pPr>
              <w:pStyle w:val="TableText"/>
            </w:pPr>
            <w:r>
              <w:t xml:space="preserve">Stimmell Tract Land Preservation </w:t>
            </w:r>
          </w:p>
          <w:p w14:paraId="41758B53" w14:textId="77777777" w:rsidR="00400F99" w:rsidRPr="00EE4F65" w:rsidRDefault="00400F99" w:rsidP="00F40C07">
            <w:pPr>
              <w:pStyle w:val="TableText"/>
            </w:pPr>
            <w:r>
              <w:t>(Audubon Society)</w:t>
            </w:r>
          </w:p>
        </w:tc>
        <w:tc>
          <w:tcPr>
            <w:tcW w:w="1746" w:type="dxa"/>
            <w:shd w:val="clear" w:color="auto" w:fill="auto"/>
            <w:vAlign w:val="center"/>
            <w:hideMark/>
          </w:tcPr>
          <w:p w14:paraId="556EC817" w14:textId="77777777" w:rsidR="00400F99" w:rsidRPr="00EE4F65" w:rsidRDefault="00400F99" w:rsidP="00F40C07">
            <w:pPr>
              <w:pStyle w:val="TableText"/>
            </w:pPr>
            <w:r>
              <w:t>Little Wekiva River</w:t>
            </w:r>
          </w:p>
        </w:tc>
        <w:tc>
          <w:tcPr>
            <w:tcW w:w="3774" w:type="dxa"/>
            <w:shd w:val="clear" w:color="auto" w:fill="auto"/>
            <w:vAlign w:val="center"/>
            <w:hideMark/>
          </w:tcPr>
          <w:p w14:paraId="15FF0B80" w14:textId="77777777" w:rsidR="00400F99" w:rsidRPr="00EE4F65" w:rsidRDefault="00400F99" w:rsidP="00F40C07">
            <w:pPr>
              <w:pStyle w:val="TableText"/>
            </w:pPr>
            <w:r>
              <w:t>Land purchase for conservation</w:t>
            </w:r>
          </w:p>
        </w:tc>
        <w:tc>
          <w:tcPr>
            <w:tcW w:w="1847" w:type="dxa"/>
            <w:shd w:val="clear" w:color="auto" w:fill="auto"/>
            <w:vAlign w:val="center"/>
            <w:hideMark/>
          </w:tcPr>
          <w:p w14:paraId="7468EB9D" w14:textId="77777777" w:rsidR="00400F99" w:rsidRPr="00EE4F65" w:rsidRDefault="00400F99" w:rsidP="00F40C07">
            <w:pPr>
              <w:pStyle w:val="TableText"/>
            </w:pPr>
            <w:r>
              <w:t>268</w:t>
            </w:r>
          </w:p>
        </w:tc>
      </w:tr>
      <w:tr w:rsidR="00400F99" w14:paraId="592732E9" w14:textId="77777777" w:rsidTr="001205BA">
        <w:trPr>
          <w:trHeight w:val="1272"/>
          <w:jc w:val="center"/>
        </w:trPr>
        <w:tc>
          <w:tcPr>
            <w:tcW w:w="1572" w:type="dxa"/>
            <w:shd w:val="clear" w:color="auto" w:fill="auto"/>
            <w:vAlign w:val="center"/>
            <w:hideMark/>
          </w:tcPr>
          <w:p w14:paraId="11DA7FA4" w14:textId="77777777" w:rsidR="00A834E6" w:rsidRDefault="00400F99" w:rsidP="00F40C07">
            <w:pPr>
              <w:pStyle w:val="TableText"/>
            </w:pPr>
            <w:r w:rsidRPr="00EE4F65">
              <w:t xml:space="preserve">Department, SJRWMD, OOCEA, </w:t>
            </w:r>
          </w:p>
          <w:p w14:paraId="065F6D5B" w14:textId="77777777" w:rsidR="00400F99" w:rsidRPr="00EE4F65" w:rsidRDefault="00400F99" w:rsidP="00F40C07">
            <w:pPr>
              <w:pStyle w:val="TableText"/>
            </w:pPr>
            <w:r w:rsidRPr="00EE4F65">
              <w:t>Lake and Orange Counties</w:t>
            </w:r>
          </w:p>
        </w:tc>
        <w:tc>
          <w:tcPr>
            <w:tcW w:w="2178" w:type="dxa"/>
            <w:shd w:val="clear" w:color="auto" w:fill="auto"/>
            <w:vAlign w:val="center"/>
            <w:hideMark/>
          </w:tcPr>
          <w:p w14:paraId="15F2E712" w14:textId="77777777" w:rsidR="00400F99" w:rsidRPr="00EE4F65" w:rsidRDefault="00400F99" w:rsidP="00F40C07">
            <w:pPr>
              <w:pStyle w:val="TableText"/>
            </w:pPr>
            <w:r w:rsidRPr="00EE4F65">
              <w:t>Neighborhood Lakes</w:t>
            </w:r>
          </w:p>
        </w:tc>
        <w:tc>
          <w:tcPr>
            <w:tcW w:w="1746" w:type="dxa"/>
            <w:shd w:val="clear" w:color="auto" w:fill="auto"/>
            <w:vAlign w:val="center"/>
            <w:hideMark/>
          </w:tcPr>
          <w:p w14:paraId="22975B0F" w14:textId="77777777" w:rsidR="00400F99" w:rsidRPr="00EE4F65" w:rsidRDefault="00400F99" w:rsidP="00F40C07">
            <w:pPr>
              <w:pStyle w:val="TableText"/>
            </w:pPr>
            <w:r w:rsidRPr="00EE4F65">
              <w:t xml:space="preserve">Lake Lerla, </w:t>
            </w:r>
          </w:p>
          <w:p w14:paraId="238D06CC" w14:textId="77777777" w:rsidR="00400F99" w:rsidRPr="00EE4F65" w:rsidRDefault="00400F99" w:rsidP="00F40C07">
            <w:pPr>
              <w:pStyle w:val="TableText"/>
            </w:pPr>
            <w:r w:rsidRPr="00EE4F65">
              <w:t xml:space="preserve">Wekiva River, </w:t>
            </w:r>
          </w:p>
          <w:p w14:paraId="744A8A5C" w14:textId="77777777" w:rsidR="00400F99" w:rsidRPr="00EE4F65" w:rsidRDefault="00400F99" w:rsidP="00F40C07">
            <w:pPr>
              <w:pStyle w:val="TableText"/>
            </w:pPr>
            <w:r w:rsidRPr="00EE4F65">
              <w:t>Rock Springs Run</w:t>
            </w:r>
          </w:p>
        </w:tc>
        <w:tc>
          <w:tcPr>
            <w:tcW w:w="3774" w:type="dxa"/>
            <w:shd w:val="clear" w:color="auto" w:fill="auto"/>
            <w:vAlign w:val="center"/>
            <w:hideMark/>
          </w:tcPr>
          <w:p w14:paraId="6AAAEBD9" w14:textId="77777777" w:rsidR="00400F99" w:rsidRPr="00EE4F65" w:rsidRDefault="00400F99" w:rsidP="00F40C07">
            <w:pPr>
              <w:pStyle w:val="TableText"/>
            </w:pPr>
            <w:r w:rsidRPr="00EE4F65">
              <w:t>Previous land use = agriculture;</w:t>
            </w:r>
          </w:p>
          <w:p w14:paraId="3A26CA8F" w14:textId="77777777" w:rsidR="003733D3" w:rsidRDefault="00400F99" w:rsidP="00F40C07">
            <w:pPr>
              <w:pStyle w:val="TableText"/>
            </w:pPr>
            <w:r w:rsidRPr="00EE4F65">
              <w:t xml:space="preserve">management focus = water resource, </w:t>
            </w:r>
          </w:p>
          <w:p w14:paraId="7D35AAE9" w14:textId="77777777" w:rsidR="00400F99" w:rsidRPr="00EE4F65" w:rsidRDefault="00400F99" w:rsidP="00F40C07">
            <w:pPr>
              <w:pStyle w:val="TableText"/>
            </w:pPr>
            <w:r w:rsidRPr="00EE4F65">
              <w:t>passive recreation</w:t>
            </w:r>
          </w:p>
        </w:tc>
        <w:tc>
          <w:tcPr>
            <w:tcW w:w="1847" w:type="dxa"/>
            <w:shd w:val="clear" w:color="auto" w:fill="auto"/>
            <w:vAlign w:val="center"/>
            <w:hideMark/>
          </w:tcPr>
          <w:p w14:paraId="0EEA9A1E" w14:textId="77777777" w:rsidR="00400F99" w:rsidRPr="00EE4F65" w:rsidRDefault="00400F99" w:rsidP="00F40C07">
            <w:pPr>
              <w:pStyle w:val="TableText"/>
            </w:pPr>
            <w:r w:rsidRPr="00EE4F65">
              <w:t>1,584</w:t>
            </w:r>
          </w:p>
        </w:tc>
      </w:tr>
      <w:tr w:rsidR="00400F99" w14:paraId="3040D45D" w14:textId="77777777" w:rsidTr="001205BA">
        <w:trPr>
          <w:trHeight w:val="975"/>
          <w:jc w:val="center"/>
        </w:trPr>
        <w:tc>
          <w:tcPr>
            <w:tcW w:w="1572" w:type="dxa"/>
            <w:shd w:val="clear" w:color="auto" w:fill="auto"/>
            <w:noWrap/>
            <w:vAlign w:val="center"/>
            <w:hideMark/>
          </w:tcPr>
          <w:p w14:paraId="4FD8EF75" w14:textId="77777777" w:rsidR="00400F99" w:rsidRPr="00EE4F65" w:rsidRDefault="00400F99" w:rsidP="00F40C07">
            <w:pPr>
              <w:pStyle w:val="TableText"/>
            </w:pPr>
            <w:r w:rsidRPr="00EE4F65">
              <w:t>Department</w:t>
            </w:r>
          </w:p>
        </w:tc>
        <w:tc>
          <w:tcPr>
            <w:tcW w:w="2178" w:type="dxa"/>
            <w:shd w:val="clear" w:color="auto" w:fill="auto"/>
            <w:vAlign w:val="center"/>
            <w:hideMark/>
          </w:tcPr>
          <w:p w14:paraId="50673B09" w14:textId="77777777" w:rsidR="00400F99" w:rsidRPr="00EE4F65" w:rsidRDefault="00400F99" w:rsidP="00F40C07">
            <w:pPr>
              <w:pStyle w:val="TableText"/>
            </w:pPr>
            <w:r w:rsidRPr="00EE4F65">
              <w:t>Pine Plantation</w:t>
            </w:r>
          </w:p>
        </w:tc>
        <w:tc>
          <w:tcPr>
            <w:tcW w:w="1746" w:type="dxa"/>
            <w:shd w:val="clear" w:color="auto" w:fill="auto"/>
            <w:vAlign w:val="center"/>
            <w:hideMark/>
          </w:tcPr>
          <w:p w14:paraId="2350B8D0" w14:textId="77777777" w:rsidR="00400F99" w:rsidRPr="00EE4F65" w:rsidRDefault="00400F99" w:rsidP="00F40C07">
            <w:pPr>
              <w:pStyle w:val="TableText"/>
            </w:pPr>
            <w:r w:rsidRPr="00EE4F65">
              <w:t>Wekiva River</w:t>
            </w:r>
          </w:p>
        </w:tc>
        <w:tc>
          <w:tcPr>
            <w:tcW w:w="3774" w:type="dxa"/>
            <w:shd w:val="clear" w:color="auto" w:fill="auto"/>
            <w:vAlign w:val="center"/>
            <w:hideMark/>
          </w:tcPr>
          <w:p w14:paraId="6ACED6A8" w14:textId="77777777" w:rsidR="00400F99" w:rsidRPr="00EE4F65" w:rsidRDefault="00400F99" w:rsidP="00F40C07">
            <w:pPr>
              <w:pStyle w:val="TableText"/>
            </w:pPr>
            <w:r w:rsidRPr="00EE4F65">
              <w:t>Previous land use = agriculture;</w:t>
            </w:r>
          </w:p>
          <w:p w14:paraId="1C0DD5BB" w14:textId="77777777" w:rsidR="00400F99" w:rsidRPr="00EE4F65" w:rsidRDefault="00400F99" w:rsidP="00F40C07">
            <w:pPr>
              <w:pStyle w:val="TableText"/>
            </w:pPr>
            <w:r w:rsidRPr="00EE4F65">
              <w:t>management focus = ground water recharge resource, natural community restoration and preservation</w:t>
            </w:r>
          </w:p>
        </w:tc>
        <w:tc>
          <w:tcPr>
            <w:tcW w:w="1847" w:type="dxa"/>
            <w:shd w:val="clear" w:color="auto" w:fill="auto"/>
            <w:vAlign w:val="center"/>
            <w:hideMark/>
          </w:tcPr>
          <w:p w14:paraId="59CD3396" w14:textId="77777777" w:rsidR="00400F99" w:rsidRPr="00EE4F65" w:rsidRDefault="00400F99" w:rsidP="00F40C07">
            <w:pPr>
              <w:pStyle w:val="TableText"/>
            </w:pPr>
            <w:r w:rsidRPr="00EE4F65">
              <w:t>345</w:t>
            </w:r>
          </w:p>
        </w:tc>
      </w:tr>
      <w:tr w:rsidR="00400F99" w14:paraId="0CFCCC30" w14:textId="77777777" w:rsidTr="00EF1E2E">
        <w:trPr>
          <w:trHeight w:val="288"/>
          <w:jc w:val="center"/>
        </w:trPr>
        <w:tc>
          <w:tcPr>
            <w:tcW w:w="1572" w:type="dxa"/>
            <w:shd w:val="clear" w:color="auto" w:fill="auto"/>
            <w:noWrap/>
            <w:vAlign w:val="center"/>
            <w:hideMark/>
          </w:tcPr>
          <w:p w14:paraId="421FC994" w14:textId="77777777" w:rsidR="00400F99" w:rsidRPr="00EE4F65" w:rsidRDefault="00400F99" w:rsidP="00F40C07">
            <w:pPr>
              <w:pStyle w:val="TableText"/>
            </w:pPr>
            <w:r w:rsidRPr="00EE4F65">
              <w:t>Lake County</w:t>
            </w:r>
          </w:p>
        </w:tc>
        <w:tc>
          <w:tcPr>
            <w:tcW w:w="2178" w:type="dxa"/>
            <w:shd w:val="clear" w:color="auto" w:fill="auto"/>
            <w:vAlign w:val="center"/>
            <w:hideMark/>
          </w:tcPr>
          <w:p w14:paraId="58850BC7" w14:textId="77777777" w:rsidR="00400F99" w:rsidRPr="00EE4F65" w:rsidRDefault="002639C2" w:rsidP="00F40C07">
            <w:pPr>
              <w:pStyle w:val="TableText"/>
            </w:pPr>
            <w:r>
              <w:t>Mount</w:t>
            </w:r>
            <w:r w:rsidR="00400F99" w:rsidRPr="00EE4F65">
              <w:t xml:space="preserve"> Plymouth Lakes</w:t>
            </w:r>
          </w:p>
        </w:tc>
        <w:tc>
          <w:tcPr>
            <w:tcW w:w="1746" w:type="dxa"/>
            <w:shd w:val="clear" w:color="auto" w:fill="auto"/>
            <w:vAlign w:val="center"/>
            <w:hideMark/>
          </w:tcPr>
          <w:p w14:paraId="0321C968" w14:textId="77777777" w:rsidR="00400F99" w:rsidRPr="00EE4F65" w:rsidRDefault="00400F99" w:rsidP="00F40C07">
            <w:pPr>
              <w:pStyle w:val="TableText"/>
            </w:pPr>
            <w:r w:rsidRPr="00EE4F65">
              <w:t>Springshed</w:t>
            </w:r>
          </w:p>
        </w:tc>
        <w:tc>
          <w:tcPr>
            <w:tcW w:w="3774" w:type="dxa"/>
            <w:shd w:val="clear" w:color="auto" w:fill="auto"/>
            <w:vAlign w:val="center"/>
            <w:hideMark/>
          </w:tcPr>
          <w:p w14:paraId="423854C7" w14:textId="77777777" w:rsidR="00400F99" w:rsidRPr="00EE4F65" w:rsidRDefault="00400F99" w:rsidP="00F40C07">
            <w:pPr>
              <w:pStyle w:val="TableText"/>
            </w:pPr>
            <w:r w:rsidRPr="00EE4F65">
              <w:t>Lake bottom</w:t>
            </w:r>
          </w:p>
        </w:tc>
        <w:tc>
          <w:tcPr>
            <w:tcW w:w="1847" w:type="dxa"/>
            <w:shd w:val="clear" w:color="auto" w:fill="auto"/>
            <w:vAlign w:val="center"/>
            <w:hideMark/>
          </w:tcPr>
          <w:p w14:paraId="06192067" w14:textId="77777777" w:rsidR="00400F99" w:rsidRPr="00EE4F65" w:rsidRDefault="00400F99" w:rsidP="00F40C07">
            <w:pPr>
              <w:pStyle w:val="TableText"/>
            </w:pPr>
            <w:r w:rsidRPr="00EE4F65">
              <w:t>184</w:t>
            </w:r>
          </w:p>
        </w:tc>
      </w:tr>
      <w:tr w:rsidR="00400F99" w14:paraId="29E233C3" w14:textId="77777777" w:rsidTr="001205BA">
        <w:trPr>
          <w:trHeight w:val="777"/>
          <w:jc w:val="center"/>
        </w:trPr>
        <w:tc>
          <w:tcPr>
            <w:tcW w:w="1572" w:type="dxa"/>
            <w:shd w:val="clear" w:color="auto" w:fill="auto"/>
            <w:noWrap/>
            <w:vAlign w:val="center"/>
            <w:hideMark/>
          </w:tcPr>
          <w:p w14:paraId="59320CD3" w14:textId="77777777" w:rsidR="00400F99" w:rsidRPr="00EE4F65" w:rsidRDefault="00400F99" w:rsidP="00F40C07">
            <w:pPr>
              <w:pStyle w:val="TableText"/>
            </w:pPr>
            <w:r w:rsidRPr="00EE4F65">
              <w:t>Lake County</w:t>
            </w:r>
          </w:p>
        </w:tc>
        <w:tc>
          <w:tcPr>
            <w:tcW w:w="2178" w:type="dxa"/>
            <w:shd w:val="clear" w:color="auto" w:fill="auto"/>
            <w:vAlign w:val="center"/>
            <w:hideMark/>
          </w:tcPr>
          <w:p w14:paraId="7022EE1D" w14:textId="77777777" w:rsidR="00400F99" w:rsidRPr="00EE4F65" w:rsidRDefault="00400F99" w:rsidP="00F40C07">
            <w:pPr>
              <w:pStyle w:val="TableText"/>
            </w:pPr>
            <w:r w:rsidRPr="00EE4F65">
              <w:t>Northeast Lake County Scrub Preserve</w:t>
            </w:r>
          </w:p>
        </w:tc>
        <w:tc>
          <w:tcPr>
            <w:tcW w:w="1746" w:type="dxa"/>
            <w:shd w:val="clear" w:color="auto" w:fill="auto"/>
            <w:vAlign w:val="center"/>
            <w:hideMark/>
          </w:tcPr>
          <w:p w14:paraId="0715CB38" w14:textId="77777777" w:rsidR="00400F99" w:rsidRPr="00EE4F65" w:rsidRDefault="00400F99" w:rsidP="00F40C07">
            <w:pPr>
              <w:pStyle w:val="TableText"/>
            </w:pPr>
            <w:r w:rsidRPr="00EE4F65">
              <w:t>Surface watershed</w:t>
            </w:r>
          </w:p>
        </w:tc>
        <w:tc>
          <w:tcPr>
            <w:tcW w:w="3774" w:type="dxa"/>
            <w:shd w:val="clear" w:color="auto" w:fill="auto"/>
            <w:vAlign w:val="center"/>
            <w:hideMark/>
          </w:tcPr>
          <w:p w14:paraId="6A21E068" w14:textId="77777777" w:rsidR="00400F99" w:rsidRPr="00EE4F65" w:rsidRDefault="00400F99" w:rsidP="00F40C07">
            <w:pPr>
              <w:pStyle w:val="TableText"/>
            </w:pPr>
            <w:r w:rsidRPr="00EE4F65">
              <w:t>Mature sand pine scrub community with wetlands in southeast; adjacent to Seminole State Forest</w:t>
            </w:r>
          </w:p>
        </w:tc>
        <w:tc>
          <w:tcPr>
            <w:tcW w:w="1847" w:type="dxa"/>
            <w:shd w:val="clear" w:color="auto" w:fill="auto"/>
            <w:vAlign w:val="center"/>
            <w:hideMark/>
          </w:tcPr>
          <w:p w14:paraId="30AAF769" w14:textId="77777777" w:rsidR="00400F99" w:rsidRPr="00EE4F65" w:rsidRDefault="00400F99" w:rsidP="00F40C07">
            <w:pPr>
              <w:pStyle w:val="TableText"/>
            </w:pPr>
            <w:r w:rsidRPr="00EE4F65">
              <w:t>60</w:t>
            </w:r>
          </w:p>
        </w:tc>
      </w:tr>
      <w:tr w:rsidR="00400F99" w14:paraId="060902FE" w14:textId="77777777" w:rsidTr="001205BA">
        <w:trPr>
          <w:trHeight w:val="525"/>
          <w:jc w:val="center"/>
        </w:trPr>
        <w:tc>
          <w:tcPr>
            <w:tcW w:w="1572" w:type="dxa"/>
            <w:shd w:val="clear" w:color="auto" w:fill="auto"/>
            <w:noWrap/>
            <w:vAlign w:val="center"/>
            <w:hideMark/>
          </w:tcPr>
          <w:p w14:paraId="65E897A7" w14:textId="77777777" w:rsidR="00400F99" w:rsidRPr="00EE4F65" w:rsidRDefault="00400F99" w:rsidP="00F40C07">
            <w:pPr>
              <w:pStyle w:val="TableText"/>
            </w:pPr>
            <w:r w:rsidRPr="00EE4F65">
              <w:t>Lake County</w:t>
            </w:r>
          </w:p>
        </w:tc>
        <w:tc>
          <w:tcPr>
            <w:tcW w:w="2178" w:type="dxa"/>
            <w:shd w:val="clear" w:color="auto" w:fill="auto"/>
            <w:vAlign w:val="center"/>
            <w:hideMark/>
          </w:tcPr>
          <w:p w14:paraId="270EDD60" w14:textId="77777777" w:rsidR="00400F99" w:rsidRPr="00EE4F65" w:rsidRDefault="00400F99" w:rsidP="00F40C07">
            <w:pPr>
              <w:pStyle w:val="TableText"/>
            </w:pPr>
            <w:r w:rsidRPr="00EE4F65">
              <w:t>Lake May Reserve</w:t>
            </w:r>
          </w:p>
        </w:tc>
        <w:tc>
          <w:tcPr>
            <w:tcW w:w="1746" w:type="dxa"/>
            <w:shd w:val="clear" w:color="auto" w:fill="auto"/>
            <w:vAlign w:val="center"/>
            <w:hideMark/>
          </w:tcPr>
          <w:p w14:paraId="004F8173" w14:textId="77777777" w:rsidR="00400F99" w:rsidRPr="00EE4F65" w:rsidRDefault="00400F99" w:rsidP="00F40C07">
            <w:pPr>
              <w:pStyle w:val="TableText"/>
            </w:pPr>
            <w:r w:rsidRPr="00EE4F65">
              <w:t>Springshed</w:t>
            </w:r>
          </w:p>
        </w:tc>
        <w:tc>
          <w:tcPr>
            <w:tcW w:w="3774" w:type="dxa"/>
            <w:shd w:val="clear" w:color="auto" w:fill="auto"/>
            <w:vAlign w:val="center"/>
            <w:hideMark/>
          </w:tcPr>
          <w:p w14:paraId="0525B687" w14:textId="77777777" w:rsidR="00400F99" w:rsidRPr="00EE4F65" w:rsidRDefault="00400F99" w:rsidP="00F40C07">
            <w:pPr>
              <w:pStyle w:val="TableText"/>
            </w:pPr>
            <w:r w:rsidRPr="00EE4F65">
              <w:t>136 acres of remnant citrus, xeric oak hammock, and 20-acre Lake May</w:t>
            </w:r>
          </w:p>
        </w:tc>
        <w:tc>
          <w:tcPr>
            <w:tcW w:w="1847" w:type="dxa"/>
            <w:shd w:val="clear" w:color="auto" w:fill="auto"/>
            <w:vAlign w:val="center"/>
            <w:hideMark/>
          </w:tcPr>
          <w:p w14:paraId="12D810CB" w14:textId="77777777" w:rsidR="00400F99" w:rsidRPr="00EE4F65" w:rsidRDefault="00400F99" w:rsidP="00F40C07">
            <w:pPr>
              <w:pStyle w:val="TableText"/>
            </w:pPr>
            <w:r w:rsidRPr="00EE4F65">
              <w:t>136</w:t>
            </w:r>
          </w:p>
        </w:tc>
      </w:tr>
      <w:tr w:rsidR="00400F99" w14:paraId="240AA374" w14:textId="77777777" w:rsidTr="001205BA">
        <w:trPr>
          <w:trHeight w:val="786"/>
          <w:jc w:val="center"/>
        </w:trPr>
        <w:tc>
          <w:tcPr>
            <w:tcW w:w="1572" w:type="dxa"/>
            <w:shd w:val="clear" w:color="auto" w:fill="auto"/>
            <w:noWrap/>
            <w:vAlign w:val="center"/>
            <w:hideMark/>
          </w:tcPr>
          <w:p w14:paraId="22C48342" w14:textId="77777777" w:rsidR="00400F99" w:rsidRPr="00EE4F65" w:rsidRDefault="00400F99" w:rsidP="00F40C07">
            <w:pPr>
              <w:pStyle w:val="TableText"/>
            </w:pPr>
            <w:r w:rsidRPr="00EE4F65">
              <w:t>Lake County</w:t>
            </w:r>
          </w:p>
        </w:tc>
        <w:tc>
          <w:tcPr>
            <w:tcW w:w="2178" w:type="dxa"/>
            <w:shd w:val="clear" w:color="auto" w:fill="auto"/>
            <w:vAlign w:val="center"/>
            <w:hideMark/>
          </w:tcPr>
          <w:p w14:paraId="67EC46EA" w14:textId="77777777" w:rsidR="00400F99" w:rsidRPr="00EE4F65" w:rsidRDefault="00400F99" w:rsidP="00F40C07">
            <w:pPr>
              <w:pStyle w:val="TableText"/>
            </w:pPr>
            <w:r w:rsidRPr="00EE4F65">
              <w:t>South Pine Lakes Reserve</w:t>
            </w:r>
          </w:p>
        </w:tc>
        <w:tc>
          <w:tcPr>
            <w:tcW w:w="1746" w:type="dxa"/>
            <w:shd w:val="clear" w:color="auto" w:fill="auto"/>
            <w:vAlign w:val="center"/>
            <w:hideMark/>
          </w:tcPr>
          <w:p w14:paraId="6E696F96" w14:textId="77777777" w:rsidR="00400F99" w:rsidRPr="00EE4F65" w:rsidRDefault="00400F99" w:rsidP="00F40C07">
            <w:pPr>
              <w:pStyle w:val="TableText"/>
            </w:pPr>
            <w:r w:rsidRPr="00EE4F65">
              <w:t>Springshed</w:t>
            </w:r>
          </w:p>
        </w:tc>
        <w:tc>
          <w:tcPr>
            <w:tcW w:w="3774" w:type="dxa"/>
            <w:shd w:val="clear" w:color="auto" w:fill="auto"/>
            <w:vAlign w:val="center"/>
            <w:hideMark/>
          </w:tcPr>
          <w:p w14:paraId="5DEAB74A" w14:textId="77777777" w:rsidR="003733D3" w:rsidRDefault="00400F99" w:rsidP="00F40C07">
            <w:pPr>
              <w:pStyle w:val="TableText"/>
            </w:pPr>
            <w:r w:rsidRPr="00EE4F65">
              <w:t xml:space="preserve">Two adjoining properties consisting of scrub, scrubby flatwoods, herbaceous marsh; </w:t>
            </w:r>
          </w:p>
          <w:p w14:paraId="10867E02" w14:textId="77777777" w:rsidR="00400F99" w:rsidRPr="00EE4F65" w:rsidRDefault="00400F99" w:rsidP="00F40C07">
            <w:pPr>
              <w:pStyle w:val="TableText"/>
            </w:pPr>
            <w:r w:rsidRPr="00EE4F65">
              <w:t>bear habitat, possible sandhill crane nesting</w:t>
            </w:r>
          </w:p>
        </w:tc>
        <w:tc>
          <w:tcPr>
            <w:tcW w:w="1847" w:type="dxa"/>
            <w:shd w:val="clear" w:color="auto" w:fill="auto"/>
            <w:vAlign w:val="center"/>
            <w:hideMark/>
          </w:tcPr>
          <w:p w14:paraId="129CCA54" w14:textId="77777777" w:rsidR="00400F99" w:rsidRPr="00EE4F65" w:rsidRDefault="00400F99" w:rsidP="00F40C07">
            <w:pPr>
              <w:pStyle w:val="TableText"/>
            </w:pPr>
            <w:r w:rsidRPr="00EE4F65">
              <w:t>128</w:t>
            </w:r>
          </w:p>
        </w:tc>
      </w:tr>
      <w:tr w:rsidR="00400F99" w14:paraId="59E8AA02" w14:textId="77777777" w:rsidTr="001205BA">
        <w:trPr>
          <w:trHeight w:val="615"/>
          <w:jc w:val="center"/>
        </w:trPr>
        <w:tc>
          <w:tcPr>
            <w:tcW w:w="1572" w:type="dxa"/>
            <w:shd w:val="clear" w:color="auto" w:fill="auto"/>
            <w:vAlign w:val="center"/>
            <w:hideMark/>
          </w:tcPr>
          <w:p w14:paraId="472D4FB0" w14:textId="77777777" w:rsidR="00400F99" w:rsidRPr="00EE4F65" w:rsidRDefault="00400F99" w:rsidP="00F40C07">
            <w:pPr>
              <w:pStyle w:val="TableText"/>
            </w:pPr>
            <w:r w:rsidRPr="00EE4F65">
              <w:t>Orange County</w:t>
            </w:r>
          </w:p>
        </w:tc>
        <w:tc>
          <w:tcPr>
            <w:tcW w:w="2178" w:type="dxa"/>
            <w:shd w:val="clear" w:color="auto" w:fill="auto"/>
            <w:vAlign w:val="center"/>
            <w:hideMark/>
          </w:tcPr>
          <w:p w14:paraId="3056F5C5" w14:textId="77777777" w:rsidR="00400F99" w:rsidRPr="00EE4F65" w:rsidRDefault="00400F99" w:rsidP="00F40C07">
            <w:pPr>
              <w:pStyle w:val="TableText"/>
            </w:pPr>
            <w:r w:rsidRPr="00EE4F65">
              <w:t>Sandhill Preserve</w:t>
            </w:r>
          </w:p>
        </w:tc>
        <w:tc>
          <w:tcPr>
            <w:tcW w:w="1746" w:type="dxa"/>
            <w:shd w:val="clear" w:color="auto" w:fill="auto"/>
            <w:vAlign w:val="center"/>
            <w:hideMark/>
          </w:tcPr>
          <w:p w14:paraId="131F5073" w14:textId="77777777" w:rsidR="00400F99" w:rsidRPr="00EE4F65" w:rsidRDefault="00400F99" w:rsidP="00F40C07">
            <w:pPr>
              <w:pStyle w:val="TableText"/>
            </w:pPr>
            <w:r w:rsidRPr="00EE4F65">
              <w:t>Wekiva River</w:t>
            </w:r>
          </w:p>
        </w:tc>
        <w:tc>
          <w:tcPr>
            <w:tcW w:w="3774" w:type="dxa"/>
            <w:shd w:val="clear" w:color="auto" w:fill="auto"/>
            <w:vAlign w:val="center"/>
            <w:hideMark/>
          </w:tcPr>
          <w:p w14:paraId="335E0300" w14:textId="77777777" w:rsidR="00400F99" w:rsidRPr="00EE4F65" w:rsidRDefault="00400F99" w:rsidP="00F40C07">
            <w:pPr>
              <w:pStyle w:val="TableText"/>
            </w:pPr>
            <w:r w:rsidRPr="00EE4F65">
              <w:t>Previous land use = agriculture;</w:t>
            </w:r>
          </w:p>
          <w:p w14:paraId="38A5EBD2" w14:textId="77777777" w:rsidR="00400F99" w:rsidRPr="00EE4F65" w:rsidRDefault="00400F99" w:rsidP="00F40C07">
            <w:pPr>
              <w:pStyle w:val="TableText"/>
            </w:pPr>
            <w:r w:rsidRPr="00EE4F65">
              <w:t>management focus = water resource, sandhill</w:t>
            </w:r>
          </w:p>
        </w:tc>
        <w:tc>
          <w:tcPr>
            <w:tcW w:w="1847" w:type="dxa"/>
            <w:shd w:val="clear" w:color="auto" w:fill="auto"/>
            <w:vAlign w:val="center"/>
            <w:hideMark/>
          </w:tcPr>
          <w:p w14:paraId="5054A271" w14:textId="77777777" w:rsidR="00400F99" w:rsidRPr="00EE4F65" w:rsidRDefault="00400F99" w:rsidP="00F40C07">
            <w:pPr>
              <w:pStyle w:val="TableText"/>
            </w:pPr>
            <w:r w:rsidRPr="00EE4F65">
              <w:t>83</w:t>
            </w:r>
          </w:p>
        </w:tc>
      </w:tr>
      <w:tr w:rsidR="00400F99" w14:paraId="48F7D931" w14:textId="77777777" w:rsidTr="001205BA">
        <w:trPr>
          <w:trHeight w:val="885"/>
          <w:jc w:val="center"/>
        </w:trPr>
        <w:tc>
          <w:tcPr>
            <w:tcW w:w="1572" w:type="dxa"/>
            <w:shd w:val="clear" w:color="auto" w:fill="auto"/>
            <w:vAlign w:val="center"/>
            <w:hideMark/>
          </w:tcPr>
          <w:p w14:paraId="4DCEEA37" w14:textId="77777777" w:rsidR="00400F99" w:rsidRPr="00EE4F65" w:rsidRDefault="00400F99" w:rsidP="00F40C07">
            <w:pPr>
              <w:pStyle w:val="TableText"/>
            </w:pPr>
            <w:r w:rsidRPr="00EE4F65">
              <w:t>Orange County</w:t>
            </w:r>
          </w:p>
        </w:tc>
        <w:tc>
          <w:tcPr>
            <w:tcW w:w="2178" w:type="dxa"/>
            <w:shd w:val="clear" w:color="auto" w:fill="auto"/>
            <w:vAlign w:val="center"/>
            <w:hideMark/>
          </w:tcPr>
          <w:p w14:paraId="15FC1181" w14:textId="77777777" w:rsidR="00400F99" w:rsidRPr="00EE4F65" w:rsidRDefault="00400F99" w:rsidP="00F40C07">
            <w:pPr>
              <w:pStyle w:val="TableText"/>
            </w:pPr>
            <w:r w:rsidRPr="00EE4F65">
              <w:t xml:space="preserve">Lake Lucie </w:t>
            </w:r>
          </w:p>
          <w:p w14:paraId="02384D52" w14:textId="77777777" w:rsidR="00400F99" w:rsidRPr="00EE4F65" w:rsidRDefault="00400F99" w:rsidP="00F40C07">
            <w:pPr>
              <w:pStyle w:val="TableText"/>
            </w:pPr>
            <w:r w:rsidRPr="00EE4F65">
              <w:t>Conservation Area</w:t>
            </w:r>
          </w:p>
        </w:tc>
        <w:tc>
          <w:tcPr>
            <w:tcW w:w="1746" w:type="dxa"/>
            <w:shd w:val="clear" w:color="auto" w:fill="auto"/>
            <w:vAlign w:val="center"/>
            <w:hideMark/>
          </w:tcPr>
          <w:p w14:paraId="44FAF2E5" w14:textId="77777777" w:rsidR="00400F99" w:rsidRPr="00EE4F65" w:rsidRDefault="00400F99" w:rsidP="00F40C07">
            <w:pPr>
              <w:pStyle w:val="TableText"/>
            </w:pPr>
            <w:r w:rsidRPr="00EE4F65">
              <w:t>Wekiva River</w:t>
            </w:r>
          </w:p>
        </w:tc>
        <w:tc>
          <w:tcPr>
            <w:tcW w:w="3774" w:type="dxa"/>
            <w:shd w:val="clear" w:color="auto" w:fill="auto"/>
            <w:vAlign w:val="center"/>
            <w:hideMark/>
          </w:tcPr>
          <w:p w14:paraId="6A450632" w14:textId="77777777" w:rsidR="00400F99" w:rsidRPr="00EE4F65" w:rsidRDefault="00400F99" w:rsidP="00F40C07">
            <w:pPr>
              <w:pStyle w:val="TableText"/>
            </w:pPr>
            <w:r w:rsidRPr="00EE4F65">
              <w:t>Previous land use = agriculture;</w:t>
            </w:r>
          </w:p>
          <w:p w14:paraId="750B962F" w14:textId="77777777" w:rsidR="00400F99" w:rsidRPr="00EE4F65" w:rsidRDefault="00400F99" w:rsidP="00F40C07">
            <w:pPr>
              <w:pStyle w:val="TableText"/>
            </w:pPr>
            <w:r w:rsidRPr="00EE4F65">
              <w:t>management focus = scrub habitat and water resource, passive recreation</w:t>
            </w:r>
          </w:p>
        </w:tc>
        <w:tc>
          <w:tcPr>
            <w:tcW w:w="1847" w:type="dxa"/>
            <w:shd w:val="clear" w:color="auto" w:fill="auto"/>
            <w:vAlign w:val="center"/>
            <w:hideMark/>
          </w:tcPr>
          <w:p w14:paraId="588D8A19" w14:textId="77777777" w:rsidR="00400F99" w:rsidRPr="00EE4F65" w:rsidRDefault="00400F99" w:rsidP="00F40C07">
            <w:pPr>
              <w:pStyle w:val="TableText"/>
            </w:pPr>
            <w:r w:rsidRPr="00EE4F65">
              <w:t>166</w:t>
            </w:r>
          </w:p>
        </w:tc>
      </w:tr>
      <w:tr w:rsidR="00400F99" w14:paraId="7FAE3BB2" w14:textId="77777777" w:rsidTr="001205BA">
        <w:trPr>
          <w:trHeight w:val="795"/>
          <w:jc w:val="center"/>
        </w:trPr>
        <w:tc>
          <w:tcPr>
            <w:tcW w:w="1572" w:type="dxa"/>
            <w:shd w:val="clear" w:color="auto" w:fill="auto"/>
            <w:vAlign w:val="center"/>
            <w:hideMark/>
          </w:tcPr>
          <w:p w14:paraId="67540D28" w14:textId="77777777" w:rsidR="00400F99" w:rsidRPr="00EE4F65" w:rsidRDefault="00400F99" w:rsidP="00F40C07">
            <w:pPr>
              <w:pStyle w:val="TableText"/>
            </w:pPr>
            <w:r w:rsidRPr="00EE4F65">
              <w:t>Orange County</w:t>
            </w:r>
          </w:p>
        </w:tc>
        <w:tc>
          <w:tcPr>
            <w:tcW w:w="2178" w:type="dxa"/>
            <w:shd w:val="clear" w:color="auto" w:fill="auto"/>
            <w:vAlign w:val="center"/>
            <w:hideMark/>
          </w:tcPr>
          <w:p w14:paraId="1E89A800" w14:textId="77777777" w:rsidR="00400F99" w:rsidRPr="00EE4F65" w:rsidRDefault="00400F99" w:rsidP="00F40C07">
            <w:pPr>
              <w:pStyle w:val="TableText"/>
            </w:pPr>
            <w:r w:rsidRPr="00EE4F65">
              <w:t>Pine Plantation</w:t>
            </w:r>
          </w:p>
        </w:tc>
        <w:tc>
          <w:tcPr>
            <w:tcW w:w="1746" w:type="dxa"/>
            <w:shd w:val="clear" w:color="auto" w:fill="auto"/>
            <w:vAlign w:val="center"/>
            <w:hideMark/>
          </w:tcPr>
          <w:p w14:paraId="21FED421" w14:textId="77777777" w:rsidR="00400F99" w:rsidRPr="00EE4F65" w:rsidRDefault="00400F99" w:rsidP="00F40C07">
            <w:pPr>
              <w:pStyle w:val="TableText"/>
            </w:pPr>
            <w:r w:rsidRPr="00EE4F65">
              <w:t>Wekiva River</w:t>
            </w:r>
          </w:p>
        </w:tc>
        <w:tc>
          <w:tcPr>
            <w:tcW w:w="3774" w:type="dxa"/>
            <w:shd w:val="clear" w:color="auto" w:fill="auto"/>
            <w:vAlign w:val="center"/>
            <w:hideMark/>
          </w:tcPr>
          <w:p w14:paraId="481CBE72" w14:textId="77777777" w:rsidR="00400F99" w:rsidRPr="00EE4F65" w:rsidRDefault="00400F99" w:rsidP="00F40C07">
            <w:pPr>
              <w:pStyle w:val="TableText"/>
            </w:pPr>
            <w:r w:rsidRPr="00EE4F65">
              <w:t>Previous land use = agriculture;</w:t>
            </w:r>
          </w:p>
          <w:p w14:paraId="11C2E7B2" w14:textId="77777777" w:rsidR="00400F99" w:rsidRPr="00EE4F65" w:rsidRDefault="00400F99" w:rsidP="00F40C07">
            <w:pPr>
              <w:pStyle w:val="TableText"/>
            </w:pPr>
            <w:r w:rsidRPr="00EE4F65">
              <w:t>management focus = passive recreation, preservation</w:t>
            </w:r>
          </w:p>
        </w:tc>
        <w:tc>
          <w:tcPr>
            <w:tcW w:w="1847" w:type="dxa"/>
            <w:shd w:val="clear" w:color="auto" w:fill="auto"/>
            <w:vAlign w:val="center"/>
            <w:hideMark/>
          </w:tcPr>
          <w:p w14:paraId="7D3F47B1" w14:textId="77777777" w:rsidR="00400F99" w:rsidRPr="00EE4F65" w:rsidRDefault="00400F99" w:rsidP="00F40C07">
            <w:pPr>
              <w:pStyle w:val="TableText"/>
            </w:pPr>
            <w:r w:rsidRPr="00EE4F65">
              <w:t>40</w:t>
            </w:r>
          </w:p>
        </w:tc>
      </w:tr>
      <w:tr w:rsidR="00400F99" w14:paraId="7F5B0180" w14:textId="77777777" w:rsidTr="001205BA">
        <w:trPr>
          <w:trHeight w:val="777"/>
          <w:jc w:val="center"/>
        </w:trPr>
        <w:tc>
          <w:tcPr>
            <w:tcW w:w="1572" w:type="dxa"/>
            <w:shd w:val="clear" w:color="auto" w:fill="auto"/>
            <w:noWrap/>
            <w:vAlign w:val="center"/>
            <w:hideMark/>
          </w:tcPr>
          <w:p w14:paraId="5A35192B" w14:textId="77777777" w:rsidR="00400F99" w:rsidRPr="00EE4F65" w:rsidRDefault="00400F99" w:rsidP="00F40C07">
            <w:pPr>
              <w:pStyle w:val="TableText"/>
            </w:pPr>
            <w:r w:rsidRPr="00EE4F65">
              <w:t>Seminole County</w:t>
            </w:r>
          </w:p>
        </w:tc>
        <w:tc>
          <w:tcPr>
            <w:tcW w:w="2178" w:type="dxa"/>
            <w:shd w:val="clear" w:color="auto" w:fill="auto"/>
            <w:vAlign w:val="center"/>
            <w:hideMark/>
          </w:tcPr>
          <w:p w14:paraId="42136A0D" w14:textId="77777777" w:rsidR="00400F99" w:rsidRPr="00EE4F65" w:rsidRDefault="00400F99" w:rsidP="00F40C07">
            <w:pPr>
              <w:pStyle w:val="TableText"/>
            </w:pPr>
            <w:r w:rsidRPr="00EE4F65">
              <w:t>Yankee Lake Scrub Jay Preservation Area</w:t>
            </w:r>
          </w:p>
        </w:tc>
        <w:tc>
          <w:tcPr>
            <w:tcW w:w="1746" w:type="dxa"/>
            <w:shd w:val="clear" w:color="auto" w:fill="auto"/>
            <w:vAlign w:val="center"/>
            <w:hideMark/>
          </w:tcPr>
          <w:p w14:paraId="7DD84FFB" w14:textId="77777777" w:rsidR="00400F99" w:rsidRPr="00EE4F65" w:rsidRDefault="00400F99" w:rsidP="00F40C07">
            <w:pPr>
              <w:pStyle w:val="TableText"/>
            </w:pPr>
            <w:r w:rsidRPr="00EE4F65">
              <w:t>Wekiva River</w:t>
            </w:r>
          </w:p>
        </w:tc>
        <w:tc>
          <w:tcPr>
            <w:tcW w:w="3774" w:type="dxa"/>
            <w:shd w:val="clear" w:color="auto" w:fill="auto"/>
            <w:vAlign w:val="center"/>
            <w:hideMark/>
          </w:tcPr>
          <w:p w14:paraId="6E815986" w14:textId="77777777" w:rsidR="00400F99" w:rsidRPr="00EE4F65" w:rsidRDefault="00400F99" w:rsidP="00F40C07">
            <w:pPr>
              <w:pStyle w:val="TableText"/>
            </w:pPr>
            <w:r w:rsidRPr="00EE4F65">
              <w:t xml:space="preserve">Previous land use = natural land; </w:t>
            </w:r>
          </w:p>
          <w:p w14:paraId="735467EE" w14:textId="77777777" w:rsidR="003733D3" w:rsidRDefault="00400F99" w:rsidP="00F40C07">
            <w:pPr>
              <w:pStyle w:val="TableText"/>
            </w:pPr>
            <w:r w:rsidRPr="00EE4F65">
              <w:t xml:space="preserve">Management focus = preservation, </w:t>
            </w:r>
          </w:p>
          <w:p w14:paraId="08241837" w14:textId="77777777" w:rsidR="00400F99" w:rsidRPr="00EE4F65" w:rsidRDefault="00400F99" w:rsidP="00F40C07">
            <w:pPr>
              <w:pStyle w:val="TableText"/>
            </w:pPr>
            <w:r w:rsidRPr="00EE4F65">
              <w:t>passive recreation</w:t>
            </w:r>
          </w:p>
        </w:tc>
        <w:tc>
          <w:tcPr>
            <w:tcW w:w="1847" w:type="dxa"/>
            <w:shd w:val="clear" w:color="auto" w:fill="auto"/>
            <w:vAlign w:val="center"/>
            <w:hideMark/>
          </w:tcPr>
          <w:p w14:paraId="6BC1A81B" w14:textId="77777777" w:rsidR="00400F99" w:rsidRPr="00EE4F65" w:rsidRDefault="00400F99" w:rsidP="00F40C07">
            <w:pPr>
              <w:pStyle w:val="TableText"/>
            </w:pPr>
            <w:r w:rsidRPr="00EE4F65">
              <w:t>300</w:t>
            </w:r>
          </w:p>
        </w:tc>
      </w:tr>
      <w:tr w:rsidR="00400F99" w14:paraId="33781D02" w14:textId="77777777" w:rsidTr="001205BA">
        <w:trPr>
          <w:trHeight w:val="822"/>
          <w:jc w:val="center"/>
        </w:trPr>
        <w:tc>
          <w:tcPr>
            <w:tcW w:w="1572" w:type="dxa"/>
            <w:shd w:val="clear" w:color="auto" w:fill="auto"/>
            <w:noWrap/>
            <w:vAlign w:val="center"/>
            <w:hideMark/>
          </w:tcPr>
          <w:p w14:paraId="615588B4" w14:textId="77777777" w:rsidR="00400F99" w:rsidRPr="00EE4F65" w:rsidRDefault="00400F99" w:rsidP="00F40C07">
            <w:pPr>
              <w:pStyle w:val="TableText"/>
            </w:pPr>
            <w:r w:rsidRPr="00EE4F65">
              <w:t>Seminole County</w:t>
            </w:r>
          </w:p>
        </w:tc>
        <w:tc>
          <w:tcPr>
            <w:tcW w:w="2178" w:type="dxa"/>
            <w:shd w:val="clear" w:color="auto" w:fill="auto"/>
            <w:vAlign w:val="center"/>
            <w:hideMark/>
          </w:tcPr>
          <w:p w14:paraId="296A4F50" w14:textId="77777777" w:rsidR="00400F99" w:rsidRPr="00EE4F65" w:rsidRDefault="00400F99" w:rsidP="00F40C07">
            <w:pPr>
              <w:pStyle w:val="TableText"/>
            </w:pPr>
            <w:r w:rsidRPr="00EE4F65">
              <w:t xml:space="preserve">Black Bear </w:t>
            </w:r>
          </w:p>
          <w:p w14:paraId="6E717572" w14:textId="77777777" w:rsidR="00400F99" w:rsidRPr="00EE4F65" w:rsidRDefault="00400F99" w:rsidP="00F40C07">
            <w:pPr>
              <w:pStyle w:val="TableText"/>
            </w:pPr>
            <w:r w:rsidRPr="00EE4F65">
              <w:t>Wilderness Area</w:t>
            </w:r>
          </w:p>
        </w:tc>
        <w:tc>
          <w:tcPr>
            <w:tcW w:w="1746" w:type="dxa"/>
            <w:shd w:val="clear" w:color="auto" w:fill="auto"/>
            <w:vAlign w:val="center"/>
            <w:hideMark/>
          </w:tcPr>
          <w:p w14:paraId="11B377E6" w14:textId="77777777" w:rsidR="00400F99" w:rsidRPr="00EE4F65" w:rsidRDefault="00400F99" w:rsidP="00F40C07">
            <w:pPr>
              <w:pStyle w:val="TableText"/>
            </w:pPr>
            <w:r w:rsidRPr="00EE4F65">
              <w:t>Wekiva River</w:t>
            </w:r>
          </w:p>
        </w:tc>
        <w:tc>
          <w:tcPr>
            <w:tcW w:w="3774" w:type="dxa"/>
            <w:shd w:val="clear" w:color="auto" w:fill="auto"/>
            <w:vAlign w:val="center"/>
            <w:hideMark/>
          </w:tcPr>
          <w:p w14:paraId="2D0B722C" w14:textId="77777777" w:rsidR="00400F99" w:rsidRPr="00EE4F65" w:rsidRDefault="00400F99" w:rsidP="00F40C07">
            <w:pPr>
              <w:pStyle w:val="TableText"/>
            </w:pPr>
            <w:r w:rsidRPr="00EE4F65">
              <w:t xml:space="preserve">Previous land use = natural land; </w:t>
            </w:r>
          </w:p>
          <w:p w14:paraId="2B27BDA1" w14:textId="77777777" w:rsidR="003733D3" w:rsidRDefault="00400F99" w:rsidP="00F40C07">
            <w:pPr>
              <w:pStyle w:val="TableText"/>
            </w:pPr>
            <w:r w:rsidRPr="00EE4F65">
              <w:t xml:space="preserve">Management focus = preservation, </w:t>
            </w:r>
          </w:p>
          <w:p w14:paraId="2EA29372" w14:textId="77777777" w:rsidR="00400F99" w:rsidRPr="00EE4F65" w:rsidRDefault="00400F99" w:rsidP="00F40C07">
            <w:pPr>
              <w:pStyle w:val="TableText"/>
            </w:pPr>
            <w:r w:rsidRPr="00EE4F65">
              <w:t>passive recreation</w:t>
            </w:r>
          </w:p>
        </w:tc>
        <w:tc>
          <w:tcPr>
            <w:tcW w:w="1847" w:type="dxa"/>
            <w:shd w:val="clear" w:color="auto" w:fill="auto"/>
            <w:vAlign w:val="center"/>
            <w:hideMark/>
          </w:tcPr>
          <w:p w14:paraId="2DFF3A9B" w14:textId="77777777" w:rsidR="00400F99" w:rsidRPr="00EE4F65" w:rsidRDefault="00400F99" w:rsidP="00F40C07">
            <w:pPr>
              <w:pStyle w:val="TableText"/>
            </w:pPr>
            <w:r w:rsidRPr="00EE4F65">
              <w:t>1,650</w:t>
            </w:r>
          </w:p>
        </w:tc>
      </w:tr>
      <w:tr w:rsidR="00400F99" w14:paraId="43680F1D" w14:textId="77777777" w:rsidTr="001205BA">
        <w:trPr>
          <w:trHeight w:val="795"/>
          <w:jc w:val="center"/>
        </w:trPr>
        <w:tc>
          <w:tcPr>
            <w:tcW w:w="1572" w:type="dxa"/>
            <w:shd w:val="clear" w:color="auto" w:fill="auto"/>
            <w:noWrap/>
            <w:vAlign w:val="center"/>
            <w:hideMark/>
          </w:tcPr>
          <w:p w14:paraId="21FDA142" w14:textId="77777777" w:rsidR="00400F99" w:rsidRPr="00EE4F65" w:rsidRDefault="00400F99" w:rsidP="00F40C07">
            <w:pPr>
              <w:pStyle w:val="TableText"/>
            </w:pPr>
            <w:r w:rsidRPr="00EE4F65">
              <w:t>Winter Garden</w:t>
            </w:r>
          </w:p>
        </w:tc>
        <w:tc>
          <w:tcPr>
            <w:tcW w:w="2178" w:type="dxa"/>
            <w:shd w:val="clear" w:color="auto" w:fill="auto"/>
            <w:vAlign w:val="center"/>
            <w:hideMark/>
          </w:tcPr>
          <w:p w14:paraId="1A20180D" w14:textId="77777777" w:rsidR="00400F99" w:rsidRPr="00EE4F65" w:rsidRDefault="00400F99" w:rsidP="00F40C07">
            <w:pPr>
              <w:pStyle w:val="TableText"/>
            </w:pPr>
            <w:r w:rsidRPr="00EE4F65">
              <w:t>Tucker Ranch</w:t>
            </w:r>
          </w:p>
        </w:tc>
        <w:tc>
          <w:tcPr>
            <w:tcW w:w="1746" w:type="dxa"/>
            <w:shd w:val="clear" w:color="auto" w:fill="auto"/>
            <w:vAlign w:val="center"/>
            <w:hideMark/>
          </w:tcPr>
          <w:p w14:paraId="5C47719A" w14:textId="77777777" w:rsidR="00400F99" w:rsidRPr="00EE4F65" w:rsidRDefault="00400F99" w:rsidP="00F40C07">
            <w:pPr>
              <w:pStyle w:val="TableText"/>
            </w:pPr>
            <w:r w:rsidRPr="00EE4F65">
              <w:t>Springshed</w:t>
            </w:r>
          </w:p>
        </w:tc>
        <w:tc>
          <w:tcPr>
            <w:tcW w:w="3774" w:type="dxa"/>
            <w:shd w:val="clear" w:color="auto" w:fill="auto"/>
            <w:vAlign w:val="center"/>
            <w:hideMark/>
          </w:tcPr>
          <w:p w14:paraId="3BDE1AB4" w14:textId="77777777" w:rsidR="00400F99" w:rsidRPr="00EE4F65" w:rsidRDefault="00400F99" w:rsidP="00F40C07">
            <w:pPr>
              <w:pStyle w:val="TableText"/>
            </w:pPr>
            <w:r w:rsidRPr="00EE4F65">
              <w:t>Previous land use = agricultural;</w:t>
            </w:r>
            <w:r w:rsidRPr="00EE4F65">
              <w:br/>
              <w:t>management focus = primitive campground/park</w:t>
            </w:r>
          </w:p>
        </w:tc>
        <w:tc>
          <w:tcPr>
            <w:tcW w:w="1847" w:type="dxa"/>
            <w:shd w:val="clear" w:color="auto" w:fill="auto"/>
            <w:vAlign w:val="center"/>
            <w:hideMark/>
          </w:tcPr>
          <w:p w14:paraId="52B34B99" w14:textId="77777777" w:rsidR="00400F99" w:rsidRPr="00EE4F65" w:rsidRDefault="00400F99" w:rsidP="00F40C07">
            <w:pPr>
              <w:pStyle w:val="TableText"/>
            </w:pPr>
            <w:r w:rsidRPr="00EE4F65">
              <w:t>208</w:t>
            </w:r>
          </w:p>
        </w:tc>
      </w:tr>
      <w:tr w:rsidR="00400F99" w:rsidRPr="00DC646C" w14:paraId="71B67AB5" w14:textId="77777777" w:rsidTr="00EF1E2E">
        <w:trPr>
          <w:trHeight w:val="300"/>
          <w:jc w:val="center"/>
        </w:trPr>
        <w:tc>
          <w:tcPr>
            <w:tcW w:w="1572" w:type="dxa"/>
            <w:shd w:val="clear" w:color="auto" w:fill="FFFFAF"/>
            <w:noWrap/>
            <w:vAlign w:val="center"/>
            <w:hideMark/>
          </w:tcPr>
          <w:p w14:paraId="0A189FE8" w14:textId="77777777" w:rsidR="00400F99" w:rsidRPr="00EE4F65" w:rsidRDefault="00400F99" w:rsidP="00F40C07">
            <w:pPr>
              <w:pStyle w:val="TableText"/>
              <w:rPr>
                <w:b/>
                <w:smallCaps/>
              </w:rPr>
            </w:pPr>
            <w:r w:rsidRPr="00EE4F65">
              <w:rPr>
                <w:b/>
                <w:smallCaps/>
              </w:rPr>
              <w:t>-</w:t>
            </w:r>
          </w:p>
        </w:tc>
        <w:tc>
          <w:tcPr>
            <w:tcW w:w="2178" w:type="dxa"/>
            <w:shd w:val="clear" w:color="auto" w:fill="FFFFAF"/>
            <w:vAlign w:val="center"/>
            <w:hideMark/>
          </w:tcPr>
          <w:p w14:paraId="6DBB4EFC" w14:textId="77777777" w:rsidR="00400F99" w:rsidRPr="00EE4F65" w:rsidRDefault="00400F99" w:rsidP="00F40C07">
            <w:pPr>
              <w:pStyle w:val="TableText"/>
              <w:rPr>
                <w:b/>
                <w:smallCaps/>
              </w:rPr>
            </w:pPr>
            <w:r w:rsidRPr="00EE4F65">
              <w:rPr>
                <w:b/>
                <w:smallCaps/>
              </w:rPr>
              <w:t>-</w:t>
            </w:r>
          </w:p>
        </w:tc>
        <w:tc>
          <w:tcPr>
            <w:tcW w:w="1746" w:type="dxa"/>
            <w:shd w:val="clear" w:color="auto" w:fill="FFFFAF"/>
            <w:vAlign w:val="center"/>
            <w:hideMark/>
          </w:tcPr>
          <w:p w14:paraId="45D2133B" w14:textId="77777777" w:rsidR="00400F99" w:rsidRPr="00EE4F65" w:rsidRDefault="00400F99" w:rsidP="00F40C07">
            <w:pPr>
              <w:pStyle w:val="TableText"/>
              <w:rPr>
                <w:b/>
                <w:smallCaps/>
              </w:rPr>
            </w:pPr>
            <w:r w:rsidRPr="00EE4F65">
              <w:rPr>
                <w:b/>
                <w:smallCaps/>
              </w:rPr>
              <w:t>-</w:t>
            </w:r>
          </w:p>
        </w:tc>
        <w:tc>
          <w:tcPr>
            <w:tcW w:w="3774" w:type="dxa"/>
            <w:shd w:val="clear" w:color="auto" w:fill="FFFFAF"/>
            <w:vAlign w:val="center"/>
            <w:hideMark/>
          </w:tcPr>
          <w:p w14:paraId="273897AD" w14:textId="77777777" w:rsidR="00400F99" w:rsidRPr="00EE4F65" w:rsidRDefault="00400F99" w:rsidP="00F40C07">
            <w:pPr>
              <w:pStyle w:val="TableText"/>
              <w:rPr>
                <w:b/>
                <w:smallCaps/>
              </w:rPr>
            </w:pPr>
            <w:r w:rsidRPr="00EE4F65">
              <w:rPr>
                <w:b/>
                <w:smallCaps/>
              </w:rPr>
              <w:t>Total</w:t>
            </w:r>
          </w:p>
        </w:tc>
        <w:tc>
          <w:tcPr>
            <w:tcW w:w="1847" w:type="dxa"/>
            <w:shd w:val="clear" w:color="auto" w:fill="FFFFAF"/>
            <w:vAlign w:val="center"/>
            <w:hideMark/>
          </w:tcPr>
          <w:p w14:paraId="411F8823" w14:textId="77777777" w:rsidR="00400F99" w:rsidRPr="00EE4F65" w:rsidRDefault="00400F99" w:rsidP="00F40C07">
            <w:pPr>
              <w:pStyle w:val="TableText"/>
              <w:rPr>
                <w:b/>
                <w:smallCaps/>
              </w:rPr>
            </w:pPr>
            <w:r>
              <w:rPr>
                <w:b/>
                <w:smallCaps/>
              </w:rPr>
              <w:t>5,152</w:t>
            </w:r>
          </w:p>
        </w:tc>
      </w:tr>
    </w:tbl>
    <w:p w14:paraId="008E6359" w14:textId="77777777" w:rsidR="00400F99" w:rsidRDefault="00400F99" w:rsidP="00400F99">
      <w:pPr>
        <w:pStyle w:val="Bodytextreduced"/>
      </w:pPr>
    </w:p>
    <w:p w14:paraId="71860EE4" w14:textId="77777777" w:rsidR="00EF1E2E" w:rsidRPr="00FC61F7" w:rsidRDefault="00C870D7" w:rsidP="00EF1E2E">
      <w:pPr>
        <w:pStyle w:val="BodyText"/>
      </w:pPr>
      <w:r>
        <w:br w:type="page"/>
      </w:r>
      <w:r w:rsidR="00EF1E2E">
        <w:lastRenderedPageBreak/>
        <w:t>One project to note is the Neighborhood Lakes Management Plan.  This 1,584-acre property in Lake and Orange Counties was a joint acquisition by Lake County, Orange County, the Department, the SJRWMD, and the OOCEA.  Approximately 201 acres will be managed by the Lake County Parks and Trails Division, and the Florida Park Service will manage the remaining acres as part of the Rock Springs Run State Reserve.  This project serves many functions:  Wekiva River Basin recharge area protection, part of the Wekiva–Ocala wildlife corridor, and habitat for rare species (e.g., Florida black bear, swallow-tailed kite).  The OOCEA will use about 19% of the land (298 acres) to build a portion of the 27-mile Wekiva Parkway.</w:t>
      </w:r>
    </w:p>
    <w:p w14:paraId="3EF63E8F" w14:textId="77777777" w:rsidR="00400F99" w:rsidRPr="00FC61F7" w:rsidRDefault="00400F99" w:rsidP="00DE2F66">
      <w:pPr>
        <w:pStyle w:val="Heading3"/>
        <w:numPr>
          <w:ilvl w:val="0"/>
          <w:numId w:val="0"/>
        </w:numPr>
      </w:pPr>
      <w:bookmarkStart w:id="316" w:name="_Toc428276967"/>
      <w:r w:rsidRPr="00FC61F7">
        <w:t>4.</w:t>
      </w:r>
      <w:r w:rsidR="002639C2" w:rsidRPr="00FC61F7">
        <w:t>4</w:t>
      </w:r>
      <w:r w:rsidRPr="00FC61F7">
        <w:t>.3</w:t>
      </w:r>
      <w:r w:rsidR="00C870D7" w:rsidRPr="00FC61F7">
        <w:tab/>
      </w:r>
      <w:r w:rsidRPr="00FC61F7">
        <w:t>Public Education and Local Ordinances and Land Development Codes</w:t>
      </w:r>
      <w:bookmarkEnd w:id="316"/>
    </w:p>
    <w:p w14:paraId="07CAD163" w14:textId="77777777" w:rsidR="00400F99" w:rsidRDefault="00400F99" w:rsidP="00400F99">
      <w:pPr>
        <w:pStyle w:val="BodyText"/>
      </w:pPr>
      <w:r>
        <w:t>This section summarizes the efforts of WBWG members to reduce nutrient loads to the Wekiva River system through a mix of efforts</w:t>
      </w:r>
      <w:r w:rsidR="003733D3">
        <w:t>,</w:t>
      </w:r>
      <w:r>
        <w:t xml:space="preserve"> including public education, local ordinance</w:t>
      </w:r>
      <w:r w:rsidR="00C870D7">
        <w:t>s</w:t>
      </w:r>
      <w:r>
        <w:t xml:space="preserve"> (regulating fertilizer use and irrigation), and land development codes.  </w:t>
      </w:r>
      <w:r>
        <w:rPr>
          <w:b/>
        </w:rPr>
        <w:t>Table 4.</w:t>
      </w:r>
      <w:r w:rsidR="00FC61F7">
        <w:rPr>
          <w:b/>
        </w:rPr>
        <w:t>1</w:t>
      </w:r>
      <w:r w:rsidR="00D8495D">
        <w:rPr>
          <w:b/>
        </w:rPr>
        <w:t>4</w:t>
      </w:r>
      <w:r w:rsidR="00C870D7">
        <w:rPr>
          <w:b/>
        </w:rPr>
        <w:t xml:space="preserve"> </w:t>
      </w:r>
      <w:r>
        <w:t>summarizes the ongoing programs, ordinances</w:t>
      </w:r>
      <w:r w:rsidR="00C870D7">
        <w:t>,</w:t>
      </w:r>
      <w:r>
        <w:t xml:space="preserve"> and public </w:t>
      </w:r>
      <w:r w:rsidR="003960C3">
        <w:t>education</w:t>
      </w:r>
      <w:r>
        <w:t xml:space="preserve"> efforts.  Some specific efforts are also called out in this section to highlight the types of efforts under</w:t>
      </w:r>
      <w:r w:rsidR="00623B4B">
        <w:t xml:space="preserve"> </w:t>
      </w:r>
      <w:r>
        <w:t>way across the basin.</w:t>
      </w:r>
    </w:p>
    <w:p w14:paraId="0ACF89DA" w14:textId="77777777" w:rsidR="00400F99" w:rsidRDefault="00400F99" w:rsidP="00400F99">
      <w:pPr>
        <w:pStyle w:val="BodyText"/>
      </w:pPr>
      <w:r>
        <w:t xml:space="preserve">One item to note that applies statewide, but is especially relevant in the Wekiva </w:t>
      </w:r>
      <w:r w:rsidR="00623B4B">
        <w:t xml:space="preserve">Basin, </w:t>
      </w:r>
      <w:r>
        <w:t xml:space="preserve">is the model </w:t>
      </w:r>
      <w:r w:rsidR="003960C3">
        <w:t>ordinance</w:t>
      </w:r>
      <w:r>
        <w:t xml:space="preserve"> for Florida</w:t>
      </w:r>
      <w:r w:rsidR="00623B4B">
        <w:t xml:space="preserve">-friendly fertilizer </w:t>
      </w:r>
      <w:r>
        <w:t>(FFF)</w:t>
      </w:r>
      <w:r w:rsidR="00C870D7">
        <w:t xml:space="preserve"> use</w:t>
      </w:r>
      <w:r>
        <w:t xml:space="preserve">.  In 2009, the </w:t>
      </w:r>
      <w:r w:rsidR="00623B4B">
        <w:t xml:space="preserve">Legislature passed the </w:t>
      </w:r>
      <w:r w:rsidRPr="00623B4B">
        <w:rPr>
          <w:rStyle w:val="catchlinetext"/>
          <w:i/>
        </w:rPr>
        <w:t>Model Ordinance for Florida-Friendly Fertilizer Use on Urban Landscapes</w:t>
      </w:r>
      <w:r>
        <w:rPr>
          <w:rStyle w:val="catchlinetext"/>
        </w:rPr>
        <w:t xml:space="preserve"> (</w:t>
      </w:r>
      <w:r w:rsidR="00623B4B">
        <w:rPr>
          <w:rStyle w:val="catchlinetext"/>
        </w:rPr>
        <w:t xml:space="preserve">Section </w:t>
      </w:r>
      <w:r>
        <w:rPr>
          <w:rStyle w:val="catchlinetext"/>
        </w:rPr>
        <w:t>403.9337, F.S.).  A</w:t>
      </w:r>
      <w:r>
        <w:t xml:space="preserve">ll county and municipal governments within the watershed of a waterbody segment that is listed as impaired by nutrients </w:t>
      </w:r>
      <w:r w:rsidR="00623B4B">
        <w:t>under Section</w:t>
      </w:r>
      <w:r>
        <w:t xml:space="preserve"> 403.067, F.S.</w:t>
      </w:r>
      <w:r w:rsidR="00623B4B">
        <w:t>,</w:t>
      </w:r>
      <w:r>
        <w:t xml:space="preserve"> </w:t>
      </w:r>
      <w:r w:rsidR="00623B4B">
        <w:t xml:space="preserve">must </w:t>
      </w:r>
      <w:r>
        <w:t>(at a minimum) adopt an ordinance consistent with the FFF.  Additional</w:t>
      </w:r>
      <w:r w:rsidR="00623B4B">
        <w:t>ly</w:t>
      </w:r>
      <w:r>
        <w:t xml:space="preserve">, </w:t>
      </w:r>
      <w:r w:rsidR="00623B4B">
        <w:t xml:space="preserve">Section </w:t>
      </w:r>
      <w:r>
        <w:t>482.1562</w:t>
      </w:r>
      <w:r w:rsidR="00623B4B">
        <w:t>,</w:t>
      </w:r>
      <w:r>
        <w:t xml:space="preserve"> F.S. (the </w:t>
      </w:r>
      <w:r w:rsidR="00B71D8B">
        <w:t xml:space="preserve">Green Industry </w:t>
      </w:r>
      <w:r>
        <w:t xml:space="preserve">BMP certification program), specifies that all county and municipal staff </w:t>
      </w:r>
      <w:r w:rsidR="00623B4B">
        <w:t xml:space="preserve">who </w:t>
      </w:r>
      <w:r>
        <w:t xml:space="preserve">apply fertilizer have to be certified by January 1, 2014.  These requirements are further emphasized in the NPDES MS4 Phase I permits held by nine of </w:t>
      </w:r>
      <w:r w:rsidR="00623B4B">
        <w:t xml:space="preserve">the </w:t>
      </w:r>
      <w:r>
        <w:t>WBWG members.</w:t>
      </w:r>
    </w:p>
    <w:p w14:paraId="56E81D3A" w14:textId="77777777" w:rsidR="00400F99" w:rsidRDefault="00400F99" w:rsidP="00400F99">
      <w:pPr>
        <w:pStyle w:val="BodyText"/>
      </w:pPr>
      <w:r>
        <w:t xml:space="preserve">Public education is supported by all WBWG members across the basin in efforts to connect residents and visitors to the springs and river with firsthand experience in the extensive public parks (e.g., Wekiwa </w:t>
      </w:r>
      <w:r w:rsidR="00C870D7">
        <w:t xml:space="preserve">Springs </w:t>
      </w:r>
      <w:r>
        <w:t>State Park, Rock Springs Run</w:t>
      </w:r>
      <w:r w:rsidR="00C870D7">
        <w:t xml:space="preserve"> State Reserve</w:t>
      </w:r>
      <w:r>
        <w:t xml:space="preserve">, Kelly Park).  In combination, direct experience and public education help people understand and appreciate the water resources in the area and encourage support for the protection of the entire Wekiva River system.  </w:t>
      </w:r>
    </w:p>
    <w:p w14:paraId="21B61A48" w14:textId="77777777" w:rsidR="007A1036" w:rsidRDefault="00C870D7" w:rsidP="007A1036">
      <w:pPr>
        <w:pStyle w:val="Table"/>
      </w:pPr>
      <w:r>
        <w:br w:type="page"/>
      </w:r>
      <w:bookmarkStart w:id="317" w:name="_Toc428277035"/>
      <w:r w:rsidR="007A1036" w:rsidRPr="002D25A1">
        <w:lastRenderedPageBreak/>
        <w:t>T</w:t>
      </w:r>
      <w:r w:rsidR="007A1036">
        <w:t>able 4.</w:t>
      </w:r>
      <w:r w:rsidR="00FC61F7">
        <w:t>1</w:t>
      </w:r>
      <w:r w:rsidR="00D8495D">
        <w:t>4</w:t>
      </w:r>
      <w:r w:rsidR="00957671">
        <w:t>.</w:t>
      </w:r>
      <w:r w:rsidR="007A1036">
        <w:tab/>
      </w:r>
      <w:r w:rsidR="007A1036" w:rsidRPr="002D25A1">
        <w:t>Public Education, Local Ordinances, and Land Development Codes</w:t>
      </w:r>
      <w:r w:rsidR="007A1036">
        <w:t xml:space="preserve"> Implemented in the Wekiva BMAP Planning Area</w:t>
      </w:r>
      <w:bookmarkEnd w:id="317"/>
    </w:p>
    <w:p w14:paraId="621AF852" w14:textId="77777777" w:rsidR="007A1036" w:rsidRPr="00C870D7" w:rsidRDefault="00C870D7" w:rsidP="00C870D7">
      <w:pPr>
        <w:pStyle w:val="Tablesquib"/>
      </w:pPr>
      <w:r w:rsidRPr="00C870D7">
        <w:t>(</w:t>
      </w:r>
      <w:r w:rsidR="007A1036" w:rsidRPr="00C870D7">
        <w:t xml:space="preserve">All municipalities discharging to impaired waters must adopt an ordinance consistent with the </w:t>
      </w:r>
      <w:r w:rsidR="003733D3">
        <w:t xml:space="preserve">model </w:t>
      </w:r>
      <w:r w:rsidR="007A1036" w:rsidRPr="00C870D7">
        <w:t>F</w:t>
      </w:r>
      <w:r w:rsidR="003733D3">
        <w:t>lorida-friendly fertilizer use ordinance</w:t>
      </w:r>
      <w:r w:rsidR="007A1036" w:rsidRPr="00C870D7">
        <w:t xml:space="preserve">.  Also, all municipal staff applying fertilizer must be certified.  Load reductions have not been </w:t>
      </w:r>
      <w:r w:rsidR="00FC61F7" w:rsidRPr="00C870D7">
        <w:t>calculated</w:t>
      </w:r>
      <w:r w:rsidR="007A1036" w:rsidRPr="00C870D7">
        <w:t xml:space="preserve"> for thes</w:t>
      </w:r>
      <w:r>
        <w:t>e</w:t>
      </w:r>
      <w:r w:rsidR="007A1036" w:rsidRPr="00C870D7">
        <w:t xml:space="preserve"> programs</w:t>
      </w:r>
      <w:r w:rsidRPr="00C870D7">
        <w:t>.)</w:t>
      </w:r>
    </w:p>
    <w:p w14:paraId="3FB55C86" w14:textId="77777777" w:rsidR="00C870D7" w:rsidRDefault="00C870D7" w:rsidP="007A1036">
      <w:pPr>
        <w:pStyle w:val="Bodytextreduced"/>
      </w:pPr>
    </w:p>
    <w:p w14:paraId="2BAB4863" w14:textId="77777777" w:rsidR="007A1036" w:rsidRDefault="007A1036" w:rsidP="007A1036">
      <w:pPr>
        <w:pStyle w:val="Bodytextreduced"/>
      </w:pPr>
      <w:r>
        <w:t>- = Empty cell/no data</w:t>
      </w:r>
    </w:p>
    <w:p w14:paraId="6504D148" w14:textId="77777777" w:rsidR="007A1036" w:rsidRDefault="007A1036" w:rsidP="007A1036">
      <w:pPr>
        <w:pStyle w:val="Bodytextreduced"/>
      </w:pPr>
      <w:r>
        <w:t>N/A = Not applicable</w:t>
      </w:r>
    </w:p>
    <w:p w14:paraId="04DDB6C3" w14:textId="77777777" w:rsidR="007A1036" w:rsidRDefault="007A1036" w:rsidP="007A1036">
      <w:pPr>
        <w:pStyle w:val="Bodytextreduced"/>
      </w:pPr>
      <w:r>
        <w:t>PSAs = Public service announcements</w:t>
      </w:r>
    </w:p>
    <w:p w14:paraId="48B91721" w14:textId="77777777" w:rsidR="007A1036" w:rsidRDefault="007A1036" w:rsidP="007A1036">
      <w:pPr>
        <w:pStyle w:val="Bodytextreduced"/>
      </w:pPr>
      <w:r>
        <w:t>FYN = Florida Yards and Neighborhoods</w:t>
      </w:r>
    </w:p>
    <w:p w14:paraId="7FB920FB" w14:textId="77777777" w:rsidR="007A1036" w:rsidRDefault="007A1036" w:rsidP="007A1036">
      <w:pPr>
        <w:pStyle w:val="Bodytextreduced"/>
      </w:pPr>
      <w:r>
        <w:t>FOWR = Friends of the Wekiva River</w:t>
      </w:r>
    </w:p>
    <w:tbl>
      <w:tblPr>
        <w:tblW w:w="9896"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1837"/>
        <w:gridCol w:w="1420"/>
        <w:gridCol w:w="1660"/>
        <w:gridCol w:w="1659"/>
        <w:gridCol w:w="1660"/>
        <w:gridCol w:w="1660"/>
      </w:tblGrid>
      <w:tr w:rsidR="007A1036" w:rsidRPr="00DC646C" w14:paraId="72BFC1FA" w14:textId="77777777" w:rsidTr="00FD3A00">
        <w:trPr>
          <w:trHeight w:val="693"/>
          <w:tblHeader/>
          <w:jc w:val="center"/>
        </w:trPr>
        <w:tc>
          <w:tcPr>
            <w:tcW w:w="1837" w:type="dxa"/>
            <w:shd w:val="clear" w:color="auto" w:fill="FABF8F"/>
            <w:vAlign w:val="bottom"/>
            <w:hideMark/>
          </w:tcPr>
          <w:p w14:paraId="7C332EC6" w14:textId="77777777" w:rsidR="007A1036" w:rsidRPr="00EE4F65" w:rsidRDefault="007A1036" w:rsidP="006500F9">
            <w:pPr>
              <w:pStyle w:val="TableText"/>
              <w:rPr>
                <w:b/>
                <w:smallCaps/>
              </w:rPr>
            </w:pPr>
            <w:r w:rsidRPr="00EE4F65">
              <w:rPr>
                <w:b/>
                <w:smallCaps/>
              </w:rPr>
              <w:t xml:space="preserve">WBWG Member </w:t>
            </w:r>
          </w:p>
          <w:p w14:paraId="529649DB" w14:textId="77777777" w:rsidR="007A1036" w:rsidRPr="00EE4F65" w:rsidRDefault="007A1036" w:rsidP="006500F9">
            <w:pPr>
              <w:pStyle w:val="TableText"/>
              <w:rPr>
                <w:b/>
                <w:smallCaps/>
              </w:rPr>
            </w:pPr>
            <w:r w:rsidRPr="00EE4F65">
              <w:rPr>
                <w:b/>
                <w:smallCaps/>
              </w:rPr>
              <w:t>Organizations</w:t>
            </w:r>
          </w:p>
        </w:tc>
        <w:tc>
          <w:tcPr>
            <w:tcW w:w="1420" w:type="dxa"/>
            <w:shd w:val="clear" w:color="auto" w:fill="FABF8F"/>
            <w:vAlign w:val="bottom"/>
            <w:hideMark/>
          </w:tcPr>
          <w:p w14:paraId="6A9C2DFF" w14:textId="77777777" w:rsidR="007A1036" w:rsidRDefault="007A1036" w:rsidP="006500F9">
            <w:pPr>
              <w:pStyle w:val="TableText"/>
              <w:rPr>
                <w:b/>
                <w:smallCaps/>
              </w:rPr>
            </w:pPr>
            <w:r w:rsidRPr="00EE4F65">
              <w:rPr>
                <w:b/>
                <w:smallCaps/>
              </w:rPr>
              <w:t xml:space="preserve">FYN </w:t>
            </w:r>
          </w:p>
          <w:p w14:paraId="049D8EDE" w14:textId="77777777" w:rsidR="007A1036" w:rsidRPr="00EE4F65" w:rsidRDefault="007A1036" w:rsidP="006500F9">
            <w:pPr>
              <w:pStyle w:val="TableText"/>
              <w:rPr>
                <w:b/>
                <w:smallCaps/>
              </w:rPr>
            </w:pPr>
            <w:r w:rsidRPr="00EE4F65">
              <w:rPr>
                <w:b/>
                <w:smallCaps/>
              </w:rPr>
              <w:t>Program</w:t>
            </w:r>
          </w:p>
        </w:tc>
        <w:tc>
          <w:tcPr>
            <w:tcW w:w="1660" w:type="dxa"/>
            <w:shd w:val="clear" w:color="auto" w:fill="FABF8F"/>
            <w:vAlign w:val="bottom"/>
            <w:hideMark/>
          </w:tcPr>
          <w:p w14:paraId="2B7E9E76" w14:textId="77777777" w:rsidR="007A1036" w:rsidRPr="00EE4F65" w:rsidRDefault="007A1036" w:rsidP="006500F9">
            <w:pPr>
              <w:pStyle w:val="TableText"/>
              <w:rPr>
                <w:b/>
                <w:smallCaps/>
              </w:rPr>
            </w:pPr>
            <w:r w:rsidRPr="00EE4F65">
              <w:rPr>
                <w:b/>
                <w:smallCaps/>
              </w:rPr>
              <w:t>Landscaping Ordinance</w:t>
            </w:r>
          </w:p>
        </w:tc>
        <w:tc>
          <w:tcPr>
            <w:tcW w:w="1659" w:type="dxa"/>
            <w:shd w:val="clear" w:color="auto" w:fill="FABF8F"/>
            <w:vAlign w:val="bottom"/>
            <w:hideMark/>
          </w:tcPr>
          <w:p w14:paraId="3391D71B" w14:textId="77777777" w:rsidR="007A1036" w:rsidRPr="00EE4F65" w:rsidRDefault="007A1036" w:rsidP="006500F9">
            <w:pPr>
              <w:pStyle w:val="TableText"/>
              <w:rPr>
                <w:b/>
                <w:smallCaps/>
              </w:rPr>
            </w:pPr>
            <w:r w:rsidRPr="00EE4F65">
              <w:rPr>
                <w:b/>
                <w:smallCaps/>
              </w:rPr>
              <w:t>Irrigation Ordinance</w:t>
            </w:r>
          </w:p>
        </w:tc>
        <w:tc>
          <w:tcPr>
            <w:tcW w:w="1660" w:type="dxa"/>
            <w:shd w:val="clear" w:color="auto" w:fill="FABF8F"/>
            <w:vAlign w:val="bottom"/>
            <w:hideMark/>
          </w:tcPr>
          <w:p w14:paraId="7CF5F029" w14:textId="77777777" w:rsidR="007A1036" w:rsidRPr="00EE4F65" w:rsidRDefault="007A1036" w:rsidP="006500F9">
            <w:pPr>
              <w:pStyle w:val="TableText"/>
              <w:rPr>
                <w:b/>
                <w:smallCaps/>
              </w:rPr>
            </w:pPr>
            <w:r w:rsidRPr="00EE4F65">
              <w:rPr>
                <w:b/>
                <w:smallCaps/>
              </w:rPr>
              <w:t>Pet Waste Management</w:t>
            </w:r>
          </w:p>
        </w:tc>
        <w:tc>
          <w:tcPr>
            <w:tcW w:w="1660" w:type="dxa"/>
            <w:shd w:val="clear" w:color="auto" w:fill="FABF8F"/>
            <w:vAlign w:val="bottom"/>
            <w:hideMark/>
          </w:tcPr>
          <w:p w14:paraId="020B4E6F" w14:textId="77777777" w:rsidR="007A1036" w:rsidRPr="00EE4F65" w:rsidRDefault="007A1036" w:rsidP="006500F9">
            <w:pPr>
              <w:pStyle w:val="TableText"/>
              <w:rPr>
                <w:b/>
                <w:smallCaps/>
              </w:rPr>
            </w:pPr>
            <w:r w:rsidRPr="00EE4F65">
              <w:rPr>
                <w:b/>
                <w:smallCaps/>
              </w:rPr>
              <w:t xml:space="preserve">PSAs, </w:t>
            </w:r>
          </w:p>
          <w:p w14:paraId="06CC9D6B" w14:textId="77777777" w:rsidR="007A1036" w:rsidRPr="00EE4F65" w:rsidRDefault="007A1036" w:rsidP="006500F9">
            <w:pPr>
              <w:pStyle w:val="TableText"/>
              <w:rPr>
                <w:b/>
                <w:smallCaps/>
              </w:rPr>
            </w:pPr>
            <w:r w:rsidRPr="00EE4F65">
              <w:rPr>
                <w:b/>
                <w:smallCaps/>
              </w:rPr>
              <w:t>Websites, Pamphlets, etc.</w:t>
            </w:r>
          </w:p>
        </w:tc>
      </w:tr>
      <w:tr w:rsidR="007A1036" w14:paraId="0D76734B" w14:textId="77777777" w:rsidTr="00000246">
        <w:trPr>
          <w:trHeight w:val="288"/>
          <w:jc w:val="center"/>
        </w:trPr>
        <w:tc>
          <w:tcPr>
            <w:tcW w:w="1837" w:type="dxa"/>
            <w:shd w:val="clear" w:color="auto" w:fill="auto"/>
            <w:vAlign w:val="center"/>
            <w:hideMark/>
          </w:tcPr>
          <w:p w14:paraId="418175D1" w14:textId="77777777" w:rsidR="007A1036" w:rsidRPr="00EE4F65" w:rsidRDefault="007A1036" w:rsidP="006500F9">
            <w:pPr>
              <w:pStyle w:val="TableText"/>
            </w:pPr>
            <w:r w:rsidRPr="00EE4F65">
              <w:t>Altamonte Springs</w:t>
            </w:r>
          </w:p>
        </w:tc>
        <w:tc>
          <w:tcPr>
            <w:tcW w:w="1420" w:type="dxa"/>
            <w:shd w:val="clear" w:color="auto" w:fill="auto"/>
            <w:vAlign w:val="center"/>
            <w:hideMark/>
          </w:tcPr>
          <w:p w14:paraId="1E91B41C" w14:textId="77777777" w:rsidR="007A1036" w:rsidRPr="00EE4F65" w:rsidRDefault="007A1036" w:rsidP="006500F9">
            <w:pPr>
              <w:pStyle w:val="TableText"/>
            </w:pPr>
            <w:r w:rsidRPr="00EE4F65">
              <w:t>Yes</w:t>
            </w:r>
          </w:p>
        </w:tc>
        <w:tc>
          <w:tcPr>
            <w:tcW w:w="1660" w:type="dxa"/>
            <w:shd w:val="clear" w:color="auto" w:fill="auto"/>
            <w:vAlign w:val="center"/>
            <w:hideMark/>
          </w:tcPr>
          <w:p w14:paraId="56B76033" w14:textId="77777777" w:rsidR="007A1036" w:rsidRPr="00EE4F65" w:rsidRDefault="007A1036" w:rsidP="006500F9">
            <w:pPr>
              <w:pStyle w:val="TableText"/>
            </w:pPr>
            <w:r w:rsidRPr="00EE4F65">
              <w:t>`</w:t>
            </w:r>
            <w:r>
              <w:t>-</w:t>
            </w:r>
          </w:p>
        </w:tc>
        <w:tc>
          <w:tcPr>
            <w:tcW w:w="1659" w:type="dxa"/>
            <w:shd w:val="clear" w:color="auto" w:fill="auto"/>
            <w:vAlign w:val="center"/>
            <w:hideMark/>
          </w:tcPr>
          <w:p w14:paraId="53F2700C" w14:textId="77777777" w:rsidR="007A1036" w:rsidRPr="00EE4F65" w:rsidRDefault="007A1036" w:rsidP="006500F9">
            <w:pPr>
              <w:pStyle w:val="TableText"/>
            </w:pPr>
            <w:r w:rsidRPr="00EE4F65">
              <w:t>Yes</w:t>
            </w:r>
          </w:p>
        </w:tc>
        <w:tc>
          <w:tcPr>
            <w:tcW w:w="1660" w:type="dxa"/>
            <w:shd w:val="clear" w:color="auto" w:fill="auto"/>
            <w:vAlign w:val="center"/>
            <w:hideMark/>
          </w:tcPr>
          <w:p w14:paraId="16C16F4D" w14:textId="77777777" w:rsidR="007A1036" w:rsidRPr="00EE4F65" w:rsidRDefault="007A1036" w:rsidP="006500F9">
            <w:pPr>
              <w:pStyle w:val="TableText"/>
            </w:pPr>
            <w:r w:rsidRPr="00EE4F65">
              <w:t>Yes</w:t>
            </w:r>
          </w:p>
        </w:tc>
        <w:tc>
          <w:tcPr>
            <w:tcW w:w="1660" w:type="dxa"/>
            <w:shd w:val="clear" w:color="auto" w:fill="auto"/>
            <w:vAlign w:val="center"/>
            <w:hideMark/>
          </w:tcPr>
          <w:p w14:paraId="15D7A8E1" w14:textId="77777777" w:rsidR="007A1036" w:rsidRPr="00EE4F65" w:rsidRDefault="007A1036" w:rsidP="006500F9">
            <w:pPr>
              <w:pStyle w:val="TableText"/>
            </w:pPr>
            <w:r w:rsidRPr="00EE4F65">
              <w:t>Yes</w:t>
            </w:r>
          </w:p>
        </w:tc>
      </w:tr>
      <w:tr w:rsidR="007A1036" w14:paraId="37C826B6" w14:textId="77777777" w:rsidTr="00000246">
        <w:trPr>
          <w:trHeight w:val="288"/>
          <w:jc w:val="center"/>
        </w:trPr>
        <w:tc>
          <w:tcPr>
            <w:tcW w:w="1837" w:type="dxa"/>
            <w:shd w:val="clear" w:color="auto" w:fill="auto"/>
            <w:vAlign w:val="center"/>
            <w:hideMark/>
          </w:tcPr>
          <w:p w14:paraId="1431B687" w14:textId="77777777" w:rsidR="007A1036" w:rsidRPr="00EE4F65" w:rsidRDefault="007A1036" w:rsidP="006500F9">
            <w:pPr>
              <w:pStyle w:val="TableText"/>
            </w:pPr>
            <w:r w:rsidRPr="00EE4F65">
              <w:t>Apopka</w:t>
            </w:r>
          </w:p>
        </w:tc>
        <w:tc>
          <w:tcPr>
            <w:tcW w:w="1420" w:type="dxa"/>
            <w:shd w:val="clear" w:color="auto" w:fill="auto"/>
            <w:vAlign w:val="center"/>
            <w:hideMark/>
          </w:tcPr>
          <w:p w14:paraId="523407F3" w14:textId="77777777" w:rsidR="007A1036" w:rsidRPr="00EE4F65" w:rsidRDefault="007A1036" w:rsidP="006500F9">
            <w:pPr>
              <w:pStyle w:val="TableText"/>
            </w:pPr>
            <w:r w:rsidRPr="00EE4F65">
              <w:t>-</w:t>
            </w:r>
          </w:p>
        </w:tc>
        <w:tc>
          <w:tcPr>
            <w:tcW w:w="1660" w:type="dxa"/>
            <w:shd w:val="clear" w:color="auto" w:fill="auto"/>
            <w:vAlign w:val="center"/>
            <w:hideMark/>
          </w:tcPr>
          <w:p w14:paraId="3121C3E1" w14:textId="77777777" w:rsidR="007A1036" w:rsidRPr="00EE4F65" w:rsidRDefault="007A1036" w:rsidP="006500F9">
            <w:pPr>
              <w:pStyle w:val="TableText"/>
            </w:pPr>
            <w:r w:rsidRPr="00EE4F65">
              <w:t>Yes</w:t>
            </w:r>
          </w:p>
        </w:tc>
        <w:tc>
          <w:tcPr>
            <w:tcW w:w="1659" w:type="dxa"/>
            <w:shd w:val="clear" w:color="auto" w:fill="auto"/>
            <w:vAlign w:val="center"/>
            <w:hideMark/>
          </w:tcPr>
          <w:p w14:paraId="776456F7" w14:textId="77777777" w:rsidR="007A1036" w:rsidRPr="00EE4F65" w:rsidRDefault="007A1036" w:rsidP="006500F9">
            <w:pPr>
              <w:pStyle w:val="TableText"/>
            </w:pPr>
            <w:r w:rsidRPr="00EE4F65">
              <w:t>Yes</w:t>
            </w:r>
          </w:p>
        </w:tc>
        <w:tc>
          <w:tcPr>
            <w:tcW w:w="1660" w:type="dxa"/>
            <w:shd w:val="clear" w:color="auto" w:fill="auto"/>
            <w:vAlign w:val="center"/>
            <w:hideMark/>
          </w:tcPr>
          <w:p w14:paraId="5F6945D4" w14:textId="77777777" w:rsidR="007A1036" w:rsidRPr="00EE4F65" w:rsidRDefault="007A1036" w:rsidP="006500F9">
            <w:pPr>
              <w:pStyle w:val="TableText"/>
            </w:pPr>
            <w:r w:rsidRPr="00EE4F65">
              <w:t>-</w:t>
            </w:r>
          </w:p>
        </w:tc>
        <w:tc>
          <w:tcPr>
            <w:tcW w:w="1660" w:type="dxa"/>
            <w:shd w:val="clear" w:color="auto" w:fill="auto"/>
            <w:vAlign w:val="center"/>
            <w:hideMark/>
          </w:tcPr>
          <w:p w14:paraId="64A8B8D8" w14:textId="77777777" w:rsidR="007A1036" w:rsidRPr="00EE4F65" w:rsidRDefault="007A1036" w:rsidP="006500F9">
            <w:pPr>
              <w:pStyle w:val="TableText"/>
            </w:pPr>
            <w:r w:rsidRPr="00EE4F65">
              <w:t>Yes</w:t>
            </w:r>
          </w:p>
        </w:tc>
      </w:tr>
      <w:tr w:rsidR="007A1036" w14:paraId="2430E866" w14:textId="77777777" w:rsidTr="00000246">
        <w:trPr>
          <w:trHeight w:val="288"/>
          <w:jc w:val="center"/>
        </w:trPr>
        <w:tc>
          <w:tcPr>
            <w:tcW w:w="1837" w:type="dxa"/>
            <w:shd w:val="clear" w:color="auto" w:fill="auto"/>
            <w:vAlign w:val="center"/>
            <w:hideMark/>
          </w:tcPr>
          <w:p w14:paraId="1481F1B5" w14:textId="77777777" w:rsidR="007A1036" w:rsidRPr="00EE4F65" w:rsidRDefault="007A1036" w:rsidP="006500F9">
            <w:pPr>
              <w:pStyle w:val="TableText"/>
            </w:pPr>
            <w:r w:rsidRPr="00EE4F65">
              <w:t>Astatula</w:t>
            </w:r>
          </w:p>
        </w:tc>
        <w:tc>
          <w:tcPr>
            <w:tcW w:w="1420" w:type="dxa"/>
            <w:shd w:val="clear" w:color="auto" w:fill="auto"/>
            <w:vAlign w:val="center"/>
            <w:hideMark/>
          </w:tcPr>
          <w:p w14:paraId="58225B35" w14:textId="77777777" w:rsidR="007A1036" w:rsidRPr="00EE4F65" w:rsidRDefault="007A1036" w:rsidP="006500F9">
            <w:pPr>
              <w:pStyle w:val="TableText"/>
            </w:pPr>
            <w:r w:rsidRPr="00EE4F65">
              <w:t>-</w:t>
            </w:r>
          </w:p>
        </w:tc>
        <w:tc>
          <w:tcPr>
            <w:tcW w:w="1660" w:type="dxa"/>
            <w:shd w:val="clear" w:color="auto" w:fill="auto"/>
            <w:vAlign w:val="center"/>
            <w:hideMark/>
          </w:tcPr>
          <w:p w14:paraId="3911F1C5" w14:textId="77777777" w:rsidR="007A1036" w:rsidRPr="00EE4F65" w:rsidRDefault="007A1036" w:rsidP="006500F9">
            <w:pPr>
              <w:pStyle w:val="TableText"/>
            </w:pPr>
            <w:r w:rsidRPr="00EE4F65">
              <w:t>-</w:t>
            </w:r>
          </w:p>
        </w:tc>
        <w:tc>
          <w:tcPr>
            <w:tcW w:w="1659" w:type="dxa"/>
            <w:shd w:val="clear" w:color="auto" w:fill="auto"/>
            <w:vAlign w:val="center"/>
            <w:hideMark/>
          </w:tcPr>
          <w:p w14:paraId="0074F387" w14:textId="77777777" w:rsidR="007A1036" w:rsidRPr="00EE4F65" w:rsidRDefault="007A1036" w:rsidP="006500F9">
            <w:pPr>
              <w:pStyle w:val="TableText"/>
            </w:pPr>
            <w:r w:rsidRPr="00EE4F65">
              <w:t>Yes</w:t>
            </w:r>
          </w:p>
        </w:tc>
        <w:tc>
          <w:tcPr>
            <w:tcW w:w="1660" w:type="dxa"/>
            <w:shd w:val="clear" w:color="auto" w:fill="auto"/>
            <w:vAlign w:val="center"/>
            <w:hideMark/>
          </w:tcPr>
          <w:p w14:paraId="21AF372B" w14:textId="77777777" w:rsidR="007A1036" w:rsidRPr="00EE4F65" w:rsidRDefault="007A1036" w:rsidP="006500F9">
            <w:pPr>
              <w:pStyle w:val="TableText"/>
            </w:pPr>
            <w:r w:rsidRPr="00EE4F65">
              <w:t>-</w:t>
            </w:r>
          </w:p>
        </w:tc>
        <w:tc>
          <w:tcPr>
            <w:tcW w:w="1660" w:type="dxa"/>
            <w:shd w:val="clear" w:color="auto" w:fill="auto"/>
            <w:vAlign w:val="center"/>
            <w:hideMark/>
          </w:tcPr>
          <w:p w14:paraId="59E43E25" w14:textId="77777777" w:rsidR="007A1036" w:rsidRPr="00EE4F65" w:rsidRDefault="007A1036" w:rsidP="006500F9">
            <w:pPr>
              <w:pStyle w:val="TableText"/>
            </w:pPr>
            <w:r w:rsidRPr="00EE4F65">
              <w:t>-</w:t>
            </w:r>
          </w:p>
        </w:tc>
      </w:tr>
      <w:tr w:rsidR="007A1036" w14:paraId="3EC1BF19" w14:textId="77777777" w:rsidTr="00000246">
        <w:trPr>
          <w:trHeight w:val="288"/>
          <w:jc w:val="center"/>
        </w:trPr>
        <w:tc>
          <w:tcPr>
            <w:tcW w:w="1837" w:type="dxa"/>
            <w:shd w:val="clear" w:color="auto" w:fill="auto"/>
            <w:vAlign w:val="center"/>
            <w:hideMark/>
          </w:tcPr>
          <w:p w14:paraId="03504FD9" w14:textId="77777777" w:rsidR="007A1036" w:rsidRPr="00EE4F65" w:rsidRDefault="007A1036" w:rsidP="006500F9">
            <w:pPr>
              <w:pStyle w:val="TableText"/>
            </w:pPr>
            <w:r w:rsidRPr="00EE4F65">
              <w:t>Eustis</w:t>
            </w:r>
          </w:p>
        </w:tc>
        <w:tc>
          <w:tcPr>
            <w:tcW w:w="1420" w:type="dxa"/>
            <w:shd w:val="clear" w:color="auto" w:fill="auto"/>
            <w:vAlign w:val="center"/>
            <w:hideMark/>
          </w:tcPr>
          <w:p w14:paraId="3B13F38D" w14:textId="77777777" w:rsidR="007A1036" w:rsidRPr="00EE4F65" w:rsidRDefault="007A1036" w:rsidP="006500F9">
            <w:pPr>
              <w:pStyle w:val="TableText"/>
            </w:pPr>
            <w:r w:rsidRPr="00EE4F65">
              <w:t>-</w:t>
            </w:r>
          </w:p>
        </w:tc>
        <w:tc>
          <w:tcPr>
            <w:tcW w:w="1660" w:type="dxa"/>
            <w:shd w:val="clear" w:color="auto" w:fill="auto"/>
            <w:vAlign w:val="center"/>
            <w:hideMark/>
          </w:tcPr>
          <w:p w14:paraId="07733927" w14:textId="77777777" w:rsidR="007A1036" w:rsidRPr="00EE4F65" w:rsidRDefault="007A1036" w:rsidP="006500F9">
            <w:pPr>
              <w:pStyle w:val="TableText"/>
            </w:pPr>
            <w:r w:rsidRPr="00EE4F65">
              <w:t>Yes</w:t>
            </w:r>
          </w:p>
        </w:tc>
        <w:tc>
          <w:tcPr>
            <w:tcW w:w="1659" w:type="dxa"/>
            <w:shd w:val="clear" w:color="auto" w:fill="auto"/>
            <w:vAlign w:val="center"/>
            <w:hideMark/>
          </w:tcPr>
          <w:p w14:paraId="6A6437E0" w14:textId="77777777" w:rsidR="007A1036" w:rsidRPr="00EE4F65" w:rsidRDefault="007A1036" w:rsidP="006500F9">
            <w:pPr>
              <w:pStyle w:val="TableText"/>
            </w:pPr>
            <w:r w:rsidRPr="00EE4F65">
              <w:t>Yes</w:t>
            </w:r>
          </w:p>
        </w:tc>
        <w:tc>
          <w:tcPr>
            <w:tcW w:w="1660" w:type="dxa"/>
            <w:shd w:val="clear" w:color="auto" w:fill="auto"/>
            <w:vAlign w:val="center"/>
            <w:hideMark/>
          </w:tcPr>
          <w:p w14:paraId="21C07ABF" w14:textId="77777777" w:rsidR="007A1036" w:rsidRPr="00EE4F65" w:rsidRDefault="007A1036" w:rsidP="006500F9">
            <w:pPr>
              <w:pStyle w:val="TableText"/>
            </w:pPr>
            <w:r w:rsidRPr="00EE4F65">
              <w:t>-</w:t>
            </w:r>
          </w:p>
        </w:tc>
        <w:tc>
          <w:tcPr>
            <w:tcW w:w="1660" w:type="dxa"/>
            <w:shd w:val="clear" w:color="auto" w:fill="auto"/>
            <w:vAlign w:val="center"/>
            <w:hideMark/>
          </w:tcPr>
          <w:p w14:paraId="7031BA37" w14:textId="77777777" w:rsidR="007A1036" w:rsidRPr="00EE4F65" w:rsidRDefault="007A1036" w:rsidP="006500F9">
            <w:pPr>
              <w:pStyle w:val="TableText"/>
            </w:pPr>
            <w:r w:rsidRPr="00EE4F65">
              <w:t>Yes</w:t>
            </w:r>
          </w:p>
        </w:tc>
      </w:tr>
      <w:tr w:rsidR="007A1036" w14:paraId="0EB65FD2" w14:textId="77777777" w:rsidTr="00000246">
        <w:trPr>
          <w:trHeight w:val="288"/>
          <w:jc w:val="center"/>
        </w:trPr>
        <w:tc>
          <w:tcPr>
            <w:tcW w:w="1837" w:type="dxa"/>
            <w:shd w:val="clear" w:color="auto" w:fill="auto"/>
            <w:vAlign w:val="center"/>
            <w:hideMark/>
          </w:tcPr>
          <w:p w14:paraId="29CD0A4F" w14:textId="77777777" w:rsidR="007A1036" w:rsidRPr="00EE4F65" w:rsidRDefault="007A1036" w:rsidP="006500F9">
            <w:pPr>
              <w:pStyle w:val="TableText"/>
            </w:pPr>
            <w:r w:rsidRPr="00EE4F65">
              <w:t>Maitland</w:t>
            </w:r>
          </w:p>
        </w:tc>
        <w:tc>
          <w:tcPr>
            <w:tcW w:w="1420" w:type="dxa"/>
            <w:shd w:val="clear" w:color="auto" w:fill="auto"/>
            <w:vAlign w:val="center"/>
            <w:hideMark/>
          </w:tcPr>
          <w:p w14:paraId="3A114594" w14:textId="77777777" w:rsidR="007A1036" w:rsidRPr="00EE4F65" w:rsidRDefault="007A1036" w:rsidP="006500F9">
            <w:pPr>
              <w:pStyle w:val="TableText"/>
            </w:pPr>
            <w:r w:rsidRPr="00EE4F65">
              <w:t>-</w:t>
            </w:r>
          </w:p>
        </w:tc>
        <w:tc>
          <w:tcPr>
            <w:tcW w:w="1660" w:type="dxa"/>
            <w:shd w:val="clear" w:color="auto" w:fill="auto"/>
            <w:vAlign w:val="center"/>
            <w:hideMark/>
          </w:tcPr>
          <w:p w14:paraId="43A7002E" w14:textId="77777777" w:rsidR="007A1036" w:rsidRPr="00EE4F65" w:rsidRDefault="007A1036" w:rsidP="006500F9">
            <w:pPr>
              <w:pStyle w:val="TableText"/>
            </w:pPr>
            <w:r w:rsidRPr="00EE4F65">
              <w:t>Yes</w:t>
            </w:r>
          </w:p>
        </w:tc>
        <w:tc>
          <w:tcPr>
            <w:tcW w:w="1659" w:type="dxa"/>
            <w:shd w:val="clear" w:color="auto" w:fill="auto"/>
            <w:vAlign w:val="center"/>
            <w:hideMark/>
          </w:tcPr>
          <w:p w14:paraId="78BEAE23" w14:textId="77777777" w:rsidR="007A1036" w:rsidRPr="00EE4F65" w:rsidRDefault="007A1036" w:rsidP="006500F9">
            <w:pPr>
              <w:pStyle w:val="TableText"/>
            </w:pPr>
            <w:r w:rsidRPr="00EE4F65">
              <w:t>Yes</w:t>
            </w:r>
          </w:p>
        </w:tc>
        <w:tc>
          <w:tcPr>
            <w:tcW w:w="1660" w:type="dxa"/>
            <w:shd w:val="clear" w:color="auto" w:fill="auto"/>
            <w:vAlign w:val="center"/>
            <w:hideMark/>
          </w:tcPr>
          <w:p w14:paraId="462B7538" w14:textId="77777777" w:rsidR="007A1036" w:rsidRPr="00EE4F65" w:rsidRDefault="007A1036" w:rsidP="006500F9">
            <w:pPr>
              <w:pStyle w:val="TableText"/>
            </w:pPr>
            <w:r w:rsidRPr="00EE4F65">
              <w:t>Yes</w:t>
            </w:r>
          </w:p>
        </w:tc>
        <w:tc>
          <w:tcPr>
            <w:tcW w:w="1660" w:type="dxa"/>
            <w:shd w:val="clear" w:color="auto" w:fill="auto"/>
            <w:vAlign w:val="center"/>
            <w:hideMark/>
          </w:tcPr>
          <w:p w14:paraId="0C3CAC9B" w14:textId="77777777" w:rsidR="007A1036" w:rsidRPr="00EE4F65" w:rsidRDefault="007A1036" w:rsidP="006500F9">
            <w:pPr>
              <w:pStyle w:val="TableText"/>
            </w:pPr>
            <w:r w:rsidRPr="00EE4F65">
              <w:t>Yes</w:t>
            </w:r>
          </w:p>
        </w:tc>
      </w:tr>
      <w:tr w:rsidR="007A1036" w14:paraId="6FE70B1E" w14:textId="77777777" w:rsidTr="00000246">
        <w:trPr>
          <w:trHeight w:val="288"/>
          <w:jc w:val="center"/>
        </w:trPr>
        <w:tc>
          <w:tcPr>
            <w:tcW w:w="1837" w:type="dxa"/>
            <w:shd w:val="clear" w:color="auto" w:fill="auto"/>
            <w:vAlign w:val="center"/>
            <w:hideMark/>
          </w:tcPr>
          <w:p w14:paraId="0586C6E5" w14:textId="77777777" w:rsidR="007A1036" w:rsidRPr="00EE4F65" w:rsidRDefault="00C870D7" w:rsidP="006500F9">
            <w:pPr>
              <w:pStyle w:val="TableText"/>
            </w:pPr>
            <w:r>
              <w:t>Mount</w:t>
            </w:r>
            <w:r w:rsidR="007A1036" w:rsidRPr="00EE4F65">
              <w:t xml:space="preserve"> Dora</w:t>
            </w:r>
          </w:p>
        </w:tc>
        <w:tc>
          <w:tcPr>
            <w:tcW w:w="1420" w:type="dxa"/>
            <w:shd w:val="clear" w:color="auto" w:fill="auto"/>
            <w:vAlign w:val="center"/>
            <w:hideMark/>
          </w:tcPr>
          <w:p w14:paraId="1E88FD3C" w14:textId="77777777" w:rsidR="007A1036" w:rsidRPr="00EE4F65" w:rsidRDefault="007A1036" w:rsidP="006500F9">
            <w:pPr>
              <w:pStyle w:val="TableText"/>
            </w:pPr>
            <w:r w:rsidRPr="00EE4F65">
              <w:t>-</w:t>
            </w:r>
          </w:p>
        </w:tc>
        <w:tc>
          <w:tcPr>
            <w:tcW w:w="1660" w:type="dxa"/>
            <w:shd w:val="clear" w:color="auto" w:fill="auto"/>
            <w:vAlign w:val="center"/>
            <w:hideMark/>
          </w:tcPr>
          <w:p w14:paraId="0867A990" w14:textId="77777777" w:rsidR="007A1036" w:rsidRPr="00EE4F65" w:rsidRDefault="007A1036" w:rsidP="006500F9">
            <w:pPr>
              <w:pStyle w:val="TableText"/>
            </w:pPr>
            <w:r w:rsidRPr="00EE4F65">
              <w:t>-</w:t>
            </w:r>
          </w:p>
        </w:tc>
        <w:tc>
          <w:tcPr>
            <w:tcW w:w="1659" w:type="dxa"/>
            <w:shd w:val="clear" w:color="auto" w:fill="auto"/>
            <w:vAlign w:val="center"/>
            <w:hideMark/>
          </w:tcPr>
          <w:p w14:paraId="0BE0A6B9" w14:textId="77777777" w:rsidR="007A1036" w:rsidRPr="00EE4F65" w:rsidRDefault="007A1036" w:rsidP="006500F9">
            <w:pPr>
              <w:pStyle w:val="TableText"/>
            </w:pPr>
            <w:r w:rsidRPr="00EE4F65">
              <w:t>Yes</w:t>
            </w:r>
          </w:p>
        </w:tc>
        <w:tc>
          <w:tcPr>
            <w:tcW w:w="1660" w:type="dxa"/>
            <w:shd w:val="clear" w:color="auto" w:fill="auto"/>
            <w:vAlign w:val="center"/>
            <w:hideMark/>
          </w:tcPr>
          <w:p w14:paraId="4468BD88" w14:textId="77777777" w:rsidR="007A1036" w:rsidRPr="00EE4F65" w:rsidRDefault="007A1036" w:rsidP="006500F9">
            <w:pPr>
              <w:pStyle w:val="TableText"/>
            </w:pPr>
            <w:r w:rsidRPr="00EE4F65">
              <w:t>Yes</w:t>
            </w:r>
          </w:p>
        </w:tc>
        <w:tc>
          <w:tcPr>
            <w:tcW w:w="1660" w:type="dxa"/>
            <w:shd w:val="clear" w:color="auto" w:fill="auto"/>
            <w:vAlign w:val="center"/>
            <w:hideMark/>
          </w:tcPr>
          <w:p w14:paraId="013BD856" w14:textId="77777777" w:rsidR="007A1036" w:rsidRPr="00EE4F65" w:rsidRDefault="007A1036" w:rsidP="006500F9">
            <w:pPr>
              <w:pStyle w:val="TableText"/>
            </w:pPr>
            <w:r w:rsidRPr="00EE4F65">
              <w:t>Yes</w:t>
            </w:r>
          </w:p>
        </w:tc>
      </w:tr>
      <w:tr w:rsidR="007A1036" w14:paraId="2402FDC9" w14:textId="77777777" w:rsidTr="00000246">
        <w:trPr>
          <w:trHeight w:val="288"/>
          <w:jc w:val="center"/>
        </w:trPr>
        <w:tc>
          <w:tcPr>
            <w:tcW w:w="1837" w:type="dxa"/>
            <w:shd w:val="clear" w:color="auto" w:fill="auto"/>
            <w:vAlign w:val="center"/>
            <w:hideMark/>
          </w:tcPr>
          <w:p w14:paraId="0DA280BA" w14:textId="77777777" w:rsidR="007A1036" w:rsidRPr="00EE4F65" w:rsidRDefault="007A1036" w:rsidP="006500F9">
            <w:pPr>
              <w:pStyle w:val="TableText"/>
            </w:pPr>
            <w:r w:rsidRPr="00EE4F65">
              <w:t>Oakland</w:t>
            </w:r>
          </w:p>
        </w:tc>
        <w:tc>
          <w:tcPr>
            <w:tcW w:w="1420" w:type="dxa"/>
            <w:shd w:val="clear" w:color="auto" w:fill="auto"/>
            <w:vAlign w:val="center"/>
            <w:hideMark/>
          </w:tcPr>
          <w:p w14:paraId="2E312422" w14:textId="77777777" w:rsidR="007A1036" w:rsidRPr="00EE4F65" w:rsidRDefault="007A1036" w:rsidP="006500F9">
            <w:pPr>
              <w:pStyle w:val="TableText"/>
            </w:pPr>
            <w:r w:rsidRPr="00EE4F65">
              <w:t>-</w:t>
            </w:r>
          </w:p>
        </w:tc>
        <w:tc>
          <w:tcPr>
            <w:tcW w:w="1660" w:type="dxa"/>
            <w:shd w:val="clear" w:color="auto" w:fill="auto"/>
            <w:vAlign w:val="center"/>
            <w:hideMark/>
          </w:tcPr>
          <w:p w14:paraId="2E43E78C" w14:textId="77777777" w:rsidR="007A1036" w:rsidRPr="00EE4F65" w:rsidRDefault="007A1036" w:rsidP="006500F9">
            <w:pPr>
              <w:pStyle w:val="TableText"/>
            </w:pPr>
            <w:r w:rsidRPr="00EE4F65">
              <w:t>Yes</w:t>
            </w:r>
          </w:p>
        </w:tc>
        <w:tc>
          <w:tcPr>
            <w:tcW w:w="1659" w:type="dxa"/>
            <w:shd w:val="clear" w:color="auto" w:fill="auto"/>
            <w:vAlign w:val="center"/>
            <w:hideMark/>
          </w:tcPr>
          <w:p w14:paraId="7E16AC5D" w14:textId="77777777" w:rsidR="007A1036" w:rsidRPr="00EE4F65" w:rsidRDefault="007A1036" w:rsidP="006500F9">
            <w:pPr>
              <w:pStyle w:val="TableText"/>
            </w:pPr>
            <w:r w:rsidRPr="00EE4F65">
              <w:t>Yes</w:t>
            </w:r>
          </w:p>
        </w:tc>
        <w:tc>
          <w:tcPr>
            <w:tcW w:w="1660" w:type="dxa"/>
            <w:shd w:val="clear" w:color="auto" w:fill="auto"/>
            <w:vAlign w:val="center"/>
            <w:hideMark/>
          </w:tcPr>
          <w:p w14:paraId="46DF6911" w14:textId="77777777" w:rsidR="007A1036" w:rsidRPr="00EE4F65" w:rsidRDefault="007A1036" w:rsidP="006500F9">
            <w:pPr>
              <w:pStyle w:val="TableText"/>
            </w:pPr>
            <w:r w:rsidRPr="00EE4F65">
              <w:t>-</w:t>
            </w:r>
          </w:p>
        </w:tc>
        <w:tc>
          <w:tcPr>
            <w:tcW w:w="1660" w:type="dxa"/>
            <w:shd w:val="clear" w:color="auto" w:fill="auto"/>
            <w:vAlign w:val="center"/>
            <w:hideMark/>
          </w:tcPr>
          <w:p w14:paraId="03CE7FA1" w14:textId="77777777" w:rsidR="007A1036" w:rsidRPr="00EE4F65" w:rsidRDefault="007A1036" w:rsidP="006500F9">
            <w:pPr>
              <w:pStyle w:val="TableText"/>
            </w:pPr>
            <w:r w:rsidRPr="00EE4F65">
              <w:t>Yes</w:t>
            </w:r>
          </w:p>
        </w:tc>
      </w:tr>
      <w:tr w:rsidR="007A1036" w14:paraId="717720AB" w14:textId="77777777" w:rsidTr="00000246">
        <w:trPr>
          <w:trHeight w:val="288"/>
          <w:jc w:val="center"/>
        </w:trPr>
        <w:tc>
          <w:tcPr>
            <w:tcW w:w="1837" w:type="dxa"/>
            <w:shd w:val="clear" w:color="auto" w:fill="auto"/>
            <w:vAlign w:val="center"/>
            <w:hideMark/>
          </w:tcPr>
          <w:p w14:paraId="21CEC7A3" w14:textId="77777777" w:rsidR="007A1036" w:rsidRPr="00EE4F65" w:rsidRDefault="007A1036" w:rsidP="006500F9">
            <w:pPr>
              <w:pStyle w:val="TableText"/>
            </w:pPr>
            <w:r w:rsidRPr="00EE4F65">
              <w:t>Ocoee</w:t>
            </w:r>
          </w:p>
        </w:tc>
        <w:tc>
          <w:tcPr>
            <w:tcW w:w="1420" w:type="dxa"/>
            <w:shd w:val="clear" w:color="auto" w:fill="auto"/>
            <w:vAlign w:val="center"/>
            <w:hideMark/>
          </w:tcPr>
          <w:p w14:paraId="14CD73DC" w14:textId="77777777" w:rsidR="007A1036" w:rsidRPr="00EE4F65" w:rsidRDefault="007A1036" w:rsidP="006500F9">
            <w:pPr>
              <w:pStyle w:val="TableText"/>
            </w:pPr>
            <w:r w:rsidRPr="00EE4F65">
              <w:t>-</w:t>
            </w:r>
          </w:p>
        </w:tc>
        <w:tc>
          <w:tcPr>
            <w:tcW w:w="1660" w:type="dxa"/>
            <w:shd w:val="clear" w:color="auto" w:fill="auto"/>
            <w:vAlign w:val="center"/>
            <w:hideMark/>
          </w:tcPr>
          <w:p w14:paraId="28E288E1" w14:textId="77777777" w:rsidR="007A1036" w:rsidRPr="00EE4F65" w:rsidRDefault="007A1036" w:rsidP="006500F9">
            <w:pPr>
              <w:pStyle w:val="TableText"/>
            </w:pPr>
            <w:r w:rsidRPr="00EE4F65">
              <w:t>Yes</w:t>
            </w:r>
          </w:p>
        </w:tc>
        <w:tc>
          <w:tcPr>
            <w:tcW w:w="1659" w:type="dxa"/>
            <w:shd w:val="clear" w:color="auto" w:fill="auto"/>
            <w:vAlign w:val="center"/>
            <w:hideMark/>
          </w:tcPr>
          <w:p w14:paraId="15A9DDEF" w14:textId="77777777" w:rsidR="007A1036" w:rsidRPr="00EE4F65" w:rsidRDefault="007A1036" w:rsidP="006500F9">
            <w:pPr>
              <w:pStyle w:val="TableText"/>
            </w:pPr>
            <w:r w:rsidRPr="00EE4F65">
              <w:t>Yes</w:t>
            </w:r>
          </w:p>
        </w:tc>
        <w:tc>
          <w:tcPr>
            <w:tcW w:w="1660" w:type="dxa"/>
            <w:shd w:val="clear" w:color="auto" w:fill="auto"/>
            <w:vAlign w:val="center"/>
            <w:hideMark/>
          </w:tcPr>
          <w:p w14:paraId="30B3C429" w14:textId="77777777" w:rsidR="007A1036" w:rsidRPr="00EE4F65" w:rsidRDefault="007A1036" w:rsidP="006500F9">
            <w:pPr>
              <w:pStyle w:val="TableText"/>
            </w:pPr>
            <w:r w:rsidRPr="00EE4F65">
              <w:t>-</w:t>
            </w:r>
          </w:p>
        </w:tc>
        <w:tc>
          <w:tcPr>
            <w:tcW w:w="1660" w:type="dxa"/>
            <w:shd w:val="clear" w:color="auto" w:fill="auto"/>
            <w:vAlign w:val="center"/>
            <w:hideMark/>
          </w:tcPr>
          <w:p w14:paraId="7B79246B" w14:textId="77777777" w:rsidR="007A1036" w:rsidRPr="00EE4F65" w:rsidRDefault="007A1036" w:rsidP="006500F9">
            <w:pPr>
              <w:pStyle w:val="TableText"/>
            </w:pPr>
            <w:r w:rsidRPr="00EE4F65">
              <w:t>Yes</w:t>
            </w:r>
          </w:p>
        </w:tc>
      </w:tr>
      <w:tr w:rsidR="007A1036" w14:paraId="4A1E0A95" w14:textId="77777777" w:rsidTr="00000246">
        <w:trPr>
          <w:trHeight w:val="288"/>
          <w:jc w:val="center"/>
        </w:trPr>
        <w:tc>
          <w:tcPr>
            <w:tcW w:w="1837" w:type="dxa"/>
            <w:shd w:val="clear" w:color="auto" w:fill="auto"/>
            <w:vAlign w:val="center"/>
            <w:hideMark/>
          </w:tcPr>
          <w:p w14:paraId="022D2D72" w14:textId="77777777" w:rsidR="007A1036" w:rsidRPr="00EE4F65" w:rsidRDefault="007A1036" w:rsidP="006500F9">
            <w:pPr>
              <w:pStyle w:val="TableText"/>
            </w:pPr>
            <w:r w:rsidRPr="00EE4F65">
              <w:t>Orlando</w:t>
            </w:r>
          </w:p>
        </w:tc>
        <w:tc>
          <w:tcPr>
            <w:tcW w:w="1420" w:type="dxa"/>
            <w:shd w:val="clear" w:color="auto" w:fill="auto"/>
            <w:vAlign w:val="center"/>
            <w:hideMark/>
          </w:tcPr>
          <w:p w14:paraId="1A35227E" w14:textId="77777777" w:rsidR="007A1036" w:rsidRPr="00EE4F65" w:rsidRDefault="007A1036" w:rsidP="006500F9">
            <w:pPr>
              <w:pStyle w:val="TableText"/>
            </w:pPr>
            <w:r w:rsidRPr="00EE4F65">
              <w:t>Yes</w:t>
            </w:r>
          </w:p>
        </w:tc>
        <w:tc>
          <w:tcPr>
            <w:tcW w:w="1660" w:type="dxa"/>
            <w:shd w:val="clear" w:color="auto" w:fill="auto"/>
            <w:vAlign w:val="center"/>
            <w:hideMark/>
          </w:tcPr>
          <w:p w14:paraId="0378F879" w14:textId="77777777" w:rsidR="007A1036" w:rsidRPr="00EE4F65" w:rsidRDefault="007A1036" w:rsidP="006500F9">
            <w:pPr>
              <w:pStyle w:val="TableText"/>
            </w:pPr>
            <w:r w:rsidRPr="00EE4F65">
              <w:t>Yes</w:t>
            </w:r>
          </w:p>
        </w:tc>
        <w:tc>
          <w:tcPr>
            <w:tcW w:w="1659" w:type="dxa"/>
            <w:shd w:val="clear" w:color="auto" w:fill="auto"/>
            <w:vAlign w:val="center"/>
            <w:hideMark/>
          </w:tcPr>
          <w:p w14:paraId="52E0E304" w14:textId="77777777" w:rsidR="007A1036" w:rsidRPr="00EE4F65" w:rsidRDefault="007A1036" w:rsidP="006500F9">
            <w:pPr>
              <w:pStyle w:val="TableText"/>
            </w:pPr>
            <w:r w:rsidRPr="00EE4F65">
              <w:t>Yes</w:t>
            </w:r>
          </w:p>
        </w:tc>
        <w:tc>
          <w:tcPr>
            <w:tcW w:w="1660" w:type="dxa"/>
            <w:shd w:val="clear" w:color="auto" w:fill="auto"/>
            <w:vAlign w:val="center"/>
            <w:hideMark/>
          </w:tcPr>
          <w:p w14:paraId="1871FEFA" w14:textId="77777777" w:rsidR="007A1036" w:rsidRPr="00EE4F65" w:rsidRDefault="007A1036" w:rsidP="006500F9">
            <w:pPr>
              <w:pStyle w:val="TableText"/>
            </w:pPr>
            <w:r w:rsidRPr="00EE4F65">
              <w:t>Yes</w:t>
            </w:r>
          </w:p>
        </w:tc>
        <w:tc>
          <w:tcPr>
            <w:tcW w:w="1660" w:type="dxa"/>
            <w:shd w:val="clear" w:color="auto" w:fill="auto"/>
            <w:vAlign w:val="center"/>
            <w:hideMark/>
          </w:tcPr>
          <w:p w14:paraId="684F6D39" w14:textId="77777777" w:rsidR="007A1036" w:rsidRPr="00EE4F65" w:rsidRDefault="007A1036" w:rsidP="006500F9">
            <w:pPr>
              <w:pStyle w:val="TableText"/>
            </w:pPr>
            <w:r w:rsidRPr="00EE4F65">
              <w:t>Yes</w:t>
            </w:r>
          </w:p>
        </w:tc>
      </w:tr>
      <w:tr w:rsidR="007A1036" w14:paraId="497961A9" w14:textId="77777777" w:rsidTr="00000246">
        <w:trPr>
          <w:trHeight w:val="288"/>
          <w:jc w:val="center"/>
        </w:trPr>
        <w:tc>
          <w:tcPr>
            <w:tcW w:w="1837" w:type="dxa"/>
            <w:shd w:val="clear" w:color="auto" w:fill="auto"/>
            <w:vAlign w:val="center"/>
            <w:hideMark/>
          </w:tcPr>
          <w:p w14:paraId="7D88DF06" w14:textId="77777777" w:rsidR="007A1036" w:rsidRPr="00EE4F65" w:rsidRDefault="007A1036" w:rsidP="006500F9">
            <w:pPr>
              <w:pStyle w:val="TableText"/>
            </w:pPr>
            <w:r w:rsidRPr="00EE4F65">
              <w:t>Tavares</w:t>
            </w:r>
          </w:p>
        </w:tc>
        <w:tc>
          <w:tcPr>
            <w:tcW w:w="1420" w:type="dxa"/>
            <w:shd w:val="clear" w:color="auto" w:fill="auto"/>
            <w:vAlign w:val="center"/>
            <w:hideMark/>
          </w:tcPr>
          <w:p w14:paraId="06E0F4C6" w14:textId="77777777" w:rsidR="007A1036" w:rsidRPr="00EE4F65" w:rsidRDefault="007A1036" w:rsidP="006500F9">
            <w:pPr>
              <w:pStyle w:val="TableText"/>
            </w:pPr>
            <w:r w:rsidRPr="00EE4F65">
              <w:t>-</w:t>
            </w:r>
          </w:p>
        </w:tc>
        <w:tc>
          <w:tcPr>
            <w:tcW w:w="1660" w:type="dxa"/>
            <w:shd w:val="clear" w:color="auto" w:fill="auto"/>
            <w:vAlign w:val="center"/>
            <w:hideMark/>
          </w:tcPr>
          <w:p w14:paraId="7F1B12B0" w14:textId="77777777" w:rsidR="007A1036" w:rsidRPr="00EE4F65" w:rsidRDefault="007A1036" w:rsidP="006500F9">
            <w:pPr>
              <w:pStyle w:val="TableText"/>
            </w:pPr>
            <w:r w:rsidRPr="00EE4F65">
              <w:t>Yes</w:t>
            </w:r>
          </w:p>
        </w:tc>
        <w:tc>
          <w:tcPr>
            <w:tcW w:w="1659" w:type="dxa"/>
            <w:shd w:val="clear" w:color="auto" w:fill="auto"/>
            <w:vAlign w:val="center"/>
            <w:hideMark/>
          </w:tcPr>
          <w:p w14:paraId="4CA8E412" w14:textId="77777777" w:rsidR="007A1036" w:rsidRPr="00EE4F65" w:rsidRDefault="007A1036" w:rsidP="006500F9">
            <w:pPr>
              <w:pStyle w:val="TableText"/>
            </w:pPr>
            <w:r w:rsidRPr="00EE4F65">
              <w:t>Yes</w:t>
            </w:r>
          </w:p>
        </w:tc>
        <w:tc>
          <w:tcPr>
            <w:tcW w:w="1660" w:type="dxa"/>
            <w:shd w:val="clear" w:color="auto" w:fill="auto"/>
            <w:vAlign w:val="center"/>
            <w:hideMark/>
          </w:tcPr>
          <w:p w14:paraId="06426361" w14:textId="77777777" w:rsidR="007A1036" w:rsidRPr="00EE4F65" w:rsidRDefault="007A1036" w:rsidP="006500F9">
            <w:pPr>
              <w:pStyle w:val="TableText"/>
            </w:pPr>
            <w:r w:rsidRPr="00EE4F65">
              <w:t>-</w:t>
            </w:r>
          </w:p>
        </w:tc>
        <w:tc>
          <w:tcPr>
            <w:tcW w:w="1660" w:type="dxa"/>
            <w:shd w:val="clear" w:color="auto" w:fill="auto"/>
            <w:vAlign w:val="center"/>
            <w:hideMark/>
          </w:tcPr>
          <w:p w14:paraId="3BEB35BD" w14:textId="77777777" w:rsidR="007A1036" w:rsidRPr="00EE4F65" w:rsidRDefault="007A1036" w:rsidP="006500F9">
            <w:pPr>
              <w:pStyle w:val="TableText"/>
            </w:pPr>
            <w:r w:rsidRPr="00EE4F65">
              <w:t>Yes</w:t>
            </w:r>
          </w:p>
        </w:tc>
      </w:tr>
      <w:tr w:rsidR="007A1036" w14:paraId="4603EF0E" w14:textId="77777777" w:rsidTr="00000246">
        <w:trPr>
          <w:trHeight w:val="288"/>
          <w:jc w:val="center"/>
        </w:trPr>
        <w:tc>
          <w:tcPr>
            <w:tcW w:w="1837" w:type="dxa"/>
            <w:shd w:val="clear" w:color="auto" w:fill="auto"/>
            <w:vAlign w:val="center"/>
            <w:hideMark/>
          </w:tcPr>
          <w:p w14:paraId="50A46D9B" w14:textId="77777777" w:rsidR="007A1036" w:rsidRPr="00EE4F65" w:rsidRDefault="007A1036" w:rsidP="006500F9">
            <w:pPr>
              <w:pStyle w:val="TableText"/>
            </w:pPr>
            <w:r w:rsidRPr="00EE4F65">
              <w:t>Winter Garden</w:t>
            </w:r>
          </w:p>
        </w:tc>
        <w:tc>
          <w:tcPr>
            <w:tcW w:w="1420" w:type="dxa"/>
            <w:shd w:val="clear" w:color="auto" w:fill="auto"/>
            <w:vAlign w:val="center"/>
            <w:hideMark/>
          </w:tcPr>
          <w:p w14:paraId="4F0DABA6" w14:textId="77777777" w:rsidR="007A1036" w:rsidRPr="00EE4F65" w:rsidRDefault="00FC61F7" w:rsidP="006500F9">
            <w:pPr>
              <w:pStyle w:val="TableText"/>
            </w:pPr>
            <w:r>
              <w:t>Yes</w:t>
            </w:r>
          </w:p>
        </w:tc>
        <w:tc>
          <w:tcPr>
            <w:tcW w:w="1660" w:type="dxa"/>
            <w:shd w:val="clear" w:color="auto" w:fill="auto"/>
            <w:vAlign w:val="center"/>
            <w:hideMark/>
          </w:tcPr>
          <w:p w14:paraId="5A7EDF10" w14:textId="77777777" w:rsidR="007A1036" w:rsidRPr="00EE4F65" w:rsidRDefault="00FC61F7" w:rsidP="006500F9">
            <w:pPr>
              <w:pStyle w:val="TableText"/>
            </w:pPr>
            <w:r>
              <w:t>Yes</w:t>
            </w:r>
          </w:p>
        </w:tc>
        <w:tc>
          <w:tcPr>
            <w:tcW w:w="1659" w:type="dxa"/>
            <w:shd w:val="clear" w:color="auto" w:fill="auto"/>
            <w:vAlign w:val="center"/>
            <w:hideMark/>
          </w:tcPr>
          <w:p w14:paraId="504047E5" w14:textId="77777777" w:rsidR="007A1036" w:rsidRPr="00EE4F65" w:rsidRDefault="007A1036" w:rsidP="006500F9">
            <w:pPr>
              <w:pStyle w:val="TableText"/>
            </w:pPr>
            <w:r w:rsidRPr="00EE4F65">
              <w:t>Yes</w:t>
            </w:r>
          </w:p>
        </w:tc>
        <w:tc>
          <w:tcPr>
            <w:tcW w:w="1660" w:type="dxa"/>
            <w:shd w:val="clear" w:color="auto" w:fill="auto"/>
            <w:vAlign w:val="center"/>
            <w:hideMark/>
          </w:tcPr>
          <w:p w14:paraId="4D130949" w14:textId="77777777" w:rsidR="007A1036" w:rsidRPr="00EE4F65" w:rsidRDefault="007A1036" w:rsidP="006500F9">
            <w:pPr>
              <w:pStyle w:val="TableText"/>
            </w:pPr>
            <w:r w:rsidRPr="00EE4F65">
              <w:t>-</w:t>
            </w:r>
          </w:p>
        </w:tc>
        <w:tc>
          <w:tcPr>
            <w:tcW w:w="1660" w:type="dxa"/>
            <w:shd w:val="clear" w:color="auto" w:fill="auto"/>
            <w:vAlign w:val="center"/>
            <w:hideMark/>
          </w:tcPr>
          <w:p w14:paraId="6E582157" w14:textId="77777777" w:rsidR="007A1036" w:rsidRPr="00EE4F65" w:rsidRDefault="007A1036" w:rsidP="006500F9">
            <w:pPr>
              <w:pStyle w:val="TableText"/>
            </w:pPr>
            <w:r w:rsidRPr="00EE4F65">
              <w:t>-</w:t>
            </w:r>
          </w:p>
        </w:tc>
      </w:tr>
      <w:tr w:rsidR="007A1036" w14:paraId="689EFD12" w14:textId="77777777" w:rsidTr="00000246">
        <w:trPr>
          <w:trHeight w:val="288"/>
          <w:jc w:val="center"/>
        </w:trPr>
        <w:tc>
          <w:tcPr>
            <w:tcW w:w="1837" w:type="dxa"/>
            <w:shd w:val="clear" w:color="auto" w:fill="auto"/>
            <w:vAlign w:val="center"/>
            <w:hideMark/>
          </w:tcPr>
          <w:p w14:paraId="1FF6CE05" w14:textId="77777777" w:rsidR="007A1036" w:rsidRPr="00EE4F65" w:rsidRDefault="007A1036" w:rsidP="006500F9">
            <w:pPr>
              <w:pStyle w:val="TableText"/>
            </w:pPr>
            <w:r w:rsidRPr="00EE4F65">
              <w:t>FDOT District 5</w:t>
            </w:r>
          </w:p>
        </w:tc>
        <w:tc>
          <w:tcPr>
            <w:tcW w:w="1420" w:type="dxa"/>
            <w:shd w:val="clear" w:color="auto" w:fill="auto"/>
            <w:vAlign w:val="center"/>
            <w:hideMark/>
          </w:tcPr>
          <w:p w14:paraId="5A4A58CD" w14:textId="77777777" w:rsidR="007A1036" w:rsidRPr="00EE4F65" w:rsidRDefault="007A1036" w:rsidP="006500F9">
            <w:pPr>
              <w:pStyle w:val="TableText"/>
            </w:pPr>
            <w:r w:rsidRPr="00EE4F65">
              <w:t>N/A</w:t>
            </w:r>
          </w:p>
        </w:tc>
        <w:tc>
          <w:tcPr>
            <w:tcW w:w="1660" w:type="dxa"/>
            <w:shd w:val="clear" w:color="auto" w:fill="auto"/>
            <w:vAlign w:val="center"/>
            <w:hideMark/>
          </w:tcPr>
          <w:p w14:paraId="713D9925" w14:textId="77777777" w:rsidR="007A1036" w:rsidRPr="00EE4F65" w:rsidRDefault="007A1036" w:rsidP="006500F9">
            <w:pPr>
              <w:pStyle w:val="TableText"/>
            </w:pPr>
            <w:r w:rsidRPr="00EE4F65">
              <w:t>N/A</w:t>
            </w:r>
          </w:p>
        </w:tc>
        <w:tc>
          <w:tcPr>
            <w:tcW w:w="1659" w:type="dxa"/>
            <w:shd w:val="clear" w:color="auto" w:fill="auto"/>
            <w:vAlign w:val="center"/>
            <w:hideMark/>
          </w:tcPr>
          <w:p w14:paraId="63291720" w14:textId="77777777" w:rsidR="007A1036" w:rsidRPr="00EE4F65" w:rsidRDefault="007A1036" w:rsidP="006500F9">
            <w:pPr>
              <w:pStyle w:val="TableText"/>
            </w:pPr>
            <w:r w:rsidRPr="00EE4F65">
              <w:t>N/A</w:t>
            </w:r>
          </w:p>
        </w:tc>
        <w:tc>
          <w:tcPr>
            <w:tcW w:w="1660" w:type="dxa"/>
            <w:shd w:val="clear" w:color="auto" w:fill="auto"/>
            <w:vAlign w:val="center"/>
            <w:hideMark/>
          </w:tcPr>
          <w:p w14:paraId="3A691C0A" w14:textId="77777777" w:rsidR="007A1036" w:rsidRPr="00EE4F65" w:rsidRDefault="007A1036" w:rsidP="006500F9">
            <w:pPr>
              <w:pStyle w:val="TableText"/>
            </w:pPr>
            <w:r w:rsidRPr="00EE4F65">
              <w:t>N/A</w:t>
            </w:r>
          </w:p>
        </w:tc>
        <w:tc>
          <w:tcPr>
            <w:tcW w:w="1660" w:type="dxa"/>
            <w:shd w:val="clear" w:color="auto" w:fill="auto"/>
            <w:vAlign w:val="center"/>
            <w:hideMark/>
          </w:tcPr>
          <w:p w14:paraId="6D65774F" w14:textId="77777777" w:rsidR="007A1036" w:rsidRPr="00EE4F65" w:rsidRDefault="007A1036" w:rsidP="006500F9">
            <w:pPr>
              <w:pStyle w:val="TableText"/>
            </w:pPr>
            <w:r w:rsidRPr="00EE4F65">
              <w:t>Yes</w:t>
            </w:r>
          </w:p>
        </w:tc>
      </w:tr>
      <w:tr w:rsidR="007A1036" w14:paraId="7011E5E2" w14:textId="77777777" w:rsidTr="00000246">
        <w:trPr>
          <w:trHeight w:val="288"/>
          <w:jc w:val="center"/>
        </w:trPr>
        <w:tc>
          <w:tcPr>
            <w:tcW w:w="1837" w:type="dxa"/>
            <w:shd w:val="clear" w:color="auto" w:fill="auto"/>
            <w:vAlign w:val="center"/>
            <w:hideMark/>
          </w:tcPr>
          <w:p w14:paraId="365F809E" w14:textId="77777777" w:rsidR="007A1036" w:rsidRPr="00EE4F65" w:rsidRDefault="007A1036" w:rsidP="006500F9">
            <w:pPr>
              <w:pStyle w:val="TableText"/>
            </w:pPr>
            <w:r w:rsidRPr="00EE4F65">
              <w:t>FOWR</w:t>
            </w:r>
          </w:p>
        </w:tc>
        <w:tc>
          <w:tcPr>
            <w:tcW w:w="1420" w:type="dxa"/>
            <w:shd w:val="clear" w:color="auto" w:fill="auto"/>
            <w:vAlign w:val="center"/>
            <w:hideMark/>
          </w:tcPr>
          <w:p w14:paraId="08D60884" w14:textId="77777777" w:rsidR="007A1036" w:rsidRPr="00EE4F65" w:rsidRDefault="007A1036" w:rsidP="006500F9">
            <w:pPr>
              <w:pStyle w:val="TableText"/>
            </w:pPr>
            <w:r>
              <w:t>-</w:t>
            </w:r>
          </w:p>
        </w:tc>
        <w:tc>
          <w:tcPr>
            <w:tcW w:w="1660" w:type="dxa"/>
            <w:shd w:val="clear" w:color="auto" w:fill="auto"/>
            <w:vAlign w:val="center"/>
            <w:hideMark/>
          </w:tcPr>
          <w:p w14:paraId="16115EA3" w14:textId="77777777" w:rsidR="007A1036" w:rsidRPr="00EE4F65" w:rsidRDefault="007A1036" w:rsidP="006500F9">
            <w:pPr>
              <w:pStyle w:val="TableText"/>
            </w:pPr>
            <w:r w:rsidRPr="00EE4F65">
              <w:t>-</w:t>
            </w:r>
          </w:p>
        </w:tc>
        <w:tc>
          <w:tcPr>
            <w:tcW w:w="1659" w:type="dxa"/>
            <w:shd w:val="clear" w:color="auto" w:fill="auto"/>
            <w:vAlign w:val="center"/>
            <w:hideMark/>
          </w:tcPr>
          <w:p w14:paraId="33684CE9" w14:textId="77777777" w:rsidR="007A1036" w:rsidRPr="00EE4F65" w:rsidRDefault="007A1036" w:rsidP="006500F9">
            <w:pPr>
              <w:pStyle w:val="TableText"/>
            </w:pPr>
            <w:r w:rsidRPr="00EE4F65">
              <w:t>-</w:t>
            </w:r>
          </w:p>
        </w:tc>
        <w:tc>
          <w:tcPr>
            <w:tcW w:w="1660" w:type="dxa"/>
            <w:shd w:val="clear" w:color="auto" w:fill="auto"/>
            <w:vAlign w:val="center"/>
            <w:hideMark/>
          </w:tcPr>
          <w:p w14:paraId="435B5B3D" w14:textId="77777777" w:rsidR="007A1036" w:rsidRPr="00EE4F65" w:rsidRDefault="007A1036" w:rsidP="006500F9">
            <w:pPr>
              <w:pStyle w:val="TableText"/>
            </w:pPr>
            <w:r w:rsidRPr="00EE4F65">
              <w:t>-</w:t>
            </w:r>
          </w:p>
        </w:tc>
        <w:tc>
          <w:tcPr>
            <w:tcW w:w="1660" w:type="dxa"/>
            <w:shd w:val="clear" w:color="auto" w:fill="auto"/>
            <w:vAlign w:val="center"/>
            <w:hideMark/>
          </w:tcPr>
          <w:p w14:paraId="22C80FC6" w14:textId="77777777" w:rsidR="007A1036" w:rsidRPr="00EE4F65" w:rsidRDefault="007A1036" w:rsidP="006500F9">
            <w:pPr>
              <w:pStyle w:val="TableText"/>
            </w:pPr>
            <w:r w:rsidRPr="00EE4F65">
              <w:t>Yes</w:t>
            </w:r>
          </w:p>
        </w:tc>
      </w:tr>
      <w:tr w:rsidR="007A1036" w14:paraId="3DF9D554" w14:textId="77777777" w:rsidTr="00000246">
        <w:trPr>
          <w:trHeight w:val="288"/>
          <w:jc w:val="center"/>
        </w:trPr>
        <w:tc>
          <w:tcPr>
            <w:tcW w:w="1837" w:type="dxa"/>
            <w:shd w:val="clear" w:color="auto" w:fill="auto"/>
            <w:vAlign w:val="center"/>
            <w:hideMark/>
          </w:tcPr>
          <w:p w14:paraId="79AD0FD3" w14:textId="77777777" w:rsidR="007A1036" w:rsidRPr="00EE4F65" w:rsidRDefault="007A1036" w:rsidP="006500F9">
            <w:pPr>
              <w:pStyle w:val="TableText"/>
            </w:pPr>
            <w:r w:rsidRPr="00EE4F65">
              <w:t>Lake County</w:t>
            </w:r>
          </w:p>
        </w:tc>
        <w:tc>
          <w:tcPr>
            <w:tcW w:w="1420" w:type="dxa"/>
            <w:shd w:val="clear" w:color="auto" w:fill="auto"/>
            <w:vAlign w:val="center"/>
            <w:hideMark/>
          </w:tcPr>
          <w:p w14:paraId="7F451440" w14:textId="77777777" w:rsidR="007A1036" w:rsidRPr="00EE4F65" w:rsidRDefault="007A1036" w:rsidP="006500F9">
            <w:pPr>
              <w:pStyle w:val="TableText"/>
            </w:pPr>
            <w:r w:rsidRPr="00EE4F65">
              <w:t>Yes</w:t>
            </w:r>
          </w:p>
        </w:tc>
        <w:tc>
          <w:tcPr>
            <w:tcW w:w="1660" w:type="dxa"/>
            <w:shd w:val="clear" w:color="auto" w:fill="auto"/>
            <w:vAlign w:val="center"/>
            <w:hideMark/>
          </w:tcPr>
          <w:p w14:paraId="1826CC2B" w14:textId="77777777" w:rsidR="007A1036" w:rsidRPr="00EE4F65" w:rsidRDefault="007A1036" w:rsidP="006500F9">
            <w:pPr>
              <w:pStyle w:val="TableText"/>
            </w:pPr>
            <w:r w:rsidRPr="00EE4F65">
              <w:t>Yes</w:t>
            </w:r>
          </w:p>
        </w:tc>
        <w:tc>
          <w:tcPr>
            <w:tcW w:w="1659" w:type="dxa"/>
            <w:shd w:val="clear" w:color="auto" w:fill="auto"/>
            <w:vAlign w:val="center"/>
            <w:hideMark/>
          </w:tcPr>
          <w:p w14:paraId="23735D46" w14:textId="77777777" w:rsidR="007A1036" w:rsidRPr="00EE4F65" w:rsidRDefault="007A1036" w:rsidP="006500F9">
            <w:pPr>
              <w:pStyle w:val="TableText"/>
            </w:pPr>
            <w:r w:rsidRPr="00EE4F65">
              <w:t>Yes</w:t>
            </w:r>
          </w:p>
        </w:tc>
        <w:tc>
          <w:tcPr>
            <w:tcW w:w="1660" w:type="dxa"/>
            <w:shd w:val="clear" w:color="auto" w:fill="auto"/>
            <w:vAlign w:val="center"/>
            <w:hideMark/>
          </w:tcPr>
          <w:p w14:paraId="1BCDFD21" w14:textId="77777777" w:rsidR="007A1036" w:rsidRPr="00EE4F65" w:rsidRDefault="007A1036" w:rsidP="006500F9">
            <w:pPr>
              <w:pStyle w:val="TableText"/>
            </w:pPr>
            <w:r w:rsidRPr="00EE4F65">
              <w:t>-</w:t>
            </w:r>
          </w:p>
        </w:tc>
        <w:tc>
          <w:tcPr>
            <w:tcW w:w="1660" w:type="dxa"/>
            <w:shd w:val="clear" w:color="auto" w:fill="auto"/>
            <w:vAlign w:val="center"/>
            <w:hideMark/>
          </w:tcPr>
          <w:p w14:paraId="4874A564" w14:textId="77777777" w:rsidR="007A1036" w:rsidRPr="00EE4F65" w:rsidRDefault="007A1036" w:rsidP="006500F9">
            <w:pPr>
              <w:pStyle w:val="TableText"/>
            </w:pPr>
            <w:r w:rsidRPr="00EE4F65">
              <w:t>Yes</w:t>
            </w:r>
          </w:p>
        </w:tc>
      </w:tr>
      <w:tr w:rsidR="007A1036" w14:paraId="66F67366" w14:textId="77777777" w:rsidTr="00000246">
        <w:trPr>
          <w:trHeight w:val="288"/>
          <w:jc w:val="center"/>
        </w:trPr>
        <w:tc>
          <w:tcPr>
            <w:tcW w:w="1837" w:type="dxa"/>
            <w:shd w:val="clear" w:color="auto" w:fill="auto"/>
            <w:vAlign w:val="center"/>
            <w:hideMark/>
          </w:tcPr>
          <w:p w14:paraId="3479D5DA" w14:textId="77777777" w:rsidR="007A1036" w:rsidRPr="00EE4F65" w:rsidRDefault="007A1036" w:rsidP="006500F9">
            <w:pPr>
              <w:pStyle w:val="TableText"/>
            </w:pPr>
            <w:r w:rsidRPr="00EE4F65">
              <w:t>Orange County</w:t>
            </w:r>
          </w:p>
        </w:tc>
        <w:tc>
          <w:tcPr>
            <w:tcW w:w="1420" w:type="dxa"/>
            <w:shd w:val="clear" w:color="auto" w:fill="auto"/>
            <w:vAlign w:val="center"/>
            <w:hideMark/>
          </w:tcPr>
          <w:p w14:paraId="410DD9F9" w14:textId="77777777" w:rsidR="007A1036" w:rsidRPr="00EE4F65" w:rsidRDefault="007A1036" w:rsidP="006500F9">
            <w:pPr>
              <w:pStyle w:val="TableText"/>
            </w:pPr>
            <w:r w:rsidRPr="00EE4F65">
              <w:t>Yes</w:t>
            </w:r>
          </w:p>
        </w:tc>
        <w:tc>
          <w:tcPr>
            <w:tcW w:w="1660" w:type="dxa"/>
            <w:shd w:val="clear" w:color="auto" w:fill="auto"/>
            <w:vAlign w:val="center"/>
            <w:hideMark/>
          </w:tcPr>
          <w:p w14:paraId="4B6FEDC3" w14:textId="77777777" w:rsidR="007A1036" w:rsidRPr="00EE4F65" w:rsidRDefault="007A1036" w:rsidP="006500F9">
            <w:pPr>
              <w:pStyle w:val="TableText"/>
            </w:pPr>
            <w:r w:rsidRPr="00EE4F65">
              <w:t>Yes</w:t>
            </w:r>
          </w:p>
        </w:tc>
        <w:tc>
          <w:tcPr>
            <w:tcW w:w="1659" w:type="dxa"/>
            <w:shd w:val="clear" w:color="auto" w:fill="auto"/>
            <w:vAlign w:val="center"/>
            <w:hideMark/>
          </w:tcPr>
          <w:p w14:paraId="2001368C" w14:textId="77777777" w:rsidR="007A1036" w:rsidRPr="00EE4F65" w:rsidRDefault="007A1036" w:rsidP="006500F9">
            <w:pPr>
              <w:pStyle w:val="TableText"/>
            </w:pPr>
            <w:r w:rsidRPr="00EE4F65">
              <w:t>Yes</w:t>
            </w:r>
          </w:p>
        </w:tc>
        <w:tc>
          <w:tcPr>
            <w:tcW w:w="1660" w:type="dxa"/>
            <w:shd w:val="clear" w:color="auto" w:fill="auto"/>
            <w:vAlign w:val="center"/>
            <w:hideMark/>
          </w:tcPr>
          <w:p w14:paraId="69965121" w14:textId="77777777" w:rsidR="007A1036" w:rsidRPr="00EE4F65" w:rsidRDefault="007A1036" w:rsidP="006500F9">
            <w:pPr>
              <w:pStyle w:val="TableText"/>
            </w:pPr>
            <w:r w:rsidRPr="00EE4F65">
              <w:t>Yes</w:t>
            </w:r>
          </w:p>
        </w:tc>
        <w:tc>
          <w:tcPr>
            <w:tcW w:w="1660" w:type="dxa"/>
            <w:shd w:val="clear" w:color="auto" w:fill="auto"/>
            <w:vAlign w:val="center"/>
            <w:hideMark/>
          </w:tcPr>
          <w:p w14:paraId="46B348A3" w14:textId="77777777" w:rsidR="007A1036" w:rsidRPr="00EE4F65" w:rsidRDefault="007A1036" w:rsidP="006500F9">
            <w:pPr>
              <w:pStyle w:val="TableText"/>
            </w:pPr>
            <w:r w:rsidRPr="00EE4F65">
              <w:t>Yes</w:t>
            </w:r>
          </w:p>
        </w:tc>
      </w:tr>
      <w:tr w:rsidR="007A1036" w14:paraId="1EF9C919" w14:textId="77777777" w:rsidTr="00000246">
        <w:trPr>
          <w:trHeight w:val="288"/>
          <w:jc w:val="center"/>
        </w:trPr>
        <w:tc>
          <w:tcPr>
            <w:tcW w:w="1837" w:type="dxa"/>
            <w:shd w:val="clear" w:color="auto" w:fill="auto"/>
            <w:vAlign w:val="center"/>
            <w:hideMark/>
          </w:tcPr>
          <w:p w14:paraId="17B5F642" w14:textId="77777777" w:rsidR="007A1036" w:rsidRPr="00EE4F65" w:rsidRDefault="007A1036" w:rsidP="006500F9">
            <w:pPr>
              <w:pStyle w:val="TableText"/>
            </w:pPr>
            <w:r w:rsidRPr="00EE4F65">
              <w:t>Seminole County</w:t>
            </w:r>
          </w:p>
        </w:tc>
        <w:tc>
          <w:tcPr>
            <w:tcW w:w="1420" w:type="dxa"/>
            <w:shd w:val="clear" w:color="auto" w:fill="auto"/>
            <w:vAlign w:val="center"/>
            <w:hideMark/>
          </w:tcPr>
          <w:p w14:paraId="3AB51286" w14:textId="77777777" w:rsidR="007A1036" w:rsidRPr="00EE4F65" w:rsidRDefault="007A1036" w:rsidP="006500F9">
            <w:pPr>
              <w:pStyle w:val="TableText"/>
            </w:pPr>
            <w:r w:rsidRPr="00EE4F65">
              <w:t>Yes</w:t>
            </w:r>
          </w:p>
        </w:tc>
        <w:tc>
          <w:tcPr>
            <w:tcW w:w="1660" w:type="dxa"/>
            <w:shd w:val="clear" w:color="auto" w:fill="auto"/>
            <w:vAlign w:val="center"/>
            <w:hideMark/>
          </w:tcPr>
          <w:p w14:paraId="4F9482A2" w14:textId="77777777" w:rsidR="007A1036" w:rsidRPr="00EE4F65" w:rsidRDefault="007A1036" w:rsidP="006500F9">
            <w:pPr>
              <w:pStyle w:val="TableText"/>
            </w:pPr>
            <w:r w:rsidRPr="00EE4F65">
              <w:t>Yes</w:t>
            </w:r>
          </w:p>
        </w:tc>
        <w:tc>
          <w:tcPr>
            <w:tcW w:w="1659" w:type="dxa"/>
            <w:shd w:val="clear" w:color="auto" w:fill="auto"/>
            <w:vAlign w:val="center"/>
            <w:hideMark/>
          </w:tcPr>
          <w:p w14:paraId="0F646688" w14:textId="77777777" w:rsidR="007A1036" w:rsidRPr="00EE4F65" w:rsidRDefault="007A1036" w:rsidP="006500F9">
            <w:pPr>
              <w:pStyle w:val="TableText"/>
            </w:pPr>
            <w:r w:rsidRPr="00EE4F65">
              <w:t>Yes</w:t>
            </w:r>
          </w:p>
        </w:tc>
        <w:tc>
          <w:tcPr>
            <w:tcW w:w="1660" w:type="dxa"/>
            <w:shd w:val="clear" w:color="auto" w:fill="auto"/>
            <w:vAlign w:val="center"/>
            <w:hideMark/>
          </w:tcPr>
          <w:p w14:paraId="19BE358B" w14:textId="77777777" w:rsidR="007A1036" w:rsidRPr="00EE4F65" w:rsidRDefault="007A1036" w:rsidP="006500F9">
            <w:pPr>
              <w:pStyle w:val="TableText"/>
            </w:pPr>
            <w:r w:rsidRPr="00EE4F65">
              <w:t>Yes</w:t>
            </w:r>
          </w:p>
        </w:tc>
        <w:tc>
          <w:tcPr>
            <w:tcW w:w="1660" w:type="dxa"/>
            <w:shd w:val="clear" w:color="auto" w:fill="auto"/>
            <w:vAlign w:val="center"/>
            <w:hideMark/>
          </w:tcPr>
          <w:p w14:paraId="3118C993" w14:textId="77777777" w:rsidR="007A1036" w:rsidRPr="00EE4F65" w:rsidRDefault="007A1036" w:rsidP="006500F9">
            <w:pPr>
              <w:pStyle w:val="TableText"/>
            </w:pPr>
            <w:r w:rsidRPr="00EE4F65">
              <w:t>Yes</w:t>
            </w:r>
          </w:p>
        </w:tc>
      </w:tr>
      <w:tr w:rsidR="007A1036" w14:paraId="4BDDB210" w14:textId="77777777" w:rsidTr="00000246">
        <w:trPr>
          <w:trHeight w:val="720"/>
          <w:jc w:val="center"/>
        </w:trPr>
        <w:tc>
          <w:tcPr>
            <w:tcW w:w="1837" w:type="dxa"/>
            <w:shd w:val="clear" w:color="auto" w:fill="auto"/>
            <w:vAlign w:val="center"/>
            <w:hideMark/>
          </w:tcPr>
          <w:p w14:paraId="6FA47C80" w14:textId="77777777" w:rsidR="007A1036" w:rsidRPr="00EE4F65" w:rsidRDefault="007A1036" w:rsidP="006500F9">
            <w:pPr>
              <w:pStyle w:val="TableText"/>
            </w:pPr>
            <w:r w:rsidRPr="00EE4F65">
              <w:t>SJRWMD</w:t>
            </w:r>
          </w:p>
        </w:tc>
        <w:tc>
          <w:tcPr>
            <w:tcW w:w="1420" w:type="dxa"/>
            <w:shd w:val="clear" w:color="auto" w:fill="auto"/>
            <w:vAlign w:val="center"/>
            <w:hideMark/>
          </w:tcPr>
          <w:p w14:paraId="14493217" w14:textId="77777777" w:rsidR="007A1036" w:rsidRPr="00EE4F65" w:rsidRDefault="007A1036" w:rsidP="006500F9">
            <w:pPr>
              <w:pStyle w:val="TableText"/>
            </w:pPr>
            <w:r w:rsidRPr="00EE4F65">
              <w:t>N/A</w:t>
            </w:r>
          </w:p>
        </w:tc>
        <w:tc>
          <w:tcPr>
            <w:tcW w:w="1660" w:type="dxa"/>
            <w:shd w:val="clear" w:color="auto" w:fill="auto"/>
            <w:vAlign w:val="center"/>
            <w:hideMark/>
          </w:tcPr>
          <w:p w14:paraId="57134BEF" w14:textId="77777777" w:rsidR="007A1036" w:rsidRPr="00EE4F65" w:rsidRDefault="007A1036" w:rsidP="006500F9">
            <w:pPr>
              <w:pStyle w:val="TableText"/>
            </w:pPr>
            <w:r w:rsidRPr="00EE4F65">
              <w:t>N/A</w:t>
            </w:r>
          </w:p>
        </w:tc>
        <w:tc>
          <w:tcPr>
            <w:tcW w:w="1659" w:type="dxa"/>
            <w:shd w:val="clear" w:color="auto" w:fill="auto"/>
            <w:vAlign w:val="center"/>
            <w:hideMark/>
          </w:tcPr>
          <w:p w14:paraId="1A54F6C7" w14:textId="77777777" w:rsidR="00C562DF" w:rsidRDefault="007A1036" w:rsidP="006500F9">
            <w:pPr>
              <w:pStyle w:val="TableText"/>
            </w:pPr>
            <w:r w:rsidRPr="00EE4F65">
              <w:t xml:space="preserve">Districtwide watering </w:t>
            </w:r>
          </w:p>
          <w:p w14:paraId="488BF9CC" w14:textId="77777777" w:rsidR="007A1036" w:rsidRPr="00EE4F65" w:rsidRDefault="007A1036" w:rsidP="006500F9">
            <w:pPr>
              <w:pStyle w:val="TableText"/>
            </w:pPr>
            <w:r w:rsidRPr="00EE4F65">
              <w:t>restrictions</w:t>
            </w:r>
          </w:p>
        </w:tc>
        <w:tc>
          <w:tcPr>
            <w:tcW w:w="1660" w:type="dxa"/>
            <w:shd w:val="clear" w:color="auto" w:fill="auto"/>
            <w:vAlign w:val="center"/>
            <w:hideMark/>
          </w:tcPr>
          <w:p w14:paraId="3CFAE838" w14:textId="77777777" w:rsidR="007A1036" w:rsidRPr="00EE4F65" w:rsidRDefault="007A1036" w:rsidP="006500F9">
            <w:pPr>
              <w:pStyle w:val="TableText"/>
            </w:pPr>
            <w:r w:rsidRPr="00EE4F65">
              <w:t>N/A</w:t>
            </w:r>
          </w:p>
        </w:tc>
        <w:tc>
          <w:tcPr>
            <w:tcW w:w="1660" w:type="dxa"/>
            <w:shd w:val="clear" w:color="auto" w:fill="auto"/>
            <w:vAlign w:val="center"/>
            <w:hideMark/>
          </w:tcPr>
          <w:p w14:paraId="00AB6F69" w14:textId="77777777" w:rsidR="007A1036" w:rsidRPr="00EE4F65" w:rsidRDefault="007A1036" w:rsidP="006500F9">
            <w:pPr>
              <w:pStyle w:val="TableText"/>
            </w:pPr>
            <w:r w:rsidRPr="00EE4F65">
              <w:t>Yes</w:t>
            </w:r>
          </w:p>
        </w:tc>
      </w:tr>
    </w:tbl>
    <w:p w14:paraId="1304DC05" w14:textId="77777777" w:rsidR="007A1036" w:rsidRDefault="007A1036" w:rsidP="007A1036">
      <w:pPr>
        <w:pStyle w:val="Bodytextreduced"/>
      </w:pPr>
    </w:p>
    <w:p w14:paraId="3C796057" w14:textId="77777777" w:rsidR="007A1036" w:rsidRDefault="007A1036" w:rsidP="007A1036">
      <w:pPr>
        <w:pStyle w:val="Bodytextreduced"/>
      </w:pPr>
    </w:p>
    <w:p w14:paraId="1771D01C" w14:textId="77777777" w:rsidR="00EF1E2E" w:rsidRDefault="00EF1E2E" w:rsidP="00EF1E2E">
      <w:pPr>
        <w:pStyle w:val="BodyText"/>
      </w:pPr>
      <w:r w:rsidRPr="009D4991">
        <w:t xml:space="preserve">Fertilizer use is a very important topic for public education in the Wekiva Basin and is addressed in several ways.  In addition to ordinances, many WBWG members have implemented public education programs (some through the </w:t>
      </w:r>
      <w:r>
        <w:t>Florida Yards and Neighborhoods [</w:t>
      </w:r>
      <w:r w:rsidRPr="009D4991">
        <w:t>FYN</w:t>
      </w:r>
      <w:r>
        <w:t>]</w:t>
      </w:r>
      <w:r w:rsidRPr="009D4991">
        <w:t xml:space="preserve"> Program) to explain the link between landscaping activities and the waterbodies nearby.  The Wekiva River “promise” (modeled after one in place in the Ichetucknee River Basin) also makes this connection by asking residents to promise to improve water quality in the Wekiva Basin by changing their own actions, such as limiting fertilizer, going native when landscaping, and reducing water consumption.</w:t>
      </w:r>
    </w:p>
    <w:p w14:paraId="0449883C" w14:textId="314DCF38" w:rsidR="00400F99" w:rsidRDefault="00400F99" w:rsidP="00400F99">
      <w:pPr>
        <w:pStyle w:val="BodyText"/>
      </w:pPr>
      <w:r>
        <w:t xml:space="preserve">In support of knowledgeable fertilizer application, in June 2009 </w:t>
      </w:r>
      <w:r w:rsidR="008A72A1">
        <w:t xml:space="preserve">Dr. </w:t>
      </w:r>
      <w:r>
        <w:t>Eric</w:t>
      </w:r>
      <w:r w:rsidR="008A72A1">
        <w:t>h</w:t>
      </w:r>
      <w:r>
        <w:t xml:space="preserve"> Marzo</w:t>
      </w:r>
      <w:r w:rsidR="008A72A1">
        <w:t>l</w:t>
      </w:r>
      <w:r>
        <w:t xml:space="preserve">f of the SJRWMD made a presentation to the WBWG to emphasize the value of using reclaimed water for irrigation.  He characterized the use of reclaimed water as beneficial to both the environment (less pollution) and the </w:t>
      </w:r>
      <w:r>
        <w:lastRenderedPageBreak/>
        <w:t xml:space="preserve">homeowner (less fertilizer).  </w:t>
      </w:r>
      <w:r w:rsidR="008A72A1">
        <w:t>D</w:t>
      </w:r>
      <w:r>
        <w:t>r. Marzo</w:t>
      </w:r>
      <w:r w:rsidR="008A72A1">
        <w:t>l</w:t>
      </w:r>
      <w:r>
        <w:t xml:space="preserve">f provided the following information in support of the public education programs implemented by the wastewater utilities on the WBWG and </w:t>
      </w:r>
      <w:r w:rsidRPr="00F17895">
        <w:t xml:space="preserve">stressed the need to </w:t>
      </w:r>
      <w:r w:rsidRPr="00B12B50">
        <w:t>“not just move nutrients</w:t>
      </w:r>
      <w:r w:rsidR="008A72A1">
        <w:t>,</w:t>
      </w:r>
      <w:r w:rsidRPr="00B12B50">
        <w:t xml:space="preserve"> but to remove nutrients”:</w:t>
      </w:r>
    </w:p>
    <w:p w14:paraId="13FC12E8" w14:textId="77777777" w:rsidR="00400F99" w:rsidRDefault="00400F99" w:rsidP="00C870D7">
      <w:pPr>
        <w:pStyle w:val="ListBullet"/>
      </w:pPr>
      <w:r w:rsidRPr="00F17895">
        <w:t xml:space="preserve">Nutrient pollution in Central Florida is a pervasive problem. </w:t>
      </w:r>
      <w:r>
        <w:t xml:space="preserve"> </w:t>
      </w:r>
      <w:r w:rsidRPr="00F17895">
        <w:t>In some areas, too much nitrogen and phosphorus from fertilizer is used</w:t>
      </w:r>
      <w:r>
        <w:t>,</w:t>
      </w:r>
      <w:r w:rsidRPr="00F17895">
        <w:t xml:space="preserve"> and the excess runs off into waterbodies.  Using reclaimed water is a way to distribute nutrients that need to be disposed of </w:t>
      </w:r>
      <w:r>
        <w:t>in</w:t>
      </w:r>
      <w:r w:rsidRPr="00F17895">
        <w:t>to places that need nutrients.  However, caution must be exercised when applying nutrients (through fertilizer or reclaimed water) in the recharge area for the Wekiva River.</w:t>
      </w:r>
    </w:p>
    <w:p w14:paraId="486E0F18" w14:textId="77777777" w:rsidR="00400F99" w:rsidRPr="009A6763" w:rsidRDefault="00400F99" w:rsidP="00C870D7">
      <w:pPr>
        <w:pStyle w:val="ListBullet"/>
      </w:pPr>
      <w:r w:rsidRPr="00F17895">
        <w:t>For areas using reclaimed water for irrigation, it is important to understand the amount of nitrogen and phosphorus</w:t>
      </w:r>
      <w:r>
        <w:t xml:space="preserve"> that</w:t>
      </w:r>
      <w:r w:rsidRPr="00F17895">
        <w:t xml:space="preserve"> is needed for </w:t>
      </w:r>
      <w:r>
        <w:t>the</w:t>
      </w:r>
      <w:r w:rsidRPr="00F17895">
        <w:t xml:space="preserve"> landscape and how much is being delivered in the reclaimed water.  The result may be that reclaimed water customers will probably not need to add more phosphorus and might not need to add nitrogen either, resulting in lower fertilizer costs and possibly fewer maintenance requirements and costs (e.g., mowing, turf replacement). </w:t>
      </w:r>
    </w:p>
    <w:p w14:paraId="4145EA21" w14:textId="77777777" w:rsidR="00C870D7" w:rsidRDefault="00C870D7" w:rsidP="00C870D7">
      <w:pPr>
        <w:pStyle w:val="Bodytextreduced"/>
      </w:pPr>
    </w:p>
    <w:p w14:paraId="3233C8BC" w14:textId="77777777" w:rsidR="00400F99" w:rsidRDefault="00400F99" w:rsidP="00400F99">
      <w:pPr>
        <w:pStyle w:val="BodyText"/>
      </w:pPr>
      <w:r>
        <w:t xml:space="preserve">This is one example of the many ways </w:t>
      </w:r>
      <w:r w:rsidR="00B71D8B">
        <w:t xml:space="preserve">in which </w:t>
      </w:r>
      <w:r>
        <w:t>the SJRWMD provides public education on key technical issues for the general public, environmental managers, and decision makers.</w:t>
      </w:r>
    </w:p>
    <w:p w14:paraId="07A8987C" w14:textId="77777777" w:rsidR="00400F99" w:rsidRDefault="00C870D7" w:rsidP="00400F99">
      <w:pPr>
        <w:pStyle w:val="BodyText"/>
      </w:pPr>
      <w:r>
        <w:t xml:space="preserve">The </w:t>
      </w:r>
      <w:r w:rsidR="00400F99" w:rsidRPr="005328D0">
        <w:t xml:space="preserve">FOWR is a WBWG member but is not a local jurisdiction.  </w:t>
      </w:r>
      <w:r>
        <w:t>It</w:t>
      </w:r>
      <w:r w:rsidR="00400F99" w:rsidRPr="005328D0">
        <w:t xml:space="preserve"> has as one of its core objectives carrying out educational activities that promote and protect the aesthetic and recreational values and the integrity of the Wekiva River </w:t>
      </w:r>
      <w:r w:rsidR="00400F99">
        <w:t>s</w:t>
      </w:r>
      <w:r w:rsidR="00400F99" w:rsidRPr="005328D0">
        <w:t>ystem</w:t>
      </w:r>
      <w:r w:rsidR="00400F99">
        <w:t>,</w:t>
      </w:r>
      <w:r w:rsidR="00400F99" w:rsidRPr="005328D0">
        <w:t xml:space="preserve"> and that work towards </w:t>
      </w:r>
      <w:r w:rsidR="00400F99">
        <w:t xml:space="preserve">the </w:t>
      </w:r>
      <w:r w:rsidR="00400F99" w:rsidRPr="005328D0">
        <w:t xml:space="preserve">restoration and continuation of the river and its tributaries.  In addition to FOWR’s long history of advocacy efforts for </w:t>
      </w:r>
      <w:r w:rsidR="00400F99">
        <w:t xml:space="preserve">the </w:t>
      </w:r>
      <w:r w:rsidR="00400F99" w:rsidRPr="005328D0">
        <w:t xml:space="preserve">Wekiva and its tributaries, </w:t>
      </w:r>
      <w:r w:rsidR="00400F99">
        <w:t>the organization</w:t>
      </w:r>
      <w:r w:rsidR="00400F99" w:rsidRPr="005328D0">
        <w:t xml:space="preserve"> has supported public education and outreach efforts such as</w:t>
      </w:r>
      <w:r w:rsidR="00400F99">
        <w:t xml:space="preserve"> the following</w:t>
      </w:r>
      <w:r w:rsidR="00400F99" w:rsidRPr="005328D0">
        <w:t>:</w:t>
      </w:r>
    </w:p>
    <w:p w14:paraId="69EE8BC2" w14:textId="77777777" w:rsidR="00400F99" w:rsidRDefault="00400F99" w:rsidP="00C870D7">
      <w:pPr>
        <w:pStyle w:val="ListBullet"/>
      </w:pPr>
      <w:r w:rsidRPr="005328D0">
        <w:t>Host</w:t>
      </w:r>
      <w:r>
        <w:t>s</w:t>
      </w:r>
      <w:r w:rsidRPr="005328D0">
        <w:t xml:space="preserve"> canoe trips, hikes, water resources events</w:t>
      </w:r>
      <w:r>
        <w:t>,</w:t>
      </w:r>
      <w:r w:rsidRPr="005328D0">
        <w:t xml:space="preserve"> and other regular education</w:t>
      </w:r>
      <w:r>
        <w:t>al</w:t>
      </w:r>
      <w:r w:rsidRPr="005328D0">
        <w:t xml:space="preserve"> programs</w:t>
      </w:r>
      <w:r>
        <w:t xml:space="preserve"> and</w:t>
      </w:r>
      <w:r w:rsidRPr="005328D0">
        <w:t xml:space="preserve"> field trips</w:t>
      </w:r>
      <w:r>
        <w:t>.</w:t>
      </w:r>
    </w:p>
    <w:p w14:paraId="7F7492F3" w14:textId="77777777" w:rsidR="00400F99" w:rsidRDefault="00400F99" w:rsidP="00C870D7">
      <w:pPr>
        <w:pStyle w:val="ListBullet"/>
      </w:pPr>
      <w:r w:rsidRPr="005328D0">
        <w:t>Maintain</w:t>
      </w:r>
      <w:r>
        <w:t>s</w:t>
      </w:r>
      <w:r w:rsidRPr="005328D0">
        <w:t xml:space="preserve"> a website</w:t>
      </w:r>
      <w:r>
        <w:t>.</w:t>
      </w:r>
    </w:p>
    <w:p w14:paraId="36366FAF" w14:textId="77777777" w:rsidR="00400F99" w:rsidRDefault="00400F99" w:rsidP="00C870D7">
      <w:pPr>
        <w:pStyle w:val="ListBullet"/>
      </w:pPr>
      <w:r w:rsidRPr="005328D0">
        <w:t>Hold</w:t>
      </w:r>
      <w:r>
        <w:t>s</w:t>
      </w:r>
      <w:r w:rsidRPr="005328D0">
        <w:t xml:space="preserve"> meetings to inform members and the public on issues affecting the basin</w:t>
      </w:r>
      <w:r>
        <w:t>.</w:t>
      </w:r>
    </w:p>
    <w:p w14:paraId="61676CB5" w14:textId="77777777" w:rsidR="00400F99" w:rsidRDefault="00400F99" w:rsidP="00C870D7">
      <w:pPr>
        <w:pStyle w:val="ListBullet"/>
      </w:pPr>
      <w:r w:rsidRPr="005328D0">
        <w:t>Organize</w:t>
      </w:r>
      <w:r>
        <w:t>s</w:t>
      </w:r>
      <w:r w:rsidRPr="005328D0">
        <w:t xml:space="preserve"> the annual </w:t>
      </w:r>
      <w:r>
        <w:t>FOWR</w:t>
      </w:r>
      <w:r w:rsidRPr="005328D0">
        <w:t xml:space="preserve"> </w:t>
      </w:r>
      <w:r w:rsidR="00C870D7">
        <w:t>b</w:t>
      </w:r>
      <w:r w:rsidR="00C870D7" w:rsidRPr="005328D0">
        <w:t>anquet</w:t>
      </w:r>
      <w:r>
        <w:t>.</w:t>
      </w:r>
    </w:p>
    <w:p w14:paraId="57C23751" w14:textId="77777777" w:rsidR="00400F99" w:rsidRDefault="00400F99" w:rsidP="00C870D7">
      <w:pPr>
        <w:pStyle w:val="ListBullet"/>
      </w:pPr>
      <w:r w:rsidRPr="005328D0">
        <w:lastRenderedPageBreak/>
        <w:t>Organize</w:t>
      </w:r>
      <w:r>
        <w:t>s</w:t>
      </w:r>
      <w:r w:rsidRPr="005328D0">
        <w:t xml:space="preserve"> Riverfest, an event attracting several thousand participants to Weki</w:t>
      </w:r>
      <w:r>
        <w:t>w</w:t>
      </w:r>
      <w:r w:rsidRPr="005328D0">
        <w:t>a Springs State Park for education, art, music, canoe races, pontoon rides</w:t>
      </w:r>
      <w:r>
        <w:t>,</w:t>
      </w:r>
      <w:r w:rsidRPr="005328D0">
        <w:t xml:space="preserve"> and fun</w:t>
      </w:r>
      <w:r>
        <w:t>.</w:t>
      </w:r>
    </w:p>
    <w:p w14:paraId="50D0F6EA" w14:textId="77777777" w:rsidR="00400F99" w:rsidRDefault="00400F99" w:rsidP="00C870D7">
      <w:pPr>
        <w:pStyle w:val="ListBullet"/>
      </w:pPr>
      <w:r w:rsidRPr="005328D0">
        <w:t>Coordinate</w:t>
      </w:r>
      <w:r>
        <w:t>s</w:t>
      </w:r>
      <w:r w:rsidRPr="005328D0">
        <w:t xml:space="preserve"> the Wekiva Audubon </w:t>
      </w:r>
      <w:r>
        <w:t xml:space="preserve">Society </w:t>
      </w:r>
      <w:r w:rsidRPr="005328D0">
        <w:t xml:space="preserve">Christmas </w:t>
      </w:r>
      <w:r>
        <w:t>b</w:t>
      </w:r>
      <w:r w:rsidRPr="005328D0">
        <w:t xml:space="preserve">ird </w:t>
      </w:r>
      <w:r>
        <w:t>c</w:t>
      </w:r>
      <w:r w:rsidRPr="005328D0">
        <w:t>ount</w:t>
      </w:r>
      <w:r>
        <w:t>.</w:t>
      </w:r>
    </w:p>
    <w:p w14:paraId="7B9D5CB3" w14:textId="77777777" w:rsidR="00400F99" w:rsidRDefault="00400F99" w:rsidP="00C870D7">
      <w:pPr>
        <w:pStyle w:val="ListBullet"/>
      </w:pPr>
      <w:r w:rsidRPr="005328D0">
        <w:t>Host</w:t>
      </w:r>
      <w:r>
        <w:t>s</w:t>
      </w:r>
      <w:r w:rsidRPr="005328D0">
        <w:t xml:space="preserve"> booths at environmental and community events</w:t>
      </w:r>
      <w:r>
        <w:t>.</w:t>
      </w:r>
    </w:p>
    <w:p w14:paraId="5EFA3C3B" w14:textId="77777777" w:rsidR="00400F99" w:rsidRDefault="00400F99" w:rsidP="00C870D7">
      <w:pPr>
        <w:pStyle w:val="ListBullet"/>
      </w:pPr>
      <w:r w:rsidRPr="005328D0">
        <w:t>Assisted in produci</w:t>
      </w:r>
      <w:r w:rsidR="00D63C74">
        <w:t>ng</w:t>
      </w:r>
      <w:r w:rsidRPr="005328D0">
        <w:t xml:space="preserve"> and marketing the documentary </w:t>
      </w:r>
      <w:r w:rsidRPr="00D63C74">
        <w:rPr>
          <w:b/>
        </w:rPr>
        <w:t>Wekiva: Legacy or Loss?</w:t>
      </w:r>
      <w:r w:rsidRPr="00B12B50">
        <w:t xml:space="preserve"> </w:t>
      </w:r>
      <w:r w:rsidRPr="005328D0">
        <w:t>and maintain</w:t>
      </w:r>
      <w:r>
        <w:t>s</w:t>
      </w:r>
      <w:r w:rsidRPr="005328D0">
        <w:t xml:space="preserve"> an ongoing commitment to the teachers of </w:t>
      </w:r>
      <w:r w:rsidR="00C870D7">
        <w:t>c</w:t>
      </w:r>
      <w:r w:rsidR="00C870D7" w:rsidRPr="005328D0">
        <w:t xml:space="preserve">entral </w:t>
      </w:r>
      <w:r w:rsidRPr="005328D0">
        <w:t>Florida through the website’s River Classroom with projects and resources to accompany the video</w:t>
      </w:r>
      <w:r>
        <w:t>.</w:t>
      </w:r>
    </w:p>
    <w:p w14:paraId="40E5915B" w14:textId="77777777" w:rsidR="00400F99" w:rsidRDefault="00400F99" w:rsidP="00C870D7">
      <w:pPr>
        <w:pStyle w:val="ListBullet"/>
      </w:pPr>
      <w:r w:rsidRPr="005328D0">
        <w:t xml:space="preserve">Sponsored and hosted the Wekiva Basin BioBlitz, </w:t>
      </w:r>
      <w:r>
        <w:t>which brought</w:t>
      </w:r>
      <w:r w:rsidRPr="005328D0">
        <w:t xml:space="preserve"> more than 170 scientists and naturalists to the basin to document </w:t>
      </w:r>
      <w:r>
        <w:t>its</w:t>
      </w:r>
      <w:r w:rsidRPr="005328D0">
        <w:t xml:space="preserve"> biodiversity for a given period.</w:t>
      </w:r>
    </w:p>
    <w:p w14:paraId="42061571" w14:textId="77777777" w:rsidR="00400F99" w:rsidRDefault="00400F99" w:rsidP="00400F99">
      <w:pPr>
        <w:pStyle w:val="Bodytextreduced"/>
      </w:pPr>
    </w:p>
    <w:p w14:paraId="7E717187" w14:textId="77777777" w:rsidR="00400F99" w:rsidRPr="00556F58" w:rsidRDefault="00400F99" w:rsidP="00400F99">
      <w:pPr>
        <w:pStyle w:val="BodyText"/>
      </w:pPr>
      <w:r w:rsidRPr="00556F58">
        <w:rPr>
          <w:rFonts w:eastAsia="Cambria"/>
        </w:rPr>
        <w:t>One additional example</w:t>
      </w:r>
      <w:r>
        <w:rPr>
          <w:rFonts w:eastAsia="Cambria"/>
        </w:rPr>
        <w:t xml:space="preserve"> is</w:t>
      </w:r>
      <w:r w:rsidRPr="00556F58">
        <w:rPr>
          <w:rFonts w:eastAsia="Cambria"/>
        </w:rPr>
        <w:t xml:space="preserve"> Lake County’s efforts </w:t>
      </w:r>
      <w:r>
        <w:rPr>
          <w:rFonts w:eastAsia="Cambria"/>
        </w:rPr>
        <w:t>to implement</w:t>
      </w:r>
      <w:r w:rsidRPr="00556F58">
        <w:rPr>
          <w:rFonts w:eastAsia="Cambria"/>
        </w:rPr>
        <w:t xml:space="preserve"> the North Lake County Community Environmental Stewardship Program.   This project</w:t>
      </w:r>
      <w:r w:rsidR="003733D3">
        <w:rPr>
          <w:rFonts w:eastAsia="Cambria"/>
        </w:rPr>
        <w:t>,</w:t>
      </w:r>
      <w:r w:rsidRPr="00556F58">
        <w:rPr>
          <w:rFonts w:eastAsia="Cambria"/>
        </w:rPr>
        <w:t xml:space="preserve"> funded by a grant from </w:t>
      </w:r>
      <w:r>
        <w:rPr>
          <w:rFonts w:eastAsia="Cambria"/>
        </w:rPr>
        <w:t xml:space="preserve">the </w:t>
      </w:r>
      <w:r w:rsidRPr="00556F58">
        <w:rPr>
          <w:rFonts w:eastAsia="Cambria"/>
        </w:rPr>
        <w:t>EPA</w:t>
      </w:r>
      <w:r w:rsidR="003733D3">
        <w:rPr>
          <w:rFonts w:eastAsia="Cambria"/>
        </w:rPr>
        <w:t>,</w:t>
      </w:r>
      <w:r w:rsidRPr="00556F58">
        <w:rPr>
          <w:rFonts w:eastAsia="Cambria"/>
        </w:rPr>
        <w:t xml:space="preserve"> involves many types of local partners (e.g., a city, a newspaper, a college, several schools, a lake management society, and private citizens).  Th</w:t>
      </w:r>
      <w:r>
        <w:rPr>
          <w:rFonts w:eastAsia="Cambria"/>
        </w:rPr>
        <w:t>e</w:t>
      </w:r>
      <w:r w:rsidRPr="00556F58">
        <w:rPr>
          <w:rFonts w:eastAsia="Cambria"/>
        </w:rPr>
        <w:t xml:space="preserve"> partnership works to provide teacher workshops and educational outreach to kindergarten </w:t>
      </w:r>
      <w:r w:rsidR="003733D3">
        <w:rPr>
          <w:rFonts w:eastAsia="Cambria"/>
        </w:rPr>
        <w:t>through</w:t>
      </w:r>
      <w:r w:rsidRPr="00556F58">
        <w:rPr>
          <w:rFonts w:eastAsia="Cambria"/>
        </w:rPr>
        <w:t xml:space="preserve"> 12</w:t>
      </w:r>
      <w:r w:rsidRPr="00556F58">
        <w:rPr>
          <w:rFonts w:eastAsia="Cambria"/>
          <w:vertAlign w:val="superscript"/>
        </w:rPr>
        <w:t>th</w:t>
      </w:r>
      <w:r>
        <w:rPr>
          <w:rFonts w:eastAsia="Cambria"/>
        </w:rPr>
        <w:t>-</w:t>
      </w:r>
      <w:r w:rsidRPr="00556F58">
        <w:rPr>
          <w:rFonts w:eastAsia="Cambria"/>
        </w:rPr>
        <w:t>grade students</w:t>
      </w:r>
      <w:r>
        <w:rPr>
          <w:rFonts w:eastAsia="Cambria"/>
        </w:rPr>
        <w:t>.  Its goal is to provide</w:t>
      </w:r>
      <w:r w:rsidRPr="00556F58">
        <w:rPr>
          <w:rFonts w:eastAsia="Cambria"/>
        </w:rPr>
        <w:t xml:space="preserve"> exposure to environmental careers, increase the number of volunteers for water quality sampl</w:t>
      </w:r>
      <w:r>
        <w:rPr>
          <w:rFonts w:eastAsia="Cambria"/>
        </w:rPr>
        <w:t>ing</w:t>
      </w:r>
      <w:r w:rsidRPr="00556F58">
        <w:rPr>
          <w:rFonts w:eastAsia="Cambria"/>
        </w:rPr>
        <w:t xml:space="preserve"> sites, and create a community project showcase site </w:t>
      </w:r>
      <w:r>
        <w:rPr>
          <w:rFonts w:eastAsia="Cambria"/>
        </w:rPr>
        <w:t>that uses</w:t>
      </w:r>
      <w:r w:rsidRPr="00556F58">
        <w:rPr>
          <w:rFonts w:eastAsia="Cambria"/>
        </w:rPr>
        <w:t xml:space="preserve"> native shoreline vegetation.  </w:t>
      </w:r>
      <w:r w:rsidRPr="00556F58">
        <w:rPr>
          <w:rFonts w:eastAsia="Cambria"/>
          <w:b/>
        </w:rPr>
        <w:t xml:space="preserve">Appendix </w:t>
      </w:r>
      <w:r w:rsidR="00F37BF5">
        <w:rPr>
          <w:rFonts w:eastAsia="Cambria"/>
          <w:b/>
        </w:rPr>
        <w:t>D</w:t>
      </w:r>
      <w:r w:rsidRPr="00556F58">
        <w:rPr>
          <w:rFonts w:eastAsia="Cambria"/>
        </w:rPr>
        <w:t xml:space="preserve"> </w:t>
      </w:r>
      <w:r>
        <w:rPr>
          <w:rFonts w:eastAsia="Cambria"/>
        </w:rPr>
        <w:t xml:space="preserve"> provides </w:t>
      </w:r>
      <w:r w:rsidR="002C512A">
        <w:rPr>
          <w:rFonts w:eastAsia="Cambria"/>
        </w:rPr>
        <w:t>details</w:t>
      </w:r>
      <w:r w:rsidRPr="00556F58">
        <w:rPr>
          <w:rFonts w:eastAsia="Cambria"/>
        </w:rPr>
        <w:t xml:space="preserve"> </w:t>
      </w:r>
      <w:r w:rsidR="003733D3" w:rsidRPr="00556F58">
        <w:rPr>
          <w:rFonts w:eastAsia="Cambria"/>
        </w:rPr>
        <w:t>o</w:t>
      </w:r>
      <w:r w:rsidR="003733D3">
        <w:rPr>
          <w:rFonts w:eastAsia="Cambria"/>
        </w:rPr>
        <w:t>n</w:t>
      </w:r>
      <w:r w:rsidR="003733D3" w:rsidRPr="00556F58">
        <w:rPr>
          <w:rFonts w:eastAsia="Cambria"/>
        </w:rPr>
        <w:t xml:space="preserve"> </w:t>
      </w:r>
      <w:r w:rsidRPr="00556F58">
        <w:rPr>
          <w:rFonts w:eastAsia="Cambria"/>
        </w:rPr>
        <w:t>this project.</w:t>
      </w:r>
    </w:p>
    <w:p w14:paraId="611D544F" w14:textId="77777777" w:rsidR="00C65C72" w:rsidRDefault="00BF5C88">
      <w:pPr>
        <w:pStyle w:val="Heading2"/>
        <w:numPr>
          <w:ilvl w:val="0"/>
          <w:numId w:val="0"/>
        </w:numPr>
        <w:ind w:left="576" w:hanging="576"/>
      </w:pPr>
      <w:bookmarkStart w:id="318" w:name="_Toc428276968"/>
      <w:r w:rsidRPr="00440875">
        <w:t>4.</w:t>
      </w:r>
      <w:r w:rsidR="002639C2">
        <w:t>5</w:t>
      </w:r>
      <w:r w:rsidRPr="00440875">
        <w:tab/>
      </w:r>
      <w:r w:rsidR="00551338">
        <w:t xml:space="preserve">Summary </w:t>
      </w:r>
      <w:r w:rsidR="00D85605">
        <w:t xml:space="preserve">of </w:t>
      </w:r>
      <w:r>
        <w:t>N</w:t>
      </w:r>
      <w:r w:rsidRPr="00440875">
        <w:t xml:space="preserve">utrient </w:t>
      </w:r>
      <w:r>
        <w:t>L</w:t>
      </w:r>
      <w:r w:rsidRPr="00440875">
        <w:t>oads and Estimated</w:t>
      </w:r>
      <w:r>
        <w:t xml:space="preserve"> Nutrient</w:t>
      </w:r>
      <w:r w:rsidRPr="00440875">
        <w:t xml:space="preserve"> Reductions</w:t>
      </w:r>
      <w:bookmarkEnd w:id="318"/>
    </w:p>
    <w:p w14:paraId="3D3835BD" w14:textId="77777777" w:rsidR="008B33DD" w:rsidRPr="00C870D7" w:rsidRDefault="00BF5C88" w:rsidP="009D4991">
      <w:pPr>
        <w:pStyle w:val="BodyText"/>
      </w:pPr>
      <w:r>
        <w:t xml:space="preserve">The </w:t>
      </w:r>
      <w:r w:rsidRPr="00FA4285">
        <w:t>surface water basin</w:t>
      </w:r>
      <w:r w:rsidR="00971E0A" w:rsidRPr="00FA4285">
        <w:t>s</w:t>
      </w:r>
      <w:r w:rsidRPr="00FA4285">
        <w:t xml:space="preserve"> in the Wekiva BMAP planning area </w:t>
      </w:r>
      <w:r w:rsidR="00971E0A" w:rsidRPr="00FA4285">
        <w:t xml:space="preserve">together </w:t>
      </w:r>
      <w:r w:rsidRPr="00FA4285">
        <w:t>cover nearly 300,000 acres</w:t>
      </w:r>
      <w:r w:rsidR="0031220A" w:rsidRPr="00FA4285">
        <w:t xml:space="preserve"> </w:t>
      </w:r>
      <w:r w:rsidR="00971E0A" w:rsidRPr="00FA4285">
        <w:t>(</w:t>
      </w:r>
      <w:r w:rsidR="0073121C" w:rsidRPr="00FA4285">
        <w:t xml:space="preserve">see </w:t>
      </w:r>
      <w:r w:rsidR="00B12B50" w:rsidRPr="00FA4285">
        <w:rPr>
          <w:b/>
        </w:rPr>
        <w:t xml:space="preserve">Figure </w:t>
      </w:r>
      <w:r w:rsidR="005F1962" w:rsidRPr="00FA4285">
        <w:rPr>
          <w:b/>
        </w:rPr>
        <w:t>3</w:t>
      </w:r>
      <w:r w:rsidR="00971E0A" w:rsidRPr="00FA4285">
        <w:rPr>
          <w:b/>
        </w:rPr>
        <w:t>.2</w:t>
      </w:r>
      <w:r w:rsidRPr="00FA4285">
        <w:t>).</w:t>
      </w:r>
      <w:r>
        <w:t xml:space="preserve">  Nutrient loads</w:t>
      </w:r>
      <w:r w:rsidR="00DB090E">
        <w:t xml:space="preserve"> in surface runoff</w:t>
      </w:r>
      <w:r>
        <w:t xml:space="preserve"> for nitrate and TP </w:t>
      </w:r>
      <w:r w:rsidR="0031220A">
        <w:t xml:space="preserve">associated with each land use </w:t>
      </w:r>
      <w:r>
        <w:t xml:space="preserve">were calculated, based on </w:t>
      </w:r>
      <w:r w:rsidR="00C57737">
        <w:t xml:space="preserve">2009 </w:t>
      </w:r>
      <w:r>
        <w:t>land</w:t>
      </w:r>
      <w:r w:rsidR="00126675">
        <w:t xml:space="preserve"> </w:t>
      </w:r>
      <w:r>
        <w:t>use data</w:t>
      </w:r>
      <w:r w:rsidR="003D035A">
        <w:t xml:space="preserve">, </w:t>
      </w:r>
      <w:r w:rsidR="00C57737">
        <w:t xml:space="preserve">SJRWMD aquifer recharge information, </w:t>
      </w:r>
      <w:r w:rsidR="003D035A">
        <w:t>and the EMCs for individual land uses in the subbasins.  The</w:t>
      </w:r>
      <w:r w:rsidR="009E25C0">
        <w:t xml:space="preserve"> methodology used to estimate the nutrient load from surface water runoff as well as the load from the springs discharge was discussed in </w:t>
      </w:r>
      <w:r w:rsidR="00623B4B" w:rsidRPr="00623B4B">
        <w:rPr>
          <w:b/>
        </w:rPr>
        <w:t>S</w:t>
      </w:r>
      <w:r w:rsidR="009E25C0" w:rsidRPr="00623B4B">
        <w:rPr>
          <w:b/>
        </w:rPr>
        <w:t>ection 3.3</w:t>
      </w:r>
      <w:r w:rsidR="009E25C0">
        <w:t>.</w:t>
      </w:r>
      <w:r>
        <w:t xml:space="preserve">  </w:t>
      </w:r>
      <w:r w:rsidR="003D035A">
        <w:t xml:space="preserve">The estimated loads for nitrate and TP </w:t>
      </w:r>
      <w:r w:rsidR="009E25C0">
        <w:t>surface runoff</w:t>
      </w:r>
      <w:r w:rsidR="00A54DC3">
        <w:t>,</w:t>
      </w:r>
      <w:r w:rsidR="009E25C0">
        <w:t xml:space="preserve"> and </w:t>
      </w:r>
      <w:r w:rsidR="003D035A">
        <w:t>from spring discharge</w:t>
      </w:r>
      <w:r w:rsidR="00A54DC3">
        <w:t>,</w:t>
      </w:r>
      <w:r w:rsidR="003D035A">
        <w:t xml:space="preserve"> are summarized in </w:t>
      </w:r>
      <w:r w:rsidR="003D035A" w:rsidRPr="003D035A">
        <w:rPr>
          <w:b/>
        </w:rPr>
        <w:t>Table 4.</w:t>
      </w:r>
      <w:r w:rsidR="00FA0DF9">
        <w:rPr>
          <w:b/>
        </w:rPr>
        <w:t>1</w:t>
      </w:r>
      <w:r w:rsidR="00D8495D">
        <w:rPr>
          <w:b/>
        </w:rPr>
        <w:t>5</w:t>
      </w:r>
      <w:r w:rsidR="003D035A">
        <w:t>.</w:t>
      </w:r>
    </w:p>
    <w:p w14:paraId="307261BD" w14:textId="77777777" w:rsidR="00D43EC0" w:rsidRDefault="00D43EC0">
      <w:pPr>
        <w:jc w:val="left"/>
        <w:rPr>
          <w:rFonts w:ascii="Times New Roman" w:hAnsi="Times New Roman"/>
          <w:b/>
          <w:smallCaps/>
          <w:sz w:val="24"/>
          <w:szCs w:val="22"/>
        </w:rPr>
      </w:pPr>
      <w:r>
        <w:br w:type="page"/>
      </w:r>
    </w:p>
    <w:p w14:paraId="2F1C4D7A" w14:textId="77777777" w:rsidR="0070331E" w:rsidRDefault="00BF5C88">
      <w:pPr>
        <w:pStyle w:val="Table"/>
      </w:pPr>
      <w:bookmarkStart w:id="319" w:name="_Toc428277036"/>
      <w:r w:rsidRPr="006D6219">
        <w:lastRenderedPageBreak/>
        <w:t>Table 4.</w:t>
      </w:r>
      <w:r w:rsidR="00FA0DF9">
        <w:t>1</w:t>
      </w:r>
      <w:r w:rsidR="00D8495D">
        <w:t>5</w:t>
      </w:r>
      <w:r w:rsidR="00957671">
        <w:t>.</w:t>
      </w:r>
      <w:r w:rsidR="006B4650">
        <w:tab/>
      </w:r>
      <w:r w:rsidR="0022470F">
        <w:t xml:space="preserve">Estimated </w:t>
      </w:r>
      <w:r w:rsidRPr="006D6219">
        <w:t xml:space="preserve">Nitrate </w:t>
      </w:r>
      <w:r w:rsidR="00971E0A">
        <w:t xml:space="preserve">and TP </w:t>
      </w:r>
      <w:r w:rsidRPr="006D6219">
        <w:t>Loads f</w:t>
      </w:r>
      <w:r w:rsidR="00DB090E">
        <w:t xml:space="preserve">rom </w:t>
      </w:r>
      <w:r w:rsidR="0022470F">
        <w:t xml:space="preserve">Runoff </w:t>
      </w:r>
      <w:r w:rsidR="00971E0A">
        <w:t xml:space="preserve">and </w:t>
      </w:r>
      <w:r w:rsidR="0022470F">
        <w:t xml:space="preserve">Spring Discharge </w:t>
      </w:r>
      <w:r w:rsidR="00DB090E">
        <w:t>in</w:t>
      </w:r>
      <w:r w:rsidRPr="006D6219">
        <w:t xml:space="preserve"> the Wekiva BMAP </w:t>
      </w:r>
      <w:r w:rsidR="00E13ECB">
        <w:t>Planning Area</w:t>
      </w:r>
      <w:bookmarkEnd w:id="319"/>
    </w:p>
    <w:p w14:paraId="6BD5158A" w14:textId="77777777" w:rsidR="00840377" w:rsidRDefault="00840377">
      <w:pPr>
        <w:pStyle w:val="Bodytextreduced"/>
        <w:rPr>
          <w:sz w:val="14"/>
        </w:rPr>
      </w:pPr>
    </w:p>
    <w:p w14:paraId="68A82F43" w14:textId="77777777" w:rsidR="0065446A" w:rsidRPr="0065446A" w:rsidRDefault="004F20B5">
      <w:pPr>
        <w:pStyle w:val="Bodytextreduced"/>
      </w:pPr>
      <w:r w:rsidRPr="004F20B5">
        <w:t>- = Empty cell/no data</w:t>
      </w:r>
    </w:p>
    <w:p w14:paraId="172A1F58" w14:textId="11135683" w:rsidR="0065446A" w:rsidRPr="0065446A" w:rsidRDefault="004F20B5">
      <w:pPr>
        <w:pStyle w:val="Bodytextreduced"/>
      </w:pPr>
      <w:r w:rsidRPr="004F20B5">
        <w:rPr>
          <w:vertAlign w:val="superscript"/>
        </w:rPr>
        <w:t>1</w:t>
      </w:r>
      <w:r w:rsidRPr="004F20B5">
        <w:t xml:space="preserve"> Calculated based on Gao (2008) using </w:t>
      </w:r>
      <w:r w:rsidR="00C870D7">
        <w:t xml:space="preserve">the </w:t>
      </w:r>
      <w:r w:rsidRPr="004F20B5">
        <w:t xml:space="preserve">WMM and </w:t>
      </w:r>
      <w:r w:rsidR="00551338">
        <w:t xml:space="preserve">updated by R. Hicks </w:t>
      </w:r>
      <w:r w:rsidR="003733D3">
        <w:t>i</w:t>
      </w:r>
      <w:r w:rsidR="008A72A1">
        <w:t>(</w:t>
      </w:r>
      <w:r w:rsidR="00551338">
        <w:t>2013</w:t>
      </w:r>
      <w:r w:rsidR="008A72A1">
        <w:t>)</w:t>
      </w:r>
      <w:r w:rsidR="00551338">
        <w:t xml:space="preserve"> using </w:t>
      </w:r>
      <w:r w:rsidRPr="004F20B5">
        <w:t xml:space="preserve">SJRWMD 2009 land uses and excluding </w:t>
      </w:r>
      <w:r w:rsidR="003733D3" w:rsidRPr="004F20B5">
        <w:t>high</w:t>
      </w:r>
      <w:r w:rsidR="003733D3">
        <w:t>-</w:t>
      </w:r>
      <w:r w:rsidRPr="004F20B5">
        <w:t>recharge areas.</w:t>
      </w:r>
    </w:p>
    <w:p w14:paraId="46012C10" w14:textId="77777777" w:rsidR="0065446A" w:rsidRPr="0065446A" w:rsidRDefault="004F20B5">
      <w:pPr>
        <w:pStyle w:val="Bodytextreduced"/>
      </w:pPr>
      <w:r w:rsidRPr="004F20B5">
        <w:rPr>
          <w:vertAlign w:val="superscript"/>
        </w:rPr>
        <w:t>2</w:t>
      </w:r>
      <w:r w:rsidRPr="004F20B5">
        <w:t xml:space="preserve"> Calculated in Gao (2008) using spring discharge and concentration.</w:t>
      </w: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5312"/>
        <w:gridCol w:w="1618"/>
        <w:gridCol w:w="1620"/>
      </w:tblGrid>
      <w:tr w:rsidR="009E25C0" w:rsidRPr="00DC3012" w14:paraId="517AB4F6" w14:textId="77777777" w:rsidTr="00FD3A00">
        <w:trPr>
          <w:trHeight w:val="402"/>
          <w:tblHeader/>
          <w:jc w:val="center"/>
        </w:trPr>
        <w:tc>
          <w:tcPr>
            <w:tcW w:w="5312" w:type="dxa"/>
            <w:shd w:val="clear" w:color="auto" w:fill="FABF8F"/>
            <w:vAlign w:val="bottom"/>
          </w:tcPr>
          <w:p w14:paraId="36044B63" w14:textId="77777777" w:rsidR="009E25C0" w:rsidRPr="00EE4F65" w:rsidRDefault="009E25C0">
            <w:pPr>
              <w:pStyle w:val="TableText"/>
              <w:rPr>
                <w:b/>
                <w:smallCaps/>
              </w:rPr>
            </w:pPr>
            <w:r w:rsidRPr="00EE4F65">
              <w:rPr>
                <w:b/>
                <w:smallCaps/>
              </w:rPr>
              <w:t>Subbasin</w:t>
            </w:r>
          </w:p>
        </w:tc>
        <w:tc>
          <w:tcPr>
            <w:tcW w:w="1618" w:type="dxa"/>
            <w:shd w:val="clear" w:color="auto" w:fill="FABF8F"/>
            <w:vAlign w:val="bottom"/>
          </w:tcPr>
          <w:p w14:paraId="5DCCEC2E" w14:textId="77777777" w:rsidR="009E25C0" w:rsidRPr="00EE4F65" w:rsidRDefault="009E25C0">
            <w:pPr>
              <w:pStyle w:val="TableText"/>
              <w:rPr>
                <w:b/>
                <w:smallCaps/>
              </w:rPr>
            </w:pPr>
            <w:r w:rsidRPr="00EE4F65">
              <w:rPr>
                <w:b/>
                <w:smallCaps/>
              </w:rPr>
              <w:t>Nitrate Load</w:t>
            </w:r>
          </w:p>
          <w:p w14:paraId="198D8B09" w14:textId="77777777" w:rsidR="009E25C0" w:rsidRPr="00EE4F65" w:rsidRDefault="009E25C0">
            <w:pPr>
              <w:pStyle w:val="TableText"/>
              <w:rPr>
                <w:b/>
                <w:smallCaps/>
              </w:rPr>
            </w:pPr>
            <w:r w:rsidRPr="00EE4F65">
              <w:rPr>
                <w:b/>
                <w:smallCaps/>
              </w:rPr>
              <w:t>(lbs/yr)</w:t>
            </w:r>
          </w:p>
        </w:tc>
        <w:tc>
          <w:tcPr>
            <w:tcW w:w="1620" w:type="dxa"/>
            <w:shd w:val="clear" w:color="auto" w:fill="FABF8F"/>
            <w:vAlign w:val="bottom"/>
          </w:tcPr>
          <w:p w14:paraId="661BA871" w14:textId="77777777" w:rsidR="009E25C0" w:rsidRPr="00EE4F65" w:rsidRDefault="009E25C0">
            <w:pPr>
              <w:pStyle w:val="TableText"/>
              <w:rPr>
                <w:b/>
                <w:smallCaps/>
              </w:rPr>
            </w:pPr>
            <w:r w:rsidRPr="00EE4F65">
              <w:rPr>
                <w:b/>
                <w:smallCaps/>
              </w:rPr>
              <w:t>TP Load</w:t>
            </w:r>
          </w:p>
          <w:p w14:paraId="4E19DE87" w14:textId="77777777" w:rsidR="009E25C0" w:rsidRPr="00EE4F65" w:rsidRDefault="009E25C0">
            <w:pPr>
              <w:pStyle w:val="TableText"/>
              <w:rPr>
                <w:b/>
                <w:smallCaps/>
              </w:rPr>
            </w:pPr>
            <w:r w:rsidRPr="00EE4F65">
              <w:rPr>
                <w:b/>
                <w:smallCaps/>
              </w:rPr>
              <w:t>(lbs/yr)</w:t>
            </w:r>
          </w:p>
        </w:tc>
      </w:tr>
      <w:tr w:rsidR="009E25C0" w:rsidRPr="00DC3012" w14:paraId="785B18CB" w14:textId="77777777" w:rsidTr="00FD3A00">
        <w:trPr>
          <w:trHeight w:val="360"/>
          <w:jc w:val="center"/>
        </w:trPr>
        <w:tc>
          <w:tcPr>
            <w:tcW w:w="5312" w:type="dxa"/>
            <w:shd w:val="clear" w:color="auto" w:fill="auto"/>
            <w:vAlign w:val="center"/>
          </w:tcPr>
          <w:p w14:paraId="6B7D2BFD" w14:textId="611C9313" w:rsidR="009E25C0" w:rsidRPr="00C870D7" w:rsidRDefault="009E25C0" w:rsidP="00F40462">
            <w:pPr>
              <w:pStyle w:val="TableText"/>
            </w:pPr>
            <w:r w:rsidRPr="00C870D7">
              <w:t>Baseline Runoff Total</w:t>
            </w:r>
            <w:r w:rsidR="00F40462" w:rsidRPr="004F20B5">
              <w:rPr>
                <w:vertAlign w:val="superscript"/>
              </w:rPr>
              <w:t>1</w:t>
            </w:r>
          </w:p>
        </w:tc>
        <w:tc>
          <w:tcPr>
            <w:tcW w:w="1618" w:type="dxa"/>
            <w:shd w:val="clear" w:color="auto" w:fill="auto"/>
            <w:vAlign w:val="center"/>
          </w:tcPr>
          <w:p w14:paraId="3C0D74F5" w14:textId="77777777" w:rsidR="009E25C0" w:rsidRPr="00D63C74" w:rsidRDefault="009E25C0">
            <w:pPr>
              <w:pStyle w:val="TableText"/>
              <w:rPr>
                <w:smallCaps/>
              </w:rPr>
            </w:pPr>
            <w:r w:rsidRPr="00D63C74">
              <w:rPr>
                <w:smallCaps/>
              </w:rPr>
              <w:t>291,243</w:t>
            </w:r>
          </w:p>
        </w:tc>
        <w:tc>
          <w:tcPr>
            <w:tcW w:w="1620" w:type="dxa"/>
            <w:shd w:val="clear" w:color="auto" w:fill="auto"/>
            <w:vAlign w:val="center"/>
          </w:tcPr>
          <w:p w14:paraId="6B4CB225" w14:textId="77777777" w:rsidR="009E25C0" w:rsidRPr="00D63C74" w:rsidRDefault="009E25C0">
            <w:pPr>
              <w:pStyle w:val="TableText"/>
              <w:rPr>
                <w:smallCaps/>
              </w:rPr>
            </w:pPr>
            <w:r w:rsidRPr="00D63C74">
              <w:rPr>
                <w:smallCaps/>
              </w:rPr>
              <w:t>154,087</w:t>
            </w:r>
          </w:p>
        </w:tc>
      </w:tr>
      <w:tr w:rsidR="009E25C0" w:rsidRPr="00DC3012" w14:paraId="117BA2A4" w14:textId="77777777" w:rsidTr="00FD3A00">
        <w:trPr>
          <w:trHeight w:val="360"/>
          <w:jc w:val="center"/>
        </w:trPr>
        <w:tc>
          <w:tcPr>
            <w:tcW w:w="5312" w:type="dxa"/>
            <w:shd w:val="clear" w:color="auto" w:fill="auto"/>
            <w:vAlign w:val="center"/>
          </w:tcPr>
          <w:p w14:paraId="59D31E8D" w14:textId="77777777" w:rsidR="009E25C0" w:rsidRPr="00C870D7" w:rsidRDefault="009E25C0">
            <w:pPr>
              <w:pStyle w:val="TableText"/>
            </w:pPr>
            <w:r w:rsidRPr="00C870D7">
              <w:t>Spring Discharge</w:t>
            </w:r>
            <w:r w:rsidRPr="00C870D7">
              <w:rPr>
                <w:vertAlign w:val="superscript"/>
              </w:rPr>
              <w:t>2</w:t>
            </w:r>
          </w:p>
        </w:tc>
        <w:tc>
          <w:tcPr>
            <w:tcW w:w="1618" w:type="dxa"/>
            <w:shd w:val="clear" w:color="auto" w:fill="auto"/>
            <w:vAlign w:val="center"/>
          </w:tcPr>
          <w:p w14:paraId="1347FC57" w14:textId="77777777" w:rsidR="009E25C0" w:rsidRPr="00D63C74" w:rsidRDefault="009E25C0">
            <w:pPr>
              <w:pStyle w:val="TableText"/>
              <w:rPr>
                <w:smallCaps/>
              </w:rPr>
            </w:pPr>
            <w:r w:rsidRPr="00D63C74">
              <w:rPr>
                <w:smallCaps/>
              </w:rPr>
              <w:t>511,433</w:t>
            </w:r>
          </w:p>
        </w:tc>
        <w:tc>
          <w:tcPr>
            <w:tcW w:w="1620" w:type="dxa"/>
            <w:shd w:val="clear" w:color="auto" w:fill="auto"/>
            <w:vAlign w:val="center"/>
          </w:tcPr>
          <w:p w14:paraId="4BA84569" w14:textId="77777777" w:rsidR="009E25C0" w:rsidRPr="00D63C74" w:rsidRDefault="009E25C0">
            <w:pPr>
              <w:pStyle w:val="TableText"/>
              <w:rPr>
                <w:smallCaps/>
              </w:rPr>
            </w:pPr>
            <w:r w:rsidRPr="00D63C74">
              <w:rPr>
                <w:smallCaps/>
              </w:rPr>
              <w:t>78,952</w:t>
            </w:r>
          </w:p>
        </w:tc>
      </w:tr>
      <w:tr w:rsidR="009E25C0" w:rsidRPr="00DC3012" w14:paraId="23863B08" w14:textId="77777777" w:rsidTr="00FD3A00">
        <w:trPr>
          <w:trHeight w:val="368"/>
          <w:jc w:val="center"/>
        </w:trPr>
        <w:tc>
          <w:tcPr>
            <w:tcW w:w="5312" w:type="dxa"/>
            <w:shd w:val="clear" w:color="auto" w:fill="auto"/>
            <w:vAlign w:val="center"/>
          </w:tcPr>
          <w:p w14:paraId="4F1B2AB8" w14:textId="77777777" w:rsidR="009E25C0" w:rsidRPr="00C870D7" w:rsidRDefault="009E25C0" w:rsidP="002639C2">
            <w:pPr>
              <w:pStyle w:val="TableText"/>
            </w:pPr>
            <w:r w:rsidRPr="00C870D7">
              <w:t>Combined Baseline Runoff and Spring Discharge Load</w:t>
            </w:r>
          </w:p>
        </w:tc>
        <w:tc>
          <w:tcPr>
            <w:tcW w:w="1618" w:type="dxa"/>
            <w:shd w:val="clear" w:color="auto" w:fill="auto"/>
            <w:vAlign w:val="center"/>
          </w:tcPr>
          <w:p w14:paraId="6042B713" w14:textId="77777777" w:rsidR="009E25C0" w:rsidRPr="00D63C74" w:rsidRDefault="009E25C0">
            <w:pPr>
              <w:pStyle w:val="TableText"/>
              <w:rPr>
                <w:rFonts w:cs="Arial"/>
                <w:smallCaps/>
              </w:rPr>
            </w:pPr>
            <w:r w:rsidRPr="00D63C74">
              <w:rPr>
                <w:rFonts w:cs="Arial"/>
                <w:smallCaps/>
              </w:rPr>
              <w:t>802,676</w:t>
            </w:r>
          </w:p>
        </w:tc>
        <w:tc>
          <w:tcPr>
            <w:tcW w:w="1620" w:type="dxa"/>
            <w:shd w:val="clear" w:color="auto" w:fill="auto"/>
            <w:vAlign w:val="center"/>
          </w:tcPr>
          <w:p w14:paraId="7A7632C2" w14:textId="77777777" w:rsidR="009E25C0" w:rsidRPr="00D63C74" w:rsidRDefault="009E25C0">
            <w:pPr>
              <w:pStyle w:val="TableText"/>
              <w:rPr>
                <w:rFonts w:cs="Arial"/>
                <w:smallCaps/>
              </w:rPr>
            </w:pPr>
            <w:r w:rsidRPr="00D63C74">
              <w:rPr>
                <w:rFonts w:cs="Arial"/>
                <w:smallCaps/>
              </w:rPr>
              <w:t>233,039</w:t>
            </w:r>
          </w:p>
        </w:tc>
      </w:tr>
    </w:tbl>
    <w:p w14:paraId="6F9373CD" w14:textId="77777777" w:rsidR="00C870D7" w:rsidRDefault="00C870D7">
      <w:pPr>
        <w:pStyle w:val="Bodytextreduced"/>
      </w:pPr>
    </w:p>
    <w:p w14:paraId="06CE6DC5" w14:textId="77777777" w:rsidR="009E25C0" w:rsidRDefault="009E25C0" w:rsidP="00C57737">
      <w:pPr>
        <w:pStyle w:val="Bodytextreduced"/>
      </w:pPr>
    </w:p>
    <w:p w14:paraId="3855E06E" w14:textId="77777777" w:rsidR="005F1962" w:rsidRDefault="005F1962" w:rsidP="005F1962">
      <w:pPr>
        <w:pStyle w:val="BodyText"/>
      </w:pPr>
      <w:r>
        <w:t>In reviewing the estimated nitrate and TP loads from runoff and spring discharge in th</w:t>
      </w:r>
      <w:r w:rsidR="00C870D7">
        <w:t>e</w:t>
      </w:r>
      <w:r>
        <w:t xml:space="preserve"> Wekiva BMAP </w:t>
      </w:r>
      <w:r w:rsidR="00C870D7">
        <w:t xml:space="preserve">planning area </w:t>
      </w:r>
      <w:r>
        <w:t xml:space="preserve">(in </w:t>
      </w:r>
      <w:r w:rsidRPr="00B12B50">
        <w:rPr>
          <w:b/>
        </w:rPr>
        <w:t>Table 4.</w:t>
      </w:r>
      <w:r w:rsidR="00FA0DF9">
        <w:rPr>
          <w:b/>
        </w:rPr>
        <w:t>1</w:t>
      </w:r>
      <w:r w:rsidR="00D8495D">
        <w:rPr>
          <w:b/>
        </w:rPr>
        <w:t>5</w:t>
      </w:r>
      <w:r>
        <w:rPr>
          <w:b/>
        </w:rPr>
        <w:t>)</w:t>
      </w:r>
      <w:r w:rsidRPr="00B12B50">
        <w:rPr>
          <w:b/>
        </w:rPr>
        <w:t>,</w:t>
      </w:r>
      <w:r>
        <w:t xml:space="preserve"> consider the complexity of the system and note the following:</w:t>
      </w:r>
    </w:p>
    <w:p w14:paraId="518FA8D6" w14:textId="77777777" w:rsidR="005F1962" w:rsidRDefault="005F1962" w:rsidP="00C870D7">
      <w:pPr>
        <w:pStyle w:val="ListBullet"/>
      </w:pPr>
      <w:r>
        <w:t>The loading estimates from the watershed loading model tool were developed by excluding subbasin areas that would most likely not have appreciable runoff.  The remaining areas were assumed to contribute runoff.  Therefore, these estimates are helpful for comparison purposes, but the tool has limitations.</w:t>
      </w:r>
    </w:p>
    <w:p w14:paraId="0F4D0185" w14:textId="77777777" w:rsidR="005F1962" w:rsidRDefault="005F1962" w:rsidP="00C870D7">
      <w:pPr>
        <w:pStyle w:val="ListBullet"/>
      </w:pPr>
      <w:r>
        <w:t>Runoff estimates also include nutrient loads from natural sources such as wetlands.</w:t>
      </w:r>
    </w:p>
    <w:p w14:paraId="184014C0" w14:textId="77777777" w:rsidR="005F1962" w:rsidRDefault="005F1962" w:rsidP="00C870D7">
      <w:pPr>
        <w:pStyle w:val="ListBullet"/>
      </w:pPr>
      <w:r>
        <w:t>A considerable fraction of the phosphorus load from springs is from natural sources.</w:t>
      </w:r>
    </w:p>
    <w:p w14:paraId="6D68BD86" w14:textId="77777777" w:rsidR="005F1962" w:rsidRDefault="005F1962" w:rsidP="00C870D7">
      <w:pPr>
        <w:pStyle w:val="ListBullet"/>
      </w:pPr>
      <w:r>
        <w:t>The TMDL for the Little Wekiva Canal is expressed as TN.  There is no TMDL for TP for this subbasin.</w:t>
      </w:r>
    </w:p>
    <w:p w14:paraId="663BAB39" w14:textId="77777777" w:rsidR="005F1962" w:rsidRDefault="005F1962" w:rsidP="00C870D7">
      <w:pPr>
        <w:pStyle w:val="ListBullet"/>
      </w:pPr>
      <w:r>
        <w:t xml:space="preserve">The TMDLs for </w:t>
      </w:r>
      <w:r w:rsidR="00C870D7">
        <w:t xml:space="preserve">the </w:t>
      </w:r>
      <w:r>
        <w:t>Wekiva River and Rock Springs Run (and associated contributing areas in Blackwater Creek and the Little Wekiva River) are expressed as concentrations of nitrate and TP.</w:t>
      </w:r>
    </w:p>
    <w:p w14:paraId="1A249921" w14:textId="77777777" w:rsidR="00C870D7" w:rsidRDefault="00C870D7" w:rsidP="00C870D7">
      <w:pPr>
        <w:pStyle w:val="Bodytextreduced"/>
      </w:pPr>
    </w:p>
    <w:p w14:paraId="09133E4A" w14:textId="77777777" w:rsidR="005F1962" w:rsidRDefault="005F1962" w:rsidP="005F1962">
      <w:pPr>
        <w:pStyle w:val="BodyText"/>
      </w:pPr>
      <w:r>
        <w:t xml:space="preserve">It is important to present the values in </w:t>
      </w:r>
      <w:r w:rsidRPr="005F1962">
        <w:rPr>
          <w:b/>
        </w:rPr>
        <w:t>Table 4.</w:t>
      </w:r>
      <w:r w:rsidR="00970946">
        <w:rPr>
          <w:b/>
        </w:rPr>
        <w:t>1</w:t>
      </w:r>
      <w:r w:rsidR="00D8495D">
        <w:rPr>
          <w:b/>
        </w:rPr>
        <w:t>5</w:t>
      </w:r>
      <w:r w:rsidR="00C870D7">
        <w:t xml:space="preserve"> </w:t>
      </w:r>
      <w:r>
        <w:t xml:space="preserve">in the form of loads because load reductions are most easily calculated for many projects and activities that are being implemented to achieve the TMDLs.  However, the concentration-based TMDLs for the Wekiva River and Rock Springs Run do not easily translate to loads, since the methods for calculating loads to the river involve numerous assumptions.  The process of nitrogen transformation (from sources on the land to a nitrate load to surface water or ground water) is a very complex process in general, and is especially so in the Wekiva BMAP planning area due to the relationship between surface water and ground water.  The basic assumption made during BMAP </w:t>
      </w:r>
      <w:r>
        <w:lastRenderedPageBreak/>
        <w:t xml:space="preserve">development was that reducing the nutrient loads in the BMAP planning area should result in a reduction in nutrient concentrations measured from the springs and the surface water and ground water of the Wekiva River system.  </w:t>
      </w:r>
    </w:p>
    <w:p w14:paraId="4249524F" w14:textId="77777777" w:rsidR="00DE425A" w:rsidRDefault="009E25C0">
      <w:pPr>
        <w:pStyle w:val="BodyText"/>
      </w:pPr>
      <w:r>
        <w:rPr>
          <w:b/>
        </w:rPr>
        <w:t xml:space="preserve">Chapter 4 </w:t>
      </w:r>
      <w:r>
        <w:t xml:space="preserve">has presented a wide variety of nutrient source control and load reduction efforts by all WBWG partners.  The activities documented in the BMAP represent the efforts of the WBWG partners to address water quality impairments within the Wekiva River system and its tributaries, including Wekiwa and Rock Springs and the other springs in the Wekiwa Spring Cluster </w:t>
      </w:r>
      <w:r w:rsidR="00D406A7">
        <w:t>springshed</w:t>
      </w:r>
      <w:r w:rsidR="00623B4B">
        <w:t>,</w:t>
      </w:r>
      <w:r>
        <w:t xml:space="preserve"> since 2000.  These efforts represent many approaches to water quality protection and restoration</w:t>
      </w:r>
      <w:r w:rsidR="00C870D7">
        <w:t>, ranging</w:t>
      </w:r>
      <w:r>
        <w:t xml:space="preserve"> from </w:t>
      </w:r>
      <w:r w:rsidR="00C870D7">
        <w:t xml:space="preserve">the </w:t>
      </w:r>
      <w:r>
        <w:t>removal of point source domestic wastewater discharges from surface waters in the basin</w:t>
      </w:r>
      <w:r w:rsidR="00C870D7">
        <w:t>,</w:t>
      </w:r>
      <w:r>
        <w:t xml:space="preserve"> to increased stormwater treatment and management</w:t>
      </w:r>
      <w:r w:rsidR="00C870D7">
        <w:t>,</w:t>
      </w:r>
      <w:r>
        <w:t xml:space="preserve"> to activities within the </w:t>
      </w:r>
      <w:r w:rsidR="005F1962">
        <w:t xml:space="preserve">stream system (e.g., erosion control, stream bank stabilization) and within the community (e.g., public education to reduce fertilizer use and promote water conservation, and landscaping and fertilizer ordinances).  </w:t>
      </w:r>
    </w:p>
    <w:p w14:paraId="11E767BC" w14:textId="77777777" w:rsidR="00DE425A" w:rsidRDefault="005F1962">
      <w:pPr>
        <w:pStyle w:val="BodyText"/>
      </w:pPr>
      <w:r>
        <w:t xml:space="preserve">Taken </w:t>
      </w:r>
      <w:r w:rsidRPr="00BA2FB8">
        <w:t>together the</w:t>
      </w:r>
      <w:r w:rsidR="00752C54" w:rsidRPr="00BA2FB8">
        <w:t xml:space="preserve"> BMAP projects</w:t>
      </w:r>
      <w:r w:rsidRPr="00BA2FB8">
        <w:t xml:space="preserve"> represent a considerable </w:t>
      </w:r>
      <w:r w:rsidRPr="00EA5B51">
        <w:t>local, regional</w:t>
      </w:r>
      <w:r w:rsidR="00C870D7" w:rsidRPr="00EA5B51">
        <w:t>,</w:t>
      </w:r>
      <w:r w:rsidRPr="00A616F3">
        <w:t xml:space="preserve"> and state investment in a </w:t>
      </w:r>
      <w:r w:rsidRPr="00137143">
        <w:t>multifaceted approach to water quality protection and restoration within the Wekiva River system.</w:t>
      </w:r>
      <w:r w:rsidR="00752C54" w:rsidRPr="00137143">
        <w:t xml:space="preserve">  Cost estimates for </w:t>
      </w:r>
      <w:r w:rsidR="00F25034">
        <w:t>more than 50</w:t>
      </w:r>
      <w:r w:rsidR="00752C54" w:rsidRPr="00137143">
        <w:t xml:space="preserve">% of the projects </w:t>
      </w:r>
      <w:r w:rsidR="00747179">
        <w:t xml:space="preserve">represent </w:t>
      </w:r>
      <w:r w:rsidR="00752C54" w:rsidRPr="00137143">
        <w:t>an investment of more than $</w:t>
      </w:r>
      <w:r w:rsidR="005B1729" w:rsidRPr="00A616F3">
        <w:t>245</w:t>
      </w:r>
      <w:r w:rsidR="005B1729" w:rsidRPr="00EA5B51">
        <w:t xml:space="preserve"> </w:t>
      </w:r>
      <w:r w:rsidR="00FC6342" w:rsidRPr="00EA5B51">
        <w:t>million</w:t>
      </w:r>
      <w:r w:rsidR="00752C54" w:rsidRPr="00A616F3">
        <w:t xml:space="preserve"> for wastewater collection system expansion and rehabilitation,</w:t>
      </w:r>
      <w:r w:rsidR="00752C54" w:rsidRPr="00137143">
        <w:t xml:space="preserve"> stormwater management, and other</w:t>
      </w:r>
      <w:r w:rsidR="00752C54" w:rsidRPr="00BA2FB8">
        <w:t xml:space="preserve"> nonpoint source controls.  Of the </w:t>
      </w:r>
      <w:r w:rsidR="00A27EB8" w:rsidRPr="00BA2FB8">
        <w:t>more than 200 projects contained in the BMAP, 68% are completed</w:t>
      </w:r>
      <w:r w:rsidR="00FC6342">
        <w:t>,</w:t>
      </w:r>
      <w:r w:rsidR="00A27EB8" w:rsidRPr="00BA2FB8">
        <w:t xml:space="preserve"> with the balance as ongoing efforts (</w:t>
      </w:r>
      <w:r w:rsidR="00FF5DBE" w:rsidRPr="00FF5DBE">
        <w:rPr>
          <w:i/>
        </w:rPr>
        <w:t>e.g.,</w:t>
      </w:r>
      <w:r w:rsidR="00A27EB8" w:rsidRPr="00BA2FB8">
        <w:t xml:space="preserve"> education, street sweeping), in design, or under construction during the </w:t>
      </w:r>
      <w:r w:rsidR="00B71D8B">
        <w:t>5</w:t>
      </w:r>
      <w:r w:rsidR="00A27EB8" w:rsidRPr="00BA2FB8">
        <w:t>-year implementation of the BMAP.</w:t>
      </w:r>
    </w:p>
    <w:p w14:paraId="75835243" w14:textId="77777777" w:rsidR="00DE425A" w:rsidRDefault="00C53BF2">
      <w:pPr>
        <w:pStyle w:val="BodyText"/>
      </w:pPr>
      <w:r>
        <w:rPr>
          <w:b/>
        </w:rPr>
        <w:t>Table 4.</w:t>
      </w:r>
      <w:r w:rsidR="000F02A0">
        <w:rPr>
          <w:b/>
        </w:rPr>
        <w:t>1</w:t>
      </w:r>
      <w:r w:rsidR="00D8495D">
        <w:rPr>
          <w:b/>
        </w:rPr>
        <w:t>6</w:t>
      </w:r>
      <w:r w:rsidR="00C870D7">
        <w:rPr>
          <w:b/>
        </w:rPr>
        <w:t xml:space="preserve"> </w:t>
      </w:r>
      <w:r>
        <w:t xml:space="preserve">presents the estimated nutrient (TN and TP) load reductions from BMAP and WWTF or WRF projects in the Wekiva BMAP </w:t>
      </w:r>
      <w:r w:rsidR="00623B4B">
        <w:t>planning area</w:t>
      </w:r>
      <w:r>
        <w:t>.  Th</w:t>
      </w:r>
      <w:r w:rsidR="002639C2">
        <w:t>e</w:t>
      </w:r>
      <w:r>
        <w:t xml:space="preserve"> table </w:t>
      </w:r>
      <w:r w:rsidR="003733D3">
        <w:t>summarizes</w:t>
      </w:r>
      <w:r>
        <w:t xml:space="preserve"> the individual nutrient load reduction tables presented throughout </w:t>
      </w:r>
      <w:r w:rsidRPr="00C53BF2">
        <w:rPr>
          <w:b/>
        </w:rPr>
        <w:t>Chapter 4</w:t>
      </w:r>
      <w:r>
        <w:t xml:space="preserve"> for each project category.  The individual tables are referenced in </w:t>
      </w:r>
      <w:r w:rsidRPr="00623B4B">
        <w:rPr>
          <w:b/>
        </w:rPr>
        <w:t>Table 4.</w:t>
      </w:r>
      <w:r w:rsidR="00C870D7" w:rsidRPr="00623B4B">
        <w:rPr>
          <w:b/>
        </w:rPr>
        <w:t>1</w:t>
      </w:r>
      <w:r w:rsidR="00D8495D">
        <w:rPr>
          <w:b/>
        </w:rPr>
        <w:t>6</w:t>
      </w:r>
      <w:r>
        <w:t>.  When reviewing this table</w:t>
      </w:r>
      <w:r w:rsidR="00623B4B">
        <w:t>,</w:t>
      </w:r>
      <w:r>
        <w:t xml:space="preserve"> it is important to note</w:t>
      </w:r>
      <w:r w:rsidR="00623B4B">
        <w:t xml:space="preserve"> the following</w:t>
      </w:r>
      <w:r>
        <w:t>:</w:t>
      </w:r>
    </w:p>
    <w:p w14:paraId="49F7D2AB" w14:textId="77777777" w:rsidR="00C53BF2" w:rsidRDefault="00C53BF2" w:rsidP="00C870D7">
      <w:pPr>
        <w:pStyle w:val="ListBullet"/>
      </w:pPr>
      <w:r>
        <w:t>WBWG member organizations expressed the estimated nutrient load reductions associated with management actions as TN and TP.</w:t>
      </w:r>
    </w:p>
    <w:p w14:paraId="4359CD8D" w14:textId="77777777" w:rsidR="00C53BF2" w:rsidRPr="00C53BF2" w:rsidRDefault="00C53BF2" w:rsidP="00C870D7">
      <w:pPr>
        <w:pStyle w:val="ListBullet"/>
      </w:pPr>
      <w:r>
        <w:t>The estimates provided in this table are a conservative estimate.  M</w:t>
      </w:r>
      <w:r w:rsidRPr="00F01215">
        <w:t xml:space="preserve">any projects do not have </w:t>
      </w:r>
      <w:r>
        <w:t xml:space="preserve">estimated </w:t>
      </w:r>
      <w:r w:rsidRPr="00F01215">
        <w:t>nutrient load reductions at this time</w:t>
      </w:r>
      <w:r>
        <w:t xml:space="preserve"> (e.g., public education, local ordinances, some stormwater treatment projects, some collection system expansion projects)</w:t>
      </w:r>
      <w:r w:rsidRPr="00F01215">
        <w:t xml:space="preserve">; however, they were implemented with the expectation that they would reduce </w:t>
      </w:r>
      <w:r w:rsidRPr="00F01215">
        <w:lastRenderedPageBreak/>
        <w:t>nutrient loads.  The</w:t>
      </w:r>
      <w:r>
        <w:t xml:space="preserve"> </w:t>
      </w:r>
      <w:r w:rsidR="00623B4B">
        <w:t>“</w:t>
      </w:r>
      <w:r>
        <w:t>additional</w:t>
      </w:r>
      <w:r w:rsidR="00623B4B">
        <w:t>”</w:t>
      </w:r>
      <w:r w:rsidRPr="00F01215">
        <w:t xml:space="preserve"> projects</w:t>
      </w:r>
      <w:r>
        <w:t xml:space="preserve"> (i.e., without a load reduction estimate)</w:t>
      </w:r>
      <w:r w:rsidRPr="00F01215">
        <w:t xml:space="preserve"> represent an extra nutrient load reduction towards achieving the TMDL.  </w:t>
      </w:r>
    </w:p>
    <w:p w14:paraId="672F757C" w14:textId="77777777" w:rsidR="00840377" w:rsidRDefault="00840377">
      <w:pPr>
        <w:pStyle w:val="Bodytextreduced"/>
      </w:pPr>
    </w:p>
    <w:p w14:paraId="22BAF907" w14:textId="77777777" w:rsidR="00760C68" w:rsidRPr="007B5C6B" w:rsidRDefault="00760C68" w:rsidP="00760C68">
      <w:pPr>
        <w:pStyle w:val="BodyText"/>
      </w:pPr>
      <w:r w:rsidRPr="007B5C6B">
        <w:t xml:space="preserve">At this time, it is not possible to directly compare TMDL reduction requirements </w:t>
      </w:r>
      <w:r>
        <w:t>with</w:t>
      </w:r>
      <w:r w:rsidRPr="007B5C6B">
        <w:t xml:space="preserve"> the load reductions (from management actions) to determine the percent reduction of nitrate anticipated during the first five-year phase of BMAP implementation.  TN reductions cannot be directly compared </w:t>
      </w:r>
      <w:r>
        <w:t>with</w:t>
      </w:r>
      <w:r w:rsidRPr="007B5C6B">
        <w:t xml:space="preserve"> nitrate goals.  However, </w:t>
      </w:r>
      <w:r>
        <w:t xml:space="preserve">the load reduction estimates provided in </w:t>
      </w:r>
      <w:r w:rsidRPr="00764E92">
        <w:rPr>
          <w:b/>
        </w:rPr>
        <w:t>Table 4.</w:t>
      </w:r>
      <w:r>
        <w:rPr>
          <w:b/>
        </w:rPr>
        <w:t>1</w:t>
      </w:r>
      <w:r w:rsidR="00D8495D">
        <w:rPr>
          <w:b/>
        </w:rPr>
        <w:t>6</w:t>
      </w:r>
      <w:r>
        <w:t xml:space="preserve"> appear to indicate that the domestic WWTFs and BMAP projects will </w:t>
      </w:r>
      <w:r w:rsidRPr="00BA2FB8">
        <w:t>account for a significant amount of the nitrogen and phosphorus load reductions needed to meet the TMDLs</w:t>
      </w:r>
      <w:r>
        <w:t>.</w:t>
      </w:r>
      <w:r w:rsidRPr="007B5C6B">
        <w:t xml:space="preserve"> </w:t>
      </w:r>
    </w:p>
    <w:p w14:paraId="79F0595B" w14:textId="77777777" w:rsidR="00760C68" w:rsidRPr="007B5C6B" w:rsidRDefault="00760C68" w:rsidP="00760C68">
      <w:pPr>
        <w:pStyle w:val="BodyText"/>
        <w:tabs>
          <w:tab w:val="left" w:pos="7380"/>
        </w:tabs>
      </w:pPr>
      <w:r>
        <w:t xml:space="preserve">There are technical limitations to the ability to verify load reductions and response in the Wekiva River system at this time.  </w:t>
      </w:r>
      <w:r w:rsidRPr="007B5C6B">
        <w:t xml:space="preserve">The response in the Wekiva </w:t>
      </w:r>
      <w:r>
        <w:t>s</w:t>
      </w:r>
      <w:r w:rsidRPr="007B5C6B">
        <w:t>ystem will be monitored and tracked with a water quality monitoring network of surface water, spring</w:t>
      </w:r>
      <w:r>
        <w:t>,</w:t>
      </w:r>
      <w:r w:rsidRPr="007B5C6B">
        <w:t xml:space="preserve"> and ambient ground water stations, </w:t>
      </w:r>
      <w:r>
        <w:t xml:space="preserve">as well as </w:t>
      </w:r>
      <w:r w:rsidRPr="007B5C6B">
        <w:t>biological assessments and flow measurements.</w:t>
      </w:r>
      <w:r>
        <w:t xml:space="preserve">  This monitoring will help measure the actual effects of these projects and others on nutrient concentrations in the Wekiva River system and nitrogen and BOD loads to the Little Wekiva Canal.</w:t>
      </w:r>
      <w:r w:rsidRPr="007B5C6B">
        <w:t xml:space="preserve">  </w:t>
      </w:r>
      <w:r>
        <w:t xml:space="preserve">Additional efforts are planned by WBWG monitoring partners to further investigate details of the interactions impacting spring water quality.  Other investigations and studies will also help measure and predict the effects of projects and activities.  </w:t>
      </w:r>
      <w:r w:rsidRPr="00E13ECB">
        <w:rPr>
          <w:b/>
        </w:rPr>
        <w:t>Chapter 5</w:t>
      </w:r>
      <w:r w:rsidRPr="007B5C6B">
        <w:t xml:space="preserve"> </w:t>
      </w:r>
      <w:r>
        <w:t>details t</w:t>
      </w:r>
      <w:r w:rsidRPr="007B5C6B">
        <w:t>he monitoring plan</w:t>
      </w:r>
      <w:r>
        <w:t>, including</w:t>
      </w:r>
      <w:r w:rsidRPr="007B5C6B">
        <w:t xml:space="preserve"> </w:t>
      </w:r>
      <w:r>
        <w:t xml:space="preserve">future studies and research, </w:t>
      </w:r>
      <w:r w:rsidRPr="007B5C6B">
        <w:t>developed by the WBWG.</w:t>
      </w:r>
    </w:p>
    <w:p w14:paraId="14A0F3C5" w14:textId="77777777" w:rsidR="008B33DD" w:rsidRDefault="008B33DD" w:rsidP="008B33DD">
      <w:pPr>
        <w:pStyle w:val="Table"/>
      </w:pPr>
      <w:bookmarkStart w:id="320" w:name="_Toc428277037"/>
      <w:r w:rsidRPr="006D6219">
        <w:t>Table 4.</w:t>
      </w:r>
      <w:r w:rsidR="000F02A0">
        <w:t>1</w:t>
      </w:r>
      <w:r w:rsidR="00D8495D">
        <w:t>6</w:t>
      </w:r>
      <w:r w:rsidR="00957671">
        <w:t>.</w:t>
      </w:r>
      <w:r>
        <w:tab/>
        <w:t>Estimated Nutrient Load Reductions from BMAP and WWTF/WRF Projects in</w:t>
      </w:r>
      <w:r w:rsidRPr="007B5C6B">
        <w:t xml:space="preserve"> the Wekiva BMAP </w:t>
      </w:r>
      <w:r>
        <w:t>Planning Area</w:t>
      </w:r>
      <w:bookmarkEnd w:id="320"/>
      <w:r>
        <w:t xml:space="preserve">  </w:t>
      </w:r>
    </w:p>
    <w:p w14:paraId="7DB47BD8" w14:textId="77777777" w:rsidR="00970123" w:rsidRDefault="00970123" w:rsidP="008B33DD">
      <w:pPr>
        <w:pStyle w:val="Bodytextreduced"/>
      </w:pPr>
    </w:p>
    <w:p w14:paraId="0FFFFEEA" w14:textId="77777777" w:rsidR="008B33DD" w:rsidRPr="00D12CAB" w:rsidRDefault="008B33DD" w:rsidP="008B33DD">
      <w:pPr>
        <w:pStyle w:val="Bodytextreduced"/>
      </w:pPr>
      <w:r>
        <w:t>- = Empty cell/no data</w:t>
      </w: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4452"/>
        <w:gridCol w:w="2267"/>
        <w:gridCol w:w="2399"/>
      </w:tblGrid>
      <w:tr w:rsidR="00033D40" w:rsidRPr="00DC3012" w14:paraId="51B965D5" w14:textId="77777777" w:rsidTr="00B47C36">
        <w:trPr>
          <w:tblHeader/>
          <w:jc w:val="center"/>
        </w:trPr>
        <w:tc>
          <w:tcPr>
            <w:tcW w:w="4452" w:type="dxa"/>
            <w:shd w:val="clear" w:color="auto" w:fill="FABF8F"/>
            <w:vAlign w:val="bottom"/>
          </w:tcPr>
          <w:p w14:paraId="6AE30AC8" w14:textId="77777777" w:rsidR="00033D40" w:rsidRPr="00EE4F65" w:rsidRDefault="00033D40" w:rsidP="003B2742">
            <w:pPr>
              <w:pStyle w:val="TableText"/>
              <w:rPr>
                <w:b/>
                <w:smallCaps/>
              </w:rPr>
            </w:pPr>
            <w:r w:rsidRPr="00EE4F65">
              <w:rPr>
                <w:b/>
                <w:smallCaps/>
              </w:rPr>
              <w:t>Project</w:t>
            </w:r>
          </w:p>
        </w:tc>
        <w:tc>
          <w:tcPr>
            <w:tcW w:w="2267" w:type="dxa"/>
            <w:shd w:val="clear" w:color="auto" w:fill="FABF8F"/>
            <w:vAlign w:val="bottom"/>
          </w:tcPr>
          <w:p w14:paraId="23218834" w14:textId="77777777" w:rsidR="00033D40" w:rsidRPr="00EE4F65" w:rsidRDefault="00033D40" w:rsidP="003B2742">
            <w:pPr>
              <w:pStyle w:val="TableText"/>
              <w:rPr>
                <w:b/>
                <w:smallCaps/>
              </w:rPr>
            </w:pPr>
            <w:r w:rsidRPr="00EE4F65">
              <w:rPr>
                <w:b/>
                <w:smallCaps/>
              </w:rPr>
              <w:t>TN</w:t>
            </w:r>
            <w:r w:rsidR="00B47C36">
              <w:rPr>
                <w:b/>
                <w:smallCaps/>
              </w:rPr>
              <w:t xml:space="preserve"> </w:t>
            </w:r>
            <w:r w:rsidRPr="00EE4F65">
              <w:rPr>
                <w:b/>
                <w:smallCaps/>
              </w:rPr>
              <w:t xml:space="preserve">Load Reductions </w:t>
            </w:r>
          </w:p>
          <w:p w14:paraId="5872FBF2" w14:textId="77777777" w:rsidR="00033D40" w:rsidRPr="00EE4F65" w:rsidRDefault="00033D40" w:rsidP="003B2742">
            <w:pPr>
              <w:pStyle w:val="TableText"/>
              <w:rPr>
                <w:b/>
                <w:smallCaps/>
              </w:rPr>
            </w:pPr>
            <w:r w:rsidRPr="00EE4F65">
              <w:rPr>
                <w:b/>
                <w:smallCaps/>
              </w:rPr>
              <w:t>(lbs/yr)</w:t>
            </w:r>
          </w:p>
        </w:tc>
        <w:tc>
          <w:tcPr>
            <w:tcW w:w="2399" w:type="dxa"/>
            <w:shd w:val="clear" w:color="auto" w:fill="FABF8F"/>
            <w:vAlign w:val="bottom"/>
          </w:tcPr>
          <w:p w14:paraId="4E385093" w14:textId="77777777" w:rsidR="00033D40" w:rsidRPr="00EE4F65" w:rsidRDefault="00033D40" w:rsidP="003B2742">
            <w:pPr>
              <w:pStyle w:val="TableText"/>
              <w:rPr>
                <w:b/>
                <w:smallCaps/>
              </w:rPr>
            </w:pPr>
            <w:r w:rsidRPr="00EE4F65">
              <w:rPr>
                <w:b/>
                <w:smallCaps/>
              </w:rPr>
              <w:t>TP</w:t>
            </w:r>
            <w:r w:rsidR="00B47C36">
              <w:rPr>
                <w:b/>
                <w:smallCaps/>
              </w:rPr>
              <w:t xml:space="preserve"> </w:t>
            </w:r>
            <w:r w:rsidRPr="00EE4F65">
              <w:rPr>
                <w:b/>
                <w:smallCaps/>
              </w:rPr>
              <w:t xml:space="preserve">Load Reductions </w:t>
            </w:r>
          </w:p>
          <w:p w14:paraId="6177F330" w14:textId="77777777" w:rsidR="00033D40" w:rsidRPr="00EE4F65" w:rsidRDefault="00033D40" w:rsidP="003B2742">
            <w:pPr>
              <w:pStyle w:val="TableText"/>
              <w:rPr>
                <w:b/>
                <w:smallCaps/>
              </w:rPr>
            </w:pPr>
            <w:r w:rsidRPr="00EE4F65">
              <w:rPr>
                <w:b/>
                <w:smallCaps/>
              </w:rPr>
              <w:t>(lbs/yr)</w:t>
            </w:r>
          </w:p>
        </w:tc>
      </w:tr>
      <w:tr w:rsidR="00033D40" w:rsidRPr="00107E8D" w14:paraId="61DD7B50" w14:textId="77777777" w:rsidTr="00B47C36">
        <w:trPr>
          <w:trHeight w:val="432"/>
          <w:jc w:val="center"/>
        </w:trPr>
        <w:tc>
          <w:tcPr>
            <w:tcW w:w="4452" w:type="dxa"/>
            <w:vAlign w:val="center"/>
          </w:tcPr>
          <w:p w14:paraId="50847DB6" w14:textId="77777777" w:rsidR="00033D40" w:rsidRPr="00EA5B51" w:rsidRDefault="00033D40" w:rsidP="003B2742">
            <w:pPr>
              <w:pStyle w:val="TableText"/>
            </w:pPr>
            <w:r w:rsidRPr="00EA5B51">
              <w:t>Domestic WWTF and WRF Upgrades</w:t>
            </w:r>
          </w:p>
          <w:p w14:paraId="05D78716" w14:textId="77777777" w:rsidR="00033D40" w:rsidRPr="00A616F3" w:rsidRDefault="00033D40" w:rsidP="003B2742">
            <w:pPr>
              <w:pStyle w:val="TableText"/>
              <w:rPr>
                <w:b/>
              </w:rPr>
            </w:pPr>
            <w:r w:rsidRPr="00A616F3">
              <w:rPr>
                <w:b/>
              </w:rPr>
              <w:t>(Table</w:t>
            </w:r>
            <w:r w:rsidR="00392067" w:rsidRPr="00A616F3">
              <w:rPr>
                <w:b/>
              </w:rPr>
              <w:t>s</w:t>
            </w:r>
            <w:r w:rsidRPr="00A616F3">
              <w:rPr>
                <w:b/>
              </w:rPr>
              <w:t xml:space="preserve"> 4.1</w:t>
            </w:r>
            <w:r w:rsidR="00392067" w:rsidRPr="00A616F3">
              <w:rPr>
                <w:b/>
              </w:rPr>
              <w:t xml:space="preserve">a </w:t>
            </w:r>
            <w:r w:rsidR="00392067" w:rsidRPr="00A616F3">
              <w:t>and</w:t>
            </w:r>
            <w:r w:rsidR="00392067" w:rsidRPr="00A616F3">
              <w:rPr>
                <w:b/>
              </w:rPr>
              <w:t xml:space="preserve"> 4.1b</w:t>
            </w:r>
            <w:r w:rsidRPr="00A616F3">
              <w:rPr>
                <w:b/>
              </w:rPr>
              <w:t>)</w:t>
            </w:r>
          </w:p>
        </w:tc>
        <w:tc>
          <w:tcPr>
            <w:tcW w:w="2267" w:type="dxa"/>
            <w:vAlign w:val="center"/>
          </w:tcPr>
          <w:p w14:paraId="386613E9" w14:textId="77777777" w:rsidR="00033D40" w:rsidRPr="000A055A" w:rsidRDefault="00CB2543" w:rsidP="003B2742">
            <w:pPr>
              <w:pStyle w:val="TableText"/>
            </w:pPr>
            <w:r w:rsidRPr="00137143">
              <w:t>207,05</w:t>
            </w:r>
            <w:r w:rsidR="00EB2320" w:rsidRPr="00137143">
              <w:t>5</w:t>
            </w:r>
          </w:p>
        </w:tc>
        <w:tc>
          <w:tcPr>
            <w:tcW w:w="2399" w:type="dxa"/>
            <w:vAlign w:val="center"/>
          </w:tcPr>
          <w:p w14:paraId="3F169EF9" w14:textId="77777777" w:rsidR="00033D40" w:rsidRPr="000A055A" w:rsidRDefault="00033D40" w:rsidP="003B2742">
            <w:pPr>
              <w:pStyle w:val="TableText"/>
            </w:pPr>
            <w:r w:rsidRPr="000A055A">
              <w:t>-</w:t>
            </w:r>
          </w:p>
        </w:tc>
      </w:tr>
      <w:tr w:rsidR="00033D40" w:rsidRPr="00107E8D" w14:paraId="3ADA216D" w14:textId="77777777" w:rsidTr="00B47C36">
        <w:trPr>
          <w:trHeight w:val="432"/>
          <w:jc w:val="center"/>
        </w:trPr>
        <w:tc>
          <w:tcPr>
            <w:tcW w:w="4452" w:type="dxa"/>
            <w:vAlign w:val="center"/>
          </w:tcPr>
          <w:p w14:paraId="08D0A97F" w14:textId="77777777" w:rsidR="00033D40" w:rsidRPr="00EA5B51" w:rsidRDefault="00033D40" w:rsidP="003B2742">
            <w:pPr>
              <w:pStyle w:val="TableText"/>
              <w:rPr>
                <w:b/>
              </w:rPr>
            </w:pPr>
            <w:r w:rsidRPr="00EA5B51">
              <w:t>Wastewater Facility Collection System Projects</w:t>
            </w:r>
            <w:r w:rsidRPr="00EA5B51">
              <w:rPr>
                <w:b/>
              </w:rPr>
              <w:t xml:space="preserve"> (Table 4.3)</w:t>
            </w:r>
          </w:p>
        </w:tc>
        <w:tc>
          <w:tcPr>
            <w:tcW w:w="2267" w:type="dxa"/>
            <w:vAlign w:val="center"/>
          </w:tcPr>
          <w:p w14:paraId="48032329" w14:textId="77777777" w:rsidR="00033D40" w:rsidRPr="00A616F3" w:rsidRDefault="00033D40" w:rsidP="003B2742">
            <w:pPr>
              <w:pStyle w:val="TableText"/>
            </w:pPr>
            <w:r w:rsidRPr="00A616F3">
              <w:t>99,450</w:t>
            </w:r>
          </w:p>
        </w:tc>
        <w:tc>
          <w:tcPr>
            <w:tcW w:w="2399" w:type="dxa"/>
            <w:vAlign w:val="center"/>
          </w:tcPr>
          <w:p w14:paraId="3B68B44F" w14:textId="77777777" w:rsidR="00033D40" w:rsidRPr="00137143" w:rsidRDefault="00033D40" w:rsidP="003B2742">
            <w:pPr>
              <w:pStyle w:val="TableText"/>
            </w:pPr>
            <w:r w:rsidRPr="00137143">
              <w:t>32,200</w:t>
            </w:r>
          </w:p>
        </w:tc>
      </w:tr>
      <w:tr w:rsidR="00033D40" w:rsidRPr="00107E8D" w14:paraId="24F34CD5" w14:textId="77777777" w:rsidTr="00B47C36">
        <w:trPr>
          <w:trHeight w:val="288"/>
          <w:jc w:val="center"/>
        </w:trPr>
        <w:tc>
          <w:tcPr>
            <w:tcW w:w="4452" w:type="dxa"/>
            <w:vAlign w:val="center"/>
          </w:tcPr>
          <w:p w14:paraId="5D412D8F" w14:textId="77777777" w:rsidR="00033D40" w:rsidRPr="00A616F3" w:rsidRDefault="00033D40">
            <w:pPr>
              <w:pStyle w:val="TableText"/>
              <w:rPr>
                <w:b/>
              </w:rPr>
            </w:pPr>
            <w:r w:rsidRPr="00EA5B51">
              <w:rPr>
                <w:b/>
              </w:rPr>
              <w:t xml:space="preserve">Wastewater Reuse </w:t>
            </w:r>
            <w:r w:rsidRPr="00A616F3">
              <w:rPr>
                <w:b/>
              </w:rPr>
              <w:t>(Table 4.4)</w:t>
            </w:r>
          </w:p>
        </w:tc>
        <w:tc>
          <w:tcPr>
            <w:tcW w:w="2267" w:type="dxa"/>
            <w:vAlign w:val="center"/>
          </w:tcPr>
          <w:p w14:paraId="287DB46C" w14:textId="77777777" w:rsidR="00033D40" w:rsidRPr="00A616F3" w:rsidRDefault="009111F8" w:rsidP="009111F8">
            <w:pPr>
              <w:pStyle w:val="TableText"/>
            </w:pPr>
            <w:r w:rsidRPr="00A616F3">
              <w:t>67,661</w:t>
            </w:r>
          </w:p>
        </w:tc>
        <w:tc>
          <w:tcPr>
            <w:tcW w:w="2399" w:type="dxa"/>
            <w:vAlign w:val="center"/>
          </w:tcPr>
          <w:p w14:paraId="797F552B" w14:textId="77777777" w:rsidR="00033D40" w:rsidRPr="00A616F3" w:rsidRDefault="009111F8" w:rsidP="003B2742">
            <w:pPr>
              <w:pStyle w:val="TableText"/>
            </w:pPr>
            <w:r w:rsidRPr="00A616F3">
              <w:t>39,453</w:t>
            </w:r>
          </w:p>
        </w:tc>
      </w:tr>
      <w:tr w:rsidR="00033D40" w:rsidRPr="00107E8D" w14:paraId="2E36D4B8" w14:textId="77777777" w:rsidTr="00B47C36">
        <w:trPr>
          <w:trHeight w:val="432"/>
          <w:jc w:val="center"/>
        </w:trPr>
        <w:tc>
          <w:tcPr>
            <w:tcW w:w="4452" w:type="dxa"/>
            <w:vAlign w:val="center"/>
          </w:tcPr>
          <w:p w14:paraId="24D744BF" w14:textId="77777777" w:rsidR="00033D40" w:rsidRPr="00137143" w:rsidRDefault="00033D40" w:rsidP="003960C3">
            <w:pPr>
              <w:pStyle w:val="TableText"/>
              <w:rPr>
                <w:b/>
              </w:rPr>
            </w:pPr>
            <w:r w:rsidRPr="00EA5B51">
              <w:t>Stormwater Projects</w:t>
            </w:r>
            <w:r w:rsidR="003960C3" w:rsidRPr="00EA5B51">
              <w:t xml:space="preserve"> (including street sweeping)</w:t>
            </w:r>
            <w:r w:rsidR="003960C3" w:rsidRPr="00A616F3">
              <w:rPr>
                <w:b/>
              </w:rPr>
              <w:t xml:space="preserve"> </w:t>
            </w:r>
            <w:r w:rsidRPr="00137143">
              <w:rPr>
                <w:b/>
              </w:rPr>
              <w:t>(Table 4.6)</w:t>
            </w:r>
          </w:p>
        </w:tc>
        <w:tc>
          <w:tcPr>
            <w:tcW w:w="2267" w:type="dxa"/>
            <w:vAlign w:val="center"/>
          </w:tcPr>
          <w:p w14:paraId="71752428" w14:textId="77777777" w:rsidR="00033D40" w:rsidRPr="000A055A" w:rsidRDefault="00CA0AFC" w:rsidP="00CA0AFC">
            <w:pPr>
              <w:pStyle w:val="TableText"/>
            </w:pPr>
            <w:r w:rsidRPr="000A055A">
              <w:t>32,</w:t>
            </w:r>
            <w:r w:rsidR="000F02A0" w:rsidRPr="000A055A">
              <w:t>176</w:t>
            </w:r>
          </w:p>
        </w:tc>
        <w:tc>
          <w:tcPr>
            <w:tcW w:w="2399" w:type="dxa"/>
            <w:vAlign w:val="center"/>
          </w:tcPr>
          <w:p w14:paraId="35F90B64" w14:textId="77777777" w:rsidR="00033D40" w:rsidRPr="000A055A" w:rsidRDefault="00033D40" w:rsidP="00033D40">
            <w:pPr>
              <w:pStyle w:val="TableText"/>
            </w:pPr>
            <w:r w:rsidRPr="000A055A">
              <w:t>1</w:t>
            </w:r>
            <w:r w:rsidR="000F02A0" w:rsidRPr="000A055A">
              <w:t>1,784</w:t>
            </w:r>
          </w:p>
        </w:tc>
      </w:tr>
      <w:tr w:rsidR="00033D40" w:rsidRPr="00107E8D" w14:paraId="067F5061" w14:textId="77777777" w:rsidTr="00B47C36">
        <w:trPr>
          <w:trHeight w:val="432"/>
          <w:jc w:val="center"/>
        </w:trPr>
        <w:tc>
          <w:tcPr>
            <w:tcW w:w="4452" w:type="dxa"/>
            <w:vAlign w:val="center"/>
          </w:tcPr>
          <w:p w14:paraId="088B6513" w14:textId="77777777" w:rsidR="00C562DF" w:rsidRPr="00EA5B51" w:rsidRDefault="003960C3" w:rsidP="003B2742">
            <w:pPr>
              <w:pStyle w:val="TableText"/>
            </w:pPr>
            <w:r w:rsidRPr="00EA5B51">
              <w:t xml:space="preserve">Stormwater Treatment Associated with </w:t>
            </w:r>
          </w:p>
          <w:p w14:paraId="66B12F4A" w14:textId="77777777" w:rsidR="00033D40" w:rsidRPr="00A616F3" w:rsidRDefault="00033D40">
            <w:pPr>
              <w:pStyle w:val="TableText"/>
              <w:rPr>
                <w:b/>
              </w:rPr>
            </w:pPr>
            <w:r w:rsidRPr="00A616F3">
              <w:t>Road-Paving Projects</w:t>
            </w:r>
            <w:r w:rsidRPr="00A616F3">
              <w:rPr>
                <w:b/>
              </w:rPr>
              <w:t xml:space="preserve"> (Table 4.7)</w:t>
            </w:r>
          </w:p>
        </w:tc>
        <w:tc>
          <w:tcPr>
            <w:tcW w:w="2267" w:type="dxa"/>
            <w:vAlign w:val="center"/>
          </w:tcPr>
          <w:p w14:paraId="36701C39" w14:textId="77777777" w:rsidR="00033D40" w:rsidRPr="00137143" w:rsidRDefault="000F02A0" w:rsidP="003B2742">
            <w:pPr>
              <w:pStyle w:val="TableText"/>
            </w:pPr>
            <w:r w:rsidRPr="00137143">
              <w:t>1,805</w:t>
            </w:r>
          </w:p>
        </w:tc>
        <w:tc>
          <w:tcPr>
            <w:tcW w:w="2399" w:type="dxa"/>
            <w:vAlign w:val="center"/>
          </w:tcPr>
          <w:p w14:paraId="05F79798" w14:textId="77777777" w:rsidR="00033D40" w:rsidRPr="000A055A" w:rsidRDefault="00033D40" w:rsidP="003B2742">
            <w:pPr>
              <w:pStyle w:val="TableText"/>
            </w:pPr>
            <w:r w:rsidRPr="000A055A">
              <w:t>1,</w:t>
            </w:r>
            <w:r w:rsidR="000F02A0" w:rsidRPr="000A055A">
              <w:t>449</w:t>
            </w:r>
          </w:p>
        </w:tc>
      </w:tr>
      <w:tr w:rsidR="00D42811" w:rsidRPr="00107E8D" w14:paraId="126827D3" w14:textId="77777777" w:rsidTr="00B47C36">
        <w:trPr>
          <w:trHeight w:val="288"/>
          <w:jc w:val="center"/>
        </w:trPr>
        <w:tc>
          <w:tcPr>
            <w:tcW w:w="4452" w:type="dxa"/>
            <w:shd w:val="clear" w:color="auto" w:fill="auto"/>
            <w:vAlign w:val="center"/>
          </w:tcPr>
          <w:p w14:paraId="5D3B4884" w14:textId="77777777" w:rsidR="00D42811" w:rsidRPr="000A055A" w:rsidRDefault="00D42811">
            <w:pPr>
              <w:pStyle w:val="TableText"/>
            </w:pPr>
            <w:r w:rsidRPr="00EA5B51">
              <w:t xml:space="preserve">Agricultural BMPs </w:t>
            </w:r>
            <w:r w:rsidRPr="00137143">
              <w:t>(</w:t>
            </w:r>
            <w:r w:rsidRPr="00137143">
              <w:rPr>
                <w:b/>
              </w:rPr>
              <w:t>Table 4.</w:t>
            </w:r>
            <w:r w:rsidR="00D8495D">
              <w:rPr>
                <w:b/>
              </w:rPr>
              <w:t>9</w:t>
            </w:r>
            <w:r w:rsidRPr="000A055A">
              <w:t>)</w:t>
            </w:r>
          </w:p>
        </w:tc>
        <w:tc>
          <w:tcPr>
            <w:tcW w:w="2267" w:type="dxa"/>
            <w:shd w:val="clear" w:color="auto" w:fill="auto"/>
            <w:vAlign w:val="center"/>
          </w:tcPr>
          <w:p w14:paraId="4659E165" w14:textId="77777777" w:rsidR="00D42811" w:rsidRPr="000A055A" w:rsidRDefault="00D42811" w:rsidP="003B2742">
            <w:pPr>
              <w:pStyle w:val="TableText"/>
            </w:pPr>
            <w:r w:rsidRPr="000A055A">
              <w:t>9,015</w:t>
            </w:r>
          </w:p>
        </w:tc>
        <w:tc>
          <w:tcPr>
            <w:tcW w:w="2399" w:type="dxa"/>
            <w:shd w:val="clear" w:color="auto" w:fill="auto"/>
            <w:vAlign w:val="center"/>
          </w:tcPr>
          <w:p w14:paraId="0128B9AF" w14:textId="77777777" w:rsidR="00D42811" w:rsidRPr="000A055A" w:rsidRDefault="00D42811" w:rsidP="003B2742">
            <w:pPr>
              <w:pStyle w:val="TableText"/>
            </w:pPr>
            <w:r w:rsidRPr="000A055A">
              <w:t>5,285</w:t>
            </w:r>
          </w:p>
        </w:tc>
      </w:tr>
      <w:tr w:rsidR="00D42811" w:rsidRPr="00107E8D" w14:paraId="1C7C0904" w14:textId="77777777" w:rsidTr="00B47C36">
        <w:trPr>
          <w:trHeight w:val="432"/>
          <w:jc w:val="center"/>
        </w:trPr>
        <w:tc>
          <w:tcPr>
            <w:tcW w:w="4452" w:type="dxa"/>
            <w:shd w:val="clear" w:color="auto" w:fill="auto"/>
            <w:vAlign w:val="center"/>
          </w:tcPr>
          <w:p w14:paraId="40CC7470" w14:textId="77777777" w:rsidR="00D42811" w:rsidRPr="00EA5B51" w:rsidRDefault="00D42811" w:rsidP="003B2742">
            <w:pPr>
              <w:pStyle w:val="TableText"/>
            </w:pPr>
            <w:r w:rsidRPr="00EA5B51">
              <w:t xml:space="preserve">Shoreline Stabilization/Erosion Control </w:t>
            </w:r>
          </w:p>
          <w:p w14:paraId="7E9BC729" w14:textId="77777777" w:rsidR="00D42811" w:rsidRPr="00A616F3" w:rsidRDefault="00D42811" w:rsidP="003B2742">
            <w:pPr>
              <w:pStyle w:val="TableText"/>
            </w:pPr>
            <w:r w:rsidRPr="00A616F3">
              <w:t>(</w:t>
            </w:r>
            <w:r w:rsidRPr="00A616F3">
              <w:rPr>
                <w:b/>
              </w:rPr>
              <w:t>Table 4.</w:t>
            </w:r>
            <w:r w:rsidR="002E1B95" w:rsidRPr="00A616F3">
              <w:rPr>
                <w:b/>
              </w:rPr>
              <w:t>1</w:t>
            </w:r>
            <w:r w:rsidR="00D8495D">
              <w:rPr>
                <w:b/>
              </w:rPr>
              <w:t>0</w:t>
            </w:r>
            <w:r w:rsidRPr="00A616F3">
              <w:t>)</w:t>
            </w:r>
          </w:p>
        </w:tc>
        <w:tc>
          <w:tcPr>
            <w:tcW w:w="2267" w:type="dxa"/>
            <w:shd w:val="clear" w:color="auto" w:fill="auto"/>
            <w:vAlign w:val="center"/>
          </w:tcPr>
          <w:p w14:paraId="39346994" w14:textId="77777777" w:rsidR="00D42811" w:rsidRPr="00137143" w:rsidRDefault="000F02A0" w:rsidP="003B2742">
            <w:pPr>
              <w:pStyle w:val="TableText"/>
            </w:pPr>
            <w:r w:rsidRPr="00137143">
              <w:t>4,230</w:t>
            </w:r>
          </w:p>
        </w:tc>
        <w:tc>
          <w:tcPr>
            <w:tcW w:w="2399" w:type="dxa"/>
            <w:shd w:val="clear" w:color="auto" w:fill="auto"/>
            <w:vAlign w:val="center"/>
          </w:tcPr>
          <w:p w14:paraId="2AC32C02" w14:textId="77777777" w:rsidR="00D42811" w:rsidRPr="000A055A" w:rsidRDefault="00D42811" w:rsidP="003B2742">
            <w:pPr>
              <w:pStyle w:val="TableText"/>
            </w:pPr>
            <w:r w:rsidRPr="000A055A">
              <w:t>265</w:t>
            </w:r>
          </w:p>
        </w:tc>
      </w:tr>
      <w:tr w:rsidR="00D42811" w:rsidRPr="00107E8D" w14:paraId="31F5FD40" w14:textId="77777777" w:rsidTr="00B47C36">
        <w:trPr>
          <w:trHeight w:val="288"/>
          <w:jc w:val="center"/>
        </w:trPr>
        <w:tc>
          <w:tcPr>
            <w:tcW w:w="4452" w:type="dxa"/>
            <w:shd w:val="clear" w:color="auto" w:fill="auto"/>
            <w:vAlign w:val="center"/>
          </w:tcPr>
          <w:p w14:paraId="5D72B272" w14:textId="77777777" w:rsidR="00D42811" w:rsidRPr="000A055A" w:rsidRDefault="00D42811">
            <w:pPr>
              <w:pStyle w:val="TableText"/>
            </w:pPr>
            <w:r w:rsidRPr="00EA5B51">
              <w:t xml:space="preserve">Land Preservation </w:t>
            </w:r>
            <w:r w:rsidRPr="00137143">
              <w:t>(</w:t>
            </w:r>
            <w:r w:rsidRPr="00137143">
              <w:rPr>
                <w:b/>
              </w:rPr>
              <w:t>Table 4.</w:t>
            </w:r>
            <w:r w:rsidR="002E1B95" w:rsidRPr="000A055A">
              <w:rPr>
                <w:b/>
              </w:rPr>
              <w:t>1</w:t>
            </w:r>
            <w:r w:rsidR="00D8495D">
              <w:rPr>
                <w:b/>
              </w:rPr>
              <w:t>1</w:t>
            </w:r>
            <w:r w:rsidRPr="000A055A">
              <w:t>)</w:t>
            </w:r>
          </w:p>
        </w:tc>
        <w:tc>
          <w:tcPr>
            <w:tcW w:w="2267" w:type="dxa"/>
            <w:shd w:val="clear" w:color="auto" w:fill="auto"/>
            <w:vAlign w:val="center"/>
          </w:tcPr>
          <w:p w14:paraId="1434B102" w14:textId="77777777" w:rsidR="00D42811" w:rsidRPr="000A055A" w:rsidDel="000C15E4" w:rsidRDefault="00D42811" w:rsidP="00033D40">
            <w:pPr>
              <w:pStyle w:val="TableText"/>
            </w:pPr>
            <w:r w:rsidRPr="000A055A">
              <w:t>2,092</w:t>
            </w:r>
          </w:p>
        </w:tc>
        <w:tc>
          <w:tcPr>
            <w:tcW w:w="2399" w:type="dxa"/>
            <w:shd w:val="clear" w:color="auto" w:fill="auto"/>
            <w:vAlign w:val="center"/>
          </w:tcPr>
          <w:p w14:paraId="44775B4A" w14:textId="77777777" w:rsidR="00D42811" w:rsidRPr="000A055A" w:rsidDel="000C15E4" w:rsidRDefault="00D42811" w:rsidP="003B2742">
            <w:pPr>
              <w:pStyle w:val="TableText"/>
            </w:pPr>
            <w:r w:rsidRPr="000A055A">
              <w:t>20</w:t>
            </w:r>
          </w:p>
        </w:tc>
      </w:tr>
      <w:tr w:rsidR="00D42811" w:rsidRPr="00DC3012" w14:paraId="34F1C08F" w14:textId="77777777" w:rsidTr="00B47C36">
        <w:trPr>
          <w:trHeight w:val="288"/>
          <w:jc w:val="center"/>
        </w:trPr>
        <w:tc>
          <w:tcPr>
            <w:tcW w:w="4452" w:type="dxa"/>
            <w:shd w:val="clear" w:color="auto" w:fill="FFFFAF"/>
            <w:vAlign w:val="center"/>
          </w:tcPr>
          <w:p w14:paraId="45015226" w14:textId="77777777" w:rsidR="00D42811" w:rsidRPr="00A616F3" w:rsidRDefault="00D42811" w:rsidP="005258C0">
            <w:pPr>
              <w:pStyle w:val="TableText"/>
              <w:rPr>
                <w:b/>
                <w:smallCaps/>
              </w:rPr>
            </w:pPr>
            <w:r w:rsidRPr="00EA5B51">
              <w:rPr>
                <w:b/>
                <w:smallCaps/>
              </w:rPr>
              <w:t>Total</w:t>
            </w:r>
          </w:p>
        </w:tc>
        <w:tc>
          <w:tcPr>
            <w:tcW w:w="2267" w:type="dxa"/>
            <w:shd w:val="clear" w:color="auto" w:fill="FFFFAF"/>
            <w:vAlign w:val="center"/>
          </w:tcPr>
          <w:p w14:paraId="5EB943BC" w14:textId="77777777" w:rsidR="00D42811" w:rsidRPr="00A616F3" w:rsidRDefault="009111F8" w:rsidP="00A779D4">
            <w:pPr>
              <w:pStyle w:val="TableText"/>
              <w:rPr>
                <w:b/>
                <w:smallCaps/>
                <w:szCs w:val="22"/>
              </w:rPr>
            </w:pPr>
            <w:r w:rsidRPr="00A616F3">
              <w:rPr>
                <w:b/>
                <w:smallCaps/>
                <w:szCs w:val="22"/>
              </w:rPr>
              <w:t>423,484</w:t>
            </w:r>
          </w:p>
        </w:tc>
        <w:tc>
          <w:tcPr>
            <w:tcW w:w="2399" w:type="dxa"/>
            <w:shd w:val="clear" w:color="auto" w:fill="FFFFAF"/>
            <w:vAlign w:val="center"/>
          </w:tcPr>
          <w:p w14:paraId="04686B87" w14:textId="77777777" w:rsidR="00D42811" w:rsidRPr="00A616F3" w:rsidRDefault="009111F8" w:rsidP="00033D40">
            <w:pPr>
              <w:pStyle w:val="TableText"/>
              <w:rPr>
                <w:b/>
                <w:smallCaps/>
                <w:szCs w:val="22"/>
              </w:rPr>
            </w:pPr>
            <w:r w:rsidRPr="00A616F3">
              <w:rPr>
                <w:b/>
                <w:smallCaps/>
                <w:szCs w:val="22"/>
              </w:rPr>
              <w:t>90,456</w:t>
            </w:r>
          </w:p>
        </w:tc>
      </w:tr>
    </w:tbl>
    <w:p w14:paraId="3974EF5D" w14:textId="77777777" w:rsidR="00C870D7" w:rsidRDefault="00C870D7" w:rsidP="008B33DD">
      <w:pPr>
        <w:pStyle w:val="Bodytextreduced"/>
      </w:pPr>
    </w:p>
    <w:p w14:paraId="560F8C37" w14:textId="77777777" w:rsidR="00BF5C88" w:rsidRDefault="008C47EF" w:rsidP="00970123">
      <w:pPr>
        <w:pStyle w:val="Heading1"/>
      </w:pPr>
      <w:bookmarkStart w:id="321" w:name="_Toc159831657"/>
      <w:bookmarkStart w:id="322" w:name="_Ref245894960"/>
      <w:bookmarkStart w:id="323" w:name="_Toc316545817"/>
      <w:r>
        <w:br w:type="page"/>
      </w:r>
      <w:bookmarkStart w:id="324" w:name="_Toc428276969"/>
      <w:r w:rsidR="00BF5C88">
        <w:lastRenderedPageBreak/>
        <w:t xml:space="preserve">CHAPTER 5: </w:t>
      </w:r>
      <w:bookmarkStart w:id="325" w:name="_Toc159831665"/>
      <w:bookmarkEnd w:id="321"/>
      <w:r w:rsidR="00BF5C88">
        <w:t>Assessing Progress and Making Changes</w:t>
      </w:r>
      <w:bookmarkEnd w:id="322"/>
      <w:bookmarkEnd w:id="323"/>
      <w:bookmarkEnd w:id="325"/>
      <w:bookmarkEnd w:id="324"/>
    </w:p>
    <w:p w14:paraId="2D82F41F" w14:textId="77777777" w:rsidR="00C65C72" w:rsidRDefault="00C65C72">
      <w:pPr>
        <w:pStyle w:val="Bodytextreduced"/>
      </w:pPr>
    </w:p>
    <w:p w14:paraId="13DC1072" w14:textId="77777777" w:rsidR="00C65C72" w:rsidRDefault="00BF5C88">
      <w:pPr>
        <w:pStyle w:val="BodyText"/>
        <w:rPr>
          <w:rFonts w:cs="Arial"/>
        </w:rPr>
      </w:pPr>
      <w:r w:rsidRPr="00A53222">
        <w:t xml:space="preserve">Successful BMAP implementation requires commitment and follow-up.  The FWRA requires that an assessment be conducted every </w:t>
      </w:r>
      <w:r w:rsidR="007B5C6B">
        <w:t>five</w:t>
      </w:r>
      <w:r w:rsidR="007B5C6B" w:rsidRPr="00A53222">
        <w:t xml:space="preserve"> </w:t>
      </w:r>
      <w:r w:rsidRPr="00A53222">
        <w:t xml:space="preserve">years to determine whether there is reasonable progress in implementing the BMAP and achieving pollutant load reductions.  </w:t>
      </w:r>
      <w:r w:rsidR="007A1036">
        <w:rPr>
          <w:b/>
        </w:rPr>
        <w:t xml:space="preserve">Chapter 5 </w:t>
      </w:r>
      <w:r w:rsidR="007A1036">
        <w:t>presents the tools that the Department will use throughout the first five</w:t>
      </w:r>
      <w:r w:rsidR="00623B4B">
        <w:t>-</w:t>
      </w:r>
      <w:r w:rsidR="007A1036">
        <w:t xml:space="preserve">year BMAP implementation phase to assess progress in project implementation and water quality protection and restoration.  </w:t>
      </w:r>
      <w:r w:rsidRPr="00A53222">
        <w:t xml:space="preserve">This chapter contains </w:t>
      </w:r>
      <w:r w:rsidR="00623B4B">
        <w:t xml:space="preserve">information on </w:t>
      </w:r>
      <w:r w:rsidR="009D2777">
        <w:t xml:space="preserve">a </w:t>
      </w:r>
      <w:r w:rsidRPr="00A53222">
        <w:t xml:space="preserve"> water quality monitoring component</w:t>
      </w:r>
      <w:r w:rsidR="009D2777">
        <w:t>, additional studies, and an approach for tracking prog</w:t>
      </w:r>
      <w:r w:rsidR="00C870D7">
        <w:t>r</w:t>
      </w:r>
      <w:r w:rsidR="009D2777">
        <w:t>ess that will be</w:t>
      </w:r>
      <w:r w:rsidRPr="00A53222">
        <w:t xml:space="preserve"> suff</w:t>
      </w:r>
      <w:r>
        <w:t>icient to make this evaluation.</w:t>
      </w:r>
      <w:r>
        <w:rPr>
          <w:rFonts w:cs="Arial"/>
        </w:rPr>
        <w:t xml:space="preserve"> </w:t>
      </w:r>
    </w:p>
    <w:p w14:paraId="7C6FAE51" w14:textId="77777777" w:rsidR="00BF5C88" w:rsidRDefault="00BF5C88" w:rsidP="000A055A">
      <w:pPr>
        <w:pStyle w:val="Heading2"/>
        <w:numPr>
          <w:ilvl w:val="1"/>
          <w:numId w:val="6"/>
        </w:numPr>
      </w:pPr>
      <w:bookmarkStart w:id="326" w:name="_Ref302031585"/>
      <w:bookmarkStart w:id="327" w:name="_Toc316545818"/>
      <w:bookmarkStart w:id="328" w:name="_Toc159831666"/>
      <w:bookmarkStart w:id="329" w:name="_Toc428276970"/>
      <w:r>
        <w:t>Water Quality Monitoring</w:t>
      </w:r>
      <w:bookmarkEnd w:id="326"/>
      <w:bookmarkEnd w:id="327"/>
      <w:bookmarkEnd w:id="329"/>
    </w:p>
    <w:p w14:paraId="637F4F83" w14:textId="77777777" w:rsidR="00833B9F" w:rsidRDefault="00BF5C88">
      <w:pPr>
        <w:pStyle w:val="BodyText"/>
      </w:pPr>
      <w:r>
        <w:t>The Wekiva River, Rock Springs Run</w:t>
      </w:r>
      <w:r w:rsidR="007B5C6B">
        <w:t>,</w:t>
      </w:r>
      <w:r>
        <w:t xml:space="preserve"> and Little Wekiva Canal BMAP monitoring plan is designed to enhance the understanding of basin loads, identify areas with high nutrient concentrations, and track water quality trends across the surface water</w:t>
      </w:r>
      <w:r w:rsidR="007B2872">
        <w:t xml:space="preserve"> basin</w:t>
      </w:r>
      <w:r>
        <w:t xml:space="preserve"> and springshed.  To implement this plan, many of the </w:t>
      </w:r>
      <w:r w:rsidR="007B2872">
        <w:t>WBWG</w:t>
      </w:r>
      <w:r>
        <w:t xml:space="preserve"> members have coordinated monitoring locations and are sharing data.  </w:t>
      </w:r>
      <w:r w:rsidR="006B4650" w:rsidRPr="00D64175">
        <w:rPr>
          <w:b/>
        </w:rPr>
        <w:t xml:space="preserve">Table 5.1 </w:t>
      </w:r>
      <w:r w:rsidR="00B12B50" w:rsidRPr="00B12B50">
        <w:t>lists</w:t>
      </w:r>
      <w:r w:rsidR="006B4650">
        <w:rPr>
          <w:b/>
        </w:rPr>
        <w:t xml:space="preserve"> </w:t>
      </w:r>
      <w:r w:rsidR="006B4650">
        <w:t>t</w:t>
      </w:r>
      <w:r>
        <w:t>he monitoring plan partners for th</w:t>
      </w:r>
      <w:r w:rsidR="007B2872">
        <w:t>e</w:t>
      </w:r>
      <w:r>
        <w:t xml:space="preserve"> BMAP.</w:t>
      </w:r>
    </w:p>
    <w:p w14:paraId="261A389F" w14:textId="77777777" w:rsidR="0070331E" w:rsidRDefault="006B4650">
      <w:pPr>
        <w:pStyle w:val="Table"/>
      </w:pPr>
      <w:bookmarkStart w:id="330" w:name="_Toc428277038"/>
      <w:r>
        <w:t>Table 5.1</w:t>
      </w:r>
      <w:r w:rsidR="00957671">
        <w:t>.</w:t>
      </w:r>
      <w:r>
        <w:tab/>
        <w:t>Wekiva River, Rock Springs Run, and Little Wekiva Canal BMAP Monitoring Partners</w:t>
      </w:r>
      <w:r w:rsidR="00B14EDD">
        <w:t xml:space="preserve"> and </w:t>
      </w:r>
      <w:r w:rsidR="00623B4B">
        <w:t>T</w:t>
      </w:r>
      <w:r w:rsidR="00B14EDD">
        <w:t xml:space="preserve">ypes of </w:t>
      </w:r>
      <w:r w:rsidR="00623B4B">
        <w:t>M</w:t>
      </w:r>
      <w:r w:rsidR="00B14EDD">
        <w:t xml:space="preserve">onitoring </w:t>
      </w:r>
      <w:r w:rsidR="00623B4B">
        <w:t>S</w:t>
      </w:r>
      <w:r w:rsidR="00B14EDD">
        <w:t>tations</w:t>
      </w:r>
      <w:bookmarkEnd w:id="330"/>
    </w:p>
    <w:p w14:paraId="56FAF20B" w14:textId="77777777" w:rsidR="00C57737" w:rsidRDefault="00C57737">
      <w:pPr>
        <w:pStyle w:val="Bodytextreduced"/>
      </w:pPr>
    </w:p>
    <w:p w14:paraId="7424785E" w14:textId="77777777" w:rsidR="00C57737" w:rsidRDefault="00C57737" w:rsidP="00C57737">
      <w:pPr>
        <w:pStyle w:val="Bodytextreduced"/>
      </w:pPr>
      <w:r>
        <w:t>- = Empty cell/no data</w:t>
      </w:r>
    </w:p>
    <w:p w14:paraId="362AAF53" w14:textId="77777777" w:rsidR="00C57737" w:rsidRDefault="00C57737" w:rsidP="00C57737">
      <w:pPr>
        <w:pStyle w:val="Bodytextreduced"/>
      </w:pPr>
      <w:r>
        <w:t>X = Monitoring carried out</w:t>
      </w: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2314"/>
        <w:gridCol w:w="1106"/>
        <w:gridCol w:w="1554"/>
        <w:gridCol w:w="1260"/>
        <w:gridCol w:w="1350"/>
        <w:gridCol w:w="1292"/>
        <w:gridCol w:w="1048"/>
      </w:tblGrid>
      <w:tr w:rsidR="00B23652" w:rsidRPr="00DC3012" w14:paraId="17F8E240" w14:textId="77777777" w:rsidTr="00FD3A00">
        <w:trPr>
          <w:tblHeader/>
          <w:jc w:val="center"/>
        </w:trPr>
        <w:tc>
          <w:tcPr>
            <w:tcW w:w="2314" w:type="dxa"/>
            <w:shd w:val="clear" w:color="auto" w:fill="FABF8F"/>
            <w:vAlign w:val="bottom"/>
          </w:tcPr>
          <w:p w14:paraId="1E94E2B0" w14:textId="77777777" w:rsidR="00833B9F" w:rsidRPr="00EE4F65" w:rsidRDefault="004F20B5">
            <w:pPr>
              <w:pStyle w:val="TableText"/>
              <w:rPr>
                <w:b/>
                <w:smallCaps/>
              </w:rPr>
            </w:pPr>
            <w:r w:rsidRPr="00EE4F65">
              <w:rPr>
                <w:b/>
                <w:smallCaps/>
              </w:rPr>
              <w:t>Entity</w:t>
            </w:r>
          </w:p>
        </w:tc>
        <w:tc>
          <w:tcPr>
            <w:tcW w:w="1106" w:type="dxa"/>
            <w:shd w:val="clear" w:color="auto" w:fill="FABF8F"/>
            <w:vAlign w:val="bottom"/>
          </w:tcPr>
          <w:p w14:paraId="50C9441E" w14:textId="77777777" w:rsidR="00833B9F" w:rsidRPr="00EE4F65" w:rsidRDefault="004F20B5" w:rsidP="00B23652">
            <w:pPr>
              <w:pStyle w:val="TableText"/>
              <w:rPr>
                <w:b/>
                <w:smallCaps/>
              </w:rPr>
            </w:pPr>
            <w:r w:rsidRPr="00EE4F65">
              <w:rPr>
                <w:b/>
                <w:smallCaps/>
              </w:rPr>
              <w:t xml:space="preserve">Surface Water Core </w:t>
            </w:r>
            <w:r w:rsidR="00B23652">
              <w:rPr>
                <w:b/>
                <w:smallCaps/>
              </w:rPr>
              <w:t>Stations</w:t>
            </w:r>
          </w:p>
        </w:tc>
        <w:tc>
          <w:tcPr>
            <w:tcW w:w="1440" w:type="dxa"/>
            <w:shd w:val="clear" w:color="auto" w:fill="FABF8F"/>
            <w:vAlign w:val="bottom"/>
          </w:tcPr>
          <w:p w14:paraId="544705FE" w14:textId="77777777" w:rsidR="00833B9F" w:rsidRPr="00EE4F65" w:rsidRDefault="004F20B5">
            <w:pPr>
              <w:pStyle w:val="TableText"/>
              <w:rPr>
                <w:b/>
                <w:smallCaps/>
              </w:rPr>
            </w:pPr>
            <w:r w:rsidRPr="00EE4F65">
              <w:rPr>
                <w:b/>
                <w:smallCaps/>
              </w:rPr>
              <w:t xml:space="preserve">Surface Water Supplemental </w:t>
            </w:r>
            <w:r w:rsidR="00B23652">
              <w:rPr>
                <w:b/>
                <w:smallCaps/>
              </w:rPr>
              <w:t>Stations</w:t>
            </w:r>
          </w:p>
        </w:tc>
        <w:tc>
          <w:tcPr>
            <w:tcW w:w="1260" w:type="dxa"/>
            <w:shd w:val="clear" w:color="auto" w:fill="FABF8F"/>
            <w:vAlign w:val="bottom"/>
          </w:tcPr>
          <w:p w14:paraId="43BDCBF9" w14:textId="77777777" w:rsidR="00833B9F" w:rsidRDefault="004F20B5">
            <w:pPr>
              <w:pStyle w:val="TableText"/>
              <w:rPr>
                <w:b/>
                <w:smallCaps/>
              </w:rPr>
            </w:pPr>
            <w:r w:rsidRPr="00EE4F65">
              <w:rPr>
                <w:b/>
                <w:smallCaps/>
              </w:rPr>
              <w:t>Springs</w:t>
            </w:r>
          </w:p>
          <w:p w14:paraId="6346DC1B" w14:textId="77777777" w:rsidR="00B23652" w:rsidRPr="00EE4F65" w:rsidRDefault="00B23652">
            <w:pPr>
              <w:pStyle w:val="TableText"/>
              <w:rPr>
                <w:b/>
                <w:smallCaps/>
              </w:rPr>
            </w:pPr>
            <w:r>
              <w:rPr>
                <w:b/>
                <w:smallCaps/>
              </w:rPr>
              <w:t>Stations</w:t>
            </w:r>
          </w:p>
        </w:tc>
        <w:tc>
          <w:tcPr>
            <w:tcW w:w="1350" w:type="dxa"/>
            <w:shd w:val="clear" w:color="auto" w:fill="FABF8F"/>
            <w:vAlign w:val="bottom"/>
          </w:tcPr>
          <w:p w14:paraId="3076F10B" w14:textId="77777777" w:rsidR="00833B9F" w:rsidRDefault="004F20B5">
            <w:pPr>
              <w:pStyle w:val="TableText"/>
              <w:rPr>
                <w:b/>
                <w:smallCaps/>
              </w:rPr>
            </w:pPr>
            <w:r w:rsidRPr="00EE4F65">
              <w:rPr>
                <w:b/>
                <w:smallCaps/>
              </w:rPr>
              <w:t>Ambient Ground Water</w:t>
            </w:r>
          </w:p>
          <w:p w14:paraId="5E0A08CA" w14:textId="77777777" w:rsidR="00B23652" w:rsidRPr="00EE4F65" w:rsidRDefault="00B23652">
            <w:pPr>
              <w:pStyle w:val="TableText"/>
              <w:rPr>
                <w:b/>
                <w:smallCaps/>
              </w:rPr>
            </w:pPr>
            <w:r>
              <w:rPr>
                <w:b/>
                <w:smallCaps/>
              </w:rPr>
              <w:t>Stations</w:t>
            </w:r>
          </w:p>
        </w:tc>
        <w:tc>
          <w:tcPr>
            <w:tcW w:w="1260" w:type="dxa"/>
            <w:shd w:val="clear" w:color="auto" w:fill="FABF8F"/>
            <w:vAlign w:val="bottom"/>
          </w:tcPr>
          <w:p w14:paraId="42000666" w14:textId="77777777" w:rsidR="00833B9F" w:rsidRDefault="004F20B5">
            <w:pPr>
              <w:pStyle w:val="TableText"/>
              <w:rPr>
                <w:b/>
                <w:smallCaps/>
              </w:rPr>
            </w:pPr>
            <w:r w:rsidRPr="00EE4F65">
              <w:rPr>
                <w:b/>
                <w:smallCaps/>
              </w:rPr>
              <w:t>Biological</w:t>
            </w:r>
          </w:p>
          <w:p w14:paraId="160248CE" w14:textId="77777777" w:rsidR="00B23652" w:rsidRPr="00EE4F65" w:rsidRDefault="00B23652">
            <w:pPr>
              <w:pStyle w:val="TableText"/>
              <w:rPr>
                <w:b/>
                <w:smallCaps/>
              </w:rPr>
            </w:pPr>
            <w:r>
              <w:rPr>
                <w:b/>
                <w:smallCaps/>
              </w:rPr>
              <w:t>Stations</w:t>
            </w:r>
          </w:p>
        </w:tc>
        <w:tc>
          <w:tcPr>
            <w:tcW w:w="900" w:type="dxa"/>
            <w:shd w:val="clear" w:color="auto" w:fill="FABF8F"/>
            <w:vAlign w:val="bottom"/>
          </w:tcPr>
          <w:p w14:paraId="70AFC0D4" w14:textId="77777777" w:rsidR="00833B9F" w:rsidRDefault="004F20B5">
            <w:pPr>
              <w:pStyle w:val="TableText"/>
              <w:rPr>
                <w:b/>
                <w:smallCaps/>
              </w:rPr>
            </w:pPr>
            <w:r w:rsidRPr="00EE4F65">
              <w:rPr>
                <w:b/>
                <w:smallCaps/>
              </w:rPr>
              <w:t>Flow</w:t>
            </w:r>
          </w:p>
          <w:p w14:paraId="2185757C" w14:textId="77777777" w:rsidR="00B23652" w:rsidRPr="00EE4F65" w:rsidRDefault="00B23652">
            <w:pPr>
              <w:pStyle w:val="TableText"/>
              <w:rPr>
                <w:b/>
                <w:smallCaps/>
              </w:rPr>
            </w:pPr>
            <w:r>
              <w:rPr>
                <w:b/>
                <w:smallCaps/>
              </w:rPr>
              <w:t>Stations</w:t>
            </w:r>
          </w:p>
        </w:tc>
      </w:tr>
      <w:tr w:rsidR="00B23652" w14:paraId="2A2279B9" w14:textId="77777777" w:rsidTr="00801C13">
        <w:trPr>
          <w:trHeight w:val="510"/>
          <w:jc w:val="center"/>
        </w:trPr>
        <w:tc>
          <w:tcPr>
            <w:tcW w:w="2314" w:type="dxa"/>
            <w:vAlign w:val="center"/>
          </w:tcPr>
          <w:p w14:paraId="420C80AD" w14:textId="77777777" w:rsidR="00833B9F" w:rsidRPr="00EE4F65" w:rsidRDefault="00C57737">
            <w:pPr>
              <w:pStyle w:val="TableText"/>
            </w:pPr>
            <w:r w:rsidRPr="00EE4F65">
              <w:t>City of Altamonte Springs</w:t>
            </w:r>
          </w:p>
        </w:tc>
        <w:tc>
          <w:tcPr>
            <w:tcW w:w="1106" w:type="dxa"/>
            <w:vAlign w:val="center"/>
          </w:tcPr>
          <w:p w14:paraId="74B13500" w14:textId="77777777" w:rsidR="00833B9F" w:rsidRPr="00EE4F65" w:rsidRDefault="00C57737">
            <w:pPr>
              <w:pStyle w:val="TableText"/>
            </w:pPr>
            <w:r w:rsidRPr="00EE4F65">
              <w:t>X</w:t>
            </w:r>
          </w:p>
        </w:tc>
        <w:tc>
          <w:tcPr>
            <w:tcW w:w="1440" w:type="dxa"/>
            <w:vAlign w:val="center"/>
          </w:tcPr>
          <w:p w14:paraId="4D4B3E21" w14:textId="77777777" w:rsidR="00833B9F" w:rsidRPr="00EE4F65" w:rsidRDefault="00C57737">
            <w:pPr>
              <w:pStyle w:val="TableText"/>
            </w:pPr>
            <w:r w:rsidRPr="00EE4F65">
              <w:t>X</w:t>
            </w:r>
          </w:p>
        </w:tc>
        <w:tc>
          <w:tcPr>
            <w:tcW w:w="1260" w:type="dxa"/>
            <w:vAlign w:val="center"/>
          </w:tcPr>
          <w:p w14:paraId="5A9B5F03" w14:textId="77777777" w:rsidR="00833B9F" w:rsidRPr="00EE4F65" w:rsidRDefault="00C57737">
            <w:pPr>
              <w:pStyle w:val="TableText"/>
            </w:pPr>
            <w:r w:rsidRPr="00EE4F65">
              <w:t>-</w:t>
            </w:r>
          </w:p>
        </w:tc>
        <w:tc>
          <w:tcPr>
            <w:tcW w:w="1350" w:type="dxa"/>
            <w:vAlign w:val="center"/>
          </w:tcPr>
          <w:p w14:paraId="1598ECEE" w14:textId="77777777" w:rsidR="00833B9F" w:rsidRPr="00EE4F65" w:rsidRDefault="00C57737">
            <w:pPr>
              <w:pStyle w:val="TableText"/>
            </w:pPr>
            <w:r w:rsidRPr="00EE4F65">
              <w:t>-</w:t>
            </w:r>
          </w:p>
        </w:tc>
        <w:tc>
          <w:tcPr>
            <w:tcW w:w="1260" w:type="dxa"/>
            <w:vAlign w:val="center"/>
          </w:tcPr>
          <w:p w14:paraId="26C61D16" w14:textId="77777777" w:rsidR="00833B9F" w:rsidRPr="00EE4F65" w:rsidRDefault="00C57737">
            <w:pPr>
              <w:pStyle w:val="TableText"/>
            </w:pPr>
            <w:r w:rsidRPr="00EE4F65">
              <w:t>-</w:t>
            </w:r>
          </w:p>
        </w:tc>
        <w:tc>
          <w:tcPr>
            <w:tcW w:w="900" w:type="dxa"/>
            <w:vAlign w:val="center"/>
          </w:tcPr>
          <w:p w14:paraId="1956986E" w14:textId="77777777" w:rsidR="00833B9F" w:rsidRPr="00EE4F65" w:rsidRDefault="00C57737">
            <w:pPr>
              <w:pStyle w:val="TableText"/>
            </w:pPr>
            <w:r w:rsidRPr="00EE4F65">
              <w:t>-</w:t>
            </w:r>
          </w:p>
        </w:tc>
      </w:tr>
      <w:tr w:rsidR="00B23652" w14:paraId="336F5888" w14:textId="77777777" w:rsidTr="00801C13">
        <w:trPr>
          <w:trHeight w:val="317"/>
          <w:jc w:val="center"/>
        </w:trPr>
        <w:tc>
          <w:tcPr>
            <w:tcW w:w="2314" w:type="dxa"/>
            <w:vAlign w:val="center"/>
          </w:tcPr>
          <w:p w14:paraId="07A465CF" w14:textId="77777777" w:rsidR="00833B9F" w:rsidRPr="00EE4F65" w:rsidRDefault="00C57737">
            <w:pPr>
              <w:pStyle w:val="TableText"/>
            </w:pPr>
            <w:r w:rsidRPr="00EE4F65">
              <w:t>City of Apopka</w:t>
            </w:r>
          </w:p>
        </w:tc>
        <w:tc>
          <w:tcPr>
            <w:tcW w:w="1106" w:type="dxa"/>
            <w:vAlign w:val="center"/>
          </w:tcPr>
          <w:p w14:paraId="48E26122" w14:textId="77777777" w:rsidR="00833B9F" w:rsidRPr="00EE4F65" w:rsidRDefault="00C57737">
            <w:pPr>
              <w:pStyle w:val="TableText"/>
            </w:pPr>
            <w:r w:rsidRPr="00EE4F65">
              <w:t>X</w:t>
            </w:r>
          </w:p>
        </w:tc>
        <w:tc>
          <w:tcPr>
            <w:tcW w:w="1440" w:type="dxa"/>
            <w:vAlign w:val="center"/>
          </w:tcPr>
          <w:p w14:paraId="2FB53244" w14:textId="77777777" w:rsidR="00833B9F" w:rsidRPr="00EE4F65" w:rsidRDefault="00C57737">
            <w:pPr>
              <w:pStyle w:val="TableText"/>
            </w:pPr>
            <w:r w:rsidRPr="00EE4F65">
              <w:t>X</w:t>
            </w:r>
          </w:p>
        </w:tc>
        <w:tc>
          <w:tcPr>
            <w:tcW w:w="1260" w:type="dxa"/>
            <w:vAlign w:val="center"/>
          </w:tcPr>
          <w:p w14:paraId="5556172B" w14:textId="77777777" w:rsidR="00833B9F" w:rsidRPr="00EE4F65" w:rsidRDefault="00C57737">
            <w:pPr>
              <w:pStyle w:val="TableText"/>
            </w:pPr>
            <w:r w:rsidRPr="00EE4F65">
              <w:t>-</w:t>
            </w:r>
          </w:p>
        </w:tc>
        <w:tc>
          <w:tcPr>
            <w:tcW w:w="1350" w:type="dxa"/>
            <w:vAlign w:val="center"/>
          </w:tcPr>
          <w:p w14:paraId="62C3BCDD" w14:textId="77777777" w:rsidR="00833B9F" w:rsidRPr="00EE4F65" w:rsidRDefault="00C57737">
            <w:pPr>
              <w:pStyle w:val="TableText"/>
            </w:pPr>
            <w:r w:rsidRPr="00EE4F65">
              <w:t>X</w:t>
            </w:r>
          </w:p>
        </w:tc>
        <w:tc>
          <w:tcPr>
            <w:tcW w:w="1260" w:type="dxa"/>
            <w:vAlign w:val="center"/>
          </w:tcPr>
          <w:p w14:paraId="0A3147E0" w14:textId="77777777" w:rsidR="00833B9F" w:rsidRPr="00EE4F65" w:rsidRDefault="00C57737">
            <w:pPr>
              <w:pStyle w:val="TableText"/>
            </w:pPr>
            <w:r w:rsidRPr="00EE4F65">
              <w:t>-</w:t>
            </w:r>
          </w:p>
        </w:tc>
        <w:tc>
          <w:tcPr>
            <w:tcW w:w="900" w:type="dxa"/>
            <w:vAlign w:val="center"/>
          </w:tcPr>
          <w:p w14:paraId="1F9F0AD5" w14:textId="77777777" w:rsidR="00833B9F" w:rsidRPr="00EE4F65" w:rsidRDefault="00C57737">
            <w:pPr>
              <w:pStyle w:val="TableText"/>
            </w:pPr>
            <w:r w:rsidRPr="00EE4F65">
              <w:t>-</w:t>
            </w:r>
          </w:p>
        </w:tc>
      </w:tr>
      <w:tr w:rsidR="00B23652" w14:paraId="4989FE45" w14:textId="77777777" w:rsidTr="00801C13">
        <w:trPr>
          <w:trHeight w:val="317"/>
          <w:jc w:val="center"/>
        </w:trPr>
        <w:tc>
          <w:tcPr>
            <w:tcW w:w="2314" w:type="dxa"/>
            <w:vAlign w:val="center"/>
          </w:tcPr>
          <w:p w14:paraId="51A43A5D" w14:textId="77777777" w:rsidR="00833B9F" w:rsidRPr="00EE4F65" w:rsidRDefault="00C57737">
            <w:pPr>
              <w:pStyle w:val="TableText"/>
            </w:pPr>
            <w:r w:rsidRPr="00EE4F65">
              <w:t>City of Maitland</w:t>
            </w:r>
          </w:p>
        </w:tc>
        <w:tc>
          <w:tcPr>
            <w:tcW w:w="1106" w:type="dxa"/>
            <w:vAlign w:val="center"/>
          </w:tcPr>
          <w:p w14:paraId="245FDD46" w14:textId="77777777" w:rsidR="00833B9F" w:rsidRPr="00EE4F65" w:rsidRDefault="00C57737">
            <w:pPr>
              <w:pStyle w:val="TableText"/>
            </w:pPr>
            <w:r w:rsidRPr="00EE4F65">
              <w:t>X</w:t>
            </w:r>
          </w:p>
        </w:tc>
        <w:tc>
          <w:tcPr>
            <w:tcW w:w="1440" w:type="dxa"/>
            <w:vAlign w:val="center"/>
          </w:tcPr>
          <w:p w14:paraId="0CB897F5" w14:textId="77777777" w:rsidR="00833B9F" w:rsidRPr="00EE4F65" w:rsidRDefault="00C57737">
            <w:pPr>
              <w:pStyle w:val="TableText"/>
            </w:pPr>
            <w:r w:rsidRPr="00EE4F65">
              <w:t>-</w:t>
            </w:r>
          </w:p>
        </w:tc>
        <w:tc>
          <w:tcPr>
            <w:tcW w:w="1260" w:type="dxa"/>
            <w:vAlign w:val="center"/>
          </w:tcPr>
          <w:p w14:paraId="20AA3718" w14:textId="77777777" w:rsidR="00833B9F" w:rsidRPr="00EE4F65" w:rsidRDefault="00C57737">
            <w:pPr>
              <w:pStyle w:val="TableText"/>
            </w:pPr>
            <w:r w:rsidRPr="00EE4F65">
              <w:t>-</w:t>
            </w:r>
          </w:p>
        </w:tc>
        <w:tc>
          <w:tcPr>
            <w:tcW w:w="1350" w:type="dxa"/>
            <w:vAlign w:val="center"/>
          </w:tcPr>
          <w:p w14:paraId="3D106A30" w14:textId="77777777" w:rsidR="00833B9F" w:rsidRPr="00EE4F65" w:rsidRDefault="00C57737">
            <w:pPr>
              <w:pStyle w:val="TableText"/>
            </w:pPr>
            <w:r w:rsidRPr="00EE4F65">
              <w:t>-</w:t>
            </w:r>
          </w:p>
        </w:tc>
        <w:tc>
          <w:tcPr>
            <w:tcW w:w="1260" w:type="dxa"/>
            <w:vAlign w:val="center"/>
          </w:tcPr>
          <w:p w14:paraId="39C67E71" w14:textId="77777777" w:rsidR="00833B9F" w:rsidRPr="00EE4F65" w:rsidRDefault="00C57737">
            <w:pPr>
              <w:pStyle w:val="TableText"/>
            </w:pPr>
            <w:r w:rsidRPr="00EE4F65">
              <w:t>-</w:t>
            </w:r>
          </w:p>
        </w:tc>
        <w:tc>
          <w:tcPr>
            <w:tcW w:w="900" w:type="dxa"/>
            <w:vAlign w:val="center"/>
          </w:tcPr>
          <w:p w14:paraId="0EED8813" w14:textId="77777777" w:rsidR="00833B9F" w:rsidRPr="00EE4F65" w:rsidRDefault="00C57737">
            <w:pPr>
              <w:pStyle w:val="TableText"/>
            </w:pPr>
            <w:r w:rsidRPr="00EE4F65">
              <w:t>-</w:t>
            </w:r>
          </w:p>
        </w:tc>
      </w:tr>
      <w:tr w:rsidR="00B23652" w14:paraId="3B6962E2" w14:textId="77777777" w:rsidTr="00801C13">
        <w:trPr>
          <w:trHeight w:val="317"/>
          <w:jc w:val="center"/>
        </w:trPr>
        <w:tc>
          <w:tcPr>
            <w:tcW w:w="2314" w:type="dxa"/>
            <w:vAlign w:val="center"/>
          </w:tcPr>
          <w:p w14:paraId="4DEC6DD7" w14:textId="77777777" w:rsidR="00833B9F" w:rsidRPr="00EE4F65" w:rsidRDefault="00C57737" w:rsidP="00C870D7">
            <w:pPr>
              <w:pStyle w:val="TableText"/>
            </w:pPr>
            <w:r w:rsidRPr="00EE4F65">
              <w:t xml:space="preserve">City of </w:t>
            </w:r>
            <w:r w:rsidR="00C870D7">
              <w:t>Mount</w:t>
            </w:r>
            <w:r w:rsidRPr="00EE4F65">
              <w:t xml:space="preserve"> Dora</w:t>
            </w:r>
          </w:p>
        </w:tc>
        <w:tc>
          <w:tcPr>
            <w:tcW w:w="1106" w:type="dxa"/>
            <w:vAlign w:val="center"/>
          </w:tcPr>
          <w:p w14:paraId="023EA39B" w14:textId="77777777" w:rsidR="00833B9F" w:rsidRPr="00EE4F65" w:rsidRDefault="00C57737">
            <w:pPr>
              <w:pStyle w:val="TableText"/>
            </w:pPr>
            <w:r w:rsidRPr="00EE4F65">
              <w:t>-</w:t>
            </w:r>
          </w:p>
        </w:tc>
        <w:tc>
          <w:tcPr>
            <w:tcW w:w="1440" w:type="dxa"/>
            <w:vAlign w:val="center"/>
          </w:tcPr>
          <w:p w14:paraId="38172443" w14:textId="77777777" w:rsidR="00833B9F" w:rsidRPr="00EE4F65" w:rsidRDefault="00C57737">
            <w:pPr>
              <w:pStyle w:val="TableText"/>
            </w:pPr>
            <w:r w:rsidRPr="00EE4F65">
              <w:t>-</w:t>
            </w:r>
          </w:p>
        </w:tc>
        <w:tc>
          <w:tcPr>
            <w:tcW w:w="1260" w:type="dxa"/>
            <w:vAlign w:val="center"/>
          </w:tcPr>
          <w:p w14:paraId="6AD6E599" w14:textId="77777777" w:rsidR="00833B9F" w:rsidRPr="00EE4F65" w:rsidRDefault="00C57737">
            <w:pPr>
              <w:pStyle w:val="TableText"/>
            </w:pPr>
            <w:r w:rsidRPr="00EE4F65">
              <w:t>-</w:t>
            </w:r>
          </w:p>
        </w:tc>
        <w:tc>
          <w:tcPr>
            <w:tcW w:w="1350" w:type="dxa"/>
            <w:vAlign w:val="center"/>
          </w:tcPr>
          <w:p w14:paraId="51330575" w14:textId="77777777" w:rsidR="00833B9F" w:rsidRPr="00EE4F65" w:rsidRDefault="00C57737">
            <w:pPr>
              <w:pStyle w:val="TableText"/>
            </w:pPr>
            <w:r w:rsidRPr="00EE4F65">
              <w:t>X</w:t>
            </w:r>
          </w:p>
        </w:tc>
        <w:tc>
          <w:tcPr>
            <w:tcW w:w="1260" w:type="dxa"/>
            <w:vAlign w:val="center"/>
          </w:tcPr>
          <w:p w14:paraId="2D65427B" w14:textId="77777777" w:rsidR="00833B9F" w:rsidRPr="00EE4F65" w:rsidRDefault="00C57737">
            <w:pPr>
              <w:pStyle w:val="TableText"/>
            </w:pPr>
            <w:r w:rsidRPr="00EE4F65">
              <w:t>-</w:t>
            </w:r>
          </w:p>
        </w:tc>
        <w:tc>
          <w:tcPr>
            <w:tcW w:w="900" w:type="dxa"/>
            <w:vAlign w:val="center"/>
          </w:tcPr>
          <w:p w14:paraId="20B42E85" w14:textId="77777777" w:rsidR="00833B9F" w:rsidRPr="00EE4F65" w:rsidRDefault="00C57737">
            <w:pPr>
              <w:pStyle w:val="TableText"/>
            </w:pPr>
            <w:r w:rsidRPr="00EE4F65">
              <w:t>-</w:t>
            </w:r>
          </w:p>
        </w:tc>
      </w:tr>
      <w:tr w:rsidR="00B23652" w14:paraId="5DA61D2B" w14:textId="77777777" w:rsidTr="00801C13">
        <w:trPr>
          <w:trHeight w:val="317"/>
          <w:jc w:val="center"/>
        </w:trPr>
        <w:tc>
          <w:tcPr>
            <w:tcW w:w="2314" w:type="dxa"/>
            <w:vAlign w:val="center"/>
          </w:tcPr>
          <w:p w14:paraId="55034547" w14:textId="77777777" w:rsidR="00833B9F" w:rsidRPr="00EE4F65" w:rsidRDefault="00C57737">
            <w:pPr>
              <w:pStyle w:val="TableText"/>
            </w:pPr>
            <w:r w:rsidRPr="00EE4F65">
              <w:t>City of Orlando</w:t>
            </w:r>
          </w:p>
        </w:tc>
        <w:tc>
          <w:tcPr>
            <w:tcW w:w="1106" w:type="dxa"/>
            <w:vAlign w:val="center"/>
          </w:tcPr>
          <w:p w14:paraId="79859213" w14:textId="77777777" w:rsidR="00833B9F" w:rsidRPr="00EE4F65" w:rsidRDefault="00C57737">
            <w:pPr>
              <w:pStyle w:val="TableText"/>
            </w:pPr>
            <w:r w:rsidRPr="00EE4F65">
              <w:t>X</w:t>
            </w:r>
          </w:p>
        </w:tc>
        <w:tc>
          <w:tcPr>
            <w:tcW w:w="1440" w:type="dxa"/>
            <w:vAlign w:val="center"/>
          </w:tcPr>
          <w:p w14:paraId="1441E894" w14:textId="77777777" w:rsidR="00833B9F" w:rsidRPr="00EE4F65" w:rsidRDefault="00C57737">
            <w:pPr>
              <w:pStyle w:val="TableText"/>
            </w:pPr>
            <w:r w:rsidRPr="00EE4F65">
              <w:t>X</w:t>
            </w:r>
          </w:p>
        </w:tc>
        <w:tc>
          <w:tcPr>
            <w:tcW w:w="1260" w:type="dxa"/>
            <w:vAlign w:val="center"/>
          </w:tcPr>
          <w:p w14:paraId="3F842B0A" w14:textId="77777777" w:rsidR="00833B9F" w:rsidRPr="00EE4F65" w:rsidRDefault="00C57737">
            <w:pPr>
              <w:pStyle w:val="TableText"/>
            </w:pPr>
            <w:r w:rsidRPr="00EE4F65">
              <w:t>-</w:t>
            </w:r>
          </w:p>
        </w:tc>
        <w:tc>
          <w:tcPr>
            <w:tcW w:w="1350" w:type="dxa"/>
            <w:vAlign w:val="center"/>
          </w:tcPr>
          <w:p w14:paraId="4C73FE17" w14:textId="77777777" w:rsidR="00833B9F" w:rsidRPr="00EE4F65" w:rsidRDefault="00C57737">
            <w:pPr>
              <w:pStyle w:val="TableText"/>
            </w:pPr>
            <w:r w:rsidRPr="00EE4F65">
              <w:t>-</w:t>
            </w:r>
          </w:p>
        </w:tc>
        <w:tc>
          <w:tcPr>
            <w:tcW w:w="1260" w:type="dxa"/>
            <w:vAlign w:val="center"/>
          </w:tcPr>
          <w:p w14:paraId="18E7A1EF" w14:textId="77777777" w:rsidR="00833B9F" w:rsidRPr="00EE4F65" w:rsidRDefault="00C57737">
            <w:pPr>
              <w:pStyle w:val="TableText"/>
            </w:pPr>
            <w:r w:rsidRPr="00EE4F65">
              <w:t>-</w:t>
            </w:r>
          </w:p>
        </w:tc>
        <w:tc>
          <w:tcPr>
            <w:tcW w:w="900" w:type="dxa"/>
            <w:vAlign w:val="center"/>
          </w:tcPr>
          <w:p w14:paraId="093BFEAE" w14:textId="77777777" w:rsidR="00833B9F" w:rsidRPr="00EE4F65" w:rsidRDefault="00C57737">
            <w:pPr>
              <w:pStyle w:val="TableText"/>
            </w:pPr>
            <w:r w:rsidRPr="00EE4F65">
              <w:t>-</w:t>
            </w:r>
          </w:p>
        </w:tc>
      </w:tr>
      <w:tr w:rsidR="00B23652" w14:paraId="1A7F0AD7" w14:textId="77777777" w:rsidTr="00801C13">
        <w:trPr>
          <w:trHeight w:val="317"/>
          <w:jc w:val="center"/>
        </w:trPr>
        <w:tc>
          <w:tcPr>
            <w:tcW w:w="2314" w:type="dxa"/>
            <w:vAlign w:val="center"/>
          </w:tcPr>
          <w:p w14:paraId="48B9F128" w14:textId="77777777" w:rsidR="00833B9F" w:rsidRPr="00EE4F65" w:rsidRDefault="00C57737">
            <w:pPr>
              <w:pStyle w:val="TableText"/>
            </w:pPr>
            <w:r w:rsidRPr="00EE4F65">
              <w:t>City of Winter Garden</w:t>
            </w:r>
          </w:p>
        </w:tc>
        <w:tc>
          <w:tcPr>
            <w:tcW w:w="1106" w:type="dxa"/>
            <w:vAlign w:val="center"/>
          </w:tcPr>
          <w:p w14:paraId="20657302" w14:textId="77777777" w:rsidR="00833B9F" w:rsidRPr="00EE4F65" w:rsidRDefault="00C57737">
            <w:pPr>
              <w:pStyle w:val="TableText"/>
            </w:pPr>
            <w:r w:rsidRPr="00EE4F65">
              <w:t>-</w:t>
            </w:r>
          </w:p>
        </w:tc>
        <w:tc>
          <w:tcPr>
            <w:tcW w:w="1440" w:type="dxa"/>
            <w:vAlign w:val="center"/>
          </w:tcPr>
          <w:p w14:paraId="6EF9E7A5" w14:textId="77777777" w:rsidR="00833B9F" w:rsidRPr="00EE4F65" w:rsidRDefault="00C57737">
            <w:pPr>
              <w:pStyle w:val="TableText"/>
            </w:pPr>
            <w:r w:rsidRPr="00EE4F65">
              <w:t>-</w:t>
            </w:r>
          </w:p>
        </w:tc>
        <w:tc>
          <w:tcPr>
            <w:tcW w:w="1260" w:type="dxa"/>
            <w:vAlign w:val="center"/>
          </w:tcPr>
          <w:p w14:paraId="04388F91" w14:textId="77777777" w:rsidR="00833B9F" w:rsidRPr="00EE4F65" w:rsidRDefault="00C57737">
            <w:pPr>
              <w:pStyle w:val="TableText"/>
            </w:pPr>
            <w:r w:rsidRPr="00EE4F65">
              <w:t>-</w:t>
            </w:r>
          </w:p>
        </w:tc>
        <w:tc>
          <w:tcPr>
            <w:tcW w:w="1350" w:type="dxa"/>
            <w:vAlign w:val="center"/>
          </w:tcPr>
          <w:p w14:paraId="08E87370" w14:textId="77777777" w:rsidR="00833B9F" w:rsidRPr="00EE4F65" w:rsidRDefault="00C57737">
            <w:pPr>
              <w:pStyle w:val="TableText"/>
            </w:pPr>
            <w:r w:rsidRPr="00EE4F65">
              <w:t>X</w:t>
            </w:r>
          </w:p>
        </w:tc>
        <w:tc>
          <w:tcPr>
            <w:tcW w:w="1260" w:type="dxa"/>
            <w:vAlign w:val="center"/>
          </w:tcPr>
          <w:p w14:paraId="58A14748" w14:textId="77777777" w:rsidR="00833B9F" w:rsidRPr="00EE4F65" w:rsidRDefault="00C57737">
            <w:pPr>
              <w:pStyle w:val="TableText"/>
            </w:pPr>
            <w:r w:rsidRPr="00EE4F65">
              <w:t>-</w:t>
            </w:r>
          </w:p>
        </w:tc>
        <w:tc>
          <w:tcPr>
            <w:tcW w:w="900" w:type="dxa"/>
            <w:vAlign w:val="center"/>
          </w:tcPr>
          <w:p w14:paraId="3E388CD1" w14:textId="77777777" w:rsidR="00833B9F" w:rsidRPr="00EE4F65" w:rsidRDefault="00C57737">
            <w:pPr>
              <w:pStyle w:val="TableText"/>
            </w:pPr>
            <w:r w:rsidRPr="00EE4F65">
              <w:t>-</w:t>
            </w:r>
          </w:p>
        </w:tc>
      </w:tr>
      <w:tr w:rsidR="00B23652" w14:paraId="1C80D467" w14:textId="77777777" w:rsidTr="00801C13">
        <w:trPr>
          <w:trHeight w:val="317"/>
          <w:jc w:val="center"/>
        </w:trPr>
        <w:tc>
          <w:tcPr>
            <w:tcW w:w="2314" w:type="dxa"/>
            <w:vAlign w:val="center"/>
          </w:tcPr>
          <w:p w14:paraId="16CF9693" w14:textId="77777777" w:rsidR="00833B9F" w:rsidRPr="00EE4F65" w:rsidRDefault="00C57737">
            <w:pPr>
              <w:pStyle w:val="TableText"/>
            </w:pPr>
            <w:r w:rsidRPr="00EE4F65">
              <w:t>Lake County</w:t>
            </w:r>
          </w:p>
        </w:tc>
        <w:tc>
          <w:tcPr>
            <w:tcW w:w="1106" w:type="dxa"/>
            <w:vAlign w:val="center"/>
          </w:tcPr>
          <w:p w14:paraId="34D04F48" w14:textId="77777777" w:rsidR="00833B9F" w:rsidRPr="00EE4F65" w:rsidRDefault="00C57737">
            <w:pPr>
              <w:pStyle w:val="TableText"/>
            </w:pPr>
            <w:r w:rsidRPr="00EE4F65">
              <w:t>X</w:t>
            </w:r>
          </w:p>
        </w:tc>
        <w:tc>
          <w:tcPr>
            <w:tcW w:w="1440" w:type="dxa"/>
            <w:vAlign w:val="center"/>
          </w:tcPr>
          <w:p w14:paraId="367E5ABE" w14:textId="77777777" w:rsidR="00833B9F" w:rsidRPr="00EE4F65" w:rsidRDefault="00C57737">
            <w:pPr>
              <w:pStyle w:val="TableText"/>
            </w:pPr>
            <w:r w:rsidRPr="00EE4F65">
              <w:t>X</w:t>
            </w:r>
          </w:p>
        </w:tc>
        <w:tc>
          <w:tcPr>
            <w:tcW w:w="1260" w:type="dxa"/>
            <w:vAlign w:val="center"/>
          </w:tcPr>
          <w:p w14:paraId="286BFFD8" w14:textId="77777777" w:rsidR="00833B9F" w:rsidRPr="00EE4F65" w:rsidRDefault="00C57737">
            <w:pPr>
              <w:pStyle w:val="TableText"/>
            </w:pPr>
            <w:r w:rsidRPr="00EE4F65">
              <w:t>-</w:t>
            </w:r>
          </w:p>
        </w:tc>
        <w:tc>
          <w:tcPr>
            <w:tcW w:w="1350" w:type="dxa"/>
            <w:vAlign w:val="center"/>
          </w:tcPr>
          <w:p w14:paraId="5242CC9F" w14:textId="77777777" w:rsidR="00833B9F" w:rsidRPr="00EE4F65" w:rsidRDefault="00C57737">
            <w:pPr>
              <w:pStyle w:val="TableText"/>
            </w:pPr>
            <w:r w:rsidRPr="00EE4F65">
              <w:t>X</w:t>
            </w:r>
          </w:p>
        </w:tc>
        <w:tc>
          <w:tcPr>
            <w:tcW w:w="1260" w:type="dxa"/>
            <w:vAlign w:val="center"/>
          </w:tcPr>
          <w:p w14:paraId="67B0D0B8" w14:textId="77777777" w:rsidR="00833B9F" w:rsidRPr="00EE4F65" w:rsidRDefault="00C57737">
            <w:pPr>
              <w:pStyle w:val="TableText"/>
            </w:pPr>
            <w:r w:rsidRPr="00EE4F65">
              <w:t>-</w:t>
            </w:r>
          </w:p>
        </w:tc>
        <w:tc>
          <w:tcPr>
            <w:tcW w:w="900" w:type="dxa"/>
            <w:vAlign w:val="center"/>
          </w:tcPr>
          <w:p w14:paraId="0543FE56" w14:textId="77777777" w:rsidR="00833B9F" w:rsidRPr="00EE4F65" w:rsidRDefault="00C57737">
            <w:pPr>
              <w:pStyle w:val="TableText"/>
            </w:pPr>
            <w:r w:rsidRPr="00EE4F65">
              <w:t>-</w:t>
            </w:r>
          </w:p>
        </w:tc>
      </w:tr>
      <w:tr w:rsidR="00B23652" w14:paraId="09013096" w14:textId="77777777" w:rsidTr="00801C13">
        <w:trPr>
          <w:trHeight w:val="317"/>
          <w:jc w:val="center"/>
        </w:trPr>
        <w:tc>
          <w:tcPr>
            <w:tcW w:w="2314" w:type="dxa"/>
            <w:vAlign w:val="center"/>
          </w:tcPr>
          <w:p w14:paraId="15613EE0" w14:textId="77777777" w:rsidR="00833B9F" w:rsidRPr="00EE4F65" w:rsidRDefault="00C57737">
            <w:pPr>
              <w:pStyle w:val="TableText"/>
            </w:pPr>
            <w:r w:rsidRPr="00EE4F65">
              <w:t>Orange County</w:t>
            </w:r>
          </w:p>
        </w:tc>
        <w:tc>
          <w:tcPr>
            <w:tcW w:w="1106" w:type="dxa"/>
            <w:vAlign w:val="center"/>
          </w:tcPr>
          <w:p w14:paraId="4EB5C77A" w14:textId="77777777" w:rsidR="00833B9F" w:rsidRPr="00EE4F65" w:rsidRDefault="00C57737">
            <w:pPr>
              <w:pStyle w:val="TableText"/>
            </w:pPr>
            <w:r w:rsidRPr="00EE4F65">
              <w:t>X</w:t>
            </w:r>
          </w:p>
        </w:tc>
        <w:tc>
          <w:tcPr>
            <w:tcW w:w="1440" w:type="dxa"/>
            <w:vAlign w:val="center"/>
          </w:tcPr>
          <w:p w14:paraId="2EB284B0" w14:textId="77777777" w:rsidR="00833B9F" w:rsidRPr="00EE4F65" w:rsidRDefault="00C57737">
            <w:pPr>
              <w:pStyle w:val="TableText"/>
            </w:pPr>
            <w:r w:rsidRPr="00EE4F65">
              <w:t>X</w:t>
            </w:r>
          </w:p>
        </w:tc>
        <w:tc>
          <w:tcPr>
            <w:tcW w:w="1260" w:type="dxa"/>
            <w:vAlign w:val="center"/>
          </w:tcPr>
          <w:p w14:paraId="119926F6" w14:textId="77777777" w:rsidR="00833B9F" w:rsidRPr="00EE4F65" w:rsidRDefault="00C57737">
            <w:pPr>
              <w:pStyle w:val="TableText"/>
            </w:pPr>
            <w:r w:rsidRPr="00EE4F65">
              <w:t>X</w:t>
            </w:r>
          </w:p>
        </w:tc>
        <w:tc>
          <w:tcPr>
            <w:tcW w:w="1350" w:type="dxa"/>
            <w:vAlign w:val="center"/>
          </w:tcPr>
          <w:p w14:paraId="3B7868BC" w14:textId="77777777" w:rsidR="00833B9F" w:rsidRPr="00EE4F65" w:rsidRDefault="00C57737">
            <w:pPr>
              <w:pStyle w:val="TableText"/>
            </w:pPr>
            <w:r w:rsidRPr="00EE4F65">
              <w:t>X</w:t>
            </w:r>
          </w:p>
        </w:tc>
        <w:tc>
          <w:tcPr>
            <w:tcW w:w="1260" w:type="dxa"/>
            <w:vAlign w:val="center"/>
          </w:tcPr>
          <w:p w14:paraId="1556C513" w14:textId="77777777" w:rsidR="00833B9F" w:rsidRPr="00EE4F65" w:rsidRDefault="00C57737">
            <w:pPr>
              <w:pStyle w:val="TableText"/>
            </w:pPr>
            <w:r w:rsidRPr="00EE4F65">
              <w:t>X</w:t>
            </w:r>
          </w:p>
        </w:tc>
        <w:tc>
          <w:tcPr>
            <w:tcW w:w="900" w:type="dxa"/>
            <w:vAlign w:val="center"/>
          </w:tcPr>
          <w:p w14:paraId="3CD31609" w14:textId="77777777" w:rsidR="00833B9F" w:rsidRPr="00EE4F65" w:rsidRDefault="00C57737">
            <w:pPr>
              <w:pStyle w:val="TableText"/>
            </w:pPr>
            <w:r w:rsidRPr="00EE4F65">
              <w:t>X</w:t>
            </w:r>
          </w:p>
        </w:tc>
      </w:tr>
      <w:tr w:rsidR="00B23652" w14:paraId="6C0CD5D1" w14:textId="77777777" w:rsidTr="00801C13">
        <w:trPr>
          <w:trHeight w:val="317"/>
          <w:jc w:val="center"/>
        </w:trPr>
        <w:tc>
          <w:tcPr>
            <w:tcW w:w="2314" w:type="dxa"/>
            <w:vAlign w:val="center"/>
          </w:tcPr>
          <w:p w14:paraId="0DB1B1C1" w14:textId="77777777" w:rsidR="00833B9F" w:rsidRPr="00EE4F65" w:rsidRDefault="00C57737">
            <w:pPr>
              <w:pStyle w:val="TableText"/>
            </w:pPr>
            <w:r w:rsidRPr="00EE4F65">
              <w:t>Seminole County</w:t>
            </w:r>
          </w:p>
        </w:tc>
        <w:tc>
          <w:tcPr>
            <w:tcW w:w="1106" w:type="dxa"/>
            <w:vAlign w:val="center"/>
          </w:tcPr>
          <w:p w14:paraId="74FCE29F" w14:textId="77777777" w:rsidR="00833B9F" w:rsidRPr="00EE4F65" w:rsidRDefault="00C57737">
            <w:pPr>
              <w:pStyle w:val="TableText"/>
            </w:pPr>
            <w:r w:rsidRPr="00EE4F65">
              <w:t>X</w:t>
            </w:r>
          </w:p>
        </w:tc>
        <w:tc>
          <w:tcPr>
            <w:tcW w:w="1440" w:type="dxa"/>
            <w:vAlign w:val="center"/>
          </w:tcPr>
          <w:p w14:paraId="248EDFBB" w14:textId="77777777" w:rsidR="00833B9F" w:rsidRPr="00EE4F65" w:rsidRDefault="00C57737">
            <w:pPr>
              <w:pStyle w:val="TableText"/>
            </w:pPr>
            <w:r w:rsidRPr="00EE4F65">
              <w:t>X</w:t>
            </w:r>
          </w:p>
        </w:tc>
        <w:tc>
          <w:tcPr>
            <w:tcW w:w="1260" w:type="dxa"/>
            <w:vAlign w:val="center"/>
          </w:tcPr>
          <w:p w14:paraId="1829C70D" w14:textId="77777777" w:rsidR="00833B9F" w:rsidRPr="00EE4F65" w:rsidRDefault="00C57737">
            <w:pPr>
              <w:pStyle w:val="TableText"/>
            </w:pPr>
            <w:r w:rsidRPr="00EE4F65">
              <w:t>-</w:t>
            </w:r>
          </w:p>
        </w:tc>
        <w:tc>
          <w:tcPr>
            <w:tcW w:w="1350" w:type="dxa"/>
            <w:vAlign w:val="center"/>
          </w:tcPr>
          <w:p w14:paraId="15C60774" w14:textId="77777777" w:rsidR="00833B9F" w:rsidRPr="00EE4F65" w:rsidRDefault="00C57737">
            <w:pPr>
              <w:pStyle w:val="TableText"/>
            </w:pPr>
            <w:r w:rsidRPr="00EE4F65">
              <w:t>-</w:t>
            </w:r>
          </w:p>
        </w:tc>
        <w:tc>
          <w:tcPr>
            <w:tcW w:w="1260" w:type="dxa"/>
            <w:vAlign w:val="center"/>
          </w:tcPr>
          <w:p w14:paraId="6918BCCA" w14:textId="77777777" w:rsidR="00833B9F" w:rsidRPr="00EE4F65" w:rsidRDefault="00C57737">
            <w:pPr>
              <w:pStyle w:val="TableText"/>
            </w:pPr>
            <w:r w:rsidRPr="00EE4F65">
              <w:t>X</w:t>
            </w:r>
          </w:p>
        </w:tc>
        <w:tc>
          <w:tcPr>
            <w:tcW w:w="900" w:type="dxa"/>
            <w:vAlign w:val="center"/>
          </w:tcPr>
          <w:p w14:paraId="750F6E71" w14:textId="77777777" w:rsidR="00833B9F" w:rsidRPr="00EE4F65" w:rsidRDefault="00C57737">
            <w:pPr>
              <w:pStyle w:val="TableText"/>
            </w:pPr>
            <w:r w:rsidRPr="00EE4F65">
              <w:t>-</w:t>
            </w:r>
          </w:p>
        </w:tc>
      </w:tr>
      <w:tr w:rsidR="00B23652" w14:paraId="01952CE7" w14:textId="77777777" w:rsidTr="00801C13">
        <w:trPr>
          <w:trHeight w:val="317"/>
          <w:jc w:val="center"/>
        </w:trPr>
        <w:tc>
          <w:tcPr>
            <w:tcW w:w="2314" w:type="dxa"/>
            <w:vAlign w:val="center"/>
          </w:tcPr>
          <w:p w14:paraId="43739B00" w14:textId="77777777" w:rsidR="00833B9F" w:rsidRPr="00EE4F65" w:rsidRDefault="00C57737">
            <w:pPr>
              <w:pStyle w:val="TableText"/>
            </w:pPr>
            <w:r w:rsidRPr="00EE4F65">
              <w:t>SJRWMD</w:t>
            </w:r>
          </w:p>
        </w:tc>
        <w:tc>
          <w:tcPr>
            <w:tcW w:w="1106" w:type="dxa"/>
            <w:vAlign w:val="center"/>
          </w:tcPr>
          <w:p w14:paraId="450E3461" w14:textId="77777777" w:rsidR="00833B9F" w:rsidRPr="00EE4F65" w:rsidRDefault="00C57737">
            <w:pPr>
              <w:pStyle w:val="TableText"/>
            </w:pPr>
            <w:r w:rsidRPr="00EE4F65">
              <w:t>X</w:t>
            </w:r>
          </w:p>
        </w:tc>
        <w:tc>
          <w:tcPr>
            <w:tcW w:w="1440" w:type="dxa"/>
            <w:vAlign w:val="center"/>
          </w:tcPr>
          <w:p w14:paraId="4CFC3DDC" w14:textId="77777777" w:rsidR="00833B9F" w:rsidRPr="00EE4F65" w:rsidRDefault="00C57737">
            <w:pPr>
              <w:pStyle w:val="TableText"/>
            </w:pPr>
            <w:r w:rsidRPr="00EE4F65">
              <w:t>-</w:t>
            </w:r>
          </w:p>
        </w:tc>
        <w:tc>
          <w:tcPr>
            <w:tcW w:w="1260" w:type="dxa"/>
            <w:vAlign w:val="center"/>
          </w:tcPr>
          <w:p w14:paraId="03DE0BD9" w14:textId="77777777" w:rsidR="00833B9F" w:rsidRPr="00EE4F65" w:rsidRDefault="00C57737">
            <w:pPr>
              <w:pStyle w:val="TableText"/>
            </w:pPr>
            <w:r w:rsidRPr="00EE4F65">
              <w:t>X</w:t>
            </w:r>
          </w:p>
        </w:tc>
        <w:tc>
          <w:tcPr>
            <w:tcW w:w="1350" w:type="dxa"/>
            <w:vAlign w:val="center"/>
          </w:tcPr>
          <w:p w14:paraId="78793F06" w14:textId="77777777" w:rsidR="00833B9F" w:rsidRPr="00EE4F65" w:rsidRDefault="00C57737">
            <w:pPr>
              <w:pStyle w:val="TableText"/>
            </w:pPr>
            <w:r w:rsidRPr="00EE4F65">
              <w:t>X</w:t>
            </w:r>
          </w:p>
        </w:tc>
        <w:tc>
          <w:tcPr>
            <w:tcW w:w="1260" w:type="dxa"/>
            <w:vAlign w:val="center"/>
          </w:tcPr>
          <w:p w14:paraId="5E73B60D" w14:textId="77777777" w:rsidR="00833B9F" w:rsidRPr="00EE4F65" w:rsidRDefault="00C57737">
            <w:pPr>
              <w:pStyle w:val="TableText"/>
            </w:pPr>
            <w:r w:rsidRPr="00EE4F65">
              <w:t>X</w:t>
            </w:r>
          </w:p>
        </w:tc>
        <w:tc>
          <w:tcPr>
            <w:tcW w:w="900" w:type="dxa"/>
            <w:vAlign w:val="center"/>
          </w:tcPr>
          <w:p w14:paraId="181BE7B8" w14:textId="77777777" w:rsidR="00833B9F" w:rsidRPr="00EE4F65" w:rsidRDefault="00C57737">
            <w:pPr>
              <w:pStyle w:val="TableText"/>
            </w:pPr>
            <w:r w:rsidRPr="00EE4F65">
              <w:t>X</w:t>
            </w:r>
          </w:p>
        </w:tc>
      </w:tr>
    </w:tbl>
    <w:p w14:paraId="52E85017" w14:textId="77777777" w:rsidR="008B33DD" w:rsidRDefault="008B33DD">
      <w:pPr>
        <w:pStyle w:val="Bodytextreduced"/>
      </w:pPr>
    </w:p>
    <w:p w14:paraId="355568B6" w14:textId="77777777" w:rsidR="008B33DD" w:rsidRDefault="008B33DD">
      <w:pPr>
        <w:pStyle w:val="Bodytextreduced"/>
      </w:pPr>
    </w:p>
    <w:p w14:paraId="289ED1B4" w14:textId="77777777" w:rsidR="0070331E" w:rsidRDefault="002639C2">
      <w:pPr>
        <w:pStyle w:val="BodyText"/>
      </w:pPr>
      <w:r>
        <w:br w:type="page"/>
      </w:r>
      <w:r w:rsidR="00C870D7" w:rsidRPr="00911F8E">
        <w:lastRenderedPageBreak/>
        <w:t>Th</w:t>
      </w:r>
      <w:r w:rsidR="00C870D7">
        <w:t>e</w:t>
      </w:r>
      <w:r w:rsidR="00C870D7" w:rsidRPr="00911F8E">
        <w:t xml:space="preserve"> </w:t>
      </w:r>
      <w:r w:rsidR="008B33DD" w:rsidRPr="00911F8E">
        <w:t xml:space="preserve">information </w:t>
      </w:r>
      <w:r w:rsidR="00C870D7">
        <w:t xml:space="preserve">gathered through monitoring </w:t>
      </w:r>
      <w:r w:rsidR="008B33DD" w:rsidRPr="00911F8E">
        <w:t xml:space="preserve">will </w:t>
      </w:r>
      <w:r w:rsidR="00C870D7">
        <w:t xml:space="preserve">be used to </w:t>
      </w:r>
      <w:r w:rsidR="008B33DD" w:rsidRPr="00911F8E">
        <w:t>measure progress toward achieving the TMDL</w:t>
      </w:r>
      <w:r w:rsidR="008B33DD">
        <w:t>s</w:t>
      </w:r>
      <w:r w:rsidR="008B33DD" w:rsidRPr="00911F8E">
        <w:t xml:space="preserve"> and provide a </w:t>
      </w:r>
      <w:r w:rsidR="008B33DD">
        <w:t>better understanding of the watershed loading</w:t>
      </w:r>
      <w:r w:rsidR="008B33DD" w:rsidRPr="00911F8E">
        <w:t xml:space="preserve">.  Sampling stations, parameters, frequency, and other elements of this strategy may be modified as appropriate to match changing environmental conditions and funding resources.  However, any modifications made </w:t>
      </w:r>
      <w:r w:rsidR="008B33DD">
        <w:t>must</w:t>
      </w:r>
      <w:r w:rsidR="008B33DD" w:rsidRPr="00911F8E">
        <w:t xml:space="preserve"> not affect the ability of the monitoring network to fulfill the objectives </w:t>
      </w:r>
      <w:r w:rsidR="008B33DD">
        <w:t>list</w:t>
      </w:r>
      <w:r w:rsidR="008B33DD" w:rsidRPr="00911F8E">
        <w:t>ed below.</w:t>
      </w:r>
    </w:p>
    <w:p w14:paraId="6FDFBA15" w14:textId="77777777" w:rsidR="00BF5C88" w:rsidRDefault="00BF5C88" w:rsidP="000A055A">
      <w:pPr>
        <w:pStyle w:val="Heading3"/>
        <w:numPr>
          <w:ilvl w:val="2"/>
          <w:numId w:val="6"/>
        </w:numPr>
      </w:pPr>
      <w:bookmarkStart w:id="331" w:name="_Toc316545819"/>
      <w:bookmarkStart w:id="332" w:name="_Toc428276971"/>
      <w:r>
        <w:t>Objectives</w:t>
      </w:r>
      <w:bookmarkEnd w:id="331"/>
      <w:bookmarkEnd w:id="332"/>
    </w:p>
    <w:p w14:paraId="74F2B3B5" w14:textId="77777777" w:rsidR="00C65C72" w:rsidRDefault="00BF5C88">
      <w:pPr>
        <w:pStyle w:val="BodyText"/>
      </w:pPr>
      <w:r w:rsidRPr="0031765E">
        <w:t xml:space="preserve">Focused objectives are critical for a monitoring plan to provide the information needed to evaluate implementation success. </w:t>
      </w:r>
      <w:r w:rsidR="00074B37">
        <w:t xml:space="preserve"> </w:t>
      </w:r>
      <w:r w:rsidR="00F2440E" w:rsidRPr="0031765E">
        <w:t xml:space="preserve">Primary objectives are necessary to evaluate </w:t>
      </w:r>
      <w:r w:rsidR="00F2440E">
        <w:t xml:space="preserve">the </w:t>
      </w:r>
      <w:r w:rsidR="00F2440E" w:rsidRPr="0031765E">
        <w:t>success of the BMAP.</w:t>
      </w:r>
      <w:r w:rsidR="00027FC0">
        <w:t xml:space="preserve">  </w:t>
      </w:r>
      <w:r w:rsidRPr="0031765E">
        <w:t>Secondary objectives contribute to this evaluation, can help interpret data collected, and provide information for potential future refinements of the TMDL and/or BMAP.</w:t>
      </w:r>
      <w:r w:rsidR="00F2440E">
        <w:t xml:space="preserve">  </w:t>
      </w:r>
      <w:r w:rsidR="00F2440E" w:rsidRPr="0031765E">
        <w:t xml:space="preserve">The primary and secondary objectives of the monitoring plan for the </w:t>
      </w:r>
      <w:r w:rsidR="00F2440E">
        <w:t xml:space="preserve">Wekiva River, Rock Springs Run, and Little Wekiva Canal </w:t>
      </w:r>
      <w:r w:rsidR="00F2440E" w:rsidRPr="0031765E">
        <w:t>Basin are</w:t>
      </w:r>
      <w:r w:rsidR="00F2440E">
        <w:t xml:space="preserve"> as follows:</w:t>
      </w:r>
      <w:r w:rsidR="00F2440E" w:rsidRPr="0031765E">
        <w:t xml:space="preserve">    </w:t>
      </w:r>
    </w:p>
    <w:p w14:paraId="1DE51F2B" w14:textId="77777777" w:rsidR="00C65C72" w:rsidRDefault="00B12B50" w:rsidP="00C870D7">
      <w:pPr>
        <w:pStyle w:val="ListBullet"/>
      </w:pPr>
      <w:bookmarkStart w:id="333" w:name="_Toc316545820"/>
      <w:r w:rsidRPr="00B12B50">
        <w:rPr>
          <w:b/>
        </w:rPr>
        <w:t>Primary Objective</w:t>
      </w:r>
      <w:r w:rsidR="007B2872">
        <w:rPr>
          <w:b/>
        </w:rPr>
        <w:t>—</w:t>
      </w:r>
      <w:r w:rsidRPr="00B12B50">
        <w:rPr>
          <w:b/>
        </w:rPr>
        <w:t>Long-Term Trend Analysis:</w:t>
      </w:r>
      <w:r w:rsidR="007B2872">
        <w:t xml:space="preserve">  </w:t>
      </w:r>
      <w:r w:rsidR="00BF5C88" w:rsidRPr="000B63DB">
        <w:t xml:space="preserve">Track inputs and concentration trends in </w:t>
      </w:r>
      <w:r w:rsidR="00BF5C88">
        <w:t>nutrients (e.g., nitrate, T</w:t>
      </w:r>
      <w:r w:rsidR="007B5C6B">
        <w:t>N, and TP</w:t>
      </w:r>
      <w:r w:rsidR="00BF5C88">
        <w:t>)</w:t>
      </w:r>
      <w:r w:rsidR="00BF5C88" w:rsidRPr="000B63DB">
        <w:t xml:space="preserve"> through </w:t>
      </w:r>
      <w:r w:rsidR="00857A8F">
        <w:t>ground water</w:t>
      </w:r>
      <w:r w:rsidR="00BF5C88" w:rsidRPr="000B63DB">
        <w:t xml:space="preserve">, surface water, </w:t>
      </w:r>
      <w:r w:rsidR="00BF5C88">
        <w:t xml:space="preserve">and spring </w:t>
      </w:r>
      <w:r w:rsidR="00BF5C88" w:rsidRPr="000B63DB">
        <w:t>sampling</w:t>
      </w:r>
      <w:r w:rsidR="00BF5C88">
        <w:t xml:space="preserve">, </w:t>
      </w:r>
      <w:r w:rsidR="007B2872">
        <w:t xml:space="preserve">as well as </w:t>
      </w:r>
      <w:r w:rsidR="00BF5C88">
        <w:t>biological assessments and flow measurement</w:t>
      </w:r>
      <w:r w:rsidR="00027FC0">
        <w:t>s</w:t>
      </w:r>
      <w:r w:rsidR="00BF5C88" w:rsidRPr="000B63DB">
        <w:t>.</w:t>
      </w:r>
    </w:p>
    <w:p w14:paraId="79E96433" w14:textId="77777777" w:rsidR="0070331E" w:rsidRPr="00090B0E" w:rsidRDefault="00B12B50" w:rsidP="00C870D7">
      <w:pPr>
        <w:pStyle w:val="ListBullet"/>
        <w:rPr>
          <w:b/>
        </w:rPr>
      </w:pPr>
      <w:r w:rsidRPr="00074B37">
        <w:rPr>
          <w:b/>
        </w:rPr>
        <w:t>Secondary Objective</w:t>
      </w:r>
      <w:r w:rsidR="007B2872">
        <w:rPr>
          <w:b/>
        </w:rPr>
        <w:t>—</w:t>
      </w:r>
      <w:r w:rsidRPr="00B12B50">
        <w:rPr>
          <w:b/>
        </w:rPr>
        <w:t>Source Assessment:</w:t>
      </w:r>
      <w:r w:rsidR="007B2872">
        <w:t xml:space="preserve">  </w:t>
      </w:r>
      <w:r w:rsidR="00BF5C88" w:rsidRPr="000B63DB">
        <w:t>Identify areas in the springshed</w:t>
      </w:r>
      <w:r w:rsidR="00BF5C88">
        <w:t xml:space="preserve"> and surface </w:t>
      </w:r>
      <w:r w:rsidR="00BF5C88" w:rsidRPr="000B63DB">
        <w:t>water</w:t>
      </w:r>
      <w:r w:rsidR="007B2872">
        <w:t xml:space="preserve"> basin</w:t>
      </w:r>
      <w:r w:rsidR="00BF5C88" w:rsidRPr="000B63DB">
        <w:t xml:space="preserve"> with high loadings of nutrients to surface water and </w:t>
      </w:r>
      <w:r w:rsidR="00857A8F">
        <w:t>ground water</w:t>
      </w:r>
      <w:r w:rsidR="00BF5C88" w:rsidRPr="000B63DB">
        <w:t xml:space="preserve"> to better focus management efforts</w:t>
      </w:r>
      <w:r w:rsidR="00BF5C88">
        <w:t>.</w:t>
      </w:r>
    </w:p>
    <w:p w14:paraId="09B5DF7C" w14:textId="77777777" w:rsidR="00BF5C88" w:rsidRDefault="0011083F" w:rsidP="000A055A">
      <w:pPr>
        <w:pStyle w:val="Heading3"/>
        <w:numPr>
          <w:ilvl w:val="2"/>
          <w:numId w:val="6"/>
        </w:numPr>
      </w:pPr>
      <w:bookmarkStart w:id="334" w:name="_Toc378600837"/>
      <w:bookmarkStart w:id="335" w:name="_Toc378671298"/>
      <w:bookmarkStart w:id="336" w:name="_Toc348122926"/>
      <w:bookmarkStart w:id="337" w:name="_Toc348123772"/>
      <w:bookmarkStart w:id="338" w:name="_Toc348166926"/>
      <w:bookmarkStart w:id="339" w:name="_Toc348168089"/>
      <w:bookmarkStart w:id="340" w:name="_Toc348168152"/>
      <w:bookmarkStart w:id="341" w:name="_Toc348168215"/>
      <w:bookmarkStart w:id="342" w:name="_Toc348195533"/>
      <w:bookmarkStart w:id="343" w:name="_Toc348273623"/>
      <w:bookmarkStart w:id="344" w:name="_Toc348273710"/>
      <w:bookmarkStart w:id="345" w:name="_Toc348273797"/>
      <w:bookmarkStart w:id="346" w:name="_Toc348274092"/>
      <w:bookmarkStart w:id="347" w:name="_Toc348274209"/>
      <w:bookmarkStart w:id="348" w:name="_Toc348274288"/>
      <w:bookmarkStart w:id="349" w:name="_Toc348279940"/>
      <w:bookmarkStart w:id="350" w:name="_Toc348281023"/>
      <w:bookmarkStart w:id="351" w:name="_Toc348281149"/>
      <w:bookmarkStart w:id="352" w:name="_Toc348290151"/>
      <w:bookmarkStart w:id="353" w:name="_Toc428276972"/>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r>
        <w:t>Water Quality Monitoring Stations fo</w:t>
      </w:r>
      <w:r w:rsidR="00BF5C88">
        <w:t>r Surface and Ground Water</w:t>
      </w:r>
      <w:bookmarkEnd w:id="353"/>
    </w:p>
    <w:p w14:paraId="214B3B57" w14:textId="77777777" w:rsidR="00C65C72" w:rsidRPr="00C870D7" w:rsidRDefault="00BF5C88">
      <w:pPr>
        <w:pStyle w:val="BodyText"/>
      </w:pPr>
      <w:r>
        <w:t xml:space="preserve">A system of core stations has been developed by coordinating the monitoring programs of the </w:t>
      </w:r>
      <w:r w:rsidR="007B2872">
        <w:t>WBWG</w:t>
      </w:r>
      <w:r>
        <w:t xml:space="preserve"> </w:t>
      </w:r>
      <w:r w:rsidR="007B2872">
        <w:t xml:space="preserve">monitoring partners </w:t>
      </w:r>
      <w:r>
        <w:t xml:space="preserve">listed </w:t>
      </w:r>
      <w:r w:rsidR="007B2872">
        <w:t xml:space="preserve">in </w:t>
      </w:r>
      <w:r w:rsidR="00B12B50" w:rsidRPr="00B12B50">
        <w:rPr>
          <w:b/>
        </w:rPr>
        <w:t>Table 5.1</w:t>
      </w:r>
      <w:r>
        <w:t xml:space="preserve">.  </w:t>
      </w:r>
      <w:r w:rsidRPr="00AF56C4">
        <w:t xml:space="preserve">All </w:t>
      </w:r>
      <w:r>
        <w:t>s</w:t>
      </w:r>
      <w:r w:rsidRPr="00AF56C4">
        <w:t xml:space="preserve">tations are expected to be sampled for </w:t>
      </w:r>
      <w:r>
        <w:t>all</w:t>
      </w:r>
      <w:r w:rsidR="007B2872">
        <w:t xml:space="preserve"> </w:t>
      </w:r>
      <w:r>
        <w:t>p</w:t>
      </w:r>
      <w:r w:rsidRPr="00AF56C4">
        <w:t xml:space="preserve">arameters.  </w:t>
      </w:r>
      <w:r w:rsidR="007B5C6B" w:rsidRPr="00D64175">
        <w:rPr>
          <w:b/>
        </w:rPr>
        <w:t>Table 5.2</w:t>
      </w:r>
      <w:r w:rsidR="007B5C6B">
        <w:rPr>
          <w:b/>
        </w:rPr>
        <w:t xml:space="preserve"> </w:t>
      </w:r>
      <w:r w:rsidR="00B12B50" w:rsidRPr="00B12B50">
        <w:t>provides</w:t>
      </w:r>
      <w:r w:rsidR="007B5C6B">
        <w:rPr>
          <w:b/>
        </w:rPr>
        <w:t xml:space="preserve"> </w:t>
      </w:r>
      <w:r w:rsidR="00B12B50" w:rsidRPr="00B12B50">
        <w:t>d</w:t>
      </w:r>
      <w:r>
        <w:t xml:space="preserve">efinitions </w:t>
      </w:r>
      <w:r w:rsidR="00027FC0">
        <w:t>for core and supplemental stations.</w:t>
      </w:r>
      <w:r w:rsidR="00C870D7">
        <w:t xml:space="preserve"> </w:t>
      </w:r>
    </w:p>
    <w:p w14:paraId="5E304149" w14:textId="77777777" w:rsidR="0070331E" w:rsidRDefault="00BF5C88">
      <w:pPr>
        <w:pStyle w:val="Table"/>
      </w:pPr>
      <w:bookmarkStart w:id="354" w:name="_Toc428277039"/>
      <w:r w:rsidRPr="004E2DB6">
        <w:t>Table 5.2</w:t>
      </w:r>
      <w:r w:rsidR="00957671">
        <w:t>.</w:t>
      </w:r>
      <w:r w:rsidR="006B4650">
        <w:tab/>
      </w:r>
      <w:r w:rsidRPr="004E2DB6">
        <w:t xml:space="preserve">Core </w:t>
      </w:r>
      <w:r w:rsidR="005E64DD">
        <w:t xml:space="preserve">and Supplemental </w:t>
      </w:r>
      <w:r w:rsidRPr="004E2DB6">
        <w:t>Station Definitions</w:t>
      </w:r>
      <w:bookmarkEnd w:id="354"/>
    </w:p>
    <w:p w14:paraId="7C456EB3" w14:textId="77777777" w:rsidR="00392067" w:rsidRDefault="00392067" w:rsidP="00196674">
      <w:pPr>
        <w:pStyle w:val="TableText"/>
        <w:pBdr>
          <w:top w:val="single" w:sz="4" w:space="1" w:color="auto"/>
          <w:left w:val="single" w:sz="4" w:space="4" w:color="auto"/>
          <w:bottom w:val="single" w:sz="4" w:space="1" w:color="auto"/>
          <w:right w:val="single" w:sz="4" w:space="4" w:color="auto"/>
        </w:pBdr>
        <w:rPr>
          <w:b/>
          <w:smallCaps/>
          <w:kern w:val="24"/>
        </w:rPr>
      </w:pPr>
      <w:r w:rsidRPr="00EE4F65">
        <w:rPr>
          <w:b/>
          <w:smallCaps/>
          <w:kern w:val="24"/>
        </w:rPr>
        <w:t>Core (Required) Stations</w:t>
      </w:r>
    </w:p>
    <w:p w14:paraId="0EB4B96C" w14:textId="77777777" w:rsidR="00392067" w:rsidRPr="00EE4F65" w:rsidRDefault="00392067" w:rsidP="00196674">
      <w:pPr>
        <w:pStyle w:val="TableText"/>
        <w:pBdr>
          <w:top w:val="single" w:sz="4" w:space="1" w:color="auto"/>
          <w:left w:val="single" w:sz="4" w:space="4" w:color="auto"/>
          <w:bottom w:val="single" w:sz="4" w:space="1" w:color="auto"/>
          <w:right w:val="single" w:sz="4" w:space="4" w:color="auto"/>
        </w:pBdr>
        <w:jc w:val="left"/>
      </w:pPr>
      <w:r>
        <w:t xml:space="preserve">      — </w:t>
      </w:r>
      <w:r w:rsidRPr="00EE4F65">
        <w:t xml:space="preserve">All ambient </w:t>
      </w:r>
      <w:r w:rsidRPr="00623B4B">
        <w:rPr>
          <w:b/>
          <w:caps/>
        </w:rPr>
        <w:t>ground water</w:t>
      </w:r>
      <w:r w:rsidRPr="00EE4F65">
        <w:t xml:space="preserve"> stations in the springshed of the BMAP planning area</w:t>
      </w:r>
    </w:p>
    <w:p w14:paraId="463A2965" w14:textId="77777777" w:rsidR="00392067" w:rsidRPr="00EE4F65" w:rsidRDefault="00392067" w:rsidP="002C512A">
      <w:pPr>
        <w:pStyle w:val="TableText"/>
        <w:pBdr>
          <w:top w:val="single" w:sz="4" w:space="1" w:color="auto"/>
          <w:left w:val="single" w:sz="4" w:space="4" w:color="auto"/>
          <w:bottom w:val="single" w:sz="4" w:space="1" w:color="auto"/>
          <w:right w:val="single" w:sz="4" w:space="4" w:color="auto"/>
        </w:pBdr>
        <w:ind w:left="576" w:hanging="576"/>
        <w:jc w:val="left"/>
      </w:pPr>
      <w:r>
        <w:t xml:space="preserve">      — </w:t>
      </w:r>
      <w:r w:rsidRPr="00EE4F65">
        <w:t xml:space="preserve">Selected </w:t>
      </w:r>
      <w:r w:rsidRPr="00623B4B">
        <w:rPr>
          <w:b/>
          <w:caps/>
        </w:rPr>
        <w:t>surface water or spring</w:t>
      </w:r>
      <w:r w:rsidRPr="00EE4F65">
        <w:t xml:space="preserve"> monitoring stations in the surface watershed of the BMAP planning </w:t>
      </w:r>
      <w:r w:rsidR="002C512A">
        <w:t>area mon</w:t>
      </w:r>
      <w:r w:rsidRPr="00EE4F65">
        <w:t>itored preferably monthly (but at least quarterly)</w:t>
      </w:r>
    </w:p>
    <w:p w14:paraId="4052D445" w14:textId="77777777" w:rsidR="00392067" w:rsidRDefault="00392067" w:rsidP="00196674">
      <w:pPr>
        <w:pStyle w:val="TableText"/>
        <w:pBdr>
          <w:top w:val="single" w:sz="4" w:space="1" w:color="auto"/>
          <w:left w:val="single" w:sz="4" w:space="4" w:color="auto"/>
          <w:bottom w:val="single" w:sz="4" w:space="1" w:color="auto"/>
          <w:right w:val="single" w:sz="4" w:space="4" w:color="auto"/>
        </w:pBdr>
        <w:rPr>
          <w:b/>
          <w:smallCaps/>
        </w:rPr>
      </w:pPr>
    </w:p>
    <w:p w14:paraId="44A626F8" w14:textId="77777777" w:rsidR="00392067" w:rsidRPr="00463708" w:rsidRDefault="00392067" w:rsidP="00196674">
      <w:pPr>
        <w:pStyle w:val="TableText"/>
        <w:pBdr>
          <w:top w:val="single" w:sz="4" w:space="1" w:color="auto"/>
          <w:left w:val="single" w:sz="4" w:space="4" w:color="auto"/>
          <w:bottom w:val="single" w:sz="4" w:space="1" w:color="auto"/>
          <w:right w:val="single" w:sz="4" w:space="4" w:color="auto"/>
        </w:pBdr>
        <w:rPr>
          <w:b/>
          <w:smallCaps/>
        </w:rPr>
      </w:pPr>
      <w:r w:rsidRPr="00463708">
        <w:rPr>
          <w:b/>
          <w:smallCaps/>
        </w:rPr>
        <w:t>Supplemental Stations</w:t>
      </w:r>
    </w:p>
    <w:p w14:paraId="3531D202" w14:textId="77777777" w:rsidR="00392067" w:rsidRDefault="00392067" w:rsidP="002C512A">
      <w:pPr>
        <w:pStyle w:val="TableText"/>
        <w:pBdr>
          <w:top w:val="single" w:sz="4" w:space="1" w:color="auto"/>
          <w:left w:val="single" w:sz="4" w:space="4" w:color="auto"/>
          <w:bottom w:val="single" w:sz="4" w:space="1" w:color="auto"/>
          <w:right w:val="single" w:sz="4" w:space="4" w:color="auto"/>
        </w:pBdr>
        <w:ind w:left="576" w:hanging="576"/>
        <w:jc w:val="left"/>
      </w:pPr>
      <w:r>
        <w:t xml:space="preserve">      — All other regularly sampled </w:t>
      </w:r>
      <w:r w:rsidRPr="00AA2B70">
        <w:t>ambient</w:t>
      </w:r>
      <w:r w:rsidRPr="00DE2F66">
        <w:rPr>
          <w:caps/>
        </w:rPr>
        <w:t xml:space="preserve"> </w:t>
      </w:r>
      <w:r w:rsidRPr="00DE2F66">
        <w:rPr>
          <w:b/>
          <w:caps/>
        </w:rPr>
        <w:t>surface water or spring</w:t>
      </w:r>
      <w:r>
        <w:t xml:space="preserve"> monitoring stations in the surface watershed of the BMAP planning area</w:t>
      </w:r>
    </w:p>
    <w:p w14:paraId="53526F5E" w14:textId="77777777" w:rsidR="00392067" w:rsidRPr="00EE4F65" w:rsidRDefault="00392067" w:rsidP="00196674">
      <w:pPr>
        <w:pStyle w:val="TableText"/>
        <w:pBdr>
          <w:top w:val="single" w:sz="4" w:space="1" w:color="auto"/>
          <w:left w:val="single" w:sz="4" w:space="4" w:color="auto"/>
          <w:bottom w:val="single" w:sz="4" w:space="1" w:color="auto"/>
          <w:right w:val="single" w:sz="4" w:space="4" w:color="auto"/>
        </w:pBdr>
        <w:jc w:val="left"/>
      </w:pPr>
    </w:p>
    <w:p w14:paraId="1C873E6B" w14:textId="77777777" w:rsidR="00C65C72" w:rsidRDefault="00C65C72">
      <w:pPr>
        <w:pStyle w:val="Bodytextreduced"/>
      </w:pPr>
    </w:p>
    <w:p w14:paraId="0B725D79" w14:textId="77777777" w:rsidR="00074B37" w:rsidRDefault="00074B37">
      <w:pPr>
        <w:pStyle w:val="Bodytextreduced"/>
      </w:pPr>
    </w:p>
    <w:p w14:paraId="3D78B330" w14:textId="77777777" w:rsidR="00C65C72" w:rsidRDefault="00BF5C88">
      <w:pPr>
        <w:pStyle w:val="BodyText"/>
      </w:pPr>
      <w:r w:rsidRPr="007B5C6B">
        <w:lastRenderedPageBreak/>
        <w:t>All other regularly sampled ambient surface water or spring monitoring station</w:t>
      </w:r>
      <w:r w:rsidR="00CE776E" w:rsidRPr="007B5C6B">
        <w:t>s</w:t>
      </w:r>
      <w:r w:rsidRPr="007B5C6B">
        <w:t xml:space="preserve"> in </w:t>
      </w:r>
      <w:r w:rsidR="00CE776E" w:rsidRPr="007B5C6B">
        <w:t xml:space="preserve">the </w:t>
      </w:r>
      <w:r w:rsidRPr="007B5C6B">
        <w:t>surface water</w:t>
      </w:r>
      <w:r w:rsidR="00F2440E">
        <w:t xml:space="preserve"> basin</w:t>
      </w:r>
      <w:r w:rsidRPr="007B5C6B">
        <w:t xml:space="preserve"> of the BMAP planning area will be considered when assessing water quality trends. </w:t>
      </w:r>
      <w:r w:rsidR="00CE776E" w:rsidRPr="007B5C6B">
        <w:t xml:space="preserve"> </w:t>
      </w:r>
    </w:p>
    <w:p w14:paraId="5A7F162C" w14:textId="77777777" w:rsidR="00AF4912" w:rsidRDefault="00AF4912" w:rsidP="00AF4912">
      <w:pPr>
        <w:pStyle w:val="BodyText"/>
      </w:pPr>
      <w:r>
        <w:t xml:space="preserve">The network comprises stations that are part of existing monitoring networks for the WBWG member organizations.  To support this BMAP effort, some stations have been reactivated, parameters have been expanded, and/or monitoring frequency has been increased to meet the data collection needs.  The specific monitoring stations were selected as part of the network </w:t>
      </w:r>
      <w:r w:rsidR="00C870D7">
        <w:t xml:space="preserve">used </w:t>
      </w:r>
      <w:r>
        <w:t xml:space="preserve">to collect water quality data across the entire surface water basin, as well as the priority springs (discussed in </w:t>
      </w:r>
      <w:r w:rsidRPr="00B12B50">
        <w:rPr>
          <w:b/>
        </w:rPr>
        <w:t>Chapter 3</w:t>
      </w:r>
      <w:r>
        <w:t xml:space="preserve">) and ground water stations in the springshed, </w:t>
      </w:r>
      <w:r w:rsidR="00C870D7">
        <w:t xml:space="preserve">in order </w:t>
      </w:r>
      <w:r>
        <w:t>to assess long-term trends in nutrient inputs and concentrations.  The long-term trends will be considered in light of the activities in the BMAP planning area</w:t>
      </w:r>
      <w:r w:rsidR="003733D3">
        <w:t>,</w:t>
      </w:r>
      <w:r>
        <w:t xml:space="preserve"> such as the implementation of BMAP management actions (discussed in </w:t>
      </w:r>
      <w:r w:rsidRPr="00074B37">
        <w:rPr>
          <w:b/>
        </w:rPr>
        <w:t>Chapter 4</w:t>
      </w:r>
      <w:r>
        <w:t xml:space="preserve">), changes in land use, and spring and surface water flows.  </w:t>
      </w:r>
    </w:p>
    <w:p w14:paraId="588278BD" w14:textId="77777777" w:rsidR="005E4150" w:rsidRDefault="00AF4912" w:rsidP="00AF4912">
      <w:pPr>
        <w:pStyle w:val="BodyText"/>
      </w:pPr>
      <w:r>
        <w:t xml:space="preserve">The water quality monitoring network is supplemented with an extensive biological monitoring network (discussed in </w:t>
      </w:r>
      <w:r w:rsidRPr="00B12B50">
        <w:rPr>
          <w:b/>
        </w:rPr>
        <w:t>Section 5.1.</w:t>
      </w:r>
      <w:r w:rsidR="0022003D">
        <w:rPr>
          <w:b/>
        </w:rPr>
        <w:t>4</w:t>
      </w:r>
      <w:r>
        <w:t xml:space="preserve">) and a flow measurement network (discussed in </w:t>
      </w:r>
      <w:r w:rsidRPr="00B12B50">
        <w:rPr>
          <w:b/>
        </w:rPr>
        <w:t>Section 5.1.</w:t>
      </w:r>
      <w:r w:rsidR="0022003D">
        <w:rPr>
          <w:b/>
        </w:rPr>
        <w:t>5</w:t>
      </w:r>
      <w:r>
        <w:t xml:space="preserve">) for surface water flows and discharges from the priority springs.  During BMAP implementation, it may be necessary to adjust the location and distribution of specific stations.  </w:t>
      </w:r>
    </w:p>
    <w:p w14:paraId="205ED3F0" w14:textId="77777777" w:rsidR="00C65C72" w:rsidRDefault="005E4150">
      <w:pPr>
        <w:pStyle w:val="BodyText"/>
      </w:pPr>
      <w:r w:rsidRPr="007B5C6B">
        <w:rPr>
          <w:b/>
        </w:rPr>
        <w:t xml:space="preserve">Appendix </w:t>
      </w:r>
      <w:r w:rsidR="00F37BF5">
        <w:rPr>
          <w:b/>
        </w:rPr>
        <w:t>E</w:t>
      </w:r>
      <w:r>
        <w:t xml:space="preserve"> </w:t>
      </w:r>
      <w:r w:rsidR="00623B4B">
        <w:t>contains lists of</w:t>
      </w:r>
      <w:r w:rsidRPr="007B5C6B">
        <w:t xml:space="preserve"> the </w:t>
      </w:r>
      <w:r>
        <w:t xml:space="preserve">proposed </w:t>
      </w:r>
      <w:r w:rsidRPr="007B5C6B">
        <w:t xml:space="preserve">monitoring station </w:t>
      </w:r>
      <w:r>
        <w:t xml:space="preserve">network </w:t>
      </w:r>
      <w:r w:rsidRPr="007B5C6B">
        <w:t>across the basin</w:t>
      </w:r>
      <w:r>
        <w:t xml:space="preserve">.  </w:t>
      </w:r>
      <w:r w:rsidR="00AF4912">
        <w:t>These lists are provided as a representation of the level of sampling and extent of spatial coverage sought by the Wekiva Basin BMAP monitoring plan.  Any adjustments to the plan would be reviewed by the monitoring partners and the WBWG as appropriate.</w:t>
      </w:r>
      <w:r w:rsidR="00FE2626">
        <w:t xml:space="preserve">  </w:t>
      </w:r>
      <w:r w:rsidR="00027FC0" w:rsidRPr="00623B4B">
        <w:rPr>
          <w:b/>
        </w:rPr>
        <w:t xml:space="preserve">Appendix </w:t>
      </w:r>
      <w:r w:rsidR="00F37BF5">
        <w:rPr>
          <w:b/>
        </w:rPr>
        <w:t>E</w:t>
      </w:r>
      <w:r w:rsidR="00027FC0" w:rsidRPr="00BE7C56">
        <w:t xml:space="preserve"> </w:t>
      </w:r>
      <w:r w:rsidR="00027FC0">
        <w:t>lists a</w:t>
      </w:r>
      <w:r w:rsidR="00BF5C88" w:rsidRPr="00BE7C56">
        <w:t>ll stations in a series of tables</w:t>
      </w:r>
      <w:r w:rsidR="00CE776E">
        <w:t>, as follows</w:t>
      </w:r>
      <w:r w:rsidR="00BF5C88" w:rsidRPr="00BE7C56">
        <w:t>:</w:t>
      </w:r>
      <w:r w:rsidR="00BF5C88">
        <w:t xml:space="preserve"> </w:t>
      </w:r>
    </w:p>
    <w:p w14:paraId="70F55987" w14:textId="77777777" w:rsidR="00C65C72" w:rsidRDefault="00BF5C88" w:rsidP="00C870D7">
      <w:pPr>
        <w:pStyle w:val="ListBullet"/>
      </w:pPr>
      <w:r>
        <w:t>Surface water monitoring stations (</w:t>
      </w:r>
      <w:r w:rsidR="00027FC0">
        <w:t xml:space="preserve">core </w:t>
      </w:r>
      <w:r>
        <w:t xml:space="preserve">and </w:t>
      </w:r>
      <w:r w:rsidR="00027FC0">
        <w:t xml:space="preserve">supplemental stations </w:t>
      </w:r>
      <w:r>
        <w:t>are indicated in separate tables)</w:t>
      </w:r>
      <w:r w:rsidR="00C16029">
        <w:t>.</w:t>
      </w:r>
    </w:p>
    <w:p w14:paraId="0F788ADB" w14:textId="77777777" w:rsidR="00C65C72" w:rsidRDefault="00BF5C88" w:rsidP="00C870D7">
      <w:pPr>
        <w:pStyle w:val="ListBullet"/>
      </w:pPr>
      <w:r>
        <w:t xml:space="preserve">Spring monitoring stations (all stations are </w:t>
      </w:r>
      <w:r w:rsidR="00027FC0">
        <w:t>core stations</w:t>
      </w:r>
      <w:r>
        <w:t>)</w:t>
      </w:r>
      <w:r w:rsidR="00C16029">
        <w:t>.</w:t>
      </w:r>
    </w:p>
    <w:p w14:paraId="1E739BF3" w14:textId="77777777" w:rsidR="00C65C72" w:rsidRDefault="00BF5C88" w:rsidP="00C870D7">
      <w:pPr>
        <w:pStyle w:val="ListBullet"/>
      </w:pPr>
      <w:r>
        <w:t xml:space="preserve">Ambient ground water monitoring stations (all stations are </w:t>
      </w:r>
      <w:r w:rsidR="00027FC0">
        <w:t>core stations</w:t>
      </w:r>
      <w:r>
        <w:t>)</w:t>
      </w:r>
      <w:r w:rsidR="00C16029">
        <w:t>.</w:t>
      </w:r>
      <w:r>
        <w:t xml:space="preserve"> </w:t>
      </w:r>
    </w:p>
    <w:p w14:paraId="54326915" w14:textId="77777777" w:rsidR="00C65C72" w:rsidRDefault="00BF5C88" w:rsidP="00C870D7">
      <w:pPr>
        <w:pStyle w:val="ListBullet"/>
      </w:pPr>
      <w:r>
        <w:t xml:space="preserve">Biological monitoring stations (all stations are </w:t>
      </w:r>
      <w:r w:rsidR="00027FC0">
        <w:t>supplemental stations</w:t>
      </w:r>
      <w:r>
        <w:t>)</w:t>
      </w:r>
      <w:r w:rsidR="00C16029">
        <w:t>.</w:t>
      </w:r>
    </w:p>
    <w:p w14:paraId="2CF62020" w14:textId="77777777" w:rsidR="00C65C72" w:rsidRDefault="00BF5C88" w:rsidP="00C870D7">
      <w:pPr>
        <w:pStyle w:val="ListBullet"/>
      </w:pPr>
      <w:r>
        <w:t xml:space="preserve">Flow monitoring stations (all stations are </w:t>
      </w:r>
      <w:r w:rsidR="00027FC0">
        <w:t>supplemental stations</w:t>
      </w:r>
      <w:r>
        <w:t>).</w:t>
      </w:r>
    </w:p>
    <w:p w14:paraId="793B28C3" w14:textId="77777777" w:rsidR="00C65C72" w:rsidRDefault="00C65C72">
      <w:pPr>
        <w:pStyle w:val="Bodytextreduced"/>
      </w:pPr>
    </w:p>
    <w:p w14:paraId="6D97C96F" w14:textId="77777777" w:rsidR="00090B0E" w:rsidRDefault="00090B0E">
      <w:pPr>
        <w:jc w:val="left"/>
        <w:rPr>
          <w:rFonts w:ascii="Times New Roman" w:hAnsi="Times New Roman"/>
          <w:sz w:val="24"/>
        </w:rPr>
      </w:pPr>
      <w:r>
        <w:br w:type="page"/>
      </w:r>
    </w:p>
    <w:p w14:paraId="73178641" w14:textId="77777777" w:rsidR="00C65C72" w:rsidRDefault="00BF5C88">
      <w:pPr>
        <w:pStyle w:val="BodyText"/>
      </w:pPr>
      <w:r>
        <w:lastRenderedPageBreak/>
        <w:t xml:space="preserve">The </w:t>
      </w:r>
      <w:r w:rsidR="00623B4B">
        <w:t xml:space="preserve">tables in </w:t>
      </w:r>
      <w:r w:rsidR="005E4150" w:rsidRPr="00623B4B">
        <w:rPr>
          <w:b/>
        </w:rPr>
        <w:t xml:space="preserve">Appendix </w:t>
      </w:r>
      <w:r w:rsidR="00F37BF5">
        <w:rPr>
          <w:b/>
        </w:rPr>
        <w:t>E</w:t>
      </w:r>
      <w:r w:rsidR="005E4150">
        <w:t xml:space="preserve"> </w:t>
      </w:r>
      <w:r>
        <w:t xml:space="preserve">provide the following information for each type of monitoring station: </w:t>
      </w:r>
    </w:p>
    <w:p w14:paraId="68867135" w14:textId="77777777" w:rsidR="00C65C72" w:rsidRDefault="00BF5C88" w:rsidP="00C870D7">
      <w:pPr>
        <w:pStyle w:val="ListBullet"/>
      </w:pPr>
      <w:r w:rsidRPr="00454743">
        <w:t>Sampling entity</w:t>
      </w:r>
      <w:r w:rsidR="00C16029">
        <w:t>.</w:t>
      </w:r>
    </w:p>
    <w:p w14:paraId="08B1F95D" w14:textId="77777777" w:rsidR="00C65C72" w:rsidRDefault="00BF5C88" w:rsidP="00C870D7">
      <w:pPr>
        <w:pStyle w:val="ListBullet"/>
      </w:pPr>
      <w:r w:rsidRPr="007F4072">
        <w:t>Station number, name, and location description</w:t>
      </w:r>
      <w:r w:rsidR="00C16029">
        <w:t>.</w:t>
      </w:r>
    </w:p>
    <w:p w14:paraId="2EB828F9" w14:textId="77777777" w:rsidR="00C65C72" w:rsidRDefault="00BF5C88" w:rsidP="00C870D7">
      <w:pPr>
        <w:pStyle w:val="ListBullet"/>
      </w:pPr>
      <w:r w:rsidRPr="00454743">
        <w:t xml:space="preserve">Latitude and </w:t>
      </w:r>
      <w:r w:rsidR="007B5C6B">
        <w:t>l</w:t>
      </w:r>
      <w:r w:rsidR="007B5C6B" w:rsidRPr="00454743">
        <w:t>ongitude</w:t>
      </w:r>
      <w:r w:rsidR="00C16029">
        <w:t>.</w:t>
      </w:r>
    </w:p>
    <w:p w14:paraId="6A08972B" w14:textId="77777777" w:rsidR="00C65C72" w:rsidRDefault="00BF5C88" w:rsidP="00C870D7">
      <w:pPr>
        <w:pStyle w:val="ListBullet"/>
      </w:pPr>
      <w:r w:rsidRPr="00454743">
        <w:t>Sample frequency</w:t>
      </w:r>
      <w:r w:rsidR="00C16029">
        <w:t>.</w:t>
      </w:r>
    </w:p>
    <w:p w14:paraId="669C4E18" w14:textId="77777777" w:rsidR="00C65C72" w:rsidRDefault="00BF5C88" w:rsidP="00C870D7">
      <w:pPr>
        <w:pStyle w:val="ListBullet"/>
      </w:pPr>
      <w:r w:rsidRPr="00454743">
        <w:t>Sample parameters.</w:t>
      </w:r>
    </w:p>
    <w:p w14:paraId="156CEA21" w14:textId="77777777" w:rsidR="00BF5C88" w:rsidRDefault="00BF5C88" w:rsidP="000A055A">
      <w:pPr>
        <w:pStyle w:val="Heading3"/>
        <w:numPr>
          <w:ilvl w:val="2"/>
          <w:numId w:val="6"/>
        </w:numPr>
      </w:pPr>
      <w:bookmarkStart w:id="355" w:name="_Ref311558106"/>
      <w:bookmarkStart w:id="356" w:name="_Toc316545822"/>
      <w:bookmarkStart w:id="357" w:name="_Toc428276973"/>
      <w:bookmarkEnd w:id="333"/>
      <w:r>
        <w:t>Water Quality Indicators and Resource Responses</w:t>
      </w:r>
      <w:bookmarkEnd w:id="357"/>
    </w:p>
    <w:p w14:paraId="0E5EADB0" w14:textId="77777777" w:rsidR="00C65C72" w:rsidRDefault="00BF5C88">
      <w:pPr>
        <w:pStyle w:val="BodyText"/>
      </w:pPr>
      <w:r w:rsidRPr="00DC3D11">
        <w:t xml:space="preserve">To achieve the objectives above, the monitoring plan focuses on </w:t>
      </w:r>
      <w:r w:rsidR="007B5C6B">
        <w:t xml:space="preserve">the following </w:t>
      </w:r>
      <w:r w:rsidRPr="00DC3D11">
        <w:t xml:space="preserve">two types of indicators to track water quality trends: </w:t>
      </w:r>
    </w:p>
    <w:p w14:paraId="6139E72B" w14:textId="77777777" w:rsidR="00C65C72" w:rsidRDefault="00B12B50" w:rsidP="00C870D7">
      <w:pPr>
        <w:pStyle w:val="ListBullet"/>
      </w:pPr>
      <w:r w:rsidRPr="00B12B50">
        <w:rPr>
          <w:b/>
        </w:rPr>
        <w:t>Core indicators</w:t>
      </w:r>
      <w:r w:rsidR="00BF5C88" w:rsidRPr="00DC3D11">
        <w:t xml:space="preserve"> </w:t>
      </w:r>
      <w:r w:rsidR="00074B37" w:rsidRPr="00074B37">
        <w:t>(</w:t>
      </w:r>
      <w:r w:rsidR="00074B37" w:rsidRPr="00074B37">
        <w:rPr>
          <w:b/>
        </w:rPr>
        <w:t>Table 5.</w:t>
      </w:r>
      <w:r w:rsidR="0022003D">
        <w:rPr>
          <w:b/>
        </w:rPr>
        <w:t>3</w:t>
      </w:r>
      <w:r w:rsidR="00AF4912" w:rsidRPr="00074B37">
        <w:rPr>
          <w:b/>
        </w:rPr>
        <w:t>a</w:t>
      </w:r>
      <w:r w:rsidR="00074B37" w:rsidRPr="00074B37">
        <w:t xml:space="preserve">) </w:t>
      </w:r>
      <w:r w:rsidR="00BF5C88" w:rsidRPr="00074B37">
        <w:t>are</w:t>
      </w:r>
      <w:r w:rsidR="00BF5C88" w:rsidRPr="00DC3D11">
        <w:t xml:space="preserve"> directly related to the parameters causing impairment in the </w:t>
      </w:r>
      <w:r w:rsidR="00BF5C88">
        <w:t>Wekiva River and Rock Springs Run</w:t>
      </w:r>
      <w:r w:rsidR="00BF5C88" w:rsidRPr="00DC3D11">
        <w:t xml:space="preserve">.  </w:t>
      </w:r>
    </w:p>
    <w:p w14:paraId="0566393D" w14:textId="77777777" w:rsidR="00C65C72" w:rsidRDefault="00B12B50" w:rsidP="00C870D7">
      <w:pPr>
        <w:pStyle w:val="ListBullet"/>
      </w:pPr>
      <w:r w:rsidRPr="00B12B50">
        <w:rPr>
          <w:b/>
        </w:rPr>
        <w:t>Supplemental indicators</w:t>
      </w:r>
      <w:r w:rsidR="00BF5C88" w:rsidRPr="00DC3D11">
        <w:t xml:space="preserve"> </w:t>
      </w:r>
      <w:r w:rsidR="00074B37" w:rsidRPr="00074B37">
        <w:t>(</w:t>
      </w:r>
      <w:r w:rsidR="00074B37" w:rsidRPr="00074B37">
        <w:rPr>
          <w:b/>
        </w:rPr>
        <w:t>Table 5.</w:t>
      </w:r>
      <w:r w:rsidR="0022003D">
        <w:rPr>
          <w:b/>
        </w:rPr>
        <w:t>3</w:t>
      </w:r>
      <w:r w:rsidR="00AF4912">
        <w:rPr>
          <w:b/>
        </w:rPr>
        <w:t>b</w:t>
      </w:r>
      <w:r w:rsidR="00074B37" w:rsidRPr="00074B37">
        <w:t xml:space="preserve">) </w:t>
      </w:r>
      <w:r w:rsidR="00BF5C88" w:rsidRPr="00DC3D11">
        <w:t xml:space="preserve">are monitored primarily to support the interpretation of core water quality parameters.  </w:t>
      </w:r>
    </w:p>
    <w:p w14:paraId="3DAE79C1" w14:textId="77777777" w:rsidR="002639C2" w:rsidRDefault="002639C2" w:rsidP="002639C2">
      <w:pPr>
        <w:pStyle w:val="Bodytextreduced"/>
      </w:pPr>
    </w:p>
    <w:p w14:paraId="6981BB79" w14:textId="77777777" w:rsidR="00C65C72" w:rsidRDefault="00BF5C88">
      <w:pPr>
        <w:pStyle w:val="BodyText"/>
      </w:pPr>
      <w:r>
        <w:t xml:space="preserve">It is anticipated that all core stations will be monitored for both core and supplemental parameters.  </w:t>
      </w:r>
      <w:r w:rsidRPr="00DC3D11">
        <w:t xml:space="preserve">At a minimum, the core parameters will be tracked </w:t>
      </w:r>
      <w:r>
        <w:t xml:space="preserve">for surface water monitoring stations </w:t>
      </w:r>
      <w:r w:rsidRPr="00DC3D11">
        <w:t>to determine prog</w:t>
      </w:r>
      <w:r>
        <w:t>ress towards meeting the TMDL</w:t>
      </w:r>
      <w:r w:rsidR="00027FC0">
        <w:t>s</w:t>
      </w:r>
      <w:r>
        <w:t>.  Some monitoring partners sample for additional parameters (</w:t>
      </w:r>
      <w:r w:rsidR="00FF5DBE" w:rsidRPr="00FF5DBE">
        <w:rPr>
          <w:i/>
        </w:rPr>
        <w:t>e.g.,</w:t>
      </w:r>
      <w:r>
        <w:t xml:space="preserve"> </w:t>
      </w:r>
      <w:r w:rsidR="002F249B">
        <w:t xml:space="preserve">Department </w:t>
      </w:r>
      <w:r>
        <w:t>quarterly spring monitoring includes boron and sucralose, which are helpful for identifying wastewater contribution</w:t>
      </w:r>
      <w:r w:rsidR="00027FC0">
        <w:t>s</w:t>
      </w:r>
      <w:r>
        <w:t>)</w:t>
      </w:r>
      <w:r w:rsidR="00CE776E">
        <w:t>.</w:t>
      </w:r>
    </w:p>
    <w:p w14:paraId="31021369" w14:textId="77777777" w:rsidR="00090B0E" w:rsidRDefault="00090B0E">
      <w:pPr>
        <w:jc w:val="left"/>
        <w:rPr>
          <w:rFonts w:ascii="Times New Roman" w:hAnsi="Times New Roman"/>
          <w:b/>
          <w:smallCaps/>
          <w:sz w:val="24"/>
          <w:szCs w:val="22"/>
        </w:rPr>
      </w:pPr>
      <w:bookmarkStart w:id="358" w:name="_Ref302032661"/>
      <w:bookmarkStart w:id="359" w:name="_Toc316549037"/>
      <w:r>
        <w:br w:type="page"/>
      </w:r>
    </w:p>
    <w:p w14:paraId="37AF5FB0" w14:textId="77777777" w:rsidR="0070331E" w:rsidRDefault="006B4650">
      <w:pPr>
        <w:pStyle w:val="Table"/>
      </w:pPr>
      <w:bookmarkStart w:id="360" w:name="_Toc428277040"/>
      <w:r>
        <w:lastRenderedPageBreak/>
        <w:t>Table 5.</w:t>
      </w:r>
      <w:r w:rsidR="0022003D">
        <w:t>3</w:t>
      </w:r>
      <w:r w:rsidR="00AB1114">
        <w:t>a</w:t>
      </w:r>
      <w:r w:rsidR="00957671">
        <w:t>.</w:t>
      </w:r>
      <w:r>
        <w:tab/>
        <w:t>Core and Supplemental Parameters for Surface Water Monitoring in the Wekiva BMAP</w:t>
      </w:r>
      <w:r w:rsidR="00027FC0">
        <w:t xml:space="preserve"> Planning Area</w:t>
      </w:r>
      <w:bookmarkEnd w:id="358"/>
      <w:bookmarkEnd w:id="359"/>
      <w:bookmarkEnd w:id="360"/>
    </w:p>
    <w:p w14:paraId="5DF6B3C9" w14:textId="77777777" w:rsidR="007C0183" w:rsidRDefault="007C0183" w:rsidP="007C0183">
      <w:pPr>
        <w:pStyle w:val="Bodytextreduced"/>
      </w:pPr>
    </w:p>
    <w:p w14:paraId="5C5BFF7C" w14:textId="77777777" w:rsidR="00C65C72" w:rsidRDefault="007C0183">
      <w:pPr>
        <w:pStyle w:val="Bodytextreduced"/>
      </w:pPr>
      <w:r>
        <w:t>- = Empty cell/no data</w:t>
      </w:r>
    </w:p>
    <w:p w14:paraId="50650D3D" w14:textId="77777777" w:rsidR="0022470F" w:rsidRDefault="00833B9F">
      <w:pPr>
        <w:pStyle w:val="Bodytextreduced"/>
      </w:pPr>
      <w:r>
        <w:t>PCU = Platinum cobalt units</w:t>
      </w:r>
      <w:r w:rsidR="0022470F">
        <w:t xml:space="preserve">; </w:t>
      </w:r>
      <w:r>
        <w:t>SU = Standard units</w:t>
      </w:r>
      <w:r w:rsidR="0022470F">
        <w:t xml:space="preserve">; </w:t>
      </w:r>
      <w:r>
        <w:t>µg/L = Micrograms per liter</w:t>
      </w:r>
      <w:r w:rsidR="0022470F">
        <w:t xml:space="preserve">; </w:t>
      </w:r>
      <w:r w:rsidR="0022470F">
        <w:rPr>
          <w:kern w:val="24"/>
        </w:rPr>
        <w:t>umho/cm = Micromohs per centimeter</w:t>
      </w:r>
    </w:p>
    <w:tbl>
      <w:tblPr>
        <w:tblW w:w="1018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4878"/>
        <w:gridCol w:w="5306"/>
      </w:tblGrid>
      <w:tr w:rsidR="00BF5C88" w:rsidRPr="007C0183" w14:paraId="73BD8076" w14:textId="77777777" w:rsidTr="00FD3A00">
        <w:trPr>
          <w:trHeight w:val="288"/>
          <w:tblHeader/>
          <w:jc w:val="center"/>
        </w:trPr>
        <w:tc>
          <w:tcPr>
            <w:tcW w:w="4878" w:type="dxa"/>
            <w:shd w:val="clear" w:color="auto" w:fill="FABF8F"/>
            <w:tcMar>
              <w:top w:w="15" w:type="dxa"/>
              <w:left w:w="108" w:type="dxa"/>
              <w:bottom w:w="0" w:type="dxa"/>
              <w:right w:w="108" w:type="dxa"/>
            </w:tcMar>
            <w:vAlign w:val="center"/>
            <w:hideMark/>
          </w:tcPr>
          <w:p w14:paraId="4FB9CB27" w14:textId="77777777" w:rsidR="00C65C72" w:rsidRPr="00EE4F65" w:rsidRDefault="00B12B50" w:rsidP="00C16029">
            <w:pPr>
              <w:pStyle w:val="TableText"/>
              <w:rPr>
                <w:b/>
                <w:smallCaps/>
              </w:rPr>
            </w:pPr>
            <w:r w:rsidRPr="00EE4F65">
              <w:rPr>
                <w:b/>
                <w:smallCaps/>
                <w:kern w:val="24"/>
              </w:rPr>
              <w:t>Core Parameters</w:t>
            </w:r>
          </w:p>
        </w:tc>
        <w:tc>
          <w:tcPr>
            <w:tcW w:w="5306" w:type="dxa"/>
            <w:shd w:val="clear" w:color="auto" w:fill="FABF8F"/>
            <w:tcMar>
              <w:top w:w="15" w:type="dxa"/>
              <w:left w:w="108" w:type="dxa"/>
              <w:bottom w:w="0" w:type="dxa"/>
              <w:right w:w="108" w:type="dxa"/>
            </w:tcMar>
            <w:vAlign w:val="center"/>
            <w:hideMark/>
          </w:tcPr>
          <w:p w14:paraId="25B389E3" w14:textId="77777777" w:rsidR="00C65C72" w:rsidRPr="00EE4F65" w:rsidRDefault="00B12B50" w:rsidP="00C16029">
            <w:pPr>
              <w:pStyle w:val="TableText"/>
              <w:rPr>
                <w:b/>
                <w:smallCaps/>
              </w:rPr>
            </w:pPr>
            <w:r w:rsidRPr="00EE4F65">
              <w:rPr>
                <w:b/>
                <w:smallCaps/>
                <w:kern w:val="24"/>
              </w:rPr>
              <w:t>Supplemental Parameters</w:t>
            </w:r>
          </w:p>
        </w:tc>
      </w:tr>
      <w:tr w:rsidR="00BF5C88" w:rsidRPr="000B63DB" w14:paraId="04258DB6" w14:textId="77777777" w:rsidTr="00AC5BF5">
        <w:trPr>
          <w:trHeight w:val="288"/>
          <w:jc w:val="center"/>
        </w:trPr>
        <w:tc>
          <w:tcPr>
            <w:tcW w:w="4878" w:type="dxa"/>
            <w:shd w:val="clear" w:color="auto" w:fill="auto"/>
            <w:tcMar>
              <w:top w:w="15" w:type="dxa"/>
              <w:left w:w="108" w:type="dxa"/>
              <w:bottom w:w="0" w:type="dxa"/>
              <w:right w:w="108" w:type="dxa"/>
            </w:tcMar>
            <w:vAlign w:val="center"/>
          </w:tcPr>
          <w:p w14:paraId="47F61525" w14:textId="77777777" w:rsidR="00C65C72" w:rsidRPr="00EE4F65" w:rsidRDefault="00BF5C88" w:rsidP="00C16029">
            <w:pPr>
              <w:pStyle w:val="TableText"/>
              <w:rPr>
                <w:kern w:val="24"/>
              </w:rPr>
            </w:pPr>
            <w:r w:rsidRPr="00EE4F65">
              <w:rPr>
                <w:kern w:val="24"/>
              </w:rPr>
              <w:t>Nitrate as N (mg/L)</w:t>
            </w:r>
            <w:r w:rsidRPr="00EE4F65">
              <w:rPr>
                <w:kern w:val="24"/>
                <w:vertAlign w:val="subscript"/>
              </w:rPr>
              <w:t xml:space="preserve"> </w:t>
            </w:r>
          </w:p>
        </w:tc>
        <w:tc>
          <w:tcPr>
            <w:tcW w:w="5306" w:type="dxa"/>
            <w:shd w:val="clear" w:color="auto" w:fill="auto"/>
            <w:tcMar>
              <w:top w:w="15" w:type="dxa"/>
              <w:left w:w="108" w:type="dxa"/>
              <w:bottom w:w="0" w:type="dxa"/>
              <w:right w:w="108" w:type="dxa"/>
            </w:tcMar>
            <w:vAlign w:val="center"/>
          </w:tcPr>
          <w:p w14:paraId="46960408" w14:textId="77777777" w:rsidR="00C65C72" w:rsidRPr="00EE4F65" w:rsidRDefault="00BF5C88" w:rsidP="00C16029">
            <w:pPr>
              <w:pStyle w:val="TableText"/>
              <w:rPr>
                <w:kern w:val="24"/>
              </w:rPr>
            </w:pPr>
            <w:r w:rsidRPr="00EE4F65">
              <w:rPr>
                <w:kern w:val="24"/>
              </w:rPr>
              <w:t>Total suspended solids (TSS)</w:t>
            </w:r>
            <w:r w:rsidR="00C57737" w:rsidRPr="00EE4F65">
              <w:rPr>
                <w:kern w:val="24"/>
              </w:rPr>
              <w:t xml:space="preserve"> (mg/L)</w:t>
            </w:r>
          </w:p>
        </w:tc>
      </w:tr>
      <w:tr w:rsidR="00BF5C88" w:rsidRPr="000B63DB" w14:paraId="037D2A6A" w14:textId="77777777" w:rsidTr="00AC5BF5">
        <w:trPr>
          <w:trHeight w:val="288"/>
          <w:jc w:val="center"/>
        </w:trPr>
        <w:tc>
          <w:tcPr>
            <w:tcW w:w="4878" w:type="dxa"/>
            <w:shd w:val="clear" w:color="auto" w:fill="auto"/>
            <w:tcMar>
              <w:top w:w="15" w:type="dxa"/>
              <w:left w:w="108" w:type="dxa"/>
              <w:bottom w:w="0" w:type="dxa"/>
              <w:right w:w="108" w:type="dxa"/>
            </w:tcMar>
            <w:vAlign w:val="center"/>
            <w:hideMark/>
          </w:tcPr>
          <w:p w14:paraId="2FBA3AB0" w14:textId="77777777" w:rsidR="00C65C72" w:rsidRPr="00EE4F65" w:rsidRDefault="00BF5C88" w:rsidP="00C16029">
            <w:pPr>
              <w:pStyle w:val="TableText"/>
            </w:pPr>
            <w:r w:rsidRPr="00EE4F65">
              <w:rPr>
                <w:kern w:val="24"/>
              </w:rPr>
              <w:t>Total Kjeldahl nitrogen (TKN)</w:t>
            </w:r>
            <w:r w:rsidR="00C57737" w:rsidRPr="00EE4F65">
              <w:rPr>
                <w:kern w:val="24"/>
              </w:rPr>
              <w:t xml:space="preserve"> (mg/L)</w:t>
            </w:r>
            <w:r w:rsidRPr="00EE4F65">
              <w:rPr>
                <w:kern w:val="24"/>
              </w:rPr>
              <w:t xml:space="preserve"> </w:t>
            </w:r>
          </w:p>
        </w:tc>
        <w:tc>
          <w:tcPr>
            <w:tcW w:w="5306" w:type="dxa"/>
            <w:shd w:val="clear" w:color="auto" w:fill="auto"/>
            <w:tcMar>
              <w:top w:w="15" w:type="dxa"/>
              <w:left w:w="108" w:type="dxa"/>
              <w:bottom w:w="0" w:type="dxa"/>
              <w:right w:w="108" w:type="dxa"/>
            </w:tcMar>
            <w:vAlign w:val="center"/>
          </w:tcPr>
          <w:p w14:paraId="166A34ED" w14:textId="77777777" w:rsidR="00C65C72" w:rsidRPr="00EE4F65" w:rsidRDefault="00BF5C88" w:rsidP="00C16029">
            <w:pPr>
              <w:pStyle w:val="TableText"/>
            </w:pPr>
            <w:r w:rsidRPr="00EE4F65">
              <w:rPr>
                <w:kern w:val="24"/>
              </w:rPr>
              <w:t>Biochemical oxygen demand (BOD)</w:t>
            </w:r>
            <w:r w:rsidR="00C57737" w:rsidRPr="00EE4F65">
              <w:rPr>
                <w:kern w:val="24"/>
              </w:rPr>
              <w:t xml:space="preserve"> (mg/L)</w:t>
            </w:r>
          </w:p>
        </w:tc>
      </w:tr>
      <w:tr w:rsidR="00BF5C88" w:rsidRPr="000B63DB" w14:paraId="5058A5B1" w14:textId="77777777" w:rsidTr="00AC5BF5">
        <w:trPr>
          <w:trHeight w:val="288"/>
          <w:jc w:val="center"/>
        </w:trPr>
        <w:tc>
          <w:tcPr>
            <w:tcW w:w="4878" w:type="dxa"/>
            <w:shd w:val="clear" w:color="auto" w:fill="auto"/>
            <w:tcMar>
              <w:top w:w="15" w:type="dxa"/>
              <w:left w:w="108" w:type="dxa"/>
              <w:bottom w:w="0" w:type="dxa"/>
              <w:right w:w="108" w:type="dxa"/>
            </w:tcMar>
            <w:vAlign w:val="center"/>
            <w:hideMark/>
          </w:tcPr>
          <w:p w14:paraId="73D0CE77" w14:textId="77777777" w:rsidR="00C65C72" w:rsidRPr="00EE4F65" w:rsidRDefault="00BF5C88" w:rsidP="00C16029">
            <w:pPr>
              <w:pStyle w:val="TableText"/>
            </w:pPr>
            <w:r w:rsidRPr="00EE4F65">
              <w:rPr>
                <w:kern w:val="24"/>
              </w:rPr>
              <w:t>Total nitrogen (TN) as N (mg/L)</w:t>
            </w:r>
          </w:p>
        </w:tc>
        <w:tc>
          <w:tcPr>
            <w:tcW w:w="5306" w:type="dxa"/>
            <w:shd w:val="clear" w:color="auto" w:fill="auto"/>
            <w:tcMar>
              <w:top w:w="15" w:type="dxa"/>
              <w:left w:w="108" w:type="dxa"/>
              <w:bottom w:w="0" w:type="dxa"/>
              <w:right w:w="108" w:type="dxa"/>
            </w:tcMar>
            <w:vAlign w:val="center"/>
          </w:tcPr>
          <w:p w14:paraId="2C8DA0A5" w14:textId="77777777" w:rsidR="00833B9F" w:rsidRPr="00EE4F65" w:rsidRDefault="00BF5C88">
            <w:pPr>
              <w:pStyle w:val="TableText"/>
            </w:pPr>
            <w:r w:rsidRPr="00EE4F65">
              <w:t>Color</w:t>
            </w:r>
            <w:r w:rsidR="00921DB2" w:rsidRPr="00EE4F65">
              <w:t xml:space="preserve"> (PCU)</w:t>
            </w:r>
          </w:p>
        </w:tc>
      </w:tr>
      <w:tr w:rsidR="00BF5C88" w:rsidRPr="000B63DB" w14:paraId="562A1876" w14:textId="77777777" w:rsidTr="00AC5BF5">
        <w:trPr>
          <w:trHeight w:val="288"/>
          <w:jc w:val="center"/>
        </w:trPr>
        <w:tc>
          <w:tcPr>
            <w:tcW w:w="4878" w:type="dxa"/>
            <w:shd w:val="clear" w:color="auto" w:fill="auto"/>
            <w:tcMar>
              <w:top w:w="15" w:type="dxa"/>
              <w:left w:w="108" w:type="dxa"/>
              <w:bottom w:w="0" w:type="dxa"/>
              <w:right w:w="108" w:type="dxa"/>
            </w:tcMar>
            <w:vAlign w:val="center"/>
            <w:hideMark/>
          </w:tcPr>
          <w:p w14:paraId="73D969A3" w14:textId="77777777" w:rsidR="00C65C72" w:rsidRPr="00EE4F65" w:rsidRDefault="00BF5C88" w:rsidP="00C16029">
            <w:pPr>
              <w:pStyle w:val="TableText"/>
              <w:rPr>
                <w:vertAlign w:val="subscript"/>
              </w:rPr>
            </w:pPr>
            <w:r w:rsidRPr="00EE4F65">
              <w:rPr>
                <w:kern w:val="24"/>
              </w:rPr>
              <w:t xml:space="preserve">Orthophosphate as P (dissolved) </w:t>
            </w:r>
            <w:r w:rsidR="00921DB2" w:rsidRPr="00EE4F65">
              <w:rPr>
                <w:kern w:val="24"/>
              </w:rPr>
              <w:t>(</w:t>
            </w:r>
            <w:r w:rsidRPr="00EE4F65">
              <w:rPr>
                <w:kern w:val="24"/>
              </w:rPr>
              <w:t>mg/L</w:t>
            </w:r>
            <w:r w:rsidR="00921DB2" w:rsidRPr="00EE4F65">
              <w:rPr>
                <w:kern w:val="24"/>
              </w:rPr>
              <w:t>)</w:t>
            </w:r>
          </w:p>
        </w:tc>
        <w:tc>
          <w:tcPr>
            <w:tcW w:w="5306" w:type="dxa"/>
            <w:shd w:val="clear" w:color="auto" w:fill="auto"/>
            <w:tcMar>
              <w:top w:w="15" w:type="dxa"/>
              <w:left w:w="108" w:type="dxa"/>
              <w:bottom w:w="0" w:type="dxa"/>
              <w:right w:w="108" w:type="dxa"/>
            </w:tcMar>
            <w:vAlign w:val="center"/>
          </w:tcPr>
          <w:p w14:paraId="76B69975" w14:textId="77777777" w:rsidR="0065446A" w:rsidRPr="00EE4F65" w:rsidRDefault="00566D4E" w:rsidP="00566D4E">
            <w:pPr>
              <w:pStyle w:val="TableText"/>
            </w:pPr>
            <w:r w:rsidRPr="00EE4F65">
              <w:t>Chlorophyll</w:t>
            </w:r>
            <w:r>
              <w:t>-</w:t>
            </w:r>
            <w:r w:rsidR="00BF5C88" w:rsidRPr="00FD5386">
              <w:rPr>
                <w:i/>
              </w:rPr>
              <w:t>a</w:t>
            </w:r>
            <w:r w:rsidR="00BF5C88" w:rsidRPr="00EE4F65">
              <w:t xml:space="preserve"> (corrected) (</w:t>
            </w:r>
            <w:r w:rsidR="00833B9F" w:rsidRPr="00EE4F65">
              <w:t>µ</w:t>
            </w:r>
            <w:r w:rsidR="00BF5C88" w:rsidRPr="00EE4F65">
              <w:t>g/L)</w:t>
            </w:r>
          </w:p>
        </w:tc>
      </w:tr>
      <w:tr w:rsidR="00BF5C88" w:rsidRPr="000B63DB" w14:paraId="6BCCB3D4" w14:textId="77777777" w:rsidTr="00AC5BF5">
        <w:trPr>
          <w:trHeight w:val="288"/>
          <w:jc w:val="center"/>
        </w:trPr>
        <w:tc>
          <w:tcPr>
            <w:tcW w:w="4878" w:type="dxa"/>
            <w:shd w:val="clear" w:color="auto" w:fill="auto"/>
            <w:tcMar>
              <w:top w:w="15" w:type="dxa"/>
              <w:left w:w="108" w:type="dxa"/>
              <w:bottom w:w="0" w:type="dxa"/>
              <w:right w:w="108" w:type="dxa"/>
            </w:tcMar>
            <w:vAlign w:val="center"/>
            <w:hideMark/>
          </w:tcPr>
          <w:p w14:paraId="27F9438E" w14:textId="77777777" w:rsidR="00C65C72" w:rsidRPr="00EE4F65" w:rsidRDefault="00BF5C88" w:rsidP="00C16029">
            <w:pPr>
              <w:pStyle w:val="TableText"/>
            </w:pPr>
            <w:r w:rsidRPr="00EE4F65">
              <w:rPr>
                <w:kern w:val="24"/>
              </w:rPr>
              <w:t>Total phosphorus</w:t>
            </w:r>
            <w:r w:rsidR="00183302" w:rsidRPr="00EE4F65">
              <w:rPr>
                <w:kern w:val="24"/>
              </w:rPr>
              <w:t xml:space="preserve"> (TP)</w:t>
            </w:r>
            <w:r w:rsidRPr="00EE4F65">
              <w:rPr>
                <w:kern w:val="24"/>
              </w:rPr>
              <w:t xml:space="preserve"> (as P) (TP) (mg/L)</w:t>
            </w:r>
          </w:p>
        </w:tc>
        <w:tc>
          <w:tcPr>
            <w:tcW w:w="5306" w:type="dxa"/>
            <w:shd w:val="clear" w:color="auto" w:fill="auto"/>
            <w:tcMar>
              <w:top w:w="15" w:type="dxa"/>
              <w:left w:w="108" w:type="dxa"/>
              <w:bottom w:w="0" w:type="dxa"/>
              <w:right w:w="108" w:type="dxa"/>
            </w:tcMar>
            <w:vAlign w:val="center"/>
          </w:tcPr>
          <w:p w14:paraId="20A16C83" w14:textId="77777777" w:rsidR="00C65C72" w:rsidRPr="00EE4F65" w:rsidRDefault="00BF5C88" w:rsidP="00C16029">
            <w:pPr>
              <w:pStyle w:val="TableText"/>
            </w:pPr>
            <w:r w:rsidRPr="00EE4F65">
              <w:rPr>
                <w:kern w:val="24"/>
              </w:rPr>
              <w:t>Dissolved oxygen (DO) (mg/L) – field</w:t>
            </w:r>
          </w:p>
        </w:tc>
      </w:tr>
      <w:tr w:rsidR="00BF5C88" w:rsidRPr="000B63DB" w14:paraId="19DB76C3" w14:textId="77777777" w:rsidTr="00AC5BF5">
        <w:trPr>
          <w:trHeight w:val="288"/>
          <w:jc w:val="center"/>
        </w:trPr>
        <w:tc>
          <w:tcPr>
            <w:tcW w:w="4878" w:type="dxa"/>
            <w:shd w:val="clear" w:color="auto" w:fill="auto"/>
            <w:tcMar>
              <w:top w:w="15" w:type="dxa"/>
              <w:left w:w="108" w:type="dxa"/>
              <w:bottom w:w="0" w:type="dxa"/>
              <w:right w:w="108" w:type="dxa"/>
            </w:tcMar>
            <w:vAlign w:val="center"/>
            <w:hideMark/>
          </w:tcPr>
          <w:p w14:paraId="271BCED8" w14:textId="77777777" w:rsidR="00C65C72" w:rsidRPr="00EE4F65" w:rsidRDefault="007C0183" w:rsidP="00C16029">
            <w:pPr>
              <w:pStyle w:val="TableText"/>
            </w:pPr>
            <w:r w:rsidRPr="00EE4F65">
              <w:t>-</w:t>
            </w:r>
          </w:p>
        </w:tc>
        <w:tc>
          <w:tcPr>
            <w:tcW w:w="5306" w:type="dxa"/>
            <w:shd w:val="clear" w:color="auto" w:fill="auto"/>
            <w:tcMar>
              <w:top w:w="15" w:type="dxa"/>
              <w:left w:w="108" w:type="dxa"/>
              <w:bottom w:w="0" w:type="dxa"/>
              <w:right w:w="108" w:type="dxa"/>
            </w:tcMar>
            <w:vAlign w:val="center"/>
            <w:hideMark/>
          </w:tcPr>
          <w:p w14:paraId="70DAEDA3" w14:textId="77777777" w:rsidR="00C65C72" w:rsidRPr="00EE4F65" w:rsidRDefault="00BF5C88" w:rsidP="00C16029">
            <w:pPr>
              <w:pStyle w:val="TableText"/>
            </w:pPr>
            <w:r w:rsidRPr="00EE4F65">
              <w:rPr>
                <w:kern w:val="24"/>
              </w:rPr>
              <w:t xml:space="preserve">Temperature (°C) </w:t>
            </w:r>
            <w:r w:rsidR="007C0183" w:rsidRPr="00EE4F65">
              <w:rPr>
                <w:kern w:val="24"/>
              </w:rPr>
              <w:t>–</w:t>
            </w:r>
            <w:r w:rsidRPr="00EE4F65">
              <w:rPr>
                <w:kern w:val="24"/>
              </w:rPr>
              <w:t xml:space="preserve"> field</w:t>
            </w:r>
          </w:p>
        </w:tc>
      </w:tr>
      <w:tr w:rsidR="00BF5C88" w:rsidRPr="000B63DB" w14:paraId="51EACD18" w14:textId="77777777" w:rsidTr="00AC5BF5">
        <w:trPr>
          <w:trHeight w:val="288"/>
          <w:jc w:val="center"/>
        </w:trPr>
        <w:tc>
          <w:tcPr>
            <w:tcW w:w="4878" w:type="dxa"/>
            <w:shd w:val="clear" w:color="auto" w:fill="auto"/>
            <w:tcMar>
              <w:top w:w="15" w:type="dxa"/>
              <w:left w:w="108" w:type="dxa"/>
              <w:bottom w:w="0" w:type="dxa"/>
              <w:right w:w="108" w:type="dxa"/>
            </w:tcMar>
            <w:vAlign w:val="center"/>
            <w:hideMark/>
          </w:tcPr>
          <w:p w14:paraId="1367C3BA" w14:textId="77777777" w:rsidR="00C65C72" w:rsidRPr="00EE4F65" w:rsidRDefault="007C0183" w:rsidP="00C16029">
            <w:pPr>
              <w:pStyle w:val="TableText"/>
            </w:pPr>
            <w:r w:rsidRPr="00EE4F65">
              <w:t>-</w:t>
            </w:r>
          </w:p>
        </w:tc>
        <w:tc>
          <w:tcPr>
            <w:tcW w:w="5306" w:type="dxa"/>
            <w:shd w:val="clear" w:color="auto" w:fill="auto"/>
            <w:tcMar>
              <w:top w:w="15" w:type="dxa"/>
              <w:left w:w="108" w:type="dxa"/>
              <w:bottom w:w="0" w:type="dxa"/>
              <w:right w:w="108" w:type="dxa"/>
            </w:tcMar>
            <w:vAlign w:val="center"/>
            <w:hideMark/>
          </w:tcPr>
          <w:p w14:paraId="0ECC627B" w14:textId="77777777" w:rsidR="00C65C72" w:rsidRPr="00EE4F65" w:rsidRDefault="00BF5C88" w:rsidP="00C16029">
            <w:pPr>
              <w:pStyle w:val="TableText"/>
            </w:pPr>
            <w:r w:rsidRPr="00EE4F65">
              <w:rPr>
                <w:kern w:val="24"/>
              </w:rPr>
              <w:t>Specific conductance (umho/cm) – field</w:t>
            </w:r>
          </w:p>
        </w:tc>
      </w:tr>
      <w:tr w:rsidR="00BF5C88" w:rsidRPr="000B63DB" w14:paraId="3DECBE3A" w14:textId="77777777" w:rsidTr="00AC5BF5">
        <w:trPr>
          <w:trHeight w:val="288"/>
          <w:jc w:val="center"/>
        </w:trPr>
        <w:tc>
          <w:tcPr>
            <w:tcW w:w="4878" w:type="dxa"/>
            <w:shd w:val="clear" w:color="auto" w:fill="auto"/>
            <w:tcMar>
              <w:top w:w="15" w:type="dxa"/>
              <w:left w:w="108" w:type="dxa"/>
              <w:bottom w:w="0" w:type="dxa"/>
              <w:right w:w="108" w:type="dxa"/>
            </w:tcMar>
            <w:vAlign w:val="center"/>
            <w:hideMark/>
          </w:tcPr>
          <w:p w14:paraId="37CAE557" w14:textId="77777777" w:rsidR="00C65C72" w:rsidRPr="00EE4F65" w:rsidRDefault="007C0183" w:rsidP="00C16029">
            <w:pPr>
              <w:pStyle w:val="TableText"/>
            </w:pPr>
            <w:r w:rsidRPr="00EE4F65">
              <w:t>-</w:t>
            </w:r>
          </w:p>
        </w:tc>
        <w:tc>
          <w:tcPr>
            <w:tcW w:w="5306" w:type="dxa"/>
            <w:shd w:val="clear" w:color="auto" w:fill="auto"/>
            <w:tcMar>
              <w:top w:w="15" w:type="dxa"/>
              <w:left w:w="108" w:type="dxa"/>
              <w:bottom w:w="0" w:type="dxa"/>
              <w:right w:w="108" w:type="dxa"/>
            </w:tcMar>
            <w:vAlign w:val="center"/>
            <w:hideMark/>
          </w:tcPr>
          <w:p w14:paraId="7DCD095A" w14:textId="77777777" w:rsidR="00C65C72" w:rsidRPr="00EE4F65" w:rsidRDefault="00BF5C88" w:rsidP="00C16029">
            <w:pPr>
              <w:pStyle w:val="TableText"/>
            </w:pPr>
            <w:r w:rsidRPr="00EE4F65">
              <w:rPr>
                <w:kern w:val="24"/>
              </w:rPr>
              <w:t xml:space="preserve">pH (SU) </w:t>
            </w:r>
            <w:r w:rsidR="007C0183" w:rsidRPr="00EE4F65">
              <w:rPr>
                <w:kern w:val="24"/>
              </w:rPr>
              <w:t>–</w:t>
            </w:r>
            <w:r w:rsidRPr="00EE4F65">
              <w:rPr>
                <w:kern w:val="24"/>
              </w:rPr>
              <w:t xml:space="preserve"> field </w:t>
            </w:r>
          </w:p>
        </w:tc>
      </w:tr>
    </w:tbl>
    <w:p w14:paraId="3E4A8CB7" w14:textId="77777777" w:rsidR="00BA7E8B" w:rsidRDefault="00BA7E8B" w:rsidP="00BA7E8B">
      <w:pPr>
        <w:pStyle w:val="Bodytextreduced"/>
      </w:pPr>
    </w:p>
    <w:p w14:paraId="4D05138F" w14:textId="77777777" w:rsidR="00090B0E" w:rsidRDefault="00090B0E" w:rsidP="00BA7E8B">
      <w:pPr>
        <w:pStyle w:val="Bodytextreduced"/>
      </w:pPr>
    </w:p>
    <w:p w14:paraId="56CC2EF0" w14:textId="77777777" w:rsidR="0070331E" w:rsidRDefault="007C0183">
      <w:pPr>
        <w:pStyle w:val="Table"/>
      </w:pPr>
      <w:bookmarkStart w:id="361" w:name="_Toc428277041"/>
      <w:r w:rsidRPr="004E2DB6">
        <w:t>Table 5.</w:t>
      </w:r>
      <w:r w:rsidR="0022003D">
        <w:t>3</w:t>
      </w:r>
      <w:r w:rsidR="00AB1114">
        <w:t>b</w:t>
      </w:r>
      <w:r w:rsidR="00957671">
        <w:t>.</w:t>
      </w:r>
      <w:r w:rsidR="006B4650">
        <w:tab/>
      </w:r>
      <w:r w:rsidRPr="004E2DB6">
        <w:t xml:space="preserve">Core and Supplemental </w:t>
      </w:r>
      <w:r w:rsidR="00C57737">
        <w:t>Indicators</w:t>
      </w:r>
      <w:r w:rsidR="00C57737" w:rsidRPr="004E2DB6">
        <w:t xml:space="preserve"> </w:t>
      </w:r>
      <w:r w:rsidRPr="004E2DB6">
        <w:t xml:space="preserve">for </w:t>
      </w:r>
      <w:r>
        <w:t xml:space="preserve">Ground Water </w:t>
      </w:r>
      <w:r w:rsidR="006B4650">
        <w:t xml:space="preserve">Monitoring </w:t>
      </w:r>
      <w:r>
        <w:t xml:space="preserve">in the Wekiva </w:t>
      </w:r>
      <w:r w:rsidRPr="004E2DB6">
        <w:t>BMAP</w:t>
      </w:r>
      <w:r w:rsidR="00027FC0">
        <w:t xml:space="preserve"> Planning Area</w:t>
      </w:r>
      <w:bookmarkEnd w:id="361"/>
    </w:p>
    <w:p w14:paraId="72318CCB" w14:textId="77777777" w:rsidR="007C0183" w:rsidRDefault="007C0183" w:rsidP="007C0183">
      <w:pPr>
        <w:pStyle w:val="Bodytextreduced"/>
      </w:pPr>
    </w:p>
    <w:p w14:paraId="71F33F41" w14:textId="77777777" w:rsidR="00C65C72" w:rsidRDefault="007C0183">
      <w:pPr>
        <w:pStyle w:val="Bodytextreduced"/>
      </w:pPr>
      <w:r>
        <w:t>- = Empty cell/no data</w:t>
      </w:r>
    </w:p>
    <w:p w14:paraId="1BCE9607" w14:textId="77777777" w:rsidR="0022470F" w:rsidRDefault="0022470F">
      <w:pPr>
        <w:pStyle w:val="Bodytextreduced"/>
      </w:pPr>
      <w:r>
        <w:t>NTU = Nephelometric turbidity units</w:t>
      </w:r>
    </w:p>
    <w:tbl>
      <w:tblPr>
        <w:tblW w:w="1018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4878"/>
        <w:gridCol w:w="5306"/>
      </w:tblGrid>
      <w:tr w:rsidR="007C0183" w:rsidRPr="007C0183" w14:paraId="3A75F460" w14:textId="77777777" w:rsidTr="00FD3A00">
        <w:trPr>
          <w:trHeight w:val="288"/>
          <w:tblHeader/>
          <w:jc w:val="center"/>
        </w:trPr>
        <w:tc>
          <w:tcPr>
            <w:tcW w:w="4878" w:type="dxa"/>
            <w:shd w:val="clear" w:color="auto" w:fill="FABF8F"/>
            <w:tcMar>
              <w:top w:w="15" w:type="dxa"/>
              <w:left w:w="108" w:type="dxa"/>
              <w:bottom w:w="0" w:type="dxa"/>
              <w:right w:w="108" w:type="dxa"/>
            </w:tcMar>
            <w:vAlign w:val="center"/>
            <w:hideMark/>
          </w:tcPr>
          <w:p w14:paraId="5F5E564B" w14:textId="77777777" w:rsidR="00C65C72" w:rsidRPr="00EE4F65" w:rsidRDefault="00B12B50" w:rsidP="00C57737">
            <w:pPr>
              <w:pStyle w:val="TableText"/>
              <w:rPr>
                <w:b/>
                <w:smallCaps/>
              </w:rPr>
            </w:pPr>
            <w:r w:rsidRPr="00EE4F65">
              <w:rPr>
                <w:b/>
                <w:smallCaps/>
                <w:kern w:val="24"/>
              </w:rPr>
              <w:t xml:space="preserve">Core </w:t>
            </w:r>
            <w:r w:rsidR="00C57737" w:rsidRPr="00EE4F65">
              <w:rPr>
                <w:b/>
                <w:smallCaps/>
                <w:kern w:val="24"/>
              </w:rPr>
              <w:t>Indicators</w:t>
            </w:r>
          </w:p>
        </w:tc>
        <w:tc>
          <w:tcPr>
            <w:tcW w:w="5306" w:type="dxa"/>
            <w:shd w:val="clear" w:color="auto" w:fill="FABF8F"/>
            <w:tcMar>
              <w:top w:w="15" w:type="dxa"/>
              <w:left w:w="108" w:type="dxa"/>
              <w:bottom w:w="0" w:type="dxa"/>
              <w:right w:w="108" w:type="dxa"/>
            </w:tcMar>
            <w:vAlign w:val="center"/>
            <w:hideMark/>
          </w:tcPr>
          <w:p w14:paraId="41216D96" w14:textId="77777777" w:rsidR="00C65C72" w:rsidRPr="00EE4F65" w:rsidRDefault="00B12B50" w:rsidP="00C16029">
            <w:pPr>
              <w:pStyle w:val="TableText"/>
              <w:rPr>
                <w:b/>
                <w:smallCaps/>
              </w:rPr>
            </w:pPr>
            <w:r w:rsidRPr="00EE4F65">
              <w:rPr>
                <w:b/>
                <w:smallCaps/>
                <w:kern w:val="24"/>
              </w:rPr>
              <w:t xml:space="preserve">Supplemental </w:t>
            </w:r>
            <w:r w:rsidR="00C57737" w:rsidRPr="00EE4F65">
              <w:rPr>
                <w:b/>
                <w:smallCaps/>
                <w:kern w:val="24"/>
              </w:rPr>
              <w:t>Indicators</w:t>
            </w:r>
          </w:p>
        </w:tc>
      </w:tr>
      <w:tr w:rsidR="00BF5C88" w:rsidRPr="000B63DB" w14:paraId="6AF9B951" w14:textId="77777777" w:rsidTr="00AC5BF5">
        <w:trPr>
          <w:trHeight w:val="288"/>
          <w:jc w:val="center"/>
        </w:trPr>
        <w:tc>
          <w:tcPr>
            <w:tcW w:w="4878" w:type="dxa"/>
            <w:shd w:val="clear" w:color="auto" w:fill="auto"/>
            <w:tcMar>
              <w:top w:w="15" w:type="dxa"/>
              <w:left w:w="108" w:type="dxa"/>
              <w:bottom w:w="0" w:type="dxa"/>
              <w:right w:w="108" w:type="dxa"/>
            </w:tcMar>
            <w:vAlign w:val="center"/>
            <w:hideMark/>
          </w:tcPr>
          <w:p w14:paraId="5A2CDB65" w14:textId="77777777" w:rsidR="00C65C72" w:rsidRPr="00EE4F65" w:rsidRDefault="00BF5C88" w:rsidP="00C16029">
            <w:pPr>
              <w:pStyle w:val="TableText"/>
            </w:pPr>
            <w:r w:rsidRPr="00EE4F65">
              <w:rPr>
                <w:kern w:val="24"/>
              </w:rPr>
              <w:t>Nitrate as N (mg/L)</w:t>
            </w:r>
          </w:p>
        </w:tc>
        <w:tc>
          <w:tcPr>
            <w:tcW w:w="5306" w:type="dxa"/>
            <w:shd w:val="clear" w:color="auto" w:fill="auto"/>
            <w:tcMar>
              <w:top w:w="15" w:type="dxa"/>
              <w:left w:w="108" w:type="dxa"/>
              <w:bottom w:w="0" w:type="dxa"/>
              <w:right w:w="108" w:type="dxa"/>
            </w:tcMar>
            <w:vAlign w:val="center"/>
            <w:hideMark/>
          </w:tcPr>
          <w:p w14:paraId="05E98757" w14:textId="77777777" w:rsidR="00C65C72" w:rsidRPr="00EE4F65" w:rsidRDefault="00B71D8B" w:rsidP="00C16029">
            <w:pPr>
              <w:pStyle w:val="TableText"/>
            </w:pPr>
            <w:r>
              <w:t>Total dissolved solids (</w:t>
            </w:r>
            <w:r w:rsidR="00BF5C88" w:rsidRPr="00EE4F65">
              <w:t>TDS</w:t>
            </w:r>
            <w:r>
              <w:t>)</w:t>
            </w:r>
            <w:r w:rsidR="00BF5C88" w:rsidRPr="00EE4F65">
              <w:t xml:space="preserve"> (mg/L)</w:t>
            </w:r>
          </w:p>
        </w:tc>
      </w:tr>
      <w:tr w:rsidR="00BF5C88" w:rsidRPr="000B63DB" w14:paraId="6CF6B3EF" w14:textId="77777777" w:rsidTr="00AC5BF5">
        <w:trPr>
          <w:trHeight w:val="288"/>
          <w:jc w:val="center"/>
        </w:trPr>
        <w:tc>
          <w:tcPr>
            <w:tcW w:w="4878" w:type="dxa"/>
            <w:shd w:val="clear" w:color="auto" w:fill="auto"/>
            <w:tcMar>
              <w:top w:w="15" w:type="dxa"/>
              <w:left w:w="108" w:type="dxa"/>
              <w:bottom w:w="0" w:type="dxa"/>
              <w:right w:w="108" w:type="dxa"/>
            </w:tcMar>
            <w:vAlign w:val="center"/>
            <w:hideMark/>
          </w:tcPr>
          <w:p w14:paraId="094758C8" w14:textId="77777777" w:rsidR="00C65C72" w:rsidRPr="00EE4F65" w:rsidRDefault="00BF5C88" w:rsidP="00C16029">
            <w:pPr>
              <w:pStyle w:val="TableText"/>
            </w:pPr>
            <w:r w:rsidRPr="00EE4F65">
              <w:rPr>
                <w:kern w:val="24"/>
              </w:rPr>
              <w:t>Total Kjeldahl Nitrogen (TKN)</w:t>
            </w:r>
            <w:r w:rsidR="00C57737" w:rsidRPr="00EE4F65">
              <w:rPr>
                <w:kern w:val="24"/>
              </w:rPr>
              <w:t xml:space="preserve"> (mg/L)</w:t>
            </w:r>
          </w:p>
        </w:tc>
        <w:tc>
          <w:tcPr>
            <w:tcW w:w="5306" w:type="dxa"/>
            <w:shd w:val="clear" w:color="auto" w:fill="auto"/>
            <w:tcMar>
              <w:top w:w="15" w:type="dxa"/>
              <w:left w:w="108" w:type="dxa"/>
              <w:bottom w:w="0" w:type="dxa"/>
              <w:right w:w="108" w:type="dxa"/>
            </w:tcMar>
            <w:vAlign w:val="center"/>
            <w:hideMark/>
          </w:tcPr>
          <w:p w14:paraId="1125A9FB" w14:textId="77777777" w:rsidR="00C65C72" w:rsidRPr="00EE4F65" w:rsidRDefault="00BF5C88" w:rsidP="00C16029">
            <w:pPr>
              <w:pStyle w:val="TableText"/>
            </w:pPr>
            <w:r w:rsidRPr="00EE4F65">
              <w:t>Chloride as Cl (mg/L)</w:t>
            </w:r>
          </w:p>
        </w:tc>
      </w:tr>
      <w:tr w:rsidR="00BF5C88" w:rsidRPr="000B63DB" w14:paraId="0F5D7B1C" w14:textId="77777777" w:rsidTr="00AC5BF5">
        <w:trPr>
          <w:trHeight w:val="288"/>
          <w:jc w:val="center"/>
        </w:trPr>
        <w:tc>
          <w:tcPr>
            <w:tcW w:w="4878" w:type="dxa"/>
            <w:shd w:val="clear" w:color="auto" w:fill="auto"/>
            <w:tcMar>
              <w:top w:w="15" w:type="dxa"/>
              <w:left w:w="108" w:type="dxa"/>
              <w:bottom w:w="0" w:type="dxa"/>
              <w:right w:w="108" w:type="dxa"/>
            </w:tcMar>
            <w:vAlign w:val="center"/>
            <w:hideMark/>
          </w:tcPr>
          <w:p w14:paraId="4F61C90A" w14:textId="77777777" w:rsidR="00C65C72" w:rsidRPr="00EE4F65" w:rsidRDefault="00BF5C88" w:rsidP="00C16029">
            <w:pPr>
              <w:pStyle w:val="TableText"/>
            </w:pPr>
            <w:r w:rsidRPr="00EE4F65">
              <w:rPr>
                <w:kern w:val="24"/>
              </w:rPr>
              <w:t>Total nitrogen (TN) as N (mg/L)</w:t>
            </w:r>
          </w:p>
        </w:tc>
        <w:tc>
          <w:tcPr>
            <w:tcW w:w="5306" w:type="dxa"/>
            <w:shd w:val="clear" w:color="auto" w:fill="auto"/>
            <w:tcMar>
              <w:top w:w="15" w:type="dxa"/>
              <w:left w:w="108" w:type="dxa"/>
              <w:bottom w:w="0" w:type="dxa"/>
              <w:right w:w="108" w:type="dxa"/>
            </w:tcMar>
            <w:vAlign w:val="center"/>
            <w:hideMark/>
          </w:tcPr>
          <w:p w14:paraId="756A7027" w14:textId="77777777" w:rsidR="00C65C72" w:rsidRPr="00EE4F65" w:rsidRDefault="00BF5C88" w:rsidP="00C16029">
            <w:pPr>
              <w:pStyle w:val="TableText"/>
            </w:pPr>
            <w:r w:rsidRPr="00EE4F65">
              <w:rPr>
                <w:kern w:val="24"/>
              </w:rPr>
              <w:t>Temperature (°C) - field</w:t>
            </w:r>
          </w:p>
        </w:tc>
      </w:tr>
      <w:tr w:rsidR="00BF5C88" w:rsidRPr="000B63DB" w14:paraId="24A17D59" w14:textId="77777777" w:rsidTr="00AC5BF5">
        <w:trPr>
          <w:trHeight w:val="288"/>
          <w:jc w:val="center"/>
        </w:trPr>
        <w:tc>
          <w:tcPr>
            <w:tcW w:w="4878" w:type="dxa"/>
            <w:shd w:val="clear" w:color="auto" w:fill="auto"/>
            <w:tcMar>
              <w:top w:w="15" w:type="dxa"/>
              <w:left w:w="108" w:type="dxa"/>
              <w:bottom w:w="0" w:type="dxa"/>
              <w:right w:w="108" w:type="dxa"/>
            </w:tcMar>
            <w:vAlign w:val="center"/>
            <w:hideMark/>
          </w:tcPr>
          <w:p w14:paraId="1048AD3A" w14:textId="77777777" w:rsidR="00C65C72" w:rsidRPr="00EE4F65" w:rsidRDefault="00857A8F" w:rsidP="00970123">
            <w:pPr>
              <w:pStyle w:val="TableText"/>
            </w:pPr>
            <w:r w:rsidRPr="00EE4F65">
              <w:rPr>
                <w:kern w:val="24"/>
              </w:rPr>
              <w:t xml:space="preserve">Total phosphorus </w:t>
            </w:r>
            <w:r w:rsidR="00183302" w:rsidRPr="00EE4F65">
              <w:rPr>
                <w:kern w:val="24"/>
              </w:rPr>
              <w:t xml:space="preserve">(TP) </w:t>
            </w:r>
            <w:r w:rsidR="00970123">
              <w:rPr>
                <w:kern w:val="24"/>
              </w:rPr>
              <w:t xml:space="preserve">(as P) </w:t>
            </w:r>
            <w:r w:rsidRPr="00EE4F65">
              <w:rPr>
                <w:kern w:val="24"/>
              </w:rPr>
              <w:t>(</w:t>
            </w:r>
            <w:r w:rsidR="00BF5C88" w:rsidRPr="00EE4F65">
              <w:rPr>
                <w:kern w:val="24"/>
              </w:rPr>
              <w:t>mg/L</w:t>
            </w:r>
            <w:r w:rsidR="00183302" w:rsidRPr="00EE4F65">
              <w:rPr>
                <w:kern w:val="24"/>
              </w:rPr>
              <w:t>)</w:t>
            </w:r>
          </w:p>
        </w:tc>
        <w:tc>
          <w:tcPr>
            <w:tcW w:w="5306" w:type="dxa"/>
            <w:shd w:val="clear" w:color="auto" w:fill="auto"/>
            <w:tcMar>
              <w:top w:w="15" w:type="dxa"/>
              <w:left w:w="108" w:type="dxa"/>
              <w:bottom w:w="0" w:type="dxa"/>
              <w:right w:w="108" w:type="dxa"/>
            </w:tcMar>
            <w:vAlign w:val="center"/>
            <w:hideMark/>
          </w:tcPr>
          <w:p w14:paraId="4F2A4B8F" w14:textId="77777777" w:rsidR="00C65C72" w:rsidRPr="00EE4F65" w:rsidRDefault="00BF5C88" w:rsidP="00C16029">
            <w:pPr>
              <w:pStyle w:val="TableText"/>
            </w:pPr>
            <w:r w:rsidRPr="00EE4F65">
              <w:t xml:space="preserve">Turbidity </w:t>
            </w:r>
            <w:r w:rsidR="00857A8F" w:rsidRPr="00EE4F65">
              <w:t>(</w:t>
            </w:r>
            <w:r w:rsidRPr="00EE4F65">
              <w:t>N</w:t>
            </w:r>
            <w:r w:rsidR="00857A8F" w:rsidRPr="00EE4F65">
              <w:t>TU) - field</w:t>
            </w:r>
          </w:p>
        </w:tc>
      </w:tr>
      <w:tr w:rsidR="00BF5C88" w:rsidRPr="000B63DB" w14:paraId="2F913400" w14:textId="77777777" w:rsidTr="00AC5BF5">
        <w:trPr>
          <w:trHeight w:val="288"/>
          <w:jc w:val="center"/>
        </w:trPr>
        <w:tc>
          <w:tcPr>
            <w:tcW w:w="4878" w:type="dxa"/>
            <w:shd w:val="clear" w:color="auto" w:fill="auto"/>
            <w:tcMar>
              <w:top w:w="15" w:type="dxa"/>
              <w:left w:w="108" w:type="dxa"/>
              <w:bottom w:w="0" w:type="dxa"/>
              <w:right w:w="108" w:type="dxa"/>
            </w:tcMar>
            <w:vAlign w:val="center"/>
            <w:hideMark/>
          </w:tcPr>
          <w:p w14:paraId="62529559" w14:textId="77777777" w:rsidR="00C65C72" w:rsidRPr="00EE4F65" w:rsidRDefault="007C0183" w:rsidP="00C16029">
            <w:pPr>
              <w:pStyle w:val="TableText"/>
            </w:pPr>
            <w:r w:rsidRPr="00EE4F65">
              <w:t>-</w:t>
            </w:r>
          </w:p>
        </w:tc>
        <w:tc>
          <w:tcPr>
            <w:tcW w:w="5306" w:type="dxa"/>
            <w:shd w:val="clear" w:color="auto" w:fill="auto"/>
            <w:tcMar>
              <w:top w:w="15" w:type="dxa"/>
              <w:left w:w="108" w:type="dxa"/>
              <w:bottom w:w="0" w:type="dxa"/>
              <w:right w:w="108" w:type="dxa"/>
            </w:tcMar>
            <w:vAlign w:val="center"/>
            <w:hideMark/>
          </w:tcPr>
          <w:p w14:paraId="15386541" w14:textId="77777777" w:rsidR="00C65C72" w:rsidRPr="00EE4F65" w:rsidRDefault="00BF5C88" w:rsidP="00C16029">
            <w:pPr>
              <w:pStyle w:val="TableText"/>
            </w:pPr>
            <w:r w:rsidRPr="00EE4F65">
              <w:rPr>
                <w:kern w:val="24"/>
              </w:rPr>
              <w:t>Dissolved oxygen (DO) (mg/L) – field</w:t>
            </w:r>
          </w:p>
        </w:tc>
      </w:tr>
      <w:tr w:rsidR="00BF5C88" w:rsidRPr="000B63DB" w14:paraId="67D8BE82" w14:textId="77777777" w:rsidTr="00AC5BF5">
        <w:trPr>
          <w:trHeight w:val="288"/>
          <w:jc w:val="center"/>
        </w:trPr>
        <w:tc>
          <w:tcPr>
            <w:tcW w:w="4878" w:type="dxa"/>
            <w:shd w:val="clear" w:color="auto" w:fill="auto"/>
            <w:tcMar>
              <w:top w:w="15" w:type="dxa"/>
              <w:left w:w="108" w:type="dxa"/>
              <w:bottom w:w="0" w:type="dxa"/>
              <w:right w:w="108" w:type="dxa"/>
            </w:tcMar>
            <w:vAlign w:val="center"/>
            <w:hideMark/>
          </w:tcPr>
          <w:p w14:paraId="70849F1E" w14:textId="77777777" w:rsidR="00C65C72" w:rsidRPr="00EE4F65" w:rsidRDefault="007C0183" w:rsidP="00C16029">
            <w:pPr>
              <w:pStyle w:val="TableText"/>
            </w:pPr>
            <w:r w:rsidRPr="00EE4F65">
              <w:t>-</w:t>
            </w:r>
          </w:p>
        </w:tc>
        <w:tc>
          <w:tcPr>
            <w:tcW w:w="5306" w:type="dxa"/>
            <w:shd w:val="clear" w:color="auto" w:fill="auto"/>
            <w:tcMar>
              <w:top w:w="15" w:type="dxa"/>
              <w:left w:w="108" w:type="dxa"/>
              <w:bottom w:w="0" w:type="dxa"/>
              <w:right w:w="108" w:type="dxa"/>
            </w:tcMar>
            <w:vAlign w:val="center"/>
            <w:hideMark/>
          </w:tcPr>
          <w:p w14:paraId="2AD927CD" w14:textId="77777777" w:rsidR="00C65C72" w:rsidRPr="00EE4F65" w:rsidRDefault="00BF5C88" w:rsidP="00C16029">
            <w:pPr>
              <w:pStyle w:val="TableText"/>
            </w:pPr>
            <w:r w:rsidRPr="00EE4F65">
              <w:rPr>
                <w:kern w:val="24"/>
              </w:rPr>
              <w:t>Specific conductance (umho/cm) – field</w:t>
            </w:r>
          </w:p>
        </w:tc>
      </w:tr>
      <w:tr w:rsidR="00BF5C88" w:rsidRPr="000B63DB" w14:paraId="2F047169" w14:textId="77777777" w:rsidTr="00AC5BF5">
        <w:trPr>
          <w:trHeight w:val="288"/>
          <w:jc w:val="center"/>
        </w:trPr>
        <w:tc>
          <w:tcPr>
            <w:tcW w:w="4878" w:type="dxa"/>
            <w:shd w:val="clear" w:color="auto" w:fill="auto"/>
            <w:tcMar>
              <w:top w:w="15" w:type="dxa"/>
              <w:left w:w="108" w:type="dxa"/>
              <w:bottom w:w="0" w:type="dxa"/>
              <w:right w:w="108" w:type="dxa"/>
            </w:tcMar>
            <w:vAlign w:val="center"/>
            <w:hideMark/>
          </w:tcPr>
          <w:p w14:paraId="011175AB" w14:textId="77777777" w:rsidR="00C65C72" w:rsidRPr="00EE4F65" w:rsidRDefault="007C0183" w:rsidP="00C16029">
            <w:pPr>
              <w:pStyle w:val="TableText"/>
            </w:pPr>
            <w:r w:rsidRPr="00EE4F65">
              <w:t>-</w:t>
            </w:r>
          </w:p>
        </w:tc>
        <w:tc>
          <w:tcPr>
            <w:tcW w:w="5306" w:type="dxa"/>
            <w:shd w:val="clear" w:color="auto" w:fill="auto"/>
            <w:tcMar>
              <w:top w:w="15" w:type="dxa"/>
              <w:left w:w="108" w:type="dxa"/>
              <w:bottom w:w="0" w:type="dxa"/>
              <w:right w:w="108" w:type="dxa"/>
            </w:tcMar>
            <w:vAlign w:val="center"/>
            <w:hideMark/>
          </w:tcPr>
          <w:p w14:paraId="15DBDEF1" w14:textId="77777777" w:rsidR="00C65C72" w:rsidRPr="00EE4F65" w:rsidRDefault="00BF5C88" w:rsidP="00C16029">
            <w:pPr>
              <w:pStyle w:val="TableText"/>
            </w:pPr>
            <w:r w:rsidRPr="00EE4F65">
              <w:rPr>
                <w:kern w:val="24"/>
              </w:rPr>
              <w:t xml:space="preserve">pH (SU) </w:t>
            </w:r>
            <w:r w:rsidR="007C0183" w:rsidRPr="00EE4F65">
              <w:rPr>
                <w:kern w:val="24"/>
              </w:rPr>
              <w:t>–</w:t>
            </w:r>
            <w:r w:rsidRPr="00EE4F65">
              <w:rPr>
                <w:kern w:val="24"/>
              </w:rPr>
              <w:t xml:space="preserve"> field</w:t>
            </w:r>
          </w:p>
        </w:tc>
      </w:tr>
    </w:tbl>
    <w:p w14:paraId="587F8E6A" w14:textId="77777777" w:rsidR="00BA7E8B" w:rsidRPr="00BA7E8B" w:rsidRDefault="00BA7E8B" w:rsidP="00BA7E8B">
      <w:pPr>
        <w:pStyle w:val="Bodytextreduced"/>
      </w:pPr>
    </w:p>
    <w:p w14:paraId="308762B8" w14:textId="77777777" w:rsidR="00BF5C88" w:rsidRDefault="00BF5C88" w:rsidP="000A055A">
      <w:pPr>
        <w:pStyle w:val="Heading3"/>
        <w:numPr>
          <w:ilvl w:val="2"/>
          <w:numId w:val="6"/>
        </w:numPr>
      </w:pPr>
      <w:bookmarkStart w:id="362" w:name="_Toc428276974"/>
      <w:r>
        <w:t>Biological and Vegetation Monitoring</w:t>
      </w:r>
      <w:bookmarkEnd w:id="355"/>
      <w:bookmarkEnd w:id="356"/>
      <w:bookmarkEnd w:id="362"/>
    </w:p>
    <w:p w14:paraId="54E305B5" w14:textId="2DEA97CA" w:rsidR="00C65C72" w:rsidRDefault="00BF5C88">
      <w:pPr>
        <w:pStyle w:val="BodyText"/>
      </w:pPr>
      <w:r>
        <w:t xml:space="preserve">Bioassessments are desirable tools for detecting the severity of impairments affecting the flora and/or fauna of a waterbody.  </w:t>
      </w:r>
      <w:r w:rsidR="00C870D7">
        <w:t xml:space="preserve">Just as </w:t>
      </w:r>
      <w:r>
        <w:t xml:space="preserve">water chemistry results provide detailed information regarding the health of a waterbody at a specific time, bioassessment results reflect the health of the biological communities within the waterbody over a longer period.  Seminole </w:t>
      </w:r>
      <w:r w:rsidR="00C57737">
        <w:t xml:space="preserve">and Orange Counties and the </w:t>
      </w:r>
      <w:r w:rsidR="00C975B5">
        <w:t>C</w:t>
      </w:r>
      <w:r w:rsidR="00C57737">
        <w:t xml:space="preserve">ity of Orlando </w:t>
      </w:r>
      <w:r>
        <w:t xml:space="preserve">employ various </w:t>
      </w:r>
      <w:r w:rsidR="00C57737">
        <w:t>Department</w:t>
      </w:r>
      <w:r w:rsidR="007C0183">
        <w:t>-</w:t>
      </w:r>
      <w:r>
        <w:t>designed bioassessment tools to detect changes in these biological communities, as described below.</w:t>
      </w:r>
    </w:p>
    <w:p w14:paraId="245EDAEE" w14:textId="77777777" w:rsidR="00C65C72" w:rsidRDefault="00BF5C88">
      <w:pPr>
        <w:pStyle w:val="BodyText"/>
      </w:pPr>
      <w:r>
        <w:t>Continuing bioasses</w:t>
      </w:r>
      <w:r w:rsidR="007C0183">
        <w:t>s</w:t>
      </w:r>
      <w:r>
        <w:t xml:space="preserve">ments </w:t>
      </w:r>
      <w:r w:rsidR="007C0183">
        <w:t xml:space="preserve">are </w:t>
      </w:r>
      <w:r>
        <w:t xml:space="preserve">a useful tool to evaluate the Wekiva River </w:t>
      </w:r>
      <w:r w:rsidR="00027FC0">
        <w:t xml:space="preserve">system </w:t>
      </w:r>
      <w:r>
        <w:t xml:space="preserve">during BMAP implementation.  Most of the evidence used to list the Wekiva River and Rock Springs Run for nutrient impairment </w:t>
      </w:r>
      <w:r w:rsidR="00027FC0">
        <w:t xml:space="preserve">was </w:t>
      </w:r>
      <w:r>
        <w:t xml:space="preserve">benthic algae information, either benthic algae cell density or growth rate or community </w:t>
      </w:r>
      <w:r>
        <w:lastRenderedPageBreak/>
        <w:t xml:space="preserve">structure.  </w:t>
      </w:r>
      <w:r w:rsidR="00027FC0">
        <w:t xml:space="preserve">The WBWG monitoring partners conduct several </w:t>
      </w:r>
      <w:r>
        <w:t>types of assessments.  The types of assessments and the monitoring locations are discussed below.</w:t>
      </w:r>
      <w:r w:rsidR="00027FC0">
        <w:t xml:space="preserve">  </w:t>
      </w:r>
    </w:p>
    <w:p w14:paraId="66019EB2" w14:textId="77777777" w:rsidR="00C65C72" w:rsidRDefault="00BF5C88">
      <w:pPr>
        <w:pStyle w:val="BodyText"/>
      </w:pPr>
      <w:r>
        <w:t xml:space="preserve">In addition, the </w:t>
      </w:r>
      <w:r w:rsidR="00027FC0">
        <w:t>WBWG</w:t>
      </w:r>
      <w:r>
        <w:t xml:space="preserve"> monitoring partners </w:t>
      </w:r>
      <w:r w:rsidR="000E0C7C">
        <w:t xml:space="preserve">routinely </w:t>
      </w:r>
      <w:r>
        <w:t>conduct other biological assessments.  Long</w:t>
      </w:r>
      <w:r w:rsidR="00027FC0">
        <w:t>-</w:t>
      </w:r>
      <w:r>
        <w:t xml:space="preserve"> and </w:t>
      </w:r>
      <w:r w:rsidR="00027FC0">
        <w:t>short-</w:t>
      </w:r>
      <w:r>
        <w:t xml:space="preserve">term trends are developed using these assessments, which include tracking aquatic vegetation and algal types, growth rate, diversity of species (flora and fauna), native and non-native species, clarity, and overall health.  Lake assessments are performed </w:t>
      </w:r>
      <w:r w:rsidR="00027FC0">
        <w:t xml:space="preserve">by certified professionals on staff </w:t>
      </w:r>
      <w:r>
        <w:t xml:space="preserve">in compliance with state and federal standards and methodologies; </w:t>
      </w:r>
      <w:r w:rsidR="00027FC0">
        <w:t xml:space="preserve">the </w:t>
      </w:r>
      <w:r>
        <w:t xml:space="preserve">results are provided in a narrative report distributed to the regulatory agencies in the </w:t>
      </w:r>
      <w:r w:rsidR="000E0C7C">
        <w:t>Middle St. Johns River</w:t>
      </w:r>
      <w:r>
        <w:t xml:space="preserve"> Basin.  Two specific types of assessments </w:t>
      </w:r>
      <w:r w:rsidR="00027FC0">
        <w:t xml:space="preserve">are </w:t>
      </w:r>
      <w:r>
        <w:t>conducted</w:t>
      </w:r>
      <w:r w:rsidR="00027FC0">
        <w:t>,</w:t>
      </w:r>
      <w:r w:rsidR="007C0183">
        <w:t xml:space="preserve"> as follows</w:t>
      </w:r>
      <w:r>
        <w:t>:</w:t>
      </w:r>
    </w:p>
    <w:p w14:paraId="67320261" w14:textId="51721FB5" w:rsidR="00C65C72" w:rsidRDefault="00BF5C88" w:rsidP="00C870D7">
      <w:pPr>
        <w:pStyle w:val="ListBullet"/>
      </w:pPr>
      <w:r>
        <w:t xml:space="preserve">The </w:t>
      </w:r>
      <w:r w:rsidR="00C975B5">
        <w:rPr>
          <w:b/>
        </w:rPr>
        <w:t>l</w:t>
      </w:r>
      <w:r w:rsidRPr="00DE2F66">
        <w:rPr>
          <w:b/>
        </w:rPr>
        <w:t xml:space="preserve">ake </w:t>
      </w:r>
      <w:r w:rsidR="00C975B5">
        <w:rPr>
          <w:b/>
        </w:rPr>
        <w:t>v</w:t>
      </w:r>
      <w:r w:rsidRPr="00DE2F66">
        <w:rPr>
          <w:b/>
        </w:rPr>
        <w:t xml:space="preserve">egetation </w:t>
      </w:r>
      <w:r w:rsidR="00C975B5">
        <w:rPr>
          <w:b/>
        </w:rPr>
        <w:t>i</w:t>
      </w:r>
      <w:r w:rsidRPr="00DE2F66">
        <w:rPr>
          <w:b/>
        </w:rPr>
        <w:t>ndex (LVI)</w:t>
      </w:r>
      <w:r w:rsidR="00860FEA">
        <w:t>,</w:t>
      </w:r>
      <w:r>
        <w:t xml:space="preserve"> a multimetric index</w:t>
      </w:r>
      <w:r w:rsidR="00860FEA">
        <w:t xml:space="preserve">, </w:t>
      </w:r>
      <w:r>
        <w:t>evaluates how closely a lake’s plant community resembles one that has very little human disturbance</w:t>
      </w:r>
      <w:r w:rsidR="00C16029">
        <w:t>.</w:t>
      </w:r>
      <w:r>
        <w:t xml:space="preserve">  </w:t>
      </w:r>
    </w:p>
    <w:p w14:paraId="04923CC7" w14:textId="7D297EA2" w:rsidR="00C65C72" w:rsidRDefault="00BF5C88" w:rsidP="00C870D7">
      <w:pPr>
        <w:pStyle w:val="ListBullet"/>
      </w:pPr>
      <w:r>
        <w:t xml:space="preserve">The </w:t>
      </w:r>
      <w:r w:rsidR="00C975B5">
        <w:rPr>
          <w:b/>
        </w:rPr>
        <w:t>s</w:t>
      </w:r>
      <w:r w:rsidRPr="00DE2F66">
        <w:rPr>
          <w:b/>
        </w:rPr>
        <w:t xml:space="preserve">tream </w:t>
      </w:r>
      <w:r w:rsidR="00C975B5">
        <w:rPr>
          <w:b/>
        </w:rPr>
        <w:t>c</w:t>
      </w:r>
      <w:r w:rsidRPr="00DE2F66">
        <w:rPr>
          <w:b/>
        </w:rPr>
        <w:t xml:space="preserve">ondition </w:t>
      </w:r>
      <w:r w:rsidR="00C975B5">
        <w:rPr>
          <w:b/>
        </w:rPr>
        <w:t>i</w:t>
      </w:r>
      <w:r w:rsidRPr="00DE2F66">
        <w:rPr>
          <w:b/>
        </w:rPr>
        <w:t>ndex (SCI)</w:t>
      </w:r>
      <w:r w:rsidR="00860FEA">
        <w:t>,</w:t>
      </w:r>
      <w:r>
        <w:t xml:space="preserve"> another multimetric tool</w:t>
      </w:r>
      <w:r w:rsidR="00860FEA">
        <w:t>,</w:t>
      </w:r>
      <w:r>
        <w:t xml:space="preserve"> assesses the macroinvertebrate communities and compares the results </w:t>
      </w:r>
      <w:r w:rsidR="00027FC0">
        <w:t xml:space="preserve">with </w:t>
      </w:r>
      <w:r>
        <w:t xml:space="preserve">“minimally disturbed” reference sites. </w:t>
      </w:r>
    </w:p>
    <w:p w14:paraId="7932433B" w14:textId="1B8F6DCD" w:rsidR="005E4150" w:rsidRDefault="00BF5C88">
      <w:pPr>
        <w:pStyle w:val="BodyText"/>
      </w:pPr>
      <w:r>
        <w:t xml:space="preserve">With the new numeric criteria rule being implemented, many sampling organizations will be involved with a type of biological assessment called the </w:t>
      </w:r>
      <w:r w:rsidR="00C975B5">
        <w:t>r</w:t>
      </w:r>
      <w:r>
        <w:t xml:space="preserve">apid </w:t>
      </w:r>
      <w:r w:rsidR="00C975B5">
        <w:t>p</w:t>
      </w:r>
      <w:r>
        <w:t xml:space="preserve">eriphyton </w:t>
      </w:r>
      <w:r w:rsidR="00C975B5">
        <w:t>s</w:t>
      </w:r>
      <w:r>
        <w:t xml:space="preserve">urvey (RPS).  This type of biological monitoring </w:t>
      </w:r>
      <w:r w:rsidR="00027FC0">
        <w:t>is</w:t>
      </w:r>
      <w:r>
        <w:t xml:space="preserve"> appropriate in the streams and rivers of the basin (not the lakes).  Data collected by the BMAP monitoring partners conducting RPSs in the Wekiva</w:t>
      </w:r>
      <w:r w:rsidR="00027FC0">
        <w:t xml:space="preserve"> </w:t>
      </w:r>
      <w:r w:rsidR="00860FEA">
        <w:t xml:space="preserve">BMAP </w:t>
      </w:r>
      <w:r w:rsidR="00027FC0">
        <w:t xml:space="preserve">planning area </w:t>
      </w:r>
      <w:r>
        <w:t>may be considered during the review and analysis of monitoring data.</w:t>
      </w:r>
      <w:r w:rsidR="00027FC0">
        <w:t xml:space="preserve">  </w:t>
      </w:r>
    </w:p>
    <w:p w14:paraId="184A1D55" w14:textId="437FDFA9" w:rsidR="00C65C72" w:rsidRDefault="005E4150">
      <w:pPr>
        <w:pStyle w:val="BodyText"/>
      </w:pPr>
      <w:r>
        <w:t>In addition to the LVI, SCI</w:t>
      </w:r>
      <w:r w:rsidR="00623B4B">
        <w:t>,</w:t>
      </w:r>
      <w:r>
        <w:t xml:space="preserve"> and RPS</w:t>
      </w:r>
      <w:r w:rsidR="002C512A">
        <w:t xml:space="preserve"> assessments identified above, </w:t>
      </w:r>
      <w:r w:rsidR="00BF5C88">
        <w:t xml:space="preserve">SJRWMD has 16 stations on Rock Springs Run and 25 </w:t>
      </w:r>
      <w:r w:rsidR="00860FEA">
        <w:t xml:space="preserve">stations </w:t>
      </w:r>
      <w:r w:rsidR="00BF5C88">
        <w:t>on the Wekiva River</w:t>
      </w:r>
      <w:r w:rsidR="007C0183">
        <w:t>,</w:t>
      </w:r>
      <w:r w:rsidR="00BF5C88">
        <w:t xml:space="preserve"> where it conducts annual (late spring/early summer</w:t>
      </w:r>
      <w:r w:rsidR="00027FC0">
        <w:t xml:space="preserve">, from </w:t>
      </w:r>
      <w:r w:rsidR="00BF5C88">
        <w:t xml:space="preserve">April–June) </w:t>
      </w:r>
      <w:r w:rsidR="00C975B5">
        <w:t>submerged aquatic vegetation (</w:t>
      </w:r>
      <w:r w:rsidR="00BF5C88">
        <w:t>SAV</w:t>
      </w:r>
      <w:r w:rsidR="00C975B5">
        <w:t>)</w:t>
      </w:r>
      <w:r w:rsidR="00BF5C88">
        <w:t xml:space="preserve"> and algal surveys.  The surveys quantitatively describe the distribution and spatial coverage of SAV and filamentous macroalgae (macroscopic or plantlike thallus visible to the naked eye</w:t>
      </w:r>
      <w:r w:rsidR="00860FEA">
        <w:t>)</w:t>
      </w:r>
      <w:r w:rsidR="00BF5C88">
        <w:t xml:space="preserve">, primarily </w:t>
      </w:r>
      <w:r w:rsidR="00B12B50" w:rsidRPr="00B12B50">
        <w:rPr>
          <w:i/>
        </w:rPr>
        <w:t>Chlorophyta</w:t>
      </w:r>
      <w:r w:rsidR="00BF5C88">
        <w:t xml:space="preserve"> (green algae), </w:t>
      </w:r>
      <w:r w:rsidR="00B12B50" w:rsidRPr="00B12B50">
        <w:rPr>
          <w:i/>
        </w:rPr>
        <w:t>Cyanobacteria</w:t>
      </w:r>
      <w:r w:rsidR="00BF5C88">
        <w:t xml:space="preserve"> (blue-green algae), </w:t>
      </w:r>
      <w:r w:rsidR="00B12B50" w:rsidRPr="00B12B50">
        <w:rPr>
          <w:i/>
        </w:rPr>
        <w:t>Bacillariophyceae</w:t>
      </w:r>
      <w:r w:rsidR="00BF5C88">
        <w:t xml:space="preserve"> (diatoms), and/or </w:t>
      </w:r>
      <w:r w:rsidR="00B12B50" w:rsidRPr="00B12B50">
        <w:rPr>
          <w:i/>
        </w:rPr>
        <w:t>Xanthophyceae</w:t>
      </w:r>
      <w:r w:rsidR="00BF5C88">
        <w:t xml:space="preserve"> (yellow-green algae).  SAVs are vascular plants </w:t>
      </w:r>
      <w:r w:rsidR="007C0183">
        <w:t xml:space="preserve">that </w:t>
      </w:r>
      <w:r w:rsidR="00BF5C88">
        <w:t xml:space="preserve">grow submersed on the stream bottom with no aerial or emergent portions and </w:t>
      </w:r>
      <w:r w:rsidR="00860FEA">
        <w:t xml:space="preserve">that </w:t>
      </w:r>
      <w:r w:rsidR="00BF5C88">
        <w:t xml:space="preserve">include the green alga </w:t>
      </w:r>
      <w:r w:rsidR="00B12B50" w:rsidRPr="00B12B50">
        <w:rPr>
          <w:i/>
        </w:rPr>
        <w:t xml:space="preserve">Chara </w:t>
      </w:r>
      <w:r w:rsidR="00BF5C88">
        <w:t>sp.  Concurrent with the SAV/algal surveys, field water quality data (water temperature, pH, conductivity</w:t>
      </w:r>
      <w:r w:rsidR="007C0183">
        <w:t>,</w:t>
      </w:r>
      <w:r w:rsidR="00BF5C88">
        <w:t xml:space="preserve"> and </w:t>
      </w:r>
      <w:r w:rsidR="007C0183">
        <w:t>DO</w:t>
      </w:r>
      <w:r w:rsidR="00BF5C88">
        <w:t xml:space="preserve">) </w:t>
      </w:r>
      <w:r w:rsidR="007C0183">
        <w:t xml:space="preserve">are </w:t>
      </w:r>
      <w:r w:rsidR="00BF5C88">
        <w:t xml:space="preserve">also assessed.  </w:t>
      </w:r>
    </w:p>
    <w:p w14:paraId="6E53F2C2" w14:textId="77777777" w:rsidR="0009573D" w:rsidRDefault="00C57737" w:rsidP="00C870D7">
      <w:pPr>
        <w:pStyle w:val="BodyText"/>
        <w:rPr>
          <w:rFonts w:cs="Arial"/>
          <w:b/>
          <w:bCs/>
          <w:sz w:val="20"/>
        </w:rPr>
      </w:pPr>
      <w:r>
        <w:lastRenderedPageBreak/>
        <w:t>Most biological monitoring is done on lakes</w:t>
      </w:r>
      <w:r w:rsidR="00183302">
        <w:t xml:space="preserve"> and</w:t>
      </w:r>
      <w:r>
        <w:t xml:space="preserve"> very little on streams, except for Seminole County’s SCI/BioRecon work on the Little Wekiva River.  Additional biological monitoring on the Wekiva main</w:t>
      </w:r>
      <w:r w:rsidR="00126675">
        <w:t xml:space="preserve"> </w:t>
      </w:r>
      <w:r>
        <w:t xml:space="preserve">stem and Rock Springs Run would be a valuable addition to the monitoring plan. </w:t>
      </w:r>
    </w:p>
    <w:p w14:paraId="2594F51D" w14:textId="77777777" w:rsidR="00833B9F" w:rsidRDefault="004F20B5" w:rsidP="000A055A">
      <w:pPr>
        <w:pStyle w:val="Heading3"/>
        <w:numPr>
          <w:ilvl w:val="2"/>
          <w:numId w:val="6"/>
        </w:numPr>
      </w:pPr>
      <w:bookmarkStart w:id="363" w:name="_Toc353636737"/>
      <w:bookmarkStart w:id="364" w:name="_Toc353636809"/>
      <w:bookmarkStart w:id="365" w:name="_Toc353636903"/>
      <w:bookmarkStart w:id="366" w:name="_Toc353636995"/>
      <w:bookmarkStart w:id="367" w:name="_Toc353637058"/>
      <w:bookmarkStart w:id="368" w:name="_Toc353637175"/>
      <w:bookmarkStart w:id="369" w:name="_Toc353637238"/>
      <w:bookmarkStart w:id="370" w:name="_Toc353638146"/>
      <w:bookmarkStart w:id="371" w:name="_Toc353696159"/>
      <w:bookmarkStart w:id="372" w:name="_Toc353696223"/>
      <w:bookmarkStart w:id="373" w:name="_Toc353728087"/>
      <w:bookmarkStart w:id="374" w:name="_Toc353729360"/>
      <w:bookmarkStart w:id="375" w:name="_Toc353729471"/>
      <w:bookmarkStart w:id="376" w:name="_Toc353729537"/>
      <w:bookmarkStart w:id="377" w:name="_Toc428276975"/>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r w:rsidRPr="004F20B5">
        <w:t>Other Monitoring Data</w:t>
      </w:r>
      <w:bookmarkEnd w:id="377"/>
    </w:p>
    <w:p w14:paraId="5E8C1E18" w14:textId="77777777" w:rsidR="00C65C72" w:rsidRDefault="00C57737">
      <w:pPr>
        <w:pStyle w:val="BodyText"/>
      </w:pPr>
      <w:r>
        <w:t>W</w:t>
      </w:r>
      <w:r w:rsidR="00BF5C88">
        <w:t>ater quality and biological data collected as part of the surface water, ground water</w:t>
      </w:r>
      <w:r w:rsidR="007C0183">
        <w:t>,</w:t>
      </w:r>
      <w:r w:rsidR="00BF5C88">
        <w:t xml:space="preserve"> and springs monitoring network </w:t>
      </w:r>
      <w:r>
        <w:t>will be supplemented</w:t>
      </w:r>
      <w:r w:rsidR="00FA5714">
        <w:t xml:space="preserve"> </w:t>
      </w:r>
      <w:r w:rsidR="00BF5C88">
        <w:t>with two other types of data</w:t>
      </w:r>
      <w:r w:rsidR="00027FC0">
        <w:t>, as follows</w:t>
      </w:r>
      <w:r w:rsidR="00BF5C88">
        <w:t>:</w:t>
      </w:r>
    </w:p>
    <w:p w14:paraId="406B6047" w14:textId="77777777" w:rsidR="00C65C72" w:rsidRDefault="00BF5C88" w:rsidP="00C870D7">
      <w:pPr>
        <w:pStyle w:val="ListBullet"/>
      </w:pPr>
      <w:r>
        <w:t>Flow measurement data taken at surface water and springs concurrent with the water quality monitoring</w:t>
      </w:r>
      <w:r w:rsidR="00C16029">
        <w:t>.</w:t>
      </w:r>
    </w:p>
    <w:p w14:paraId="72594A4C" w14:textId="77777777" w:rsidR="00C65C72" w:rsidRDefault="00BF5C88" w:rsidP="00C870D7">
      <w:pPr>
        <w:pStyle w:val="ListBullet"/>
      </w:pPr>
      <w:r>
        <w:t xml:space="preserve">Monitoring and other reported data submitted by </w:t>
      </w:r>
      <w:r w:rsidR="007C0183">
        <w:t>WWTF</w:t>
      </w:r>
      <w:r>
        <w:t xml:space="preserve"> (or </w:t>
      </w:r>
      <w:r w:rsidR="007C0183">
        <w:t>WRF</w:t>
      </w:r>
      <w:r>
        <w:t>) or MS4 permittees as part of permit requirements.</w:t>
      </w:r>
    </w:p>
    <w:p w14:paraId="668442E3" w14:textId="77777777" w:rsidR="00DE425A" w:rsidRDefault="005E4150">
      <w:pPr>
        <w:pStyle w:val="Heading4"/>
      </w:pPr>
      <w:r>
        <w:t>5.1.5.1</w:t>
      </w:r>
      <w:r>
        <w:tab/>
        <w:t xml:space="preserve">Flow Measurement </w:t>
      </w:r>
    </w:p>
    <w:p w14:paraId="7B06F346" w14:textId="77777777" w:rsidR="005E4150" w:rsidRPr="005E4150" w:rsidRDefault="005E4150" w:rsidP="005E4150">
      <w:pPr>
        <w:pStyle w:val="BodyText"/>
      </w:pPr>
      <w:r>
        <w:t>In addition to collecting water quality data, two monitoring partners also collect flow data at surface water stations.  The review of these data along with water quality data may provide loading information on the subbasins considered in the Wekiva River, Rock Springs Run, and Little Wekiva Canal BMAP. Flow data may be used as part of the periodic water quality trend analysis to assess loadings in the system and the relative contribution of the discharges from the springs to the Wekiva River system.  It may also be helpful during the reevaluation of the basin for future TMDL assessments.</w:t>
      </w:r>
    </w:p>
    <w:p w14:paraId="54AFCB73" w14:textId="77777777" w:rsidR="0070331E" w:rsidRDefault="005E4150">
      <w:pPr>
        <w:pStyle w:val="Heading4"/>
      </w:pPr>
      <w:r>
        <w:t>5.1.5.2</w:t>
      </w:r>
      <w:r w:rsidR="002639C2" w:rsidRPr="00957671">
        <w:tab/>
      </w:r>
      <w:r w:rsidR="00BF5C88" w:rsidRPr="003E6EF7">
        <w:t xml:space="preserve">Permitted Facilities </w:t>
      </w:r>
    </w:p>
    <w:p w14:paraId="771CE0E7" w14:textId="77777777" w:rsidR="004937CD" w:rsidRDefault="00BF5C88" w:rsidP="005E4150">
      <w:pPr>
        <w:pStyle w:val="BodyText"/>
      </w:pPr>
      <w:r w:rsidRPr="00C16029">
        <w:t xml:space="preserve">As mentioned in </w:t>
      </w:r>
      <w:r w:rsidR="00B12B50" w:rsidRPr="00C16029">
        <w:t>Chapter 3</w:t>
      </w:r>
      <w:r w:rsidRPr="00C16029">
        <w:t xml:space="preserve">, the Wekiva BMAP </w:t>
      </w:r>
      <w:r w:rsidR="00027FC0" w:rsidRPr="00C16029">
        <w:t xml:space="preserve">planning </w:t>
      </w:r>
      <w:r w:rsidRPr="00C16029">
        <w:t xml:space="preserve">area </w:t>
      </w:r>
      <w:r w:rsidR="006049A3" w:rsidRPr="00C16029">
        <w:t xml:space="preserve">has </w:t>
      </w:r>
      <w:r w:rsidRPr="00C16029">
        <w:t xml:space="preserve">two types of permitted facilities:  </w:t>
      </w:r>
      <w:r w:rsidR="007C0183" w:rsidRPr="00C16029">
        <w:t>(</w:t>
      </w:r>
      <w:r w:rsidRPr="00C16029">
        <w:t>1) W</w:t>
      </w:r>
      <w:r w:rsidR="007C0183" w:rsidRPr="00C16029">
        <w:t>WTFs and WRFs,</w:t>
      </w:r>
      <w:r w:rsidRPr="00C16029">
        <w:t xml:space="preserve"> and </w:t>
      </w:r>
      <w:r w:rsidR="007C0183" w:rsidRPr="00C16029">
        <w:t>(</w:t>
      </w:r>
      <w:r w:rsidRPr="00C16029">
        <w:t xml:space="preserve">2) MS4 </w:t>
      </w:r>
      <w:r w:rsidR="007C0183" w:rsidRPr="00C16029">
        <w:t xml:space="preserve">stormwater programs </w:t>
      </w:r>
      <w:r w:rsidRPr="00C16029">
        <w:t xml:space="preserve">(both </w:t>
      </w:r>
      <w:r w:rsidR="007C0183" w:rsidRPr="00C16029">
        <w:t xml:space="preserve">Phase </w:t>
      </w:r>
      <w:r w:rsidRPr="00C16029">
        <w:t xml:space="preserve">I and II).  The </w:t>
      </w:r>
      <w:r w:rsidR="002F249B">
        <w:t>Department</w:t>
      </w:r>
      <w:r w:rsidR="002F249B" w:rsidRPr="00C16029">
        <w:t xml:space="preserve"> </w:t>
      </w:r>
      <w:r w:rsidRPr="00C16029">
        <w:t xml:space="preserve">permits issued to these facilities and MS4 operators </w:t>
      </w:r>
      <w:r w:rsidR="00C870D7">
        <w:t>contain</w:t>
      </w:r>
      <w:r w:rsidR="00C870D7" w:rsidRPr="00C16029">
        <w:t xml:space="preserve"> </w:t>
      </w:r>
      <w:r w:rsidRPr="00C16029">
        <w:t>monitoring and other reporting requirements.  As part</w:t>
      </w:r>
      <w:r>
        <w:t xml:space="preserve"> of BMAP implementation, </w:t>
      </w:r>
      <w:r w:rsidR="002F249B">
        <w:rPr>
          <w:snapToGrid w:val="0"/>
        </w:rPr>
        <w:t>the Department</w:t>
      </w:r>
      <w:r w:rsidR="00027FC0">
        <w:t>’s</w:t>
      </w:r>
      <w:r>
        <w:t xml:space="preserve"> Watershed Planning and Coordination</w:t>
      </w:r>
      <w:r w:rsidR="00027FC0">
        <w:t xml:space="preserve"> </w:t>
      </w:r>
      <w:r w:rsidR="00C870D7">
        <w:t xml:space="preserve">Section </w:t>
      </w:r>
      <w:r w:rsidR="00027FC0">
        <w:t>staff</w:t>
      </w:r>
      <w:r>
        <w:t xml:space="preserve"> will coordinate with </w:t>
      </w:r>
      <w:r w:rsidR="002F249B">
        <w:rPr>
          <w:snapToGrid w:val="0"/>
        </w:rPr>
        <w:t>the Department</w:t>
      </w:r>
      <w:r w:rsidR="00027FC0">
        <w:t>’s</w:t>
      </w:r>
      <w:r>
        <w:t xml:space="preserve"> wastewater facilities and MS4 permitting staff to determine if any compliance issues exist that should be noted during the annual meeting of the WBWG and considered during water quality trend analysis of the monitoring network. </w:t>
      </w:r>
    </w:p>
    <w:p w14:paraId="29ECEDDD" w14:textId="77777777" w:rsidR="005E4150" w:rsidRDefault="005E4150" w:rsidP="000A055A">
      <w:pPr>
        <w:pStyle w:val="Heading3"/>
        <w:numPr>
          <w:ilvl w:val="2"/>
          <w:numId w:val="6"/>
        </w:numPr>
      </w:pPr>
      <w:bookmarkStart w:id="378" w:name="_Toc316545824"/>
      <w:bookmarkStart w:id="379" w:name="_Toc428276976"/>
      <w:r>
        <w:t>Data Management</w:t>
      </w:r>
      <w:bookmarkEnd w:id="379"/>
      <w:r>
        <w:t xml:space="preserve"> </w:t>
      </w:r>
    </w:p>
    <w:p w14:paraId="016DF927" w14:textId="77777777" w:rsidR="005E4150" w:rsidRDefault="005E4150" w:rsidP="005E4150">
      <w:pPr>
        <w:pStyle w:val="BodyText"/>
      </w:pPr>
      <w:r>
        <w:t xml:space="preserve">The Florida STORET database serves as the primary repository of ambient water quality data for the state.  The Department pulls water quality data used for impaired waters evaluations and TMDL development directly from the STORET database.  Ambient water quality data collected as part of the BMAP will be </w:t>
      </w:r>
      <w:r>
        <w:lastRenderedPageBreak/>
        <w:t xml:space="preserve">uploaded into STORET for long-term storage and availability.  The SJRWMD, </w:t>
      </w:r>
      <w:r w:rsidR="00C870D7">
        <w:t xml:space="preserve">the </w:t>
      </w:r>
      <w:r>
        <w:t xml:space="preserve">Department, and some local stakeholders currently upload water quality data into STORET.  All BMAP data providers have agreed to upload ambient water quality data to STORET at least once every six months, on completion of the appropriate quality assurance/quality control (QA/QC) checks.  </w:t>
      </w:r>
    </w:p>
    <w:p w14:paraId="72FBF3AE" w14:textId="77777777" w:rsidR="005E4150" w:rsidRDefault="005E4150" w:rsidP="005E4150">
      <w:pPr>
        <w:pStyle w:val="BodyText"/>
      </w:pPr>
      <w:r>
        <w:t xml:space="preserve">Other data, such as the results of biological assessments and information on storm events, may also be collected, and the STORET database is not equipped to store these types of data.  Stakeholders agree to provide these data to other BMAP partners on request and when appropriate for inclusion in BMAP data analyses and adaptive management evaluations. </w:t>
      </w:r>
    </w:p>
    <w:p w14:paraId="46C041FD" w14:textId="77777777" w:rsidR="00BF5C88" w:rsidRDefault="00BF5C88" w:rsidP="000A055A">
      <w:pPr>
        <w:pStyle w:val="Heading3"/>
        <w:numPr>
          <w:ilvl w:val="2"/>
          <w:numId w:val="6"/>
        </w:numPr>
      </w:pPr>
      <w:bookmarkStart w:id="380" w:name="_Toc428276977"/>
      <w:r>
        <w:t>Q</w:t>
      </w:r>
      <w:r w:rsidR="00027FC0">
        <w:t>A</w:t>
      </w:r>
      <w:r>
        <w:t>/Q</w:t>
      </w:r>
      <w:r w:rsidR="00027FC0">
        <w:t>C</w:t>
      </w:r>
      <w:bookmarkEnd w:id="378"/>
      <w:bookmarkEnd w:id="380"/>
    </w:p>
    <w:p w14:paraId="58B05BF4" w14:textId="77777777" w:rsidR="007C0183" w:rsidRDefault="004F20B5" w:rsidP="009D2777">
      <w:pPr>
        <w:pStyle w:val="BodyText"/>
      </w:pPr>
      <w:r w:rsidRPr="00970123">
        <w:t>Stakeholders participating in the monitoring plan must collect water quality data in a manner consistent with the Department’s Standard Operating Procedures (SOPs) for QA/QC (Rule 62-</w:t>
      </w:r>
      <w:r w:rsidR="00A279F3">
        <w:t>160</w:t>
      </w:r>
      <w:r w:rsidRPr="00970123">
        <w:t xml:space="preserve">, F.A.C., Quality Assurance).  The most current version of these procedures can be downloaded </w:t>
      </w:r>
      <w:r w:rsidR="00D85605">
        <w:t>at</w:t>
      </w:r>
      <w:r w:rsidR="00D85605" w:rsidRPr="00970123">
        <w:t xml:space="preserve"> </w:t>
      </w:r>
      <w:hyperlink r:id="rId27" w:history="1">
        <w:r w:rsidRPr="00970123">
          <w:rPr>
            <w:rStyle w:val="Hyperlink"/>
          </w:rPr>
          <w:t>http://www.dep.state.fl.us/water/sas/sop/sops.htm</w:t>
        </w:r>
      </w:hyperlink>
      <w:r w:rsidRPr="00970123">
        <w:t>.  For BMAP-related data analyses, entities should use National Environmental Laboratory Accreditation Council (NELAC) National Environmental Laboratory Accreditation Program (NELAP) certified laboratories (</w:t>
      </w:r>
      <w:hyperlink r:id="rId28" w:history="1">
        <w:r w:rsidRPr="00970123">
          <w:rPr>
            <w:rStyle w:val="Hyperlink"/>
          </w:rPr>
          <w:t>http://www.dep.state.fl.us/labs/cgi-bin/aams/index.asp</w:t>
        </w:r>
      </w:hyperlink>
      <w:r w:rsidRPr="00970123">
        <w:t xml:space="preserve">) or other labs that meet the certification and other requirements outlined in the SOPs.  SJRWMD staff and contractors collect, process, and preserve samples according to the SJRWMD’s </w:t>
      </w:r>
      <w:r w:rsidRPr="009D4991">
        <w:rPr>
          <w:i/>
        </w:rPr>
        <w:t>Standard Operating Procedures for the Collection of Surface Water Quality Samples and Field Data–Feb. 13, 2004</w:t>
      </w:r>
      <w:r w:rsidRPr="00970123">
        <w:t>.  Where SJRWMD and Department SOPs do not correspond to one another, SJRWMD staff and contractors defer to the Department’s SOPs.</w:t>
      </w:r>
      <w:r w:rsidR="00970123" w:rsidRPr="00970123">
        <w:t xml:space="preserve"> </w:t>
      </w:r>
    </w:p>
    <w:p w14:paraId="00C47FB4" w14:textId="77777777" w:rsidR="00C65C72" w:rsidRDefault="00BF5C88" w:rsidP="000A055A">
      <w:pPr>
        <w:pStyle w:val="Heading2"/>
        <w:numPr>
          <w:ilvl w:val="1"/>
          <w:numId w:val="6"/>
        </w:numPr>
      </w:pPr>
      <w:bookmarkStart w:id="381" w:name="_Toc428276978"/>
      <w:r w:rsidRPr="000833D7">
        <w:t xml:space="preserve">Additional </w:t>
      </w:r>
      <w:r>
        <w:t xml:space="preserve">Research </w:t>
      </w:r>
      <w:r w:rsidRPr="000833D7">
        <w:t>Efforts</w:t>
      </w:r>
      <w:bookmarkEnd w:id="381"/>
    </w:p>
    <w:p w14:paraId="0D63CAA0" w14:textId="77777777" w:rsidR="00BF5C88" w:rsidRDefault="00027FC0" w:rsidP="00027FC0">
      <w:pPr>
        <w:pStyle w:val="Heading3"/>
        <w:numPr>
          <w:ilvl w:val="0"/>
          <w:numId w:val="0"/>
        </w:numPr>
        <w:ind w:left="720" w:hanging="720"/>
        <w:rPr>
          <w:rFonts w:cs="Arial"/>
        </w:rPr>
      </w:pPr>
      <w:bookmarkStart w:id="382" w:name="_Toc428276979"/>
      <w:r>
        <w:t>5.2.</w:t>
      </w:r>
      <w:r w:rsidR="00AE2A34">
        <w:t>1</w:t>
      </w:r>
      <w:r w:rsidR="00AE2A34">
        <w:tab/>
      </w:r>
      <w:r w:rsidR="00B66C9C">
        <w:rPr>
          <w:rFonts w:cs="Arial"/>
        </w:rPr>
        <w:t xml:space="preserve">Planned Research </w:t>
      </w:r>
      <w:r>
        <w:rPr>
          <w:rFonts w:cs="Arial"/>
        </w:rPr>
        <w:t xml:space="preserve">To </w:t>
      </w:r>
      <w:r w:rsidR="00B66C9C">
        <w:rPr>
          <w:rFonts w:cs="Arial"/>
        </w:rPr>
        <w:t>Address Nutrient Sources</w:t>
      </w:r>
      <w:bookmarkEnd w:id="382"/>
    </w:p>
    <w:p w14:paraId="48611260" w14:textId="77777777" w:rsidR="00C65C72" w:rsidRDefault="00B66C9C">
      <w:pPr>
        <w:pStyle w:val="BodyText"/>
      </w:pPr>
      <w:r>
        <w:t xml:space="preserve">Both the </w:t>
      </w:r>
      <w:r w:rsidR="00371F20">
        <w:t xml:space="preserve">SJRWMD and </w:t>
      </w:r>
      <w:r w:rsidR="002F249B">
        <w:rPr>
          <w:snapToGrid w:val="0"/>
        </w:rPr>
        <w:t>the Department</w:t>
      </w:r>
      <w:r w:rsidR="00371F20">
        <w:t xml:space="preserve"> plan to apply resources to further the understanding of nutrient sources in the Wekiva Basin, the priority areas for restoration actions</w:t>
      </w:r>
      <w:r w:rsidR="00027FC0">
        <w:t>,</w:t>
      </w:r>
      <w:r w:rsidR="00371F20">
        <w:t xml:space="preserve"> and the fate and transport of nutrients in ground water and springs.</w:t>
      </w:r>
    </w:p>
    <w:p w14:paraId="4F0ABF55" w14:textId="77777777" w:rsidR="00C65C72" w:rsidRDefault="00BF5C88">
      <w:pPr>
        <w:pStyle w:val="BodyText"/>
      </w:pPr>
      <w:r w:rsidRPr="00F47845">
        <w:t xml:space="preserve">Research and monitoring efforts have provided useful information on water quality and flow trends </w:t>
      </w:r>
      <w:r w:rsidR="00027FC0">
        <w:t>in</w:t>
      </w:r>
      <w:r w:rsidR="00027FC0" w:rsidRPr="00F47845">
        <w:t xml:space="preserve"> </w:t>
      </w:r>
      <w:r w:rsidRPr="00F47845">
        <w:t>Florida’s spring systems, including the Wekiva system.  The data have also been used to verify impairment under state law (</w:t>
      </w:r>
      <w:r w:rsidR="00027FC0">
        <w:t>Rule</w:t>
      </w:r>
      <w:r w:rsidR="00027FC0" w:rsidRPr="00F47845">
        <w:t xml:space="preserve"> </w:t>
      </w:r>
      <w:r w:rsidRPr="00F47845">
        <w:t>62-303</w:t>
      </w:r>
      <w:r w:rsidR="00027FC0">
        <w:t>,</w:t>
      </w:r>
      <w:r w:rsidRPr="00F47845">
        <w:t xml:space="preserve"> F.A.C.).  Good science is fundamental to the development of successful TMDLs and subsequent BMAP strategies.  Even though the results of several studies and models </w:t>
      </w:r>
      <w:r w:rsidR="00027FC0">
        <w:t>are available</w:t>
      </w:r>
      <w:r w:rsidRPr="00F47845">
        <w:t xml:space="preserve">, including some that estimate potential sources for the elevated nitrate concentrations observed </w:t>
      </w:r>
      <w:r w:rsidRPr="00F47845">
        <w:lastRenderedPageBreak/>
        <w:t xml:space="preserve">in the Wekiva River system, there </w:t>
      </w:r>
      <w:r w:rsidR="00027FC0">
        <w:t xml:space="preserve">is </w:t>
      </w:r>
      <w:r w:rsidRPr="00F47845">
        <w:t xml:space="preserve">still a need for additional evaluation to understand the interrelationships and dynamic factors affecting spring water quality.  Additional research and coordination </w:t>
      </w:r>
      <w:r w:rsidR="00027FC0">
        <w:t>are</w:t>
      </w:r>
      <w:r w:rsidR="00027FC0" w:rsidRPr="00F47845">
        <w:t xml:space="preserve"> </w:t>
      </w:r>
      <w:r w:rsidRPr="00F47845">
        <w:t>needed to understand the chemical, geochemical</w:t>
      </w:r>
      <w:r w:rsidR="00027FC0">
        <w:t>,</w:t>
      </w:r>
      <w:r w:rsidRPr="00F47845">
        <w:t xml:space="preserve"> and physical processes that affect spring discharge water quality.   </w:t>
      </w:r>
    </w:p>
    <w:p w14:paraId="6A5B08ED" w14:textId="77777777" w:rsidR="00C65C72" w:rsidRDefault="00BF5C88">
      <w:pPr>
        <w:pStyle w:val="BodyText"/>
      </w:pPr>
      <w:r w:rsidRPr="00F47845">
        <w:t xml:space="preserve">The </w:t>
      </w:r>
      <w:r>
        <w:t>SJRWMD</w:t>
      </w:r>
      <w:r w:rsidRPr="00F47845">
        <w:t xml:space="preserve"> will develop a work plan to study the complex science of springs through a multidisciplinary approach to improv</w:t>
      </w:r>
      <w:r w:rsidR="00027FC0">
        <w:t>ing</w:t>
      </w:r>
      <w:r w:rsidRPr="00F47845">
        <w:t xml:space="preserve"> management abilities.  Specifically</w:t>
      </w:r>
      <w:r w:rsidR="00027FC0">
        <w:t>,</w:t>
      </w:r>
      <w:r w:rsidRPr="00F47845">
        <w:t xml:space="preserve"> the</w:t>
      </w:r>
      <w:r w:rsidR="00027FC0">
        <w:t>se</w:t>
      </w:r>
      <w:r w:rsidRPr="00F47845">
        <w:t xml:space="preserve"> efforts will attempt </w:t>
      </w:r>
      <w:r w:rsidR="007C0183">
        <w:t>to do the following</w:t>
      </w:r>
      <w:r w:rsidRPr="00F47845">
        <w:t>:</w:t>
      </w:r>
    </w:p>
    <w:p w14:paraId="41725F43" w14:textId="77777777" w:rsidR="00C65C72" w:rsidRDefault="00BF5C88" w:rsidP="00C870D7">
      <w:pPr>
        <w:pStyle w:val="ListBullet"/>
      </w:pPr>
      <w:r w:rsidRPr="00F47845">
        <w:t xml:space="preserve">Identify techniques to identify the location of springshed areas </w:t>
      </w:r>
      <w:r w:rsidR="007C0183">
        <w:t>that</w:t>
      </w:r>
      <w:r w:rsidR="007C0183" w:rsidRPr="00F47845">
        <w:t xml:space="preserve"> </w:t>
      </w:r>
      <w:r w:rsidRPr="00F47845">
        <w:t>most strongly and/or rapidly contribute water and/or nutrients to the springs</w:t>
      </w:r>
      <w:r w:rsidR="00C16029">
        <w:t>.</w:t>
      </w:r>
    </w:p>
    <w:p w14:paraId="5BBD6E25" w14:textId="77777777" w:rsidR="00C65C72" w:rsidRDefault="00BF5C88" w:rsidP="00C870D7">
      <w:pPr>
        <w:pStyle w:val="ListBullet"/>
      </w:pPr>
      <w:r w:rsidRPr="00F47845">
        <w:t>Identify techniques to better discriminate between nutrient sources</w:t>
      </w:r>
      <w:r w:rsidR="00C16029">
        <w:t>.</w:t>
      </w:r>
    </w:p>
    <w:p w14:paraId="0D37755C" w14:textId="77777777" w:rsidR="00C65C72" w:rsidRDefault="00BF5C88" w:rsidP="00C870D7">
      <w:pPr>
        <w:pStyle w:val="ListBullet"/>
      </w:pPr>
      <w:r w:rsidRPr="00F47845">
        <w:t xml:space="preserve">Better understand the processes and their limits </w:t>
      </w:r>
      <w:r w:rsidR="007C0183">
        <w:t>that</w:t>
      </w:r>
      <w:r w:rsidR="007C0183" w:rsidRPr="00F47845">
        <w:t xml:space="preserve"> </w:t>
      </w:r>
      <w:r w:rsidRPr="00F47845">
        <w:t>mediate the conversion of nutrient inputs to the landscape to loads in aquifer systems</w:t>
      </w:r>
      <w:r w:rsidR="00027FC0">
        <w:t>,</w:t>
      </w:r>
      <w:r w:rsidRPr="00F47845">
        <w:t xml:space="preserve"> and explore techniques to decrease aquifer loading</w:t>
      </w:r>
      <w:r w:rsidR="00C16029">
        <w:t>.</w:t>
      </w:r>
    </w:p>
    <w:p w14:paraId="239DFDD3" w14:textId="77777777" w:rsidR="00C65C72" w:rsidRDefault="00BF5C88" w:rsidP="00C870D7">
      <w:pPr>
        <w:pStyle w:val="ListBullet"/>
      </w:pPr>
      <w:r w:rsidRPr="00F47845">
        <w:t xml:space="preserve">Evaluate the assumption that nutrients move conservatively within aquifers, and if they don’t, better understand the loss mechanisms and their rate </w:t>
      </w:r>
      <w:r w:rsidR="00027FC0">
        <w:t xml:space="preserve">as a factor in </w:t>
      </w:r>
      <w:r w:rsidRPr="00F47845">
        <w:t>controlling conditions</w:t>
      </w:r>
      <w:r w:rsidR="00C16029">
        <w:t>.</w:t>
      </w:r>
    </w:p>
    <w:p w14:paraId="7F1F525A" w14:textId="77777777" w:rsidR="00C65C72" w:rsidRDefault="00BF5C88" w:rsidP="00C870D7">
      <w:pPr>
        <w:pStyle w:val="ListBullet"/>
      </w:pPr>
      <w:r w:rsidRPr="00F47845">
        <w:t>Evaluate interactions between nutrients, discharge, floral and faunal community composition</w:t>
      </w:r>
      <w:r w:rsidR="007C0183">
        <w:t>,</w:t>
      </w:r>
      <w:r w:rsidRPr="00F47845">
        <w:t xml:space="preserve"> and ecosystem impairment</w:t>
      </w:r>
      <w:r>
        <w:t>.</w:t>
      </w:r>
    </w:p>
    <w:p w14:paraId="6FA74A91" w14:textId="77777777" w:rsidR="00C65C72" w:rsidRDefault="00C65C72">
      <w:pPr>
        <w:pStyle w:val="Bodytextreduced"/>
      </w:pPr>
    </w:p>
    <w:p w14:paraId="7FE490E3" w14:textId="77777777" w:rsidR="00C65C72" w:rsidRDefault="00BF5C88">
      <w:pPr>
        <w:pStyle w:val="BodyText"/>
      </w:pPr>
      <w:r w:rsidRPr="00F47845">
        <w:t>The goal is to complete this work plan in three to five</w:t>
      </w:r>
      <w:r w:rsidR="00027FC0">
        <w:t xml:space="preserve"> </w:t>
      </w:r>
      <w:r w:rsidRPr="00F47845">
        <w:t>year</w:t>
      </w:r>
      <w:r w:rsidR="00027FC0">
        <w:t>s</w:t>
      </w:r>
      <w:r w:rsidR="00371F20">
        <w:t>, with the actual scope depending on available resources and funding</w:t>
      </w:r>
      <w:r w:rsidRPr="00F47845">
        <w:t xml:space="preserve">.  Additional support and participation by </w:t>
      </w:r>
      <w:r w:rsidR="002F249B">
        <w:rPr>
          <w:snapToGrid w:val="0"/>
        </w:rPr>
        <w:t>the Department</w:t>
      </w:r>
      <w:r w:rsidRPr="00F47845">
        <w:t xml:space="preserve"> and stakeholders of the Wekiva</w:t>
      </w:r>
      <w:r w:rsidR="00027FC0">
        <w:t xml:space="preserve"> River</w:t>
      </w:r>
      <w:r>
        <w:t xml:space="preserve">, </w:t>
      </w:r>
      <w:r w:rsidRPr="00F47845">
        <w:t>Rock Springs Run</w:t>
      </w:r>
      <w:r w:rsidR="00027FC0">
        <w:t>,</w:t>
      </w:r>
      <w:r w:rsidRPr="00F47845">
        <w:t xml:space="preserve"> </w:t>
      </w:r>
      <w:r>
        <w:t xml:space="preserve">and Little Wekiva Canal </w:t>
      </w:r>
      <w:r w:rsidRPr="00F47845">
        <w:t xml:space="preserve">BMAP, as well as </w:t>
      </w:r>
      <w:r w:rsidR="003733D3">
        <w:t xml:space="preserve">information gathered on </w:t>
      </w:r>
      <w:r w:rsidRPr="00F47845">
        <w:t xml:space="preserve">other springs in Florida, will be instrumental </w:t>
      </w:r>
      <w:r w:rsidR="006049A3">
        <w:t>to</w:t>
      </w:r>
      <w:r w:rsidR="006049A3" w:rsidRPr="00F47845">
        <w:t xml:space="preserve"> </w:t>
      </w:r>
      <w:r w:rsidRPr="00F47845">
        <w:t xml:space="preserve">the success of </w:t>
      </w:r>
      <w:r w:rsidR="003B2742" w:rsidRPr="00F47845">
        <w:t>th</w:t>
      </w:r>
      <w:r w:rsidR="003B2742">
        <w:t>e</w:t>
      </w:r>
      <w:r w:rsidR="003B2742" w:rsidRPr="00F47845">
        <w:t xml:space="preserve"> </w:t>
      </w:r>
      <w:r w:rsidRPr="00F47845">
        <w:t xml:space="preserve">program.  The planned approach will specifically focus on the </w:t>
      </w:r>
      <w:r w:rsidR="00C870D7" w:rsidRPr="00F47845">
        <w:t>Weki</w:t>
      </w:r>
      <w:r w:rsidR="00C870D7">
        <w:t>w</w:t>
      </w:r>
      <w:r w:rsidR="00C870D7" w:rsidRPr="00F47845">
        <w:t xml:space="preserve">a </w:t>
      </w:r>
      <w:r w:rsidRPr="00F47845">
        <w:t xml:space="preserve">and Silver </w:t>
      </w:r>
      <w:r>
        <w:t>S</w:t>
      </w:r>
      <w:r w:rsidRPr="00F47845">
        <w:t>prings systems, due to their nutrient and discharge conditions and the existing data and information on these systems.</w:t>
      </w:r>
      <w:r w:rsidR="00027FC0">
        <w:t xml:space="preserve"> </w:t>
      </w:r>
      <w:r w:rsidRPr="00F47845">
        <w:t xml:space="preserve"> The </w:t>
      </w:r>
      <w:r w:rsidR="008A0A48">
        <w:t>information gained in this research will be transferrable to other areas</w:t>
      </w:r>
      <w:r w:rsidR="006049A3">
        <w:t>,</w:t>
      </w:r>
      <w:r w:rsidR="008A0A48">
        <w:t xml:space="preserve"> and f</w:t>
      </w:r>
      <w:r w:rsidRPr="00F47845">
        <w:t xml:space="preserve">uture spring TMDLs and BMAPs are expected to </w:t>
      </w:r>
      <w:r w:rsidR="009671FD">
        <w:t>benefit from it</w:t>
      </w:r>
      <w:r w:rsidRPr="00F47845">
        <w:t xml:space="preserve">.  </w:t>
      </w:r>
    </w:p>
    <w:p w14:paraId="7E974A2C" w14:textId="77777777" w:rsidR="00C65C72" w:rsidRDefault="00BF5C88">
      <w:pPr>
        <w:pStyle w:val="BodyText"/>
      </w:pPr>
      <w:r>
        <w:t xml:space="preserve">The </w:t>
      </w:r>
      <w:r w:rsidR="007C0183">
        <w:t>SJRWMD</w:t>
      </w:r>
      <w:r w:rsidR="007C0183" w:rsidRPr="00F47845">
        <w:t xml:space="preserve"> </w:t>
      </w:r>
      <w:r>
        <w:t xml:space="preserve">recognizes that a better scientific understanding is needed in order to identify the most cost-effective solutions for spring protection and improvement.  </w:t>
      </w:r>
      <w:r w:rsidR="007C0183">
        <w:t>It</w:t>
      </w:r>
      <w:r>
        <w:t xml:space="preserve"> is interested in assisting in this goal and</w:t>
      </w:r>
      <w:r w:rsidR="006049A3">
        <w:t>,</w:t>
      </w:r>
      <w:r>
        <w:t xml:space="preserve"> in addition to </w:t>
      </w:r>
      <w:r w:rsidR="00027FC0">
        <w:t xml:space="preserve">the </w:t>
      </w:r>
      <w:r>
        <w:t xml:space="preserve">data collection </w:t>
      </w:r>
      <w:r w:rsidR="00027FC0">
        <w:t xml:space="preserve">activities </w:t>
      </w:r>
      <w:r>
        <w:t xml:space="preserve">described above, the </w:t>
      </w:r>
      <w:r w:rsidR="007C0183">
        <w:t>SJRWMD</w:t>
      </w:r>
      <w:r w:rsidR="007C0183" w:rsidRPr="00F47845">
        <w:t xml:space="preserve"> </w:t>
      </w:r>
      <w:r>
        <w:t xml:space="preserve">will focus on providing a </w:t>
      </w:r>
      <w:r>
        <w:lastRenderedPageBreak/>
        <w:t>scientific foundation of understanding a</w:t>
      </w:r>
      <w:r w:rsidR="00027FC0">
        <w:t>nd</w:t>
      </w:r>
      <w:r>
        <w:t xml:space="preserve"> identify actions that can be implemented, that will be </w:t>
      </w:r>
      <w:r w:rsidR="007C0183">
        <w:t>cost-</w:t>
      </w:r>
      <w:r>
        <w:t xml:space="preserve">effective, and that can reasonably reach the </w:t>
      </w:r>
      <w:r w:rsidR="00027FC0">
        <w:t xml:space="preserve">established </w:t>
      </w:r>
      <w:r>
        <w:t>goal.</w:t>
      </w:r>
      <w:r w:rsidR="006B4650">
        <w:t xml:space="preserve">  </w:t>
      </w:r>
      <w:r w:rsidR="002F249B">
        <w:t xml:space="preserve">The Department </w:t>
      </w:r>
      <w:r w:rsidR="00371F20">
        <w:t>will provide support for this effort with available resources and contracts.</w:t>
      </w:r>
    </w:p>
    <w:p w14:paraId="699D0BA0" w14:textId="68741116" w:rsidR="00C975B5" w:rsidRDefault="00C975B5">
      <w:pPr>
        <w:pStyle w:val="BodyText"/>
      </w:pPr>
      <w:r>
        <w:t xml:space="preserve">As described in </w:t>
      </w:r>
      <w:r w:rsidRPr="002F7EB2">
        <w:rPr>
          <w:b/>
        </w:rPr>
        <w:t>Section 3.3</w:t>
      </w:r>
      <w:r>
        <w:t xml:space="preserve">, the NSILT </w:t>
      </w:r>
      <w:r w:rsidR="00E55A4B">
        <w:t xml:space="preserve">will be </w:t>
      </w:r>
      <w:r>
        <w:t xml:space="preserve">prepared by the Department to quantify the relative contributions of nitrogen sources to the ground surface and the springshed.  This information will assist with the prioritization of management actions and understanding the </w:t>
      </w:r>
      <w:r w:rsidR="0045353F">
        <w:t>magnitude of the various nitrogen sources in the springshed.</w:t>
      </w:r>
    </w:p>
    <w:p w14:paraId="0D0587FA" w14:textId="77777777" w:rsidR="0070331E" w:rsidRDefault="00C57737">
      <w:pPr>
        <w:pStyle w:val="Heading3"/>
        <w:numPr>
          <w:ilvl w:val="0"/>
          <w:numId w:val="0"/>
        </w:numPr>
      </w:pPr>
      <w:bookmarkStart w:id="383" w:name="_Toc428276980"/>
      <w:r w:rsidRPr="00FC3CFC">
        <w:t>5.2.2</w:t>
      </w:r>
      <w:r w:rsidRPr="00FC3CFC">
        <w:tab/>
        <w:t>Florida Onsite Sewage Nitrogen Reduction Study</w:t>
      </w:r>
      <w:bookmarkEnd w:id="383"/>
      <w:r w:rsidRPr="00FC3CFC">
        <w:t xml:space="preserve"> </w:t>
      </w:r>
    </w:p>
    <w:p w14:paraId="283E3D64" w14:textId="77777777" w:rsidR="0070331E" w:rsidRDefault="00C57737">
      <w:pPr>
        <w:pStyle w:val="BodyText"/>
      </w:pPr>
      <w:r w:rsidRPr="00CB5018">
        <w:t xml:space="preserve">The 2008 Legislature instructed </w:t>
      </w:r>
      <w:r w:rsidR="00183302">
        <w:t>F</w:t>
      </w:r>
      <w:r w:rsidRPr="00CB5018">
        <w:t>DOH to conduct the necessary research and/or demonstrations to better define passive onsite</w:t>
      </w:r>
      <w:r w:rsidR="003B2742">
        <w:t xml:space="preserve"> </w:t>
      </w:r>
      <w:r w:rsidRPr="00CB5018">
        <w:t xml:space="preserve">sewage disposal technologies </w:t>
      </w:r>
      <w:r w:rsidR="003B2742">
        <w:t>that</w:t>
      </w:r>
      <w:r w:rsidRPr="00CB5018">
        <w:t xml:space="preserve"> effectively reduce nitrogen discharging to ground</w:t>
      </w:r>
      <w:r w:rsidR="0059537C">
        <w:t xml:space="preserve"> </w:t>
      </w:r>
      <w:r w:rsidRPr="00CB5018">
        <w:t xml:space="preserve">water.  Furthermore, the legislation directed </w:t>
      </w:r>
      <w:r w:rsidR="003B2742">
        <w:t>F</w:t>
      </w:r>
      <w:r w:rsidRPr="00CB5018">
        <w:t xml:space="preserve">DOH to evaluate passive systems </w:t>
      </w:r>
      <w:r w:rsidR="003B2742">
        <w:t>that</w:t>
      </w:r>
      <w:r w:rsidRPr="00CB5018">
        <w:t xml:space="preserve"> may utilize reactive media, </w:t>
      </w:r>
      <w:r w:rsidR="003B2742">
        <w:t xml:space="preserve">that have </w:t>
      </w:r>
      <w:r w:rsidRPr="00CB5018">
        <w:t xml:space="preserve">no more than one pump, and </w:t>
      </w:r>
      <w:r w:rsidR="003B2742">
        <w:t xml:space="preserve">that </w:t>
      </w:r>
      <w:r w:rsidRPr="00CB5018">
        <w:t xml:space="preserve">are operated and maintained similarly to conventional onsite systems. </w:t>
      </w:r>
    </w:p>
    <w:p w14:paraId="76C5E850" w14:textId="77777777" w:rsidR="0070331E" w:rsidRDefault="00C57737">
      <w:pPr>
        <w:pStyle w:val="BodyText"/>
      </w:pPr>
      <w:r w:rsidRPr="00CB5018">
        <w:t xml:space="preserve">Consequently, </w:t>
      </w:r>
      <w:r w:rsidR="002F249B">
        <w:t>F</w:t>
      </w:r>
      <w:r w:rsidRPr="00CB5018">
        <w:t>DOH has initiated the Florida Onsite Sewage Nitrogen Reduction Study</w:t>
      </w:r>
      <w:r w:rsidR="002F249B">
        <w:t>, which</w:t>
      </w:r>
      <w:r w:rsidRPr="00CB5018">
        <w:t xml:space="preserve"> is administered by the Department’s Bureau of Environmental Health.  The purpose of the study is to identify cost-effective technologies to reduce </w:t>
      </w:r>
      <w:r w:rsidR="0059537C">
        <w:t xml:space="preserve">the amount of </w:t>
      </w:r>
      <w:r w:rsidRPr="00CB5018">
        <w:t>nitrogen contributed to ground</w:t>
      </w:r>
      <w:r w:rsidR="0059537C">
        <w:t xml:space="preserve"> </w:t>
      </w:r>
      <w:r w:rsidRPr="00CB5018">
        <w:t xml:space="preserve">water by onsite sewage </w:t>
      </w:r>
      <w:r w:rsidR="00D11A16">
        <w:t xml:space="preserve">treatment </w:t>
      </w:r>
      <w:r w:rsidR="007B5856">
        <w:t xml:space="preserve">and </w:t>
      </w:r>
      <w:r w:rsidRPr="00CB5018">
        <w:t xml:space="preserve">disposal systems.  The study consists of </w:t>
      </w:r>
      <w:r w:rsidR="007B5856">
        <w:t xml:space="preserve">four </w:t>
      </w:r>
      <w:r w:rsidRPr="00CB5018">
        <w:t>components</w:t>
      </w:r>
      <w:r w:rsidR="0059537C">
        <w:t>:</w:t>
      </w:r>
      <w:r w:rsidR="00566D4E">
        <w:t xml:space="preserve"> </w:t>
      </w:r>
      <w:r w:rsidRPr="00CB5018">
        <w:t xml:space="preserve"> </w:t>
      </w:r>
      <w:r w:rsidR="002F249B">
        <w:t>(</w:t>
      </w:r>
      <w:r w:rsidRPr="00CB5018">
        <w:t xml:space="preserve">1) </w:t>
      </w:r>
      <w:r w:rsidR="0059537C">
        <w:t xml:space="preserve">an </w:t>
      </w:r>
      <w:r w:rsidRPr="00CB5018">
        <w:t xml:space="preserve">initial evaluation of the most cost-effective technologies at a research facility, </w:t>
      </w:r>
      <w:r w:rsidR="002F249B">
        <w:t>(</w:t>
      </w:r>
      <w:r w:rsidRPr="00CB5018">
        <w:t>2) further evaluat</w:t>
      </w:r>
      <w:r w:rsidR="0059537C">
        <w:t>ion of</w:t>
      </w:r>
      <w:r w:rsidRPr="00CB5018">
        <w:t xml:space="preserve"> promising technologies installed in association with </w:t>
      </w:r>
      <w:r w:rsidR="007B5856">
        <w:t xml:space="preserve">seven </w:t>
      </w:r>
      <w:r w:rsidRPr="00CB5018">
        <w:t>residential properties in strategic locations statewide</w:t>
      </w:r>
      <w:r w:rsidR="007B5856">
        <w:t>, (3) monitoring of nitrogen fate and transport in soil and shallow ground</w:t>
      </w:r>
      <w:r w:rsidR="0064665E">
        <w:t xml:space="preserve"> </w:t>
      </w:r>
      <w:r w:rsidR="007B5856">
        <w:t>water at several onsite systems, an</w:t>
      </w:r>
      <w:r w:rsidR="0064665E">
        <w:t>d</w:t>
      </w:r>
      <w:r w:rsidR="007B5856">
        <w:t xml:space="preserve"> (4) development of modeling tools to estimate nitrogen contributions from onsite systems</w:t>
      </w:r>
      <w:r w:rsidRPr="00CB5018">
        <w:t>.</w:t>
      </w:r>
    </w:p>
    <w:p w14:paraId="216E2DBD" w14:textId="67DEA6FF" w:rsidR="0070331E" w:rsidRDefault="00C57737">
      <w:pPr>
        <w:pStyle w:val="BodyText"/>
      </w:pPr>
      <w:r w:rsidRPr="00CB5018">
        <w:t xml:space="preserve">The final report </w:t>
      </w:r>
      <w:r w:rsidR="00BC512D">
        <w:t>will</w:t>
      </w:r>
      <w:r w:rsidR="00BC512D" w:rsidRPr="00CB5018">
        <w:t xml:space="preserve"> </w:t>
      </w:r>
      <w:r w:rsidR="0059537C">
        <w:t xml:space="preserve">be submitted to </w:t>
      </w:r>
      <w:r w:rsidRPr="00CB5018">
        <w:t xml:space="preserve">the Legislature by </w:t>
      </w:r>
      <w:r w:rsidR="0045353F">
        <w:t>December 31,</w:t>
      </w:r>
      <w:r w:rsidRPr="00CB5018">
        <w:t xml:space="preserve"> 2015.  Plausible outcomes from the study include</w:t>
      </w:r>
      <w:r w:rsidR="002F249B">
        <w:t xml:space="preserve"> the following</w:t>
      </w:r>
      <w:r w:rsidRPr="00CB5018">
        <w:t>:</w:t>
      </w:r>
    </w:p>
    <w:p w14:paraId="1ADD7C10" w14:textId="77777777" w:rsidR="0070331E" w:rsidRDefault="00C57737" w:rsidP="000A055A">
      <w:pPr>
        <w:pStyle w:val="ListNumbered"/>
        <w:numPr>
          <w:ilvl w:val="0"/>
          <w:numId w:val="11"/>
        </w:numPr>
      </w:pPr>
      <w:r w:rsidRPr="00CB5018">
        <w:t>Designs for “passive” systems that have been performance evaluated, are effective at removing nitrogen, and are user</w:t>
      </w:r>
      <w:r w:rsidR="00623B4B">
        <w:t xml:space="preserve"> </w:t>
      </w:r>
      <w:r w:rsidRPr="00CB5018">
        <w:t>friendly for property owners.</w:t>
      </w:r>
    </w:p>
    <w:p w14:paraId="3DED2178" w14:textId="77777777" w:rsidR="00833B9F" w:rsidRDefault="00C57737" w:rsidP="00C870D7">
      <w:pPr>
        <w:pStyle w:val="ListNumbered"/>
      </w:pPr>
      <w:r w:rsidRPr="00CB5018">
        <w:t xml:space="preserve">Cost estimates for these systems and a comparison of costs </w:t>
      </w:r>
      <w:r w:rsidR="003B2742">
        <w:t>with</w:t>
      </w:r>
      <w:r w:rsidRPr="00CB5018">
        <w:t xml:space="preserve"> existing approved systems.</w:t>
      </w:r>
    </w:p>
    <w:p w14:paraId="4D29C026" w14:textId="77777777" w:rsidR="00833B9F" w:rsidRDefault="00C57737" w:rsidP="00C870D7">
      <w:pPr>
        <w:pStyle w:val="ListNumbered"/>
      </w:pPr>
      <w:r w:rsidRPr="00CB5018">
        <w:t>Development of a nitrogen fate and transport model that will help in estimating nitrogen contributions from existing and proposed systems with geographic specificity.</w:t>
      </w:r>
    </w:p>
    <w:p w14:paraId="55BD5D8D" w14:textId="77777777" w:rsidR="00833B9F" w:rsidRDefault="00C57737" w:rsidP="00C870D7">
      <w:pPr>
        <w:pStyle w:val="ListNumbered"/>
      </w:pPr>
      <w:r w:rsidRPr="00CB5018">
        <w:lastRenderedPageBreak/>
        <w:t>Opportunities for nitrogen reduction from onsite sewage systems in sensitive watersheds where municipal sewers are not feasible.</w:t>
      </w:r>
    </w:p>
    <w:p w14:paraId="5CBACBB4" w14:textId="77777777" w:rsidR="0070331E" w:rsidRDefault="00C57737">
      <w:pPr>
        <w:pStyle w:val="BodyText"/>
      </w:pPr>
      <w:r w:rsidRPr="00CB5018">
        <w:t xml:space="preserve">In the meantime, the 2012 Legislature (House Bill 1263) </w:t>
      </w:r>
      <w:r w:rsidR="00623B4B" w:rsidRPr="00CB5018">
        <w:t>prohibit</w:t>
      </w:r>
      <w:r w:rsidR="00623B4B">
        <w:t>ed</w:t>
      </w:r>
      <w:r w:rsidR="00623B4B" w:rsidRPr="00CB5018">
        <w:t xml:space="preserve"> </w:t>
      </w:r>
      <w:r w:rsidRPr="00CB5018">
        <w:t xml:space="preserve">a governmental entity (including a municipality or county) from mandating the use of performance-based treatment systems before the study is completed, with the exception of passive engineer-designed systems.  The prohibition does not apply to a governmental entity that adopted a local law or ordinance on or before January 31, 2012. </w:t>
      </w:r>
      <w:r w:rsidR="0059537C">
        <w:t xml:space="preserve"> </w:t>
      </w:r>
      <w:r w:rsidRPr="00CB5018">
        <w:t>In addition, site</w:t>
      </w:r>
      <w:r w:rsidR="0059537C">
        <w:t>-</w:t>
      </w:r>
      <w:r w:rsidRPr="00CB5018">
        <w:t xml:space="preserve">specific variances for violations of </w:t>
      </w:r>
      <w:r w:rsidR="001779CC">
        <w:t>Rule</w:t>
      </w:r>
      <w:r w:rsidRPr="00CB5018">
        <w:t xml:space="preserve"> 64E-6, F.A.C., can require performance-based treatment systems.</w:t>
      </w:r>
    </w:p>
    <w:p w14:paraId="05259E4C" w14:textId="77777777" w:rsidR="00BF5C88" w:rsidRPr="00805D22" w:rsidRDefault="004F20B5" w:rsidP="00027FC0">
      <w:pPr>
        <w:pStyle w:val="Heading3"/>
        <w:numPr>
          <w:ilvl w:val="0"/>
          <w:numId w:val="0"/>
        </w:numPr>
        <w:ind w:left="720" w:hanging="720"/>
      </w:pPr>
      <w:bookmarkStart w:id="384" w:name="_Toc428276981"/>
      <w:r w:rsidRPr="004F20B5">
        <w:t>5.2.3</w:t>
      </w:r>
      <w:r w:rsidR="00AE2A34">
        <w:tab/>
      </w:r>
      <w:r w:rsidRPr="004F20B5">
        <w:t>WBWG Studies</w:t>
      </w:r>
      <w:bookmarkEnd w:id="384"/>
    </w:p>
    <w:p w14:paraId="0F367E4A" w14:textId="12E2ED33" w:rsidR="00FF0B75" w:rsidRDefault="00FF0B75" w:rsidP="00FF0B75">
      <w:pPr>
        <w:pStyle w:val="BodyText"/>
      </w:pPr>
      <w:r>
        <w:t xml:space="preserve">There is a long history of study and research in the Wekiva River Basin that has sought to better characterize the surface and ground water interactions in the basin, identify the sources of pollutants that adversely affect the resource, and identify nutrient load reduction strategies and treatment options.  WBWG members have conducted studies to determine the best management actions to implement.  The 11 projects listed below are included in the management action plan list provided in </w:t>
      </w:r>
      <w:r w:rsidRPr="00B12B50">
        <w:rPr>
          <w:b/>
        </w:rPr>
        <w:t xml:space="preserve">Appendix </w:t>
      </w:r>
      <w:r w:rsidR="00F37BF5">
        <w:rPr>
          <w:b/>
        </w:rPr>
        <w:t>D</w:t>
      </w:r>
      <w:r w:rsidRPr="0064014F">
        <w:t>; of these</w:t>
      </w:r>
      <w:r>
        <w:t>,</w:t>
      </w:r>
      <w:r w:rsidRPr="0064014F">
        <w:t xml:space="preserve"> </w:t>
      </w:r>
      <w:r w:rsidR="0045353F">
        <w:t>six</w:t>
      </w:r>
      <w:r>
        <w:t xml:space="preserve"> studies have been completed and </w:t>
      </w:r>
      <w:r w:rsidR="0045353F">
        <w:t>five</w:t>
      </w:r>
      <w:r>
        <w:t xml:space="preserve"> are under way:  </w:t>
      </w:r>
    </w:p>
    <w:p w14:paraId="38978498" w14:textId="77777777" w:rsidR="00FF0B75" w:rsidRPr="0064014F" w:rsidRDefault="00FF0B75" w:rsidP="00C870D7">
      <w:pPr>
        <w:pStyle w:val="ListBullet"/>
      </w:pPr>
      <w:r w:rsidRPr="00B12B50">
        <w:t>Altamonte Springs</w:t>
      </w:r>
      <w:r w:rsidR="00C870D7">
        <w:t>.</w:t>
      </w:r>
      <w:r w:rsidRPr="002C4D29">
        <w:t xml:space="preserve"> </w:t>
      </w:r>
    </w:p>
    <w:p w14:paraId="27C69F66" w14:textId="77777777" w:rsidR="00FF0B75" w:rsidRDefault="00FF0B75" w:rsidP="00FF0B75">
      <w:pPr>
        <w:pStyle w:val="Listsubbullet"/>
      </w:pPr>
      <w:r w:rsidRPr="002C4D29">
        <w:rPr>
          <w:b/>
        </w:rPr>
        <w:t>Lake</w:t>
      </w:r>
      <w:r>
        <w:t xml:space="preserve"> </w:t>
      </w:r>
      <w:r w:rsidRPr="002C4D29">
        <w:rPr>
          <w:b/>
        </w:rPr>
        <w:t>Orienta</w:t>
      </w:r>
      <w:r>
        <w:rPr>
          <w:b/>
        </w:rPr>
        <w:t>, Lake Florida,</w:t>
      </w:r>
      <w:r w:rsidRPr="002C4D29">
        <w:rPr>
          <w:b/>
        </w:rPr>
        <w:t xml:space="preserve"> and Lake Adelaide (complete).</w:t>
      </w:r>
      <w:r>
        <w:t xml:space="preserve">  A study to determine the TN and TP loads to Lakes Orienta, Florida, and Adelaide and to identify the best pollutant load reduction options.</w:t>
      </w:r>
    </w:p>
    <w:p w14:paraId="09DDE047" w14:textId="77777777" w:rsidR="00FF0B75" w:rsidRDefault="00FF0B75" w:rsidP="00FF0B75">
      <w:pPr>
        <w:pStyle w:val="Listsubbullet"/>
      </w:pPr>
      <w:r w:rsidRPr="002C4D29">
        <w:rPr>
          <w:b/>
        </w:rPr>
        <w:t>Citywide (</w:t>
      </w:r>
      <w:r>
        <w:rPr>
          <w:b/>
        </w:rPr>
        <w:t>under development</w:t>
      </w:r>
      <w:r w:rsidRPr="002C4D29">
        <w:rPr>
          <w:b/>
        </w:rPr>
        <w:t>)</w:t>
      </w:r>
      <w:r>
        <w:rPr>
          <w:b/>
        </w:rPr>
        <w:t xml:space="preserve"> </w:t>
      </w:r>
      <w:r>
        <w:t>– A study to develop a citywide pollutant loading/</w:t>
      </w:r>
      <w:r>
        <w:br/>
        <w:t>hydrologic and hydraulic (H&amp;H) model.</w:t>
      </w:r>
    </w:p>
    <w:p w14:paraId="1FF1BD91" w14:textId="77777777" w:rsidR="00FF0B75" w:rsidRDefault="00FF0B75" w:rsidP="00FF0B75">
      <w:pPr>
        <w:pStyle w:val="Listsubbullet"/>
      </w:pPr>
      <w:r w:rsidRPr="007D51B8">
        <w:rPr>
          <w:b/>
        </w:rPr>
        <w:t xml:space="preserve">Citywide </w:t>
      </w:r>
      <w:r>
        <w:rPr>
          <w:b/>
        </w:rPr>
        <w:t>inflow and infiltration (</w:t>
      </w:r>
      <w:r w:rsidRPr="007D51B8">
        <w:rPr>
          <w:b/>
        </w:rPr>
        <w:t>I&amp;I</w:t>
      </w:r>
      <w:r>
        <w:rPr>
          <w:b/>
        </w:rPr>
        <w:t>)</w:t>
      </w:r>
      <w:r w:rsidRPr="007D51B8">
        <w:rPr>
          <w:b/>
        </w:rPr>
        <w:t xml:space="preserve"> study (</w:t>
      </w:r>
      <w:r>
        <w:rPr>
          <w:b/>
        </w:rPr>
        <w:t>under development</w:t>
      </w:r>
      <w:r w:rsidRPr="007D51B8">
        <w:rPr>
          <w:b/>
        </w:rPr>
        <w:t>)</w:t>
      </w:r>
      <w:r>
        <w:rPr>
          <w:b/>
        </w:rPr>
        <w:t xml:space="preserve"> </w:t>
      </w:r>
      <w:r>
        <w:t xml:space="preserve">– </w:t>
      </w:r>
      <w:r w:rsidRPr="00556F58">
        <w:t>A</w:t>
      </w:r>
      <w:r>
        <w:t xml:space="preserve"> study to evaluate the city’s sewer system to identify areas prone to I&amp;I and develop a schedule for repair of the system.</w:t>
      </w:r>
    </w:p>
    <w:p w14:paraId="180218E1" w14:textId="77777777" w:rsidR="00FF0B75" w:rsidRDefault="00FF0B75" w:rsidP="00C870D7">
      <w:pPr>
        <w:pStyle w:val="ListBullet"/>
      </w:pPr>
      <w:r w:rsidRPr="00F7068C">
        <w:t>Lake County</w:t>
      </w:r>
      <w:r w:rsidR="00C870D7">
        <w:t>.</w:t>
      </w:r>
      <w:r w:rsidRPr="00F7068C">
        <w:t xml:space="preserve"> </w:t>
      </w:r>
    </w:p>
    <w:p w14:paraId="238121DE" w14:textId="77777777" w:rsidR="00FF0B75" w:rsidRPr="00090B0E" w:rsidRDefault="00FF0B75" w:rsidP="00FF0B75">
      <w:pPr>
        <w:pStyle w:val="Listsubbullet"/>
        <w:rPr>
          <w:b/>
        </w:rPr>
      </w:pPr>
      <w:r w:rsidRPr="002C4D29">
        <w:rPr>
          <w:b/>
        </w:rPr>
        <w:t>Royal Trails (complete)</w:t>
      </w:r>
      <w:r>
        <w:rPr>
          <w:b/>
        </w:rPr>
        <w:t xml:space="preserve"> </w:t>
      </w:r>
      <w:r>
        <w:t>– A drainage and water quality improvement study conducted to perform a flood analysis, develop a pollutant loading model, and develop a conceptual project priority list.</w:t>
      </w:r>
    </w:p>
    <w:p w14:paraId="2BFD08FB" w14:textId="77777777" w:rsidR="00DE425A" w:rsidRDefault="00DE425A">
      <w:pPr>
        <w:pStyle w:val="Bodytexttiny"/>
      </w:pPr>
    </w:p>
    <w:p w14:paraId="254E5C07" w14:textId="77777777" w:rsidR="00FF0B75" w:rsidRDefault="00FF0B75" w:rsidP="00C870D7">
      <w:pPr>
        <w:pStyle w:val="ListBullet"/>
      </w:pPr>
      <w:r>
        <w:t>Orange County</w:t>
      </w:r>
      <w:r w:rsidR="00C870D7">
        <w:t>.</w:t>
      </w:r>
      <w:r>
        <w:t xml:space="preserve"> </w:t>
      </w:r>
    </w:p>
    <w:p w14:paraId="4A2D4006" w14:textId="77777777" w:rsidR="00FF0B75" w:rsidRPr="002E5927" w:rsidRDefault="00FF0B75" w:rsidP="00FF0B75">
      <w:pPr>
        <w:pStyle w:val="Listsubbullet"/>
        <w:rPr>
          <w:b/>
        </w:rPr>
      </w:pPr>
      <w:r>
        <w:rPr>
          <w:b/>
        </w:rPr>
        <w:lastRenderedPageBreak/>
        <w:t xml:space="preserve">Lake Gandy (complete) </w:t>
      </w:r>
      <w:r>
        <w:t>– A study to evaluate hydrologic conditions and nutrient loadings to Lake Gandy.</w:t>
      </w:r>
    </w:p>
    <w:p w14:paraId="44FE0AF5" w14:textId="77777777" w:rsidR="00FF0B75" w:rsidRPr="00D979F5" w:rsidRDefault="00FF0B75" w:rsidP="00FF0B75">
      <w:pPr>
        <w:pStyle w:val="Listsubbullet"/>
        <w:rPr>
          <w:b/>
        </w:rPr>
      </w:pPr>
      <w:r w:rsidRPr="002E5927">
        <w:rPr>
          <w:b/>
        </w:rPr>
        <w:t>Lake Lawne (</w:t>
      </w:r>
      <w:r>
        <w:rPr>
          <w:b/>
        </w:rPr>
        <w:t>under development</w:t>
      </w:r>
      <w:r w:rsidRPr="002E5927">
        <w:rPr>
          <w:b/>
        </w:rPr>
        <w:t>)</w:t>
      </w:r>
      <w:r>
        <w:rPr>
          <w:b/>
        </w:rPr>
        <w:t xml:space="preserve"> </w:t>
      </w:r>
      <w:r>
        <w:t xml:space="preserve">– A study to evaluate hydrologic conditions and nutrient loadings to Lake Lawne. </w:t>
      </w:r>
    </w:p>
    <w:p w14:paraId="60F73E9B" w14:textId="77777777" w:rsidR="00FF0B75" w:rsidRDefault="00FF0B75" w:rsidP="00C870D7">
      <w:pPr>
        <w:pStyle w:val="ListBullet"/>
      </w:pPr>
      <w:r>
        <w:t>Orlando</w:t>
      </w:r>
      <w:r w:rsidR="00C870D7">
        <w:t>.</w:t>
      </w:r>
      <w:r>
        <w:t xml:space="preserve"> </w:t>
      </w:r>
    </w:p>
    <w:p w14:paraId="0829A5D7" w14:textId="77777777" w:rsidR="00FF0B75" w:rsidRPr="006D521A" w:rsidRDefault="00FF0B75" w:rsidP="00FF0B75">
      <w:pPr>
        <w:pStyle w:val="Listsubbullet"/>
      </w:pPr>
      <w:r>
        <w:rPr>
          <w:b/>
        </w:rPr>
        <w:t xml:space="preserve">Lake Lawne, Center of Commerce, Lake Orlando (complete) </w:t>
      </w:r>
      <w:r w:rsidRPr="0064014F">
        <w:rPr>
          <w:b/>
        </w:rPr>
        <w:t xml:space="preserve">– </w:t>
      </w:r>
      <w:r w:rsidRPr="007D51B8">
        <w:t>A</w:t>
      </w:r>
      <w:r w:rsidRPr="002C4D29">
        <w:rPr>
          <w:b/>
        </w:rPr>
        <w:t xml:space="preserve"> s</w:t>
      </w:r>
      <w:r w:rsidRPr="00C870D7">
        <w:t>t</w:t>
      </w:r>
      <w:r>
        <w:t xml:space="preserve">udy using the </w:t>
      </w:r>
      <w:r w:rsidRPr="006D521A">
        <w:t>suggested drainage improvements from an earlier report by CDM sought to identify nutrient reduction projects in</w:t>
      </w:r>
      <w:r w:rsidR="00C870D7">
        <w:t xml:space="preserve"> </w:t>
      </w:r>
      <w:r>
        <w:t>Lake Lawne</w:t>
      </w:r>
      <w:r w:rsidRPr="006D521A">
        <w:t>, the Center of Commerce, and Lake Orlando drainage areas to reduce loadings to the Little Wekiva River.</w:t>
      </w:r>
    </w:p>
    <w:p w14:paraId="40CBE14D" w14:textId="77777777" w:rsidR="00FF0B75" w:rsidRDefault="00FF0B75" w:rsidP="00C870D7">
      <w:pPr>
        <w:pStyle w:val="ListBullet"/>
      </w:pPr>
      <w:r w:rsidRPr="0064014F">
        <w:t>Seminole County</w:t>
      </w:r>
      <w:r w:rsidR="00C870D7">
        <w:t>.</w:t>
      </w:r>
      <w:r>
        <w:t xml:space="preserve"> </w:t>
      </w:r>
      <w:r w:rsidRPr="004F20B5">
        <w:t xml:space="preserve"> </w:t>
      </w:r>
    </w:p>
    <w:p w14:paraId="688F29A7" w14:textId="77777777" w:rsidR="00FF0B75" w:rsidRPr="006D521A" w:rsidRDefault="00FF0B75" w:rsidP="00FF0B75">
      <w:pPr>
        <w:pStyle w:val="StyleListsubbulletBold"/>
        <w:rPr>
          <w:b w:val="0"/>
        </w:rPr>
      </w:pPr>
      <w:r w:rsidRPr="004F20B5">
        <w:t>Bear Lake Chain-of-Lakes Hydrology/Nutrient Budget and Water Quality Management Plan – Little Wekiva Canal (complete).</w:t>
      </w:r>
      <w:r w:rsidRPr="002A4929">
        <w:t xml:space="preserve"> </w:t>
      </w:r>
      <w:r>
        <w:t xml:space="preserve"> </w:t>
      </w:r>
      <w:r w:rsidR="00C870D7">
        <w:rPr>
          <w:b w:val="0"/>
        </w:rPr>
        <w:t>A d</w:t>
      </w:r>
      <w:r w:rsidR="00C870D7" w:rsidRPr="006D521A">
        <w:rPr>
          <w:b w:val="0"/>
        </w:rPr>
        <w:t xml:space="preserve">etailed </w:t>
      </w:r>
      <w:r w:rsidRPr="006D521A">
        <w:rPr>
          <w:b w:val="0"/>
        </w:rPr>
        <w:t xml:space="preserve">nutrient and hydrologic study, identifying and quantifying all nutrient sources, including internal loading, ground water, surface water, precipitation, etc.  </w:t>
      </w:r>
      <w:r w:rsidR="00C870D7">
        <w:rPr>
          <w:b w:val="0"/>
        </w:rPr>
        <w:t>The m</w:t>
      </w:r>
      <w:r w:rsidR="00C870D7" w:rsidRPr="006D521A">
        <w:rPr>
          <w:b w:val="0"/>
        </w:rPr>
        <w:t xml:space="preserve">anagement </w:t>
      </w:r>
      <w:r w:rsidRPr="006D521A">
        <w:rPr>
          <w:b w:val="0"/>
        </w:rPr>
        <w:t>plan includes potential structural and nonstructural improvements that can be made to protect and enhance water quality.</w:t>
      </w:r>
    </w:p>
    <w:p w14:paraId="573DCDF9" w14:textId="77777777" w:rsidR="00FF0B75" w:rsidRPr="006D521A" w:rsidRDefault="00FF0B75" w:rsidP="00FF0B75">
      <w:pPr>
        <w:pStyle w:val="StyleListsubbulletBold"/>
        <w:rPr>
          <w:b w:val="0"/>
        </w:rPr>
      </w:pPr>
      <w:r w:rsidRPr="004F20B5">
        <w:t>Spring Lake/Spring Lake Watershed Hydrology/Nutrient Budget and Water Quality Management Plan – Little Wekiva River (under</w:t>
      </w:r>
      <w:r>
        <w:t xml:space="preserve"> development</w:t>
      </w:r>
      <w:r w:rsidRPr="004F20B5">
        <w:t>).</w:t>
      </w:r>
      <w:r w:rsidRPr="002A4929">
        <w:t xml:space="preserve">  </w:t>
      </w:r>
      <w:r w:rsidR="00C870D7">
        <w:rPr>
          <w:b w:val="0"/>
        </w:rPr>
        <w:t>A d</w:t>
      </w:r>
      <w:r w:rsidR="00C870D7" w:rsidRPr="006D521A">
        <w:rPr>
          <w:b w:val="0"/>
        </w:rPr>
        <w:t xml:space="preserve">etailed </w:t>
      </w:r>
      <w:r w:rsidRPr="006D521A">
        <w:rPr>
          <w:b w:val="0"/>
        </w:rPr>
        <w:t xml:space="preserve">nutrient and hydrologic study, identifying and quantifying all nutrient sources, including internal loading, ground water, surface water, precipitation, etc.  </w:t>
      </w:r>
      <w:r w:rsidR="00C870D7">
        <w:rPr>
          <w:b w:val="0"/>
        </w:rPr>
        <w:t>The m</w:t>
      </w:r>
      <w:r w:rsidR="00C870D7" w:rsidRPr="006D521A">
        <w:rPr>
          <w:b w:val="0"/>
        </w:rPr>
        <w:t xml:space="preserve">anagement </w:t>
      </w:r>
      <w:r w:rsidRPr="006D521A">
        <w:rPr>
          <w:b w:val="0"/>
        </w:rPr>
        <w:t>plan includes potential structural and nonstructural improvements that can be made to protect and enhance water quality.</w:t>
      </w:r>
    </w:p>
    <w:p w14:paraId="7913AF48" w14:textId="77777777" w:rsidR="00FF0B75" w:rsidRDefault="00FF0B75" w:rsidP="00FF0B75">
      <w:pPr>
        <w:pStyle w:val="Listsubbullet"/>
      </w:pPr>
      <w:r w:rsidRPr="004F20B5">
        <w:rPr>
          <w:b/>
        </w:rPr>
        <w:t>Wekiva Basin Stormwater Pond Enhancement Feasibility Study for Nitrogen Transport – Wekiva River (under</w:t>
      </w:r>
      <w:r>
        <w:rPr>
          <w:b/>
        </w:rPr>
        <w:t xml:space="preserve"> development</w:t>
      </w:r>
      <w:r w:rsidRPr="004F20B5">
        <w:rPr>
          <w:b/>
        </w:rPr>
        <w:t>).</w:t>
      </w:r>
      <w:r w:rsidRPr="002A4929">
        <w:t xml:space="preserve">  </w:t>
      </w:r>
      <w:r w:rsidR="00C870D7">
        <w:t>A p</w:t>
      </w:r>
      <w:r w:rsidR="00C870D7" w:rsidRPr="002A4929">
        <w:t xml:space="preserve">reliminary </w:t>
      </w:r>
      <w:r w:rsidRPr="002A4929">
        <w:t>analysis of nitrogen transport into and out of retention pond/ground</w:t>
      </w:r>
      <w:r>
        <w:t xml:space="preserve"> </w:t>
      </w:r>
      <w:r w:rsidRPr="002A4929">
        <w:t>water</w:t>
      </w:r>
      <w:r w:rsidR="00C870D7">
        <w:t>, and a f</w:t>
      </w:r>
      <w:r w:rsidRPr="002A4929">
        <w:t>ollow</w:t>
      </w:r>
      <w:r>
        <w:t>-</w:t>
      </w:r>
      <w:r w:rsidRPr="002A4929">
        <w:t>up analysis of improvement made to ground</w:t>
      </w:r>
      <w:r>
        <w:t xml:space="preserve"> </w:t>
      </w:r>
      <w:r w:rsidRPr="002A4929">
        <w:t xml:space="preserve">water discharge after </w:t>
      </w:r>
      <w:r w:rsidR="00C870D7">
        <w:t xml:space="preserve">the </w:t>
      </w:r>
      <w:r w:rsidRPr="002A4929">
        <w:t xml:space="preserve">addition of Bold and Gold amendment to </w:t>
      </w:r>
      <w:r w:rsidR="00C870D7">
        <w:t xml:space="preserve">the </w:t>
      </w:r>
      <w:r w:rsidRPr="002A4929">
        <w:t xml:space="preserve">pond bottom.  </w:t>
      </w:r>
    </w:p>
    <w:p w14:paraId="03385798" w14:textId="77777777" w:rsidR="00FF0B75" w:rsidRPr="006D521A" w:rsidRDefault="00FF0B75" w:rsidP="00FF0B75">
      <w:pPr>
        <w:pStyle w:val="StyleListsubbulletBold"/>
        <w:rPr>
          <w:b w:val="0"/>
        </w:rPr>
      </w:pPr>
      <w:r w:rsidRPr="004F20B5">
        <w:t>Seminole County Water Quality Master Plan – Wekiva River; Little Wekiva River; Wekiva Canal (under development).</w:t>
      </w:r>
      <w:r w:rsidRPr="002A4929">
        <w:t xml:space="preserve">  </w:t>
      </w:r>
      <w:r w:rsidR="00C870D7">
        <w:rPr>
          <w:b w:val="0"/>
        </w:rPr>
        <w:t>A c</w:t>
      </w:r>
      <w:r w:rsidR="00C870D7" w:rsidRPr="006D521A">
        <w:rPr>
          <w:b w:val="0"/>
        </w:rPr>
        <w:t xml:space="preserve">ountywide </w:t>
      </w:r>
      <w:r w:rsidRPr="006D521A">
        <w:rPr>
          <w:b w:val="0"/>
        </w:rPr>
        <w:t xml:space="preserve">assessment of all water quality data, monitoring programs, regional ponds, capital improvement plan (CIP) projects, etc., to improve </w:t>
      </w:r>
      <w:r w:rsidR="00C870D7">
        <w:rPr>
          <w:b w:val="0"/>
        </w:rPr>
        <w:t xml:space="preserve">the </w:t>
      </w:r>
      <w:r w:rsidRPr="006D521A">
        <w:rPr>
          <w:b w:val="0"/>
        </w:rPr>
        <w:t>efficiency and effectiveness of existing programs and identify additional structural/nonstructural improvement projects.</w:t>
      </w:r>
    </w:p>
    <w:p w14:paraId="23850E34" w14:textId="77777777" w:rsidR="00FF0B75" w:rsidRDefault="00FF0B75" w:rsidP="00FF0B75">
      <w:pPr>
        <w:pStyle w:val="Bodytextreduced"/>
      </w:pPr>
    </w:p>
    <w:p w14:paraId="427EAC45" w14:textId="77777777" w:rsidR="00FF0B75" w:rsidRDefault="00FF0B75">
      <w:pPr>
        <w:pStyle w:val="BodyText"/>
      </w:pPr>
      <w:r>
        <w:t xml:space="preserve">WBWG members are using </w:t>
      </w:r>
      <w:r w:rsidR="002C512A">
        <w:t>these</w:t>
      </w:r>
      <w:r>
        <w:t xml:space="preserve"> studies to help identify other projects </w:t>
      </w:r>
      <w:r w:rsidR="00C870D7">
        <w:t xml:space="preserve">that could be </w:t>
      </w:r>
      <w:r>
        <w:t xml:space="preserve">included in the BMAP management action lists.  </w:t>
      </w:r>
    </w:p>
    <w:p w14:paraId="10A3B992" w14:textId="77777777" w:rsidR="00C65C72" w:rsidRPr="00FF0B75" w:rsidRDefault="00BF5C88">
      <w:pPr>
        <w:pStyle w:val="BodyText"/>
      </w:pPr>
      <w:r>
        <w:t xml:space="preserve">As part of the BMAP efforts, two members of the WBWG proposed ongoing studies as part of the management actions.  The progress of these efforts, and any resulting action items, should be considered during the first year of BMAP implementation.  </w:t>
      </w:r>
    </w:p>
    <w:p w14:paraId="17667941" w14:textId="07548CE1" w:rsidR="00797062" w:rsidRDefault="002166BB" w:rsidP="00797062">
      <w:pPr>
        <w:pStyle w:val="Heading3"/>
        <w:numPr>
          <w:ilvl w:val="0"/>
          <w:numId w:val="0"/>
        </w:numPr>
        <w:ind w:left="720" w:hanging="720"/>
      </w:pPr>
      <w:bookmarkStart w:id="385" w:name="_Toc428276982"/>
      <w:r>
        <w:t>5.2.4</w:t>
      </w:r>
      <w:r>
        <w:tab/>
      </w:r>
      <w:r w:rsidR="00797062">
        <w:t>Wekiva-Area Septic System Stud</w:t>
      </w:r>
      <w:r w:rsidR="00175C61">
        <w:t>ies</w:t>
      </w:r>
      <w:bookmarkEnd w:id="385"/>
    </w:p>
    <w:p w14:paraId="2E538008" w14:textId="77777777" w:rsidR="00CF4F3F" w:rsidRPr="00CF4F3F" w:rsidRDefault="00CF4F3F" w:rsidP="002F7EB2"/>
    <w:p w14:paraId="154A1080" w14:textId="3A3E693F" w:rsidR="00A2387F" w:rsidRDefault="00CF4F3F" w:rsidP="002F7EB2">
      <w:pPr>
        <w:pStyle w:val="Body1"/>
        <w:spacing w:after="240" w:line="360" w:lineRule="auto"/>
      </w:pPr>
      <w:r>
        <w:rPr>
          <w:szCs w:val="24"/>
        </w:rPr>
        <w:t xml:space="preserve">The department has been </w:t>
      </w:r>
      <w:r w:rsidRPr="002412EF">
        <w:rPr>
          <w:szCs w:val="24"/>
        </w:rPr>
        <w:t xml:space="preserve">working with the Coalition for Property Rights and Orange County on a study </w:t>
      </w:r>
      <w:r>
        <w:rPr>
          <w:szCs w:val="24"/>
        </w:rPr>
        <w:t>to a</w:t>
      </w:r>
      <w:r>
        <w:t xml:space="preserve">ssess and quantify the leaching of nitrogen from active conventional septic systems in the Wekiva River area to better understand potential for and conditions under which septic systems might contribute to nitrogen in area springs.  </w:t>
      </w:r>
      <w:r w:rsidR="00A2387F">
        <w:t>The study will i</w:t>
      </w:r>
      <w:r w:rsidR="00A2387F" w:rsidRPr="00A2387F">
        <w:t xml:space="preserve">dentify representative septic systems in the area and monitor soil pore water beneath their drainfields to provide data on nitrogen leaching toward ground water.  At some locations, ground water samples may also be collected.  Septic systems included in the study will provide good representation of the more common drainfield designs and ages as well as the range in soil conditions.   </w:t>
      </w:r>
    </w:p>
    <w:p w14:paraId="6D8F300F" w14:textId="28422C97" w:rsidR="00CF4F3F" w:rsidRDefault="00A2387F" w:rsidP="002F7EB2">
      <w:pPr>
        <w:pStyle w:val="Body1"/>
        <w:spacing w:after="240" w:line="360" w:lineRule="auto"/>
        <w:rPr>
          <w:szCs w:val="24"/>
        </w:rPr>
      </w:pPr>
      <w:r>
        <w:t>T</w:t>
      </w:r>
      <w:r w:rsidR="00CF4F3F">
        <w:t xml:space="preserve">he primary focus of this assessment will be on gathering data on the transport and attenuation of nitrogen from conventional drainfields within the underlying soil profile under a variety of settings that represent the range of conditions under which most septic systems exist in the area of interest.  </w:t>
      </w:r>
      <w:r w:rsidR="00CF4F3F">
        <w:rPr>
          <w:szCs w:val="24"/>
        </w:rPr>
        <w:t xml:space="preserve">The study also will assess </w:t>
      </w:r>
      <w:r w:rsidR="00CF4F3F" w:rsidRPr="002412EF">
        <w:rPr>
          <w:szCs w:val="24"/>
        </w:rPr>
        <w:t xml:space="preserve">the influence of </w:t>
      </w:r>
      <w:r w:rsidR="00CF4F3F">
        <w:rPr>
          <w:szCs w:val="24"/>
        </w:rPr>
        <w:t xml:space="preserve">pumping out </w:t>
      </w:r>
      <w:r w:rsidR="00CF4F3F" w:rsidRPr="002412EF">
        <w:rPr>
          <w:szCs w:val="24"/>
        </w:rPr>
        <w:t>septic tank</w:t>
      </w:r>
      <w:r w:rsidR="00CF4F3F">
        <w:rPr>
          <w:szCs w:val="24"/>
        </w:rPr>
        <w:t>s</w:t>
      </w:r>
      <w:r w:rsidR="00CF4F3F" w:rsidRPr="002412EF">
        <w:rPr>
          <w:szCs w:val="24"/>
        </w:rPr>
        <w:t xml:space="preserve"> on water quality in effluent. </w:t>
      </w:r>
      <w:r w:rsidR="00CF4F3F">
        <w:rPr>
          <w:szCs w:val="24"/>
        </w:rPr>
        <w:t>I</w:t>
      </w:r>
      <w:r w:rsidR="00CF4F3F" w:rsidRPr="002412EF">
        <w:rPr>
          <w:szCs w:val="24"/>
        </w:rPr>
        <w:t>nitial septic tank effluent sampling will be followed by a pumpout</w:t>
      </w:r>
      <w:r w:rsidR="00CF4F3F">
        <w:rPr>
          <w:szCs w:val="24"/>
        </w:rPr>
        <w:t xml:space="preserve"> a</w:t>
      </w:r>
      <w:r w:rsidR="00CF4F3F" w:rsidRPr="002412EF">
        <w:rPr>
          <w:szCs w:val="24"/>
        </w:rPr>
        <w:t>t a subset of the sites. Subsequent sampling from these sites and control sites</w:t>
      </w:r>
      <w:r w:rsidR="00CF4F3F">
        <w:rPr>
          <w:szCs w:val="24"/>
        </w:rPr>
        <w:t>, which</w:t>
      </w:r>
      <w:r w:rsidR="00CF4F3F" w:rsidRPr="002412EF">
        <w:rPr>
          <w:szCs w:val="24"/>
        </w:rPr>
        <w:t xml:space="preserve"> </w:t>
      </w:r>
      <w:r w:rsidR="00CF4F3F">
        <w:rPr>
          <w:szCs w:val="24"/>
        </w:rPr>
        <w:t xml:space="preserve">will </w:t>
      </w:r>
      <w:r w:rsidR="00CF4F3F" w:rsidRPr="002412EF">
        <w:rPr>
          <w:szCs w:val="24"/>
        </w:rPr>
        <w:t xml:space="preserve">not </w:t>
      </w:r>
      <w:r w:rsidR="00CF4F3F">
        <w:rPr>
          <w:szCs w:val="24"/>
        </w:rPr>
        <w:t xml:space="preserve">be </w:t>
      </w:r>
      <w:r w:rsidR="00CF4F3F" w:rsidRPr="002412EF">
        <w:rPr>
          <w:szCs w:val="24"/>
        </w:rPr>
        <w:t>pumped out</w:t>
      </w:r>
      <w:r w:rsidR="00CF4F3F">
        <w:rPr>
          <w:szCs w:val="24"/>
        </w:rPr>
        <w:t>,</w:t>
      </w:r>
      <w:r w:rsidR="00CF4F3F" w:rsidRPr="002412EF">
        <w:rPr>
          <w:szCs w:val="24"/>
        </w:rPr>
        <w:t xml:space="preserve"> will </w:t>
      </w:r>
      <w:r w:rsidR="00CF4F3F">
        <w:rPr>
          <w:szCs w:val="24"/>
        </w:rPr>
        <w:t xml:space="preserve">allow the department to evaluate </w:t>
      </w:r>
      <w:r w:rsidR="00CF4F3F" w:rsidRPr="002412EF">
        <w:rPr>
          <w:szCs w:val="24"/>
        </w:rPr>
        <w:t>the change in effluent water quality</w:t>
      </w:r>
      <w:r w:rsidR="00CF4F3F">
        <w:rPr>
          <w:szCs w:val="24"/>
        </w:rPr>
        <w:t>.</w:t>
      </w:r>
      <w:r>
        <w:rPr>
          <w:szCs w:val="24"/>
        </w:rPr>
        <w:t xml:space="preserve"> </w:t>
      </w:r>
    </w:p>
    <w:p w14:paraId="7B551A5D" w14:textId="3E09F551" w:rsidR="00CF4F3F" w:rsidRDefault="00CF4F3F" w:rsidP="002F7EB2">
      <w:pPr>
        <w:pStyle w:val="Body1"/>
        <w:spacing w:after="240" w:line="360" w:lineRule="auto"/>
        <w:rPr>
          <w:szCs w:val="24"/>
        </w:rPr>
      </w:pPr>
      <w:r>
        <w:rPr>
          <w:szCs w:val="24"/>
        </w:rPr>
        <w:t xml:space="preserve">Department scientists </w:t>
      </w:r>
      <w:r w:rsidRPr="002412EF">
        <w:rPr>
          <w:szCs w:val="24"/>
        </w:rPr>
        <w:t xml:space="preserve">are </w:t>
      </w:r>
      <w:r>
        <w:rPr>
          <w:szCs w:val="24"/>
        </w:rPr>
        <w:t xml:space="preserve">also </w:t>
      </w:r>
      <w:r w:rsidRPr="002412EF">
        <w:rPr>
          <w:szCs w:val="24"/>
        </w:rPr>
        <w:t xml:space="preserve">conducting a tracer study to evaluate the rate of ground water movement from areas </w:t>
      </w:r>
      <w:r>
        <w:rPr>
          <w:szCs w:val="24"/>
        </w:rPr>
        <w:t>with</w:t>
      </w:r>
      <w:r w:rsidRPr="002412EF">
        <w:rPr>
          <w:szCs w:val="24"/>
        </w:rPr>
        <w:t xml:space="preserve">in the </w:t>
      </w:r>
      <w:r>
        <w:rPr>
          <w:szCs w:val="24"/>
        </w:rPr>
        <w:t xml:space="preserve">boundaries of the </w:t>
      </w:r>
      <w:r w:rsidRPr="002412EF">
        <w:rPr>
          <w:szCs w:val="24"/>
        </w:rPr>
        <w:t xml:space="preserve">Wekiva </w:t>
      </w:r>
      <w:r>
        <w:rPr>
          <w:szCs w:val="24"/>
        </w:rPr>
        <w:t xml:space="preserve">Basin Management Action Plan </w:t>
      </w:r>
      <w:r w:rsidRPr="002412EF">
        <w:rPr>
          <w:szCs w:val="24"/>
        </w:rPr>
        <w:t xml:space="preserve">to </w:t>
      </w:r>
      <w:r>
        <w:rPr>
          <w:szCs w:val="24"/>
        </w:rPr>
        <w:t>area</w:t>
      </w:r>
      <w:r w:rsidRPr="002412EF">
        <w:rPr>
          <w:szCs w:val="24"/>
        </w:rPr>
        <w:t xml:space="preserve"> springs. </w:t>
      </w:r>
      <w:r w:rsidR="0038159E">
        <w:rPr>
          <w:szCs w:val="24"/>
        </w:rPr>
        <w:t>A tracer</w:t>
      </w:r>
      <w:r w:rsidRPr="002412EF">
        <w:rPr>
          <w:szCs w:val="24"/>
        </w:rPr>
        <w:t xml:space="preserve"> gas is being injected into wells drilled into the Floridan aquifer at two locations in the spring contributing area</w:t>
      </w:r>
      <w:r>
        <w:rPr>
          <w:szCs w:val="24"/>
        </w:rPr>
        <w:t>. P</w:t>
      </w:r>
      <w:r w:rsidRPr="002412EF">
        <w:rPr>
          <w:szCs w:val="24"/>
        </w:rPr>
        <w:t>eriodic monitoring will look for the tracer</w:t>
      </w:r>
      <w:r>
        <w:rPr>
          <w:szCs w:val="24"/>
        </w:rPr>
        <w:t>’s</w:t>
      </w:r>
      <w:r w:rsidRPr="002412EF">
        <w:rPr>
          <w:szCs w:val="24"/>
        </w:rPr>
        <w:t xml:space="preserve"> arrival at Wekiwa and Rock Springs</w:t>
      </w:r>
      <w:r>
        <w:rPr>
          <w:szCs w:val="24"/>
        </w:rPr>
        <w:t>.</w:t>
      </w:r>
    </w:p>
    <w:p w14:paraId="30C13712" w14:textId="34BBA734" w:rsidR="00797062" w:rsidRDefault="00797062" w:rsidP="00797062">
      <w:pPr>
        <w:pStyle w:val="Heading3"/>
        <w:numPr>
          <w:ilvl w:val="0"/>
          <w:numId w:val="0"/>
        </w:numPr>
        <w:ind w:left="720" w:hanging="720"/>
      </w:pPr>
      <w:bookmarkStart w:id="386" w:name="_Toc428276983"/>
      <w:r>
        <w:t>5.2.5</w:t>
      </w:r>
      <w:r>
        <w:tab/>
        <w:t>Additional Research and Investigation Needs</w:t>
      </w:r>
      <w:bookmarkEnd w:id="386"/>
    </w:p>
    <w:p w14:paraId="252C54E2" w14:textId="77777777" w:rsidR="00797062" w:rsidRPr="00797062" w:rsidRDefault="00797062" w:rsidP="002F7EB2"/>
    <w:p w14:paraId="12927E8E" w14:textId="77777777" w:rsidR="002166BB" w:rsidRDefault="002166BB" w:rsidP="002166BB">
      <w:pPr>
        <w:pStyle w:val="BodyText"/>
      </w:pPr>
      <w:r w:rsidRPr="00B52CBD">
        <w:t xml:space="preserve">During BMAP implementation, </w:t>
      </w:r>
      <w:r>
        <w:rPr>
          <w:snapToGrid w:val="0"/>
        </w:rPr>
        <w:t>the Department</w:t>
      </w:r>
      <w:r w:rsidRPr="00B52CBD">
        <w:t xml:space="preserve"> and the WBWG will need to consider </w:t>
      </w:r>
      <w:r w:rsidR="002A3E90">
        <w:t xml:space="preserve">whether </w:t>
      </w:r>
      <w:r w:rsidRPr="00B52CBD">
        <w:t xml:space="preserve">additional research or analysis is possible to address some of the considerations identified in </w:t>
      </w:r>
      <w:r w:rsidRPr="00B12B50">
        <w:rPr>
          <w:b/>
        </w:rPr>
        <w:t>Section 1.4</w:t>
      </w:r>
      <w:r w:rsidRPr="00B52CBD">
        <w:t xml:space="preserve"> of this </w:t>
      </w:r>
      <w:r w:rsidRPr="00B52CBD">
        <w:lastRenderedPageBreak/>
        <w:t>document</w:t>
      </w:r>
      <w:r w:rsidR="006846F5">
        <w:t xml:space="preserve"> (primarily factors governing the complex fate and transport of nutrients in the basin)</w:t>
      </w:r>
      <w:r w:rsidRPr="00B52CBD">
        <w:t xml:space="preserve">.  Specifically, </w:t>
      </w:r>
      <w:r>
        <w:t xml:space="preserve">it </w:t>
      </w:r>
      <w:r w:rsidR="00442275">
        <w:t xml:space="preserve">would </w:t>
      </w:r>
      <w:r>
        <w:t xml:space="preserve"> be useful to discuss </w:t>
      </w:r>
      <w:r w:rsidRPr="00B52CBD">
        <w:t xml:space="preserve">the following </w:t>
      </w:r>
      <w:r>
        <w:t>types of research</w:t>
      </w:r>
      <w:r w:rsidR="006846F5">
        <w:t xml:space="preserve"> to determine </w:t>
      </w:r>
      <w:r w:rsidR="002A3E90">
        <w:t xml:space="preserve">whether </w:t>
      </w:r>
      <w:r w:rsidR="006846F5">
        <w:t>additional research is appropriate</w:t>
      </w:r>
      <w:r>
        <w:t>:</w:t>
      </w:r>
    </w:p>
    <w:p w14:paraId="190DCE8D" w14:textId="77777777" w:rsidR="00970123" w:rsidRDefault="00970123" w:rsidP="00C870D7">
      <w:pPr>
        <w:pStyle w:val="ListBullet"/>
      </w:pPr>
      <w:r w:rsidRPr="00B12B50">
        <w:rPr>
          <w:b/>
        </w:rPr>
        <w:t>Agricultural Land Uses</w:t>
      </w:r>
      <w:r w:rsidRPr="001217E6">
        <w:t xml:space="preserve"> – During </w:t>
      </w:r>
      <w:r>
        <w:t>F</w:t>
      </w:r>
      <w:r w:rsidRPr="001217E6">
        <w:t>DACS’ efforts to enroll agricultural producers in the BMP programs</w:t>
      </w:r>
      <w:r>
        <w:t>,</w:t>
      </w:r>
      <w:r w:rsidRPr="001217E6">
        <w:t xml:space="preserve"> new information will be gathered about the agricultural acreage currently in production for each commodity.  Revised estimates of the agricultural acreage available for enrollment in a BMP may need to be developed and load reduction estimate</w:t>
      </w:r>
      <w:r>
        <w:t>s</w:t>
      </w:r>
      <w:r w:rsidRPr="001217E6">
        <w:t xml:space="preserve"> adjusted accordingly.  </w:t>
      </w:r>
    </w:p>
    <w:p w14:paraId="41B9BD35" w14:textId="77777777" w:rsidR="00C65C72" w:rsidRDefault="00B12B50" w:rsidP="00C870D7">
      <w:pPr>
        <w:pStyle w:val="ListBullet"/>
      </w:pPr>
      <w:r w:rsidRPr="00B12B50">
        <w:rPr>
          <w:b/>
        </w:rPr>
        <w:t>Updated Land Uses and Load Reduction Estimates</w:t>
      </w:r>
      <w:r w:rsidR="00BF5C88" w:rsidRPr="001217E6">
        <w:t xml:space="preserve"> – </w:t>
      </w:r>
      <w:r w:rsidR="00C57737">
        <w:t>A</w:t>
      </w:r>
      <w:r w:rsidR="00BF5C88" w:rsidRPr="001217E6">
        <w:t>dditional load reduction estimates can be developed for some projects (e.g., Neighborhood Lakes Conservation Lands</w:t>
      </w:r>
      <w:r w:rsidR="00C870D7">
        <w:t>;</w:t>
      </w:r>
      <w:r w:rsidR="00BF5C88" w:rsidRPr="001217E6">
        <w:t xml:space="preserve"> </w:t>
      </w:r>
      <w:r w:rsidR="00C870D7">
        <w:t xml:space="preserve">the </w:t>
      </w:r>
      <w:r w:rsidR="00BF5C88" w:rsidRPr="001217E6">
        <w:t xml:space="preserve">conversion of septic tanks at </w:t>
      </w:r>
      <w:r w:rsidR="00C57737" w:rsidRPr="001217E6">
        <w:t>Weki</w:t>
      </w:r>
      <w:r w:rsidR="00C57737">
        <w:t>w</w:t>
      </w:r>
      <w:r w:rsidR="00C57737" w:rsidRPr="001217E6">
        <w:t xml:space="preserve">a </w:t>
      </w:r>
      <w:r w:rsidR="00D63C74">
        <w:t xml:space="preserve">Springs </w:t>
      </w:r>
      <w:r w:rsidR="00BF5C88" w:rsidRPr="001217E6">
        <w:t xml:space="preserve">State Park to centralized sewer).  </w:t>
      </w:r>
    </w:p>
    <w:p w14:paraId="0D9C66C2" w14:textId="77777777" w:rsidR="00C65C72" w:rsidRPr="00A616F3" w:rsidRDefault="00B12B50" w:rsidP="00C870D7">
      <w:pPr>
        <w:pStyle w:val="ListBullet"/>
      </w:pPr>
      <w:r w:rsidRPr="00B12B50">
        <w:rPr>
          <w:b/>
        </w:rPr>
        <w:t xml:space="preserve">Nitrate and TP </w:t>
      </w:r>
      <w:r w:rsidR="006049A3">
        <w:rPr>
          <w:b/>
        </w:rPr>
        <w:t>L</w:t>
      </w:r>
      <w:r w:rsidRPr="00B12B50">
        <w:rPr>
          <w:b/>
        </w:rPr>
        <w:t>oadings in Recharge Areas</w:t>
      </w:r>
      <w:r w:rsidR="00BF5C88" w:rsidRPr="001217E6">
        <w:t xml:space="preserve"> – Additional research may be useful on nitrate and TP loadings in the recharge areas for </w:t>
      </w:r>
      <w:r w:rsidR="00C870D7" w:rsidRPr="001217E6">
        <w:t>Weki</w:t>
      </w:r>
      <w:r w:rsidR="00C870D7">
        <w:t>w</w:t>
      </w:r>
      <w:r w:rsidR="00C870D7" w:rsidRPr="001217E6">
        <w:t>a</w:t>
      </w:r>
      <w:r w:rsidR="00BF5C88" w:rsidRPr="001217E6">
        <w:t>, Rock, Seminole (at Sorrento), Sanlando</w:t>
      </w:r>
      <w:r w:rsidR="00027FC0">
        <w:t>,</w:t>
      </w:r>
      <w:r w:rsidR="00BF5C88" w:rsidRPr="001217E6">
        <w:t xml:space="preserve"> and Starbuck Springs due to the significant contribution </w:t>
      </w:r>
      <w:r w:rsidR="003B2742">
        <w:t xml:space="preserve">of </w:t>
      </w:r>
      <w:r w:rsidR="00BF5C88" w:rsidRPr="001217E6">
        <w:t xml:space="preserve">the discharges from </w:t>
      </w:r>
      <w:r w:rsidR="00BF5C88" w:rsidRPr="00EA5B51">
        <w:t>these springs to the Wekiva River system.</w:t>
      </w:r>
      <w:r w:rsidR="00C57737" w:rsidRPr="00EA5B51">
        <w:t xml:space="preserve">  This may include investigating how geologic sources of phosphorus contribute to the springs with respect to the total load and anthropogenic fraction of the load.</w:t>
      </w:r>
    </w:p>
    <w:p w14:paraId="441EE569" w14:textId="77777777" w:rsidR="00C65C72" w:rsidRDefault="00B12B50" w:rsidP="00C870D7">
      <w:pPr>
        <w:pStyle w:val="ListBullet"/>
      </w:pPr>
      <w:r w:rsidRPr="00A616F3">
        <w:rPr>
          <w:b/>
        </w:rPr>
        <w:t>Septic Tank Loadings</w:t>
      </w:r>
      <w:r w:rsidR="00BF5C88" w:rsidRPr="00A616F3">
        <w:t xml:space="preserve"> – Additional research </w:t>
      </w:r>
      <w:r w:rsidR="00442275" w:rsidRPr="00137143">
        <w:t>will</w:t>
      </w:r>
      <w:r w:rsidR="002C512A">
        <w:t xml:space="preserve"> </w:t>
      </w:r>
      <w:r w:rsidR="00BF5C88" w:rsidRPr="00EA5B51">
        <w:t xml:space="preserve">be useful to assess nitrate and TP loadings from residential neighborhoods (e.g., septic tanks, fertilizer use) in the recharge areas of select springs.  </w:t>
      </w:r>
      <w:r w:rsidR="00F27EC5" w:rsidRPr="00A616F3">
        <w:t xml:space="preserve">A better estimate of the number of septic tanks in the basin and </w:t>
      </w:r>
      <w:r w:rsidR="00BF5C88" w:rsidRPr="00A616F3">
        <w:t>additional information on the relative contributions from septic tanks</w:t>
      </w:r>
      <w:r w:rsidR="00442275" w:rsidRPr="00A616F3">
        <w:t xml:space="preserve"> </w:t>
      </w:r>
      <w:r w:rsidR="00442275" w:rsidRPr="00137143">
        <w:t>will</w:t>
      </w:r>
      <w:r w:rsidR="00BF5C88" w:rsidRPr="00EA5B51">
        <w:t xml:space="preserve"> </w:t>
      </w:r>
      <w:r w:rsidR="003733D3" w:rsidRPr="00A616F3">
        <w:t>help</w:t>
      </w:r>
      <w:r w:rsidR="00F27EC5" w:rsidRPr="00A616F3">
        <w:t xml:space="preserve"> in assessing the magnitude of the loading.  For example, the relative contributions could be </w:t>
      </w:r>
      <w:r w:rsidR="00BF5C88" w:rsidRPr="00137143">
        <w:t xml:space="preserve">evaluated by comparing neighborhoods on septic systems </w:t>
      </w:r>
      <w:r w:rsidR="00027FC0" w:rsidRPr="00137143">
        <w:t>with others on</w:t>
      </w:r>
      <w:r w:rsidR="00BF5C88">
        <w:t xml:space="preserve"> centralized sewer.</w:t>
      </w:r>
      <w:r w:rsidR="00371F20">
        <w:t xml:space="preserve">  </w:t>
      </w:r>
      <w:r w:rsidR="00027FC0">
        <w:t>T</w:t>
      </w:r>
      <w:r w:rsidR="00BF5C88">
        <w:t xml:space="preserve">o evaluate </w:t>
      </w:r>
      <w:r w:rsidR="00027FC0">
        <w:t xml:space="preserve">the </w:t>
      </w:r>
      <w:r w:rsidR="00BF5C88">
        <w:t xml:space="preserve">possible impact of septic tanks on the concentration of nitrates in ground water, new ground water wells might have to be added in the vicinity of </w:t>
      </w:r>
      <w:r w:rsidR="00C870D7">
        <w:t xml:space="preserve">Wekiwa </w:t>
      </w:r>
      <w:r w:rsidR="00BF5C88">
        <w:t>Springs and Miami Springs.</w:t>
      </w:r>
    </w:p>
    <w:p w14:paraId="7053CB2D" w14:textId="77777777" w:rsidR="00DE425A" w:rsidRDefault="00DE425A">
      <w:pPr>
        <w:pStyle w:val="Bodytexttiny"/>
      </w:pPr>
    </w:p>
    <w:p w14:paraId="59A67BFA" w14:textId="0C437D4B" w:rsidR="0070331E" w:rsidRDefault="00BF5C88" w:rsidP="000A055A">
      <w:pPr>
        <w:pStyle w:val="Heading2"/>
        <w:numPr>
          <w:ilvl w:val="1"/>
          <w:numId w:val="6"/>
        </w:numPr>
      </w:pPr>
      <w:bookmarkStart w:id="387" w:name="_Toc316545825"/>
      <w:bookmarkStart w:id="388" w:name="_Toc428276984"/>
      <w:r>
        <w:lastRenderedPageBreak/>
        <w:t>Tracking Implementation</w:t>
      </w:r>
      <w:bookmarkEnd w:id="328"/>
      <w:bookmarkEnd w:id="387"/>
      <w:bookmarkEnd w:id="388"/>
    </w:p>
    <w:p w14:paraId="62EEFEC2" w14:textId="77777777" w:rsidR="0022003D" w:rsidRDefault="0022003D">
      <w:pPr>
        <w:pStyle w:val="BodyText"/>
      </w:pPr>
      <w:r>
        <w:t>During BMAP development, t</w:t>
      </w:r>
      <w:r w:rsidRPr="00E4276E">
        <w:t xml:space="preserve">here </w:t>
      </w:r>
      <w:r>
        <w:t>was</w:t>
      </w:r>
      <w:r w:rsidRPr="00E4276E">
        <w:t xml:space="preserve"> considerable controversy on the relative contribution of </w:t>
      </w:r>
      <w:r>
        <w:t>various sources of nutrients to ground water</w:t>
      </w:r>
      <w:r w:rsidR="001B2D15">
        <w:t xml:space="preserve"> / springs</w:t>
      </w:r>
      <w:r>
        <w:t xml:space="preserve"> and on how best to identify and track types of sources.  A</w:t>
      </w:r>
      <w:r w:rsidRPr="00E4276E">
        <w:t>dditional information</w:t>
      </w:r>
      <w:r>
        <w:t xml:space="preserve"> gathered from these research efforts </w:t>
      </w:r>
      <w:r w:rsidRPr="00E4276E">
        <w:t xml:space="preserve">can help clarify sources and </w:t>
      </w:r>
      <w:r>
        <w:t xml:space="preserve">relative contributions.  From that information, it may be possible to develop better control strategies to focus future load reduction efforts.  The efforts described throughout </w:t>
      </w:r>
      <w:r w:rsidRPr="00B12B50">
        <w:rPr>
          <w:b/>
        </w:rPr>
        <w:t>Section</w:t>
      </w:r>
      <w:r>
        <w:rPr>
          <w:b/>
        </w:rPr>
        <w:t xml:space="preserve">s 5.1 </w:t>
      </w:r>
      <w:r w:rsidRPr="00623B4B">
        <w:t>and</w:t>
      </w:r>
      <w:r w:rsidRPr="00B12B50">
        <w:rPr>
          <w:b/>
        </w:rPr>
        <w:t xml:space="preserve"> 5.2</w:t>
      </w:r>
      <w:r>
        <w:t xml:space="preserve"> will address these research needs.  </w:t>
      </w:r>
    </w:p>
    <w:p w14:paraId="05B0499F" w14:textId="77777777" w:rsidR="00CD2CC7" w:rsidRDefault="0022003D" w:rsidP="009D2777">
      <w:pPr>
        <w:pStyle w:val="BodyText"/>
        <w:spacing w:after="120"/>
      </w:pPr>
      <w:r w:rsidRPr="009D2777">
        <w:t xml:space="preserve">Data collection should be closely related to those data needed to support the identification of cost-effective solutions.  </w:t>
      </w:r>
      <w:r w:rsidR="0059537C">
        <w:t>The Department</w:t>
      </w:r>
      <w:r w:rsidR="0059537C" w:rsidRPr="00A53222">
        <w:t xml:space="preserve"> </w:t>
      </w:r>
      <w:r w:rsidR="00BF5C88" w:rsidRPr="00A53222">
        <w:t xml:space="preserve">will work with stakeholders to </w:t>
      </w:r>
      <w:r w:rsidR="00BF5C88">
        <w:t xml:space="preserve">collect and </w:t>
      </w:r>
      <w:r w:rsidR="00BF5C88" w:rsidRPr="00A53222">
        <w:t xml:space="preserve">organize monitoring data and track project implementation.  </w:t>
      </w:r>
    </w:p>
    <w:p w14:paraId="570516E0" w14:textId="77777777" w:rsidR="00CD2CC7" w:rsidRDefault="00CD2CC7" w:rsidP="00CD2CC7">
      <w:pPr>
        <w:pStyle w:val="BodyText"/>
      </w:pPr>
      <w:r>
        <w:t xml:space="preserve">The water quality data will be analyzed each year during BMAP implementation.  </w:t>
      </w:r>
      <w:r w:rsidR="002C512A">
        <w:t>Water</w:t>
      </w:r>
      <w:r>
        <w:t xml:space="preserve"> quality trends in the surface water basin and the springshed will be evaluated using appropriate data analysis methods</w:t>
      </w:r>
      <w:r w:rsidR="003733D3">
        <w:t>,</w:t>
      </w:r>
      <w:r>
        <w:t xml:space="preserve"> depend</w:t>
      </w:r>
      <w:r w:rsidR="00623B4B">
        <w:t>ing</w:t>
      </w:r>
      <w:r>
        <w:t xml:space="preserve"> on the frequency, spatial distribution, and period of record available from sample locations (e.g., some stations are </w:t>
      </w:r>
      <w:r w:rsidR="00623B4B">
        <w:t>long-</w:t>
      </w:r>
      <w:r>
        <w:t>term monitoring stations</w:t>
      </w:r>
      <w:r w:rsidR="00623B4B">
        <w:t xml:space="preserve"> and</w:t>
      </w:r>
      <w:r>
        <w:t xml:space="preserve"> other</w:t>
      </w:r>
      <w:r w:rsidR="00623B4B">
        <w:t>s</w:t>
      </w:r>
      <w:r>
        <w:t xml:space="preserve"> have recently been reactivated</w:t>
      </w:r>
      <w:r w:rsidR="00623B4B">
        <w:t>,</w:t>
      </w:r>
      <w:r>
        <w:t xml:space="preserve"> requiring consideration of how to address the data gaps).  Specific statistical analyses were not identified during BMAP development; however, commonly accepted methods of data analysis will be used.  </w:t>
      </w:r>
    </w:p>
    <w:p w14:paraId="794B7F77" w14:textId="77777777" w:rsidR="00CD2CC7" w:rsidRDefault="00CD2CC7" w:rsidP="00CD2CC7">
      <w:pPr>
        <w:pStyle w:val="BodyText"/>
      </w:pPr>
      <w:r>
        <w:t>Trend analysis comparable to the analysis previously conducted by the SJRWMD for water quality and biological monitoring will likely be used as a template for evaluating the data during BMAP implementation.  This includes, but is not limited to, long-term trend analysis</w:t>
      </w:r>
      <w:r w:rsidR="003733D3">
        <w:t xml:space="preserve"> and</w:t>
      </w:r>
      <w:r>
        <w:t xml:space="preserve"> consideration of weather events, spatial trends, and land use trends in the system.  Examples of the water quality trend analysis conducted by the SJRWMD were presented to the WBWG in September 2010 and February 2012.  </w:t>
      </w:r>
    </w:p>
    <w:p w14:paraId="6065EE3E" w14:textId="77777777" w:rsidR="00CD2CC7" w:rsidRDefault="00CD2CC7" w:rsidP="00CD2CC7">
      <w:pPr>
        <w:pStyle w:val="BodyText"/>
      </w:pPr>
      <w:r>
        <w:t xml:space="preserve">The Department and the WBWG will use the results of the water quality trend analysis to assess the Wekiva River system’s response to the implementation of the management actions outlined in the BMAP.  As needed, </w:t>
      </w:r>
      <w:r>
        <w:rPr>
          <w:snapToGrid w:val="0"/>
        </w:rPr>
        <w:t>the Department</w:t>
      </w:r>
      <w:r>
        <w:t xml:space="preserve"> and the WBWG will consider additional actions needed in certain subbasins, or across the entire basin, to achieve the TMDLs during Phase 2 of BMAP implementation.  </w:t>
      </w:r>
    </w:p>
    <w:p w14:paraId="41719DA9" w14:textId="290237F3" w:rsidR="00C65C72" w:rsidRDefault="00BF5C88" w:rsidP="009D2777">
      <w:pPr>
        <w:pStyle w:val="BodyText"/>
        <w:spacing w:after="120"/>
      </w:pPr>
      <w:r w:rsidRPr="00A53222">
        <w:t xml:space="preserve">This information will be presented in an annual report.  The </w:t>
      </w:r>
      <w:r>
        <w:t xml:space="preserve">technical stakeholders will </w:t>
      </w:r>
      <w:r w:rsidRPr="00A53222">
        <w:t xml:space="preserve">meet at least </w:t>
      </w:r>
      <w:r w:rsidR="008A0F69">
        <w:t>annually</w:t>
      </w:r>
      <w:r w:rsidRPr="00A53222">
        <w:t xml:space="preserve"> after the adoption of the BMAP to follow up on plan implementation, share new information, and continue to coordinate on TMDL-related issues.  The following types of activities may occur at annual meetings:</w:t>
      </w:r>
    </w:p>
    <w:p w14:paraId="3EBA2DC4" w14:textId="77777777" w:rsidR="00BF5C88" w:rsidRPr="00C870D7" w:rsidRDefault="00BF5C88" w:rsidP="00C870D7">
      <w:pPr>
        <w:pStyle w:val="ListBullet"/>
      </w:pPr>
      <w:r w:rsidRPr="00C870D7">
        <w:lastRenderedPageBreak/>
        <w:t>Reporting</w:t>
      </w:r>
      <w:r w:rsidR="0084538B" w:rsidRPr="00C870D7">
        <w:t xml:space="preserve"> on </w:t>
      </w:r>
      <w:r w:rsidR="004A4FB8">
        <w:t>p</w:t>
      </w:r>
      <w:r w:rsidR="004A4FB8" w:rsidRPr="00C870D7">
        <w:t xml:space="preserve">roject </w:t>
      </w:r>
      <w:r w:rsidR="004A4FB8">
        <w:t>i</w:t>
      </w:r>
      <w:r w:rsidR="0084538B" w:rsidRPr="00C870D7">
        <w:t xml:space="preserve">mplementation and </w:t>
      </w:r>
      <w:r w:rsidR="004A4FB8">
        <w:t>m</w:t>
      </w:r>
      <w:r w:rsidR="004A4FB8" w:rsidRPr="00C870D7">
        <w:t>onitoring</w:t>
      </w:r>
      <w:r w:rsidR="00805D22" w:rsidRPr="00C870D7">
        <w:t>.</w:t>
      </w:r>
    </w:p>
    <w:p w14:paraId="077A9C16" w14:textId="77777777" w:rsidR="00BF5C88" w:rsidRPr="00A029F4" w:rsidRDefault="00BF5C88" w:rsidP="006D521A">
      <w:pPr>
        <w:pStyle w:val="Listsubbullet"/>
      </w:pPr>
      <w:r>
        <w:t xml:space="preserve">Collect project implementation information from the stakeholders and MS4 permit reporting and compare </w:t>
      </w:r>
      <w:r w:rsidR="006C43DC">
        <w:t xml:space="preserve">it </w:t>
      </w:r>
      <w:r>
        <w:t>with the BMAP schedule.</w:t>
      </w:r>
    </w:p>
    <w:p w14:paraId="05C2B058" w14:textId="77777777" w:rsidR="00BF5C88" w:rsidRPr="00A029F4" w:rsidRDefault="00BF5C88" w:rsidP="006D521A">
      <w:pPr>
        <w:pStyle w:val="Listsubbullet"/>
      </w:pPr>
      <w:r>
        <w:t>Discuss the data collection process, including any concerns and possible improvements to the process.</w:t>
      </w:r>
    </w:p>
    <w:p w14:paraId="18F3C3DD" w14:textId="77777777" w:rsidR="00C870D7" w:rsidRPr="00C870D7" w:rsidRDefault="004F20B5" w:rsidP="00C870D7">
      <w:pPr>
        <w:pStyle w:val="Listsubbullet"/>
      </w:pPr>
      <w:r w:rsidRPr="00C870D7">
        <w:t xml:space="preserve">Review the monitoring plan implementation, as detailed in </w:t>
      </w:r>
      <w:r w:rsidRPr="00C870D7">
        <w:rPr>
          <w:b/>
        </w:rPr>
        <w:t>Section 5.1</w:t>
      </w:r>
      <w:r w:rsidR="0022003D" w:rsidRPr="00C870D7">
        <w:rPr>
          <w:b/>
        </w:rPr>
        <w:t xml:space="preserve"> </w:t>
      </w:r>
      <w:r w:rsidR="0022003D" w:rsidRPr="00C870D7">
        <w:t xml:space="preserve">and </w:t>
      </w:r>
      <w:r w:rsidR="0022003D" w:rsidRPr="00C870D7">
        <w:rPr>
          <w:b/>
        </w:rPr>
        <w:t xml:space="preserve">Appendix </w:t>
      </w:r>
      <w:r w:rsidR="00F37BF5">
        <w:rPr>
          <w:b/>
        </w:rPr>
        <w:t>E</w:t>
      </w:r>
      <w:r w:rsidRPr="00C870D7">
        <w:t>.</w:t>
      </w:r>
      <w:r w:rsidR="00CD2CC7" w:rsidRPr="00C870D7" w:rsidDel="00CD2CC7">
        <w:t xml:space="preserve"> </w:t>
      </w:r>
    </w:p>
    <w:p w14:paraId="5AADA8FC" w14:textId="77777777" w:rsidR="00BF5C88" w:rsidRPr="00C870D7" w:rsidRDefault="00BF5C88" w:rsidP="00C870D7">
      <w:pPr>
        <w:pStyle w:val="ListBullet"/>
      </w:pPr>
      <w:r w:rsidRPr="00C870D7">
        <w:t xml:space="preserve">Sharing </w:t>
      </w:r>
      <w:r w:rsidR="004A4FB8">
        <w:t>n</w:t>
      </w:r>
      <w:r w:rsidR="004A4FB8" w:rsidRPr="00C870D7">
        <w:t xml:space="preserve">ew </w:t>
      </w:r>
      <w:r w:rsidR="004A4FB8">
        <w:t>i</w:t>
      </w:r>
      <w:r w:rsidRPr="00C870D7">
        <w:t>nformation</w:t>
      </w:r>
      <w:r w:rsidR="00805D22" w:rsidRPr="00C870D7">
        <w:t>.</w:t>
      </w:r>
    </w:p>
    <w:p w14:paraId="5338B21F" w14:textId="77777777" w:rsidR="00BF5C88" w:rsidRPr="00A029F4" w:rsidRDefault="00BF5C88" w:rsidP="006D521A">
      <w:pPr>
        <w:pStyle w:val="Listsubbullet"/>
      </w:pPr>
      <w:r w:rsidRPr="00CD2CC7">
        <w:t>Report on results from water qua</w:t>
      </w:r>
      <w:r>
        <w:t>lity monitoring and trend information.</w:t>
      </w:r>
    </w:p>
    <w:p w14:paraId="411642A7" w14:textId="77777777" w:rsidR="00BF5C88" w:rsidRPr="00A029F4" w:rsidRDefault="00BF5C88" w:rsidP="006D521A">
      <w:pPr>
        <w:pStyle w:val="Listsubbullet"/>
      </w:pPr>
      <w:r>
        <w:t>Provide updates on new projects and programs in the basin that will help reduce nutrient loading.</w:t>
      </w:r>
    </w:p>
    <w:p w14:paraId="0E07D005" w14:textId="77777777" w:rsidR="00BF5C88" w:rsidRPr="00A029F4" w:rsidRDefault="00BF5C88" w:rsidP="006D521A">
      <w:pPr>
        <w:pStyle w:val="Listsubbullet"/>
      </w:pPr>
      <w:r>
        <w:t xml:space="preserve">Identify and review new scientific developments </w:t>
      </w:r>
      <w:r w:rsidR="006C43DC">
        <w:t xml:space="preserve">in </w:t>
      </w:r>
      <w:r>
        <w:t xml:space="preserve">addressing nutrient loading and incorporate any new information into annual progress reports. </w:t>
      </w:r>
    </w:p>
    <w:p w14:paraId="5CC41101" w14:textId="77777777" w:rsidR="00BF5C88" w:rsidRDefault="00BF5C88" w:rsidP="006D521A">
      <w:pPr>
        <w:pStyle w:val="Listsubbullet"/>
      </w:pPr>
      <w:r>
        <w:t>Discuss new sampling technologies that will improve source identification.</w:t>
      </w:r>
    </w:p>
    <w:p w14:paraId="68CD2E40" w14:textId="77777777" w:rsidR="00BF5C88" w:rsidRDefault="00BF5C88" w:rsidP="006D521A">
      <w:pPr>
        <w:pStyle w:val="Listsubbullet"/>
      </w:pPr>
      <w:r>
        <w:t xml:space="preserve">Provide updates to the stakeholders </w:t>
      </w:r>
      <w:r w:rsidR="00C57737">
        <w:t>on</w:t>
      </w:r>
      <w:r w:rsidR="003B2742">
        <w:t xml:space="preserve"> </w:t>
      </w:r>
      <w:r w:rsidR="00C57737">
        <w:t>any surface water or ground</w:t>
      </w:r>
      <w:r w:rsidR="003B2742">
        <w:t xml:space="preserve"> </w:t>
      </w:r>
      <w:r w:rsidR="00C57737">
        <w:t xml:space="preserve">water loading models, or estimates for nutrient source investigations relevant to the Wekiva </w:t>
      </w:r>
      <w:r w:rsidR="003B2742">
        <w:t>B</w:t>
      </w:r>
      <w:r w:rsidR="00C57737">
        <w:t>asin and projects contained in the BMAP.</w:t>
      </w:r>
    </w:p>
    <w:p w14:paraId="227433C1" w14:textId="77777777" w:rsidR="00FF0B75" w:rsidRPr="00A029F4" w:rsidRDefault="00FF0B75" w:rsidP="00FF0B75">
      <w:pPr>
        <w:pStyle w:val="Listsubbullet"/>
      </w:pPr>
      <w:r>
        <w:t xml:space="preserve">Obtain updates from </w:t>
      </w:r>
      <w:r>
        <w:rPr>
          <w:snapToGrid w:val="0"/>
        </w:rPr>
        <w:t>the Department</w:t>
      </w:r>
      <w:r>
        <w:t xml:space="preserve"> on the basin cycle and activities related to any impairments, TMDLs, and BMAP.</w:t>
      </w:r>
    </w:p>
    <w:p w14:paraId="5EF2392B" w14:textId="77777777" w:rsidR="00FF0B75" w:rsidRPr="00A029F4" w:rsidRDefault="00FF0B75" w:rsidP="00FF0B75">
      <w:pPr>
        <w:pStyle w:val="Listsubbullet"/>
      </w:pPr>
      <w:r>
        <w:t>Obtain reports from other basins where tools or other information may be applicable to the Wekiva River and Rock Springs Run TMDLs.</w:t>
      </w:r>
    </w:p>
    <w:p w14:paraId="0D882075" w14:textId="77777777" w:rsidR="00BF5C88" w:rsidRPr="00C870D7" w:rsidRDefault="00BF5C88" w:rsidP="00C870D7">
      <w:pPr>
        <w:pStyle w:val="ListBullet"/>
      </w:pPr>
      <w:r w:rsidRPr="00C870D7">
        <w:t>Coordinating TMDL-</w:t>
      </w:r>
      <w:r w:rsidR="00FF0B75" w:rsidRPr="00C870D7">
        <w:t xml:space="preserve"> and </w:t>
      </w:r>
      <w:r w:rsidR="00C870D7" w:rsidRPr="00C870D7">
        <w:t>BMAP</w:t>
      </w:r>
      <w:r w:rsidR="00C870D7">
        <w:t>-</w:t>
      </w:r>
      <w:r w:rsidR="004A4FB8">
        <w:t>r</w:t>
      </w:r>
      <w:r w:rsidR="004A4FB8" w:rsidRPr="00C870D7">
        <w:t xml:space="preserve">elated </w:t>
      </w:r>
      <w:r w:rsidR="004A4FB8">
        <w:t>a</w:t>
      </w:r>
      <w:r w:rsidR="00FF0B75" w:rsidRPr="00C870D7">
        <w:t>ctions</w:t>
      </w:r>
      <w:r w:rsidR="00805D22" w:rsidRPr="00C870D7">
        <w:t>.</w:t>
      </w:r>
    </w:p>
    <w:p w14:paraId="3A51E951" w14:textId="77777777" w:rsidR="00FF0B75" w:rsidRPr="00A029F4" w:rsidRDefault="00FF0B75" w:rsidP="006D521A">
      <w:pPr>
        <w:pStyle w:val="Listsubbullet"/>
      </w:pPr>
      <w:r>
        <w:t xml:space="preserve">WBWG members </w:t>
      </w:r>
      <w:r w:rsidR="0084538B">
        <w:t xml:space="preserve">will work </w:t>
      </w:r>
      <w:r>
        <w:t>to</w:t>
      </w:r>
      <w:r w:rsidR="00F82D67">
        <w:t xml:space="preserve"> understand and apply the information gathered from </w:t>
      </w:r>
      <w:r w:rsidR="0084538B">
        <w:t xml:space="preserve">project implementation, </w:t>
      </w:r>
      <w:r w:rsidR="00F82D67">
        <w:t>monitoring activities</w:t>
      </w:r>
      <w:r w:rsidR="0084538B">
        <w:t>,</w:t>
      </w:r>
      <w:r w:rsidR="00F82D67">
        <w:t xml:space="preserve"> and studies to establish priorities and implement effective management strategies to reduce nutrient loadings to the Wekiva River system.</w:t>
      </w:r>
      <w:r w:rsidR="0052291E">
        <w:t xml:space="preserve"> </w:t>
      </w:r>
    </w:p>
    <w:p w14:paraId="7370A6D5" w14:textId="77777777" w:rsidR="00BF5C88" w:rsidRDefault="00BF5C88" w:rsidP="00BF5C88">
      <w:pPr>
        <w:pStyle w:val="Bodytextreduced"/>
      </w:pPr>
    </w:p>
    <w:p w14:paraId="43BD347C" w14:textId="77777777" w:rsidR="00C65C72" w:rsidRDefault="00BF5C88">
      <w:pPr>
        <w:pStyle w:val="BodyText"/>
      </w:pPr>
      <w:r w:rsidRPr="005A0A8E">
        <w:t>Covering all of these topics is not required for the annual meetings</w:t>
      </w:r>
      <w:r>
        <w:t>,</w:t>
      </w:r>
      <w:r w:rsidRPr="005A0A8E">
        <w:t xml:space="preserve"> but </w:t>
      </w:r>
      <w:r w:rsidR="006C43DC">
        <w:t xml:space="preserve">the list </w:t>
      </w:r>
      <w:r>
        <w:t>provide</w:t>
      </w:r>
      <w:r w:rsidR="006C43DC">
        <w:t>s</w:t>
      </w:r>
      <w:r>
        <w:t xml:space="preserve"> </w:t>
      </w:r>
      <w:r w:rsidRPr="005A0A8E">
        <w:t xml:space="preserve">examples of the types of information that should be considered for the agenda to assist </w:t>
      </w:r>
      <w:r w:rsidR="006C43DC">
        <w:t>in</w:t>
      </w:r>
      <w:r w:rsidR="006C43DC" w:rsidRPr="005A0A8E">
        <w:t xml:space="preserve"> </w:t>
      </w:r>
      <w:r w:rsidRPr="005A0A8E">
        <w:t xml:space="preserve">BMAP implementation and </w:t>
      </w:r>
      <w:r>
        <w:t xml:space="preserve">improve </w:t>
      </w:r>
      <w:r w:rsidRPr="005A0A8E">
        <w:t>coordination among the agencies and stakeholders.</w:t>
      </w:r>
    </w:p>
    <w:p w14:paraId="4C9363AB" w14:textId="77777777" w:rsidR="0070331E" w:rsidRDefault="00BF5C88" w:rsidP="000A055A">
      <w:pPr>
        <w:pStyle w:val="Heading2"/>
        <w:numPr>
          <w:ilvl w:val="1"/>
          <w:numId w:val="6"/>
        </w:numPr>
      </w:pPr>
      <w:bookmarkStart w:id="389" w:name="_Toc159831668"/>
      <w:bookmarkStart w:id="390" w:name="_Toc316545826"/>
      <w:bookmarkStart w:id="391" w:name="_Toc159831667"/>
      <w:bookmarkStart w:id="392" w:name="_Ref245531461"/>
      <w:bookmarkStart w:id="393" w:name="_Toc428276985"/>
      <w:r>
        <w:lastRenderedPageBreak/>
        <w:t>Adaptive Management Measures</w:t>
      </w:r>
      <w:bookmarkEnd w:id="389"/>
      <w:bookmarkEnd w:id="390"/>
      <w:bookmarkEnd w:id="393"/>
    </w:p>
    <w:p w14:paraId="4D63832B" w14:textId="77777777" w:rsidR="00C65C72" w:rsidRDefault="00BF5C88">
      <w:pPr>
        <w:pStyle w:val="BodyText"/>
      </w:pPr>
      <w:r w:rsidRPr="00EF492C">
        <w:t>Adaptive management involves setting up a mechanism for making adjustments in the BMAP when circumstances change or feedback indicates the need for a more effective strategy.  Adaptive management measures include the following:</w:t>
      </w:r>
    </w:p>
    <w:p w14:paraId="7DABDF9C" w14:textId="77777777" w:rsidR="00BF5C88" w:rsidRPr="00C870D7" w:rsidRDefault="00BF5C88" w:rsidP="00C870D7">
      <w:pPr>
        <w:pStyle w:val="ListBullet"/>
      </w:pPr>
      <w:r w:rsidRPr="00C870D7">
        <w:t>Procedures to determine whether additional cooperative strategies are needed</w:t>
      </w:r>
      <w:r w:rsidR="00C16029" w:rsidRPr="00C870D7">
        <w:t>.</w:t>
      </w:r>
    </w:p>
    <w:p w14:paraId="45AE5F74" w14:textId="77777777" w:rsidR="00BF5C88" w:rsidRPr="00C870D7" w:rsidRDefault="00BF5C88" w:rsidP="00C870D7">
      <w:pPr>
        <w:pStyle w:val="ListBullet"/>
      </w:pPr>
      <w:r w:rsidRPr="00C870D7">
        <w:t>Criteria/processes for determining whether and when plan components need revision due to changes in costs, environmental impacts, social effects, watershed conditions, or other factors</w:t>
      </w:r>
      <w:r w:rsidR="00C16029" w:rsidRPr="00C870D7">
        <w:t>.</w:t>
      </w:r>
    </w:p>
    <w:p w14:paraId="4D90C1AD" w14:textId="77777777" w:rsidR="00BF5C88" w:rsidRPr="00C870D7" w:rsidRDefault="00BF5C88" w:rsidP="00C870D7">
      <w:pPr>
        <w:pStyle w:val="ListBullet"/>
      </w:pPr>
      <w:r w:rsidRPr="00C870D7">
        <w:t>Descriptions of the stakeholders’ role after BMAP completion.</w:t>
      </w:r>
    </w:p>
    <w:p w14:paraId="4562F033" w14:textId="77777777" w:rsidR="00BF5C88" w:rsidRDefault="00BF5C88" w:rsidP="00BF5C88">
      <w:pPr>
        <w:pStyle w:val="Bodytextreduced"/>
      </w:pPr>
    </w:p>
    <w:p w14:paraId="7FA5B302" w14:textId="77777777" w:rsidR="00C65C72" w:rsidRDefault="00BF5C88">
      <w:pPr>
        <w:pStyle w:val="BodyText"/>
      </w:pPr>
      <w:r w:rsidRPr="00EF492C">
        <w:t xml:space="preserve">Key components of adaptive management to share information and expertise are tracking plan implementation, monitoring water quality and pollutant loads, and holding periodic meetings. </w:t>
      </w:r>
    </w:p>
    <w:p w14:paraId="12D155CE" w14:textId="55293F6A" w:rsidR="00C65C72" w:rsidRDefault="00BF5C88">
      <w:pPr>
        <w:pStyle w:val="BodyText"/>
      </w:pPr>
      <w:r w:rsidRPr="00DA6DE3">
        <w:t xml:space="preserve">BMAP execution will be a long-term process.  Some key projects with significant </w:t>
      </w:r>
      <w:r>
        <w:t>source</w:t>
      </w:r>
      <w:r w:rsidRPr="00DA6DE3">
        <w:t xml:space="preserve"> reductions will extend beyond the first </w:t>
      </w:r>
      <w:r>
        <w:t>5</w:t>
      </w:r>
      <w:r w:rsidRPr="00DA6DE3">
        <w:t xml:space="preserve"> years of </w:t>
      </w:r>
      <w:r w:rsidR="006B4650">
        <w:t xml:space="preserve">the </w:t>
      </w:r>
      <w:r w:rsidRPr="00DA6DE3">
        <w:t xml:space="preserve">BMAP </w:t>
      </w:r>
      <w:r>
        <w:t xml:space="preserve">cycle.  </w:t>
      </w:r>
      <w:r w:rsidR="0059537C">
        <w:t xml:space="preserve">The Department </w:t>
      </w:r>
      <w:r>
        <w:t xml:space="preserve">and the stakeholders </w:t>
      </w:r>
      <w:r w:rsidRPr="00DA6DE3">
        <w:t xml:space="preserve">will track implementation efforts and monitor water quality to measure effectiveness </w:t>
      </w:r>
      <w:r>
        <w:t xml:space="preserve">and </w:t>
      </w:r>
      <w:r w:rsidRPr="00DA6DE3">
        <w:t xml:space="preserve">ensure BMAP </w:t>
      </w:r>
      <w:r>
        <w:t>compliance</w:t>
      </w:r>
      <w:r w:rsidRPr="00DA6DE3">
        <w:t xml:space="preserve">.  The </w:t>
      </w:r>
      <w:r>
        <w:t xml:space="preserve">stakeholders </w:t>
      </w:r>
      <w:r w:rsidRPr="00DA6DE3">
        <w:t xml:space="preserve">will meet </w:t>
      </w:r>
      <w:r w:rsidR="0045353F">
        <w:t>annually</w:t>
      </w:r>
      <w:r w:rsidRPr="00DA6DE3">
        <w:t xml:space="preserve"> to discuss implementation issues, consider new information, and</w:t>
      </w:r>
      <w:r w:rsidR="00C16029">
        <w:t>—</w:t>
      </w:r>
      <w:r>
        <w:t>if the Wek</w:t>
      </w:r>
      <w:r w:rsidR="006B4650">
        <w:t>iv</w:t>
      </w:r>
      <w:r>
        <w:t xml:space="preserve">a River and Rock Springs Run </w:t>
      </w:r>
      <w:r w:rsidR="00D90DA6">
        <w:t>are</w:t>
      </w:r>
      <w:r w:rsidRPr="00DA6DE3">
        <w:t xml:space="preserve"> not projected to meet </w:t>
      </w:r>
      <w:r>
        <w:t>the TMDLs</w:t>
      </w:r>
      <w:r w:rsidR="00C16029">
        <w:t>—</w:t>
      </w:r>
      <w:r w:rsidRPr="00DA6DE3">
        <w:t xml:space="preserve">determine </w:t>
      </w:r>
      <w:r>
        <w:t xml:space="preserve">additional corrective </w:t>
      </w:r>
      <w:r w:rsidRPr="00DA6DE3">
        <w:t>actions</w:t>
      </w:r>
      <w:r>
        <w:t xml:space="preserve">.  </w:t>
      </w:r>
      <w:r w:rsidR="006C43DC">
        <w:t>Information on the status of p</w:t>
      </w:r>
      <w:r>
        <w:t>roject implementation a</w:t>
      </w:r>
      <w:r w:rsidR="006C43DC">
        <w:t>nd the status of</w:t>
      </w:r>
      <w:r>
        <w:t xml:space="preserve"> monitoring and other activities will be collected annually from the participating entities.  The stakeholders</w:t>
      </w:r>
      <w:r w:rsidRPr="005A42B9">
        <w:t xml:space="preserve"> will review the</w:t>
      </w:r>
      <w:r>
        <w:t>se</w:t>
      </w:r>
      <w:r w:rsidRPr="005A42B9">
        <w:t xml:space="preserve"> reports to assess progress towards meeting the BMAP’s goals.</w:t>
      </w:r>
      <w:bookmarkEnd w:id="391"/>
      <w:bookmarkEnd w:id="392"/>
    </w:p>
    <w:p w14:paraId="03D57FE7" w14:textId="77777777" w:rsidR="00F557CB" w:rsidRPr="00F557CB" w:rsidRDefault="00F557CB">
      <w:pPr>
        <w:pStyle w:val="BodyText"/>
        <w:rPr>
          <w:rFonts w:cs="Arial"/>
          <w:szCs w:val="22"/>
          <w:highlight w:val="yellow"/>
        </w:rPr>
      </w:pPr>
      <w:r>
        <w:rPr>
          <w:b/>
        </w:rPr>
        <w:t xml:space="preserve">Chapter 6 </w:t>
      </w:r>
      <w:r>
        <w:t xml:space="preserve">presents the Department’s position on assessing the implementation and effectiveness </w:t>
      </w:r>
      <w:r w:rsidR="004B057E">
        <w:t xml:space="preserve">of </w:t>
      </w:r>
      <w:r>
        <w:t xml:space="preserve">management strategies, determining the sufficiency of effort </w:t>
      </w:r>
      <w:r w:rsidR="002639C2">
        <w:t xml:space="preserve">for </w:t>
      </w:r>
      <w:r>
        <w:t xml:space="preserve">all BMAP partners, and its authority for enforcing the commitments outlined in the BMAP.   </w:t>
      </w:r>
    </w:p>
    <w:p w14:paraId="30988002" w14:textId="77777777" w:rsidR="00BF5C88" w:rsidRDefault="00BF5C88" w:rsidP="00970123">
      <w:pPr>
        <w:pStyle w:val="Bodytextreduced"/>
      </w:pPr>
      <w:r>
        <w:br w:type="page"/>
      </w:r>
    </w:p>
    <w:p w14:paraId="6573A451" w14:textId="77777777" w:rsidR="00BF5C88" w:rsidRDefault="00CE776E" w:rsidP="00C16029">
      <w:pPr>
        <w:pStyle w:val="Heading1"/>
      </w:pPr>
      <w:bookmarkStart w:id="394" w:name="_Toc159831669"/>
      <w:bookmarkStart w:id="395" w:name="_Ref245894972"/>
      <w:bookmarkStart w:id="396" w:name="_Toc316545827"/>
      <w:bookmarkStart w:id="397" w:name="OLE_LINK76"/>
      <w:bookmarkStart w:id="398" w:name="OLE_LINK77"/>
      <w:bookmarkStart w:id="399" w:name="_Toc428276986"/>
      <w:r>
        <w:lastRenderedPageBreak/>
        <w:t xml:space="preserve">CHAPTER </w:t>
      </w:r>
      <w:r w:rsidR="00BF5C88">
        <w:t xml:space="preserve">6: </w:t>
      </w:r>
      <w:bookmarkEnd w:id="394"/>
      <w:bookmarkEnd w:id="395"/>
      <w:bookmarkEnd w:id="396"/>
      <w:r w:rsidR="00C57737">
        <w:t>Management Strategies, Sufficiency of Effort, and Enforcement</w:t>
      </w:r>
      <w:bookmarkEnd w:id="399"/>
    </w:p>
    <w:bookmarkEnd w:id="397"/>
    <w:bookmarkEnd w:id="398"/>
    <w:p w14:paraId="20739E3B" w14:textId="77777777" w:rsidR="00C57737" w:rsidRDefault="00C57737" w:rsidP="00C57737">
      <w:pPr>
        <w:pStyle w:val="BodyText"/>
      </w:pPr>
      <w:r>
        <w:t>The Wekiva River, Rock Springs Run, and Little Wekiva Canal BMAP integrates state and local government water</w:t>
      </w:r>
      <w:r w:rsidR="0031339F">
        <w:t xml:space="preserve"> </w:t>
      </w:r>
      <w:r>
        <w:t xml:space="preserve">quality initiatives to facilitate </w:t>
      </w:r>
      <w:r w:rsidR="0031339F">
        <w:t>achieving the</w:t>
      </w:r>
      <w:r>
        <w:t xml:space="preserve"> </w:t>
      </w:r>
      <w:r w:rsidR="0031339F">
        <w:t>TMDLs</w:t>
      </w:r>
      <w:r>
        <w:t>.  A cornerstone of this BMAP effort is the WPPA</w:t>
      </w:r>
      <w:r w:rsidR="000E455C">
        <w:t xml:space="preserve"> (</w:t>
      </w:r>
      <w:r>
        <w:t>Chapter 369, Part III, F.S</w:t>
      </w:r>
      <w:r w:rsidR="000E455C">
        <w:t>.)</w:t>
      </w:r>
      <w:r>
        <w:t xml:space="preserve">.  The WPPA has integrated efforts to reduce nutrient loadings from existing </w:t>
      </w:r>
      <w:r w:rsidR="00392563">
        <w:t>WWTFs</w:t>
      </w:r>
      <w:r>
        <w:t>, coordinate water use and land use planning, coordinate land acquisition to meet transportation and conservation needs, minimize water</w:t>
      </w:r>
      <w:r w:rsidR="00392563">
        <w:t xml:space="preserve"> </w:t>
      </w:r>
      <w:r>
        <w:t xml:space="preserve">quality impacts from new development, identify improved technologies applicable to </w:t>
      </w:r>
      <w:r w:rsidR="00566D4E">
        <w:t>OSTDS</w:t>
      </w:r>
      <w:r>
        <w:t>, and achieve future water</w:t>
      </w:r>
      <w:r w:rsidR="00392563">
        <w:t xml:space="preserve"> </w:t>
      </w:r>
      <w:r>
        <w:t>supply needs consistent</w:t>
      </w:r>
      <w:r w:rsidR="00646EBE">
        <w:t xml:space="preserve"> with </w:t>
      </w:r>
      <w:r w:rsidR="00C870D7">
        <w:t>MFLs</w:t>
      </w:r>
      <w:r w:rsidR="00646EBE">
        <w:t>.</w:t>
      </w:r>
      <w:r>
        <w:t xml:space="preserve">  Consequently, </w:t>
      </w:r>
      <w:r w:rsidR="00C870D7">
        <w:t xml:space="preserve">the </w:t>
      </w:r>
      <w:r>
        <w:t>implementation of the WPPA in the W</w:t>
      </w:r>
      <w:r w:rsidR="00392563">
        <w:t>SA</w:t>
      </w:r>
      <w:r>
        <w:t xml:space="preserve"> provides a foundation for BMAP stakeholders to continue implementing management actions sufficient to achieve </w:t>
      </w:r>
      <w:r w:rsidR="00392563">
        <w:t>the</w:t>
      </w:r>
      <w:r>
        <w:t xml:space="preserve"> TMDLs.</w:t>
      </w:r>
    </w:p>
    <w:p w14:paraId="0E89F901" w14:textId="77777777" w:rsidR="00C57737" w:rsidRDefault="00B3299E" w:rsidP="00C57737">
      <w:pPr>
        <w:pStyle w:val="BodyText"/>
        <w:rPr>
          <w:rFonts w:cs="Arial"/>
          <w:szCs w:val="22"/>
        </w:rPr>
      </w:pPr>
      <w:r>
        <w:rPr>
          <w:rFonts w:cs="Arial"/>
          <w:szCs w:val="22"/>
        </w:rPr>
        <w:t xml:space="preserve">For </w:t>
      </w:r>
      <w:r w:rsidR="00C57737" w:rsidRPr="00F31424">
        <w:rPr>
          <w:rFonts w:cs="Arial"/>
          <w:szCs w:val="22"/>
        </w:rPr>
        <w:t>ground</w:t>
      </w:r>
      <w:r w:rsidR="00646EBE">
        <w:rPr>
          <w:rFonts w:cs="Arial"/>
          <w:szCs w:val="22"/>
        </w:rPr>
        <w:t xml:space="preserve"> </w:t>
      </w:r>
      <w:r w:rsidR="00C57737" w:rsidRPr="00F31424">
        <w:rPr>
          <w:rFonts w:cs="Arial"/>
          <w:szCs w:val="22"/>
        </w:rPr>
        <w:t>water</w:t>
      </w:r>
      <w:r w:rsidR="00646EBE">
        <w:rPr>
          <w:rFonts w:cs="Arial"/>
          <w:szCs w:val="22"/>
        </w:rPr>
        <w:t>–</w:t>
      </w:r>
      <w:r w:rsidR="00C57737" w:rsidRPr="00F31424">
        <w:rPr>
          <w:rFonts w:cs="Arial"/>
          <w:szCs w:val="22"/>
        </w:rPr>
        <w:t>based system</w:t>
      </w:r>
      <w:r w:rsidR="005D70F9">
        <w:rPr>
          <w:rFonts w:cs="Arial"/>
          <w:szCs w:val="22"/>
        </w:rPr>
        <w:t>s (</w:t>
      </w:r>
      <w:r w:rsidR="00FF5DBE" w:rsidRPr="00FF5DBE">
        <w:rPr>
          <w:rFonts w:cs="Arial"/>
          <w:i/>
          <w:szCs w:val="22"/>
        </w:rPr>
        <w:t>i.e.,</w:t>
      </w:r>
      <w:r w:rsidR="00934093">
        <w:rPr>
          <w:rFonts w:cs="Arial"/>
          <w:szCs w:val="22"/>
        </w:rPr>
        <w:t xml:space="preserve"> </w:t>
      </w:r>
      <w:r w:rsidR="005D70F9">
        <w:rPr>
          <w:rFonts w:cs="Arial"/>
          <w:szCs w:val="22"/>
        </w:rPr>
        <w:t>predominated by springsheds)</w:t>
      </w:r>
      <w:r w:rsidR="00C57737" w:rsidRPr="00F31424">
        <w:rPr>
          <w:rFonts w:cs="Arial"/>
          <w:szCs w:val="22"/>
        </w:rPr>
        <w:t xml:space="preserve"> where the origin, transport, and fate of pollutant</w:t>
      </w:r>
      <w:r w:rsidR="00C57737">
        <w:rPr>
          <w:rFonts w:cs="Arial"/>
          <w:szCs w:val="22"/>
        </w:rPr>
        <w:t>s</w:t>
      </w:r>
      <w:r w:rsidR="00C57737" w:rsidRPr="00F31424">
        <w:rPr>
          <w:rFonts w:cs="Arial"/>
          <w:szCs w:val="22"/>
        </w:rPr>
        <w:t xml:space="preserve"> are </w:t>
      </w:r>
      <w:r w:rsidR="001B2D15">
        <w:rPr>
          <w:rFonts w:cs="Arial"/>
          <w:szCs w:val="22"/>
        </w:rPr>
        <w:t xml:space="preserve">significantly </w:t>
      </w:r>
      <w:r w:rsidR="00C57737" w:rsidRPr="00F31424">
        <w:rPr>
          <w:rFonts w:cs="Arial"/>
          <w:szCs w:val="22"/>
        </w:rPr>
        <w:t xml:space="preserve">less </w:t>
      </w:r>
      <w:r w:rsidR="00C82E7F">
        <w:rPr>
          <w:rFonts w:cs="Arial"/>
          <w:szCs w:val="22"/>
        </w:rPr>
        <w:t>certain</w:t>
      </w:r>
      <w:r>
        <w:rPr>
          <w:rFonts w:cs="Arial"/>
          <w:szCs w:val="22"/>
        </w:rPr>
        <w:t xml:space="preserve"> than </w:t>
      </w:r>
      <w:r w:rsidR="001B2D15">
        <w:rPr>
          <w:rFonts w:cs="Arial"/>
          <w:szCs w:val="22"/>
        </w:rPr>
        <w:t xml:space="preserve">for </w:t>
      </w:r>
      <w:r>
        <w:rPr>
          <w:rFonts w:cs="Arial"/>
          <w:szCs w:val="22"/>
        </w:rPr>
        <w:t>surface water systems</w:t>
      </w:r>
      <w:r w:rsidR="00C57737" w:rsidRPr="00F31424">
        <w:rPr>
          <w:rFonts w:cs="Arial"/>
          <w:szCs w:val="22"/>
        </w:rPr>
        <w:t>,</w:t>
      </w:r>
      <w:r w:rsidR="005D70F9">
        <w:rPr>
          <w:rFonts w:cs="Arial"/>
          <w:szCs w:val="22"/>
        </w:rPr>
        <w:t xml:space="preserve"> </w:t>
      </w:r>
      <w:r w:rsidR="00566D4E">
        <w:rPr>
          <w:rFonts w:cs="Arial"/>
          <w:szCs w:val="22"/>
        </w:rPr>
        <w:t xml:space="preserve">the </w:t>
      </w:r>
      <w:r w:rsidR="005D70F9">
        <w:rPr>
          <w:rFonts w:cs="Arial"/>
          <w:szCs w:val="22"/>
        </w:rPr>
        <w:t xml:space="preserve">development of </w:t>
      </w:r>
      <w:r>
        <w:rPr>
          <w:rFonts w:cs="Arial"/>
          <w:szCs w:val="22"/>
        </w:rPr>
        <w:t>source-specific</w:t>
      </w:r>
      <w:r w:rsidR="005D70F9">
        <w:rPr>
          <w:rFonts w:cs="Arial"/>
          <w:szCs w:val="22"/>
        </w:rPr>
        <w:t xml:space="preserve"> detailed allocations that are scientifically supportable is problematic and can distract from the primary task of developing projects that result in pollutant reductions.  </w:t>
      </w:r>
    </w:p>
    <w:p w14:paraId="5E225E59" w14:textId="4EEF29AF" w:rsidR="00C57737" w:rsidRPr="006C0020" w:rsidRDefault="005D70F9" w:rsidP="00C57737">
      <w:pPr>
        <w:pStyle w:val="BodyText"/>
        <w:rPr>
          <w:rFonts w:cs="Arial"/>
          <w:szCs w:val="22"/>
        </w:rPr>
      </w:pPr>
      <w:r>
        <w:rPr>
          <w:rFonts w:cs="Arial"/>
          <w:szCs w:val="22"/>
        </w:rPr>
        <w:t>Without</w:t>
      </w:r>
      <w:r w:rsidR="00C57737">
        <w:rPr>
          <w:rFonts w:cs="Arial"/>
          <w:szCs w:val="22"/>
        </w:rPr>
        <w:t xml:space="preserve"> </w:t>
      </w:r>
      <w:r w:rsidR="00B3299E">
        <w:rPr>
          <w:rFonts w:cs="Arial"/>
          <w:szCs w:val="22"/>
        </w:rPr>
        <w:t xml:space="preserve">source-specific </w:t>
      </w:r>
      <w:r w:rsidR="00C57737">
        <w:rPr>
          <w:rFonts w:cs="Arial"/>
          <w:szCs w:val="22"/>
        </w:rPr>
        <w:t>detailed allocations</w:t>
      </w:r>
      <w:r>
        <w:rPr>
          <w:rFonts w:cs="Arial"/>
          <w:szCs w:val="22"/>
        </w:rPr>
        <w:t>, methods</w:t>
      </w:r>
      <w:r w:rsidR="00C57737">
        <w:rPr>
          <w:rFonts w:cs="Arial"/>
          <w:szCs w:val="22"/>
        </w:rPr>
        <w:t xml:space="preserve"> can </w:t>
      </w:r>
      <w:r>
        <w:rPr>
          <w:rFonts w:cs="Arial"/>
          <w:szCs w:val="22"/>
        </w:rPr>
        <w:t xml:space="preserve">still </w:t>
      </w:r>
      <w:r w:rsidR="00C57737">
        <w:rPr>
          <w:rFonts w:cs="Arial"/>
          <w:szCs w:val="22"/>
        </w:rPr>
        <w:t>be developed to accurately measure incremental progress, sufficiency of effort, and future project needs.  The WPPA established a precedent in this regard by utilizing priority zones, based on the relative vulnerability of ground</w:t>
      </w:r>
      <w:r w:rsidR="00392563">
        <w:rPr>
          <w:rFonts w:cs="Arial"/>
          <w:szCs w:val="22"/>
        </w:rPr>
        <w:t xml:space="preserve"> </w:t>
      </w:r>
      <w:r w:rsidR="00C57737">
        <w:rPr>
          <w:rFonts w:cs="Arial"/>
          <w:szCs w:val="22"/>
        </w:rPr>
        <w:t xml:space="preserve">water resources, to define required reductions for wastewater facilities in the Wekiva Basin.  </w:t>
      </w:r>
      <w:r w:rsidR="001352A4" w:rsidRPr="001352A4">
        <w:rPr>
          <w:rFonts w:cs="Arial"/>
          <w:szCs w:val="22"/>
        </w:rPr>
        <w:t xml:space="preserve">Similar approaches may be considered during the first five-year iteration to prioritize areas and sources where </w:t>
      </w:r>
      <w:r w:rsidR="00422D3D">
        <w:rPr>
          <w:rFonts w:cs="Arial"/>
          <w:szCs w:val="22"/>
        </w:rPr>
        <w:t xml:space="preserve">future </w:t>
      </w:r>
      <w:r w:rsidR="001352A4" w:rsidRPr="001352A4">
        <w:rPr>
          <w:rFonts w:cs="Arial"/>
          <w:szCs w:val="22"/>
        </w:rPr>
        <w:t xml:space="preserve">reductions will be most cost-effective. Tools other than aquifer vulnerability may be developed, such as targeting sources within springsheds, or land activities associated with higher nutrient loading potential. The Department </w:t>
      </w:r>
      <w:r w:rsidR="00C57737">
        <w:rPr>
          <w:rFonts w:cs="Arial"/>
          <w:szCs w:val="22"/>
        </w:rPr>
        <w:t>encourages the W</w:t>
      </w:r>
      <w:r w:rsidR="00646EBE">
        <w:rPr>
          <w:rFonts w:cs="Arial"/>
          <w:szCs w:val="22"/>
        </w:rPr>
        <w:t>BWG</w:t>
      </w:r>
      <w:r w:rsidR="00C57737">
        <w:rPr>
          <w:rFonts w:cs="Arial"/>
          <w:szCs w:val="22"/>
        </w:rPr>
        <w:t xml:space="preserve"> and all stakeholders to continue discussions to identify and enlist the most equitable and accurate science-based tools for prioritizing reductions and measuring incremental progress.</w:t>
      </w:r>
    </w:p>
    <w:p w14:paraId="678A6501" w14:textId="4882710A" w:rsidR="0070331E" w:rsidRDefault="00C57737">
      <w:pPr>
        <w:pStyle w:val="BodyText"/>
      </w:pPr>
      <w:r>
        <w:t xml:space="preserve">Enforcement is not the primary tenet of the Department’s TMDL implementation and BMAP processes.  However, for point sources, both WWTFs and </w:t>
      </w:r>
      <w:r w:rsidR="00392563">
        <w:t>MS4s</w:t>
      </w:r>
      <w:r>
        <w:t>, the BMAP and required TMDL reductions are enforceable through NPDES permits.  For non</w:t>
      </w:r>
      <w:r w:rsidR="00C82E7F">
        <w:t>point</w:t>
      </w:r>
      <w:r w:rsidR="00422D3D">
        <w:t xml:space="preserve"> sources</w:t>
      </w:r>
      <w:r>
        <w:t xml:space="preserve">, the BMAP requirements and TMDL reductions are enforceable </w:t>
      </w:r>
      <w:r w:rsidR="00392563">
        <w:t>under</w:t>
      </w:r>
      <w:r>
        <w:t xml:space="preserve"> S</w:t>
      </w:r>
      <w:r w:rsidR="00805D22">
        <w:t>ubs</w:t>
      </w:r>
      <w:r>
        <w:t>ection 403.067(7), F.S.  Furthermore, a</w:t>
      </w:r>
      <w:r w:rsidR="00422D3D">
        <w:t>n agricultural</w:t>
      </w:r>
      <w:r>
        <w:t xml:space="preserve"> nonpoint source discharger included in a BMAP must demonstrate compliance with required reductions by either implementing the appropriate BMPs or conducting water quality monitoring prescribed by the Department or a water management district.</w:t>
      </w:r>
    </w:p>
    <w:p w14:paraId="4351CE0D" w14:textId="77777777" w:rsidR="000E071C" w:rsidRDefault="009E2411" w:rsidP="00C16029">
      <w:pPr>
        <w:pStyle w:val="BodyText"/>
      </w:pPr>
      <w:r>
        <w:lastRenderedPageBreak/>
        <w:br w:type="page"/>
      </w:r>
    </w:p>
    <w:p w14:paraId="345A97C6" w14:textId="77777777" w:rsidR="009E2411" w:rsidRDefault="009E2411" w:rsidP="00C16029">
      <w:pPr>
        <w:pStyle w:val="BodyText"/>
      </w:pPr>
    </w:p>
    <w:p w14:paraId="127D529C" w14:textId="77777777" w:rsidR="009E2411" w:rsidRDefault="009E2411" w:rsidP="00C16029">
      <w:pPr>
        <w:pStyle w:val="BodyText"/>
      </w:pPr>
    </w:p>
    <w:p w14:paraId="6CD6EFAE" w14:textId="77777777" w:rsidR="009D74BF" w:rsidRDefault="009D74BF" w:rsidP="00C16029">
      <w:pPr>
        <w:pStyle w:val="BodyText"/>
      </w:pPr>
    </w:p>
    <w:p w14:paraId="0CB5CB38" w14:textId="77777777" w:rsidR="009D74BF" w:rsidRDefault="009D74BF" w:rsidP="00C16029">
      <w:pPr>
        <w:pStyle w:val="BodyText"/>
      </w:pPr>
    </w:p>
    <w:p w14:paraId="3541D120" w14:textId="77777777" w:rsidR="009E2411" w:rsidRDefault="009E2411" w:rsidP="00C16029">
      <w:pPr>
        <w:pStyle w:val="BodyText"/>
      </w:pPr>
    </w:p>
    <w:p w14:paraId="390091CA" w14:textId="77777777" w:rsidR="009E2411" w:rsidRDefault="009E2411" w:rsidP="00C16029">
      <w:pPr>
        <w:pStyle w:val="BodyText"/>
      </w:pPr>
    </w:p>
    <w:p w14:paraId="65E5D210" w14:textId="77777777" w:rsidR="009E2411" w:rsidRDefault="009E2411" w:rsidP="00C16029">
      <w:pPr>
        <w:pStyle w:val="BodyText"/>
      </w:pPr>
    </w:p>
    <w:p w14:paraId="3CB8AE4B" w14:textId="77777777" w:rsidR="009E2411" w:rsidRDefault="009E2411" w:rsidP="009E2411">
      <w:pPr>
        <w:pStyle w:val="Heading1"/>
      </w:pPr>
      <w:bookmarkStart w:id="400" w:name="_Toc428276987"/>
      <w:r>
        <w:t>Appendices</w:t>
      </w:r>
      <w:bookmarkEnd w:id="400"/>
    </w:p>
    <w:p w14:paraId="14033E1A" w14:textId="77777777" w:rsidR="002F4606" w:rsidRDefault="009E2411" w:rsidP="002F4606">
      <w:pPr>
        <w:pStyle w:val="Heading1B"/>
      </w:pPr>
      <w:r>
        <w:br w:type="page"/>
      </w:r>
      <w:bookmarkStart w:id="401" w:name="_Toc316545829"/>
      <w:bookmarkStart w:id="402" w:name="_Toc358106461"/>
      <w:bookmarkStart w:id="403" w:name="_Toc428276988"/>
      <w:r w:rsidR="002F4606">
        <w:lastRenderedPageBreak/>
        <w:t>Appendix A: TMDL Basin Rotation Schedule</w:t>
      </w:r>
      <w:bookmarkEnd w:id="401"/>
      <w:bookmarkEnd w:id="402"/>
      <w:bookmarkEnd w:id="403"/>
    </w:p>
    <w:p w14:paraId="5B723087" w14:textId="6A90E51F" w:rsidR="002F4606" w:rsidRDefault="002F4606" w:rsidP="002F4606">
      <w:pPr>
        <w:pStyle w:val="BodyText2"/>
      </w:pPr>
      <w:r w:rsidRPr="00EF492C">
        <w:t xml:space="preserve">TMDLs are developed, allocated, and implemented through a watershed management approach (managing water resources within their natural boundaries) that addresses the state’s 52 major hydrologic basins in </w:t>
      </w:r>
      <w:r w:rsidR="00422D3D">
        <w:t>five</w:t>
      </w:r>
      <w:r w:rsidRPr="00EF492C">
        <w:t xml:space="preserve"> groups, on a rotating schedule. </w:t>
      </w:r>
      <w:r w:rsidRPr="00EF492C">
        <w:rPr>
          <w:b/>
        </w:rPr>
        <w:t xml:space="preserve"> Table A-1 </w:t>
      </w:r>
      <w:r w:rsidRPr="00EF492C">
        <w:t xml:space="preserve">shows the hydrologic basins in each of the </w:t>
      </w:r>
      <w:r w:rsidR="00422D3D">
        <w:t>five</w:t>
      </w:r>
      <w:r w:rsidRPr="00EF492C">
        <w:t xml:space="preserve"> groups </w:t>
      </w:r>
      <w:r>
        <w:t>and</w:t>
      </w:r>
      <w:r w:rsidRPr="00EF492C">
        <w:t xml:space="preserve"> the </w:t>
      </w:r>
      <w:r>
        <w:t>Department’s</w:t>
      </w:r>
      <w:r w:rsidRPr="00EF492C">
        <w:t xml:space="preserve"> District </w:t>
      </w:r>
      <w:r>
        <w:t>O</w:t>
      </w:r>
      <w:r w:rsidRPr="00EF492C">
        <w:t xml:space="preserve">ffice of jurisdiction. </w:t>
      </w:r>
      <w:r w:rsidRPr="00EF492C">
        <w:rPr>
          <w:b/>
        </w:rPr>
        <w:t xml:space="preserve"> </w:t>
      </w:r>
    </w:p>
    <w:p w14:paraId="46BC9704" w14:textId="77777777" w:rsidR="002F4606" w:rsidRDefault="002F4606" w:rsidP="002F4606">
      <w:pPr>
        <w:pStyle w:val="Tableheading"/>
      </w:pPr>
      <w:bookmarkStart w:id="404" w:name="_Toc235869819"/>
      <w:r w:rsidRPr="00EE5FE8">
        <w:t>Table A-1</w:t>
      </w:r>
      <w:r w:rsidR="00957671">
        <w:t>.</w:t>
      </w:r>
      <w:r w:rsidR="00957671">
        <w:tab/>
      </w:r>
      <w:r w:rsidRPr="00EE5FE8">
        <w:t xml:space="preserve">Major Hydrologic Basins by Group and </w:t>
      </w:r>
      <w:r>
        <w:t>Department</w:t>
      </w:r>
      <w:r w:rsidRPr="00EE5FE8">
        <w:t xml:space="preserve"> District Office</w:t>
      </w:r>
      <w:bookmarkEnd w:id="404"/>
    </w:p>
    <w:tbl>
      <w:tblPr>
        <w:tblW w:w="99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530"/>
        <w:gridCol w:w="1530"/>
        <w:gridCol w:w="1800"/>
        <w:gridCol w:w="1800"/>
        <w:gridCol w:w="1710"/>
        <w:gridCol w:w="1620"/>
      </w:tblGrid>
      <w:tr w:rsidR="002F4606" w:rsidRPr="00FD7A7B" w14:paraId="64436BE6" w14:textId="77777777" w:rsidTr="00FD3A00">
        <w:trPr>
          <w:trHeight w:val="20"/>
          <w:tblHeader/>
          <w:jc w:val="center"/>
        </w:trPr>
        <w:tc>
          <w:tcPr>
            <w:tcW w:w="1530" w:type="dxa"/>
            <w:shd w:val="clear" w:color="auto" w:fill="FABF8F"/>
            <w:vAlign w:val="center"/>
          </w:tcPr>
          <w:p w14:paraId="4BFA447A" w14:textId="77777777" w:rsidR="002F4606" w:rsidRPr="0009408A" w:rsidRDefault="002F4606" w:rsidP="002F6E82">
            <w:pPr>
              <w:pStyle w:val="TableText"/>
              <w:rPr>
                <w:b/>
                <w:smallCaps/>
              </w:rPr>
            </w:pPr>
            <w:r w:rsidRPr="0009408A">
              <w:rPr>
                <w:b/>
                <w:smallCaps/>
              </w:rPr>
              <w:t>Department</w:t>
            </w:r>
          </w:p>
          <w:p w14:paraId="5B21D5DC" w14:textId="77777777" w:rsidR="002F4606" w:rsidRPr="0009408A" w:rsidRDefault="002F4606" w:rsidP="002F6E82">
            <w:pPr>
              <w:pStyle w:val="TableText"/>
              <w:rPr>
                <w:b/>
                <w:smallCaps/>
              </w:rPr>
            </w:pPr>
            <w:r w:rsidRPr="0009408A">
              <w:rPr>
                <w:b/>
                <w:smallCaps/>
              </w:rPr>
              <w:t>District</w:t>
            </w:r>
          </w:p>
        </w:tc>
        <w:tc>
          <w:tcPr>
            <w:tcW w:w="1530" w:type="dxa"/>
            <w:shd w:val="clear" w:color="auto" w:fill="FABF8F"/>
            <w:vAlign w:val="center"/>
          </w:tcPr>
          <w:p w14:paraId="3C163516" w14:textId="77777777" w:rsidR="002F4606" w:rsidRPr="0009408A" w:rsidRDefault="002F4606" w:rsidP="002F6E82">
            <w:pPr>
              <w:pStyle w:val="TableText"/>
              <w:rPr>
                <w:b/>
                <w:smallCaps/>
              </w:rPr>
            </w:pPr>
            <w:r w:rsidRPr="0009408A">
              <w:rPr>
                <w:b/>
                <w:smallCaps/>
              </w:rPr>
              <w:t>Group 1</w:t>
            </w:r>
          </w:p>
          <w:p w14:paraId="3AFF5081" w14:textId="77777777" w:rsidR="002F4606" w:rsidRPr="0009408A" w:rsidRDefault="002F4606" w:rsidP="002F6E82">
            <w:pPr>
              <w:pStyle w:val="TableText"/>
              <w:rPr>
                <w:b/>
                <w:smallCaps/>
              </w:rPr>
            </w:pPr>
            <w:r w:rsidRPr="0009408A">
              <w:rPr>
                <w:b/>
                <w:smallCaps/>
              </w:rPr>
              <w:t>Basins</w:t>
            </w:r>
          </w:p>
        </w:tc>
        <w:tc>
          <w:tcPr>
            <w:tcW w:w="1800" w:type="dxa"/>
            <w:shd w:val="clear" w:color="auto" w:fill="FABF8F"/>
            <w:vAlign w:val="center"/>
          </w:tcPr>
          <w:p w14:paraId="6FC03196" w14:textId="77777777" w:rsidR="002F4606" w:rsidRPr="0009408A" w:rsidRDefault="002F4606" w:rsidP="002F6E82">
            <w:pPr>
              <w:pStyle w:val="TableText"/>
              <w:rPr>
                <w:b/>
                <w:smallCaps/>
              </w:rPr>
            </w:pPr>
            <w:r w:rsidRPr="0009408A">
              <w:rPr>
                <w:b/>
                <w:smallCaps/>
              </w:rPr>
              <w:t>Group 2</w:t>
            </w:r>
          </w:p>
          <w:p w14:paraId="3B3B47B2" w14:textId="77777777" w:rsidR="002F4606" w:rsidRPr="0009408A" w:rsidRDefault="002F4606" w:rsidP="002F6E82">
            <w:pPr>
              <w:pStyle w:val="TableText"/>
              <w:rPr>
                <w:b/>
                <w:smallCaps/>
              </w:rPr>
            </w:pPr>
            <w:r w:rsidRPr="0009408A">
              <w:rPr>
                <w:b/>
                <w:smallCaps/>
              </w:rPr>
              <w:t>Basins</w:t>
            </w:r>
          </w:p>
        </w:tc>
        <w:tc>
          <w:tcPr>
            <w:tcW w:w="1800" w:type="dxa"/>
            <w:shd w:val="clear" w:color="auto" w:fill="FABF8F"/>
            <w:vAlign w:val="center"/>
          </w:tcPr>
          <w:p w14:paraId="6C3A4969" w14:textId="77777777" w:rsidR="002F4606" w:rsidRPr="0009408A" w:rsidRDefault="002F4606" w:rsidP="002F6E82">
            <w:pPr>
              <w:pStyle w:val="TableText"/>
              <w:rPr>
                <w:b/>
                <w:smallCaps/>
              </w:rPr>
            </w:pPr>
            <w:r w:rsidRPr="0009408A">
              <w:rPr>
                <w:b/>
                <w:smallCaps/>
              </w:rPr>
              <w:t>Group 3</w:t>
            </w:r>
          </w:p>
          <w:p w14:paraId="131F2181" w14:textId="77777777" w:rsidR="002F4606" w:rsidRPr="0009408A" w:rsidRDefault="002F4606" w:rsidP="002F6E82">
            <w:pPr>
              <w:pStyle w:val="TableText"/>
              <w:rPr>
                <w:b/>
                <w:smallCaps/>
              </w:rPr>
            </w:pPr>
            <w:r w:rsidRPr="0009408A">
              <w:rPr>
                <w:b/>
                <w:smallCaps/>
              </w:rPr>
              <w:t>Basins</w:t>
            </w:r>
          </w:p>
        </w:tc>
        <w:tc>
          <w:tcPr>
            <w:tcW w:w="1710" w:type="dxa"/>
            <w:shd w:val="clear" w:color="auto" w:fill="FABF8F"/>
            <w:vAlign w:val="center"/>
          </w:tcPr>
          <w:p w14:paraId="2C551C1E" w14:textId="77777777" w:rsidR="002F4606" w:rsidRPr="0009408A" w:rsidRDefault="002F4606" w:rsidP="002F6E82">
            <w:pPr>
              <w:pStyle w:val="TableText"/>
              <w:rPr>
                <w:b/>
                <w:smallCaps/>
              </w:rPr>
            </w:pPr>
            <w:r w:rsidRPr="0009408A">
              <w:rPr>
                <w:b/>
                <w:smallCaps/>
              </w:rPr>
              <w:t>Group 4</w:t>
            </w:r>
          </w:p>
          <w:p w14:paraId="582484F6" w14:textId="77777777" w:rsidR="002F4606" w:rsidRPr="0009408A" w:rsidRDefault="002F4606" w:rsidP="002F6E82">
            <w:pPr>
              <w:pStyle w:val="TableText"/>
              <w:rPr>
                <w:b/>
                <w:smallCaps/>
              </w:rPr>
            </w:pPr>
            <w:r w:rsidRPr="0009408A">
              <w:rPr>
                <w:b/>
                <w:smallCaps/>
              </w:rPr>
              <w:t>Basins</w:t>
            </w:r>
          </w:p>
        </w:tc>
        <w:tc>
          <w:tcPr>
            <w:tcW w:w="1620" w:type="dxa"/>
            <w:shd w:val="clear" w:color="auto" w:fill="FABF8F"/>
            <w:vAlign w:val="center"/>
          </w:tcPr>
          <w:p w14:paraId="0C0DB7F3" w14:textId="77777777" w:rsidR="002F4606" w:rsidRPr="0009408A" w:rsidRDefault="002F4606" w:rsidP="002F6E82">
            <w:pPr>
              <w:pStyle w:val="TableText"/>
              <w:rPr>
                <w:b/>
                <w:smallCaps/>
              </w:rPr>
            </w:pPr>
            <w:r w:rsidRPr="0009408A">
              <w:rPr>
                <w:b/>
                <w:smallCaps/>
              </w:rPr>
              <w:t>Group 5</w:t>
            </w:r>
          </w:p>
          <w:p w14:paraId="05568BF2" w14:textId="77777777" w:rsidR="002F4606" w:rsidRPr="0009408A" w:rsidRDefault="002F4606" w:rsidP="002F6E82">
            <w:pPr>
              <w:pStyle w:val="TableText"/>
              <w:rPr>
                <w:b/>
                <w:smallCaps/>
              </w:rPr>
            </w:pPr>
            <w:r w:rsidRPr="0009408A">
              <w:rPr>
                <w:b/>
                <w:smallCaps/>
              </w:rPr>
              <w:t>Basins</w:t>
            </w:r>
          </w:p>
        </w:tc>
      </w:tr>
      <w:tr w:rsidR="002F4606" w14:paraId="2BFFBC0C" w14:textId="77777777" w:rsidTr="00FD3A00">
        <w:trPr>
          <w:trHeight w:val="20"/>
          <w:jc w:val="center"/>
        </w:trPr>
        <w:tc>
          <w:tcPr>
            <w:tcW w:w="1530" w:type="dxa"/>
            <w:shd w:val="clear" w:color="auto" w:fill="auto"/>
            <w:vAlign w:val="center"/>
          </w:tcPr>
          <w:p w14:paraId="098F3E1C" w14:textId="77777777" w:rsidR="002F4606" w:rsidRPr="0009408A" w:rsidRDefault="002F4606">
            <w:pPr>
              <w:pStyle w:val="TableText"/>
            </w:pPr>
            <w:r w:rsidRPr="0009408A">
              <w:t>N</w:t>
            </w:r>
            <w:r w:rsidR="00090B0E">
              <w:t>orthwest</w:t>
            </w:r>
          </w:p>
        </w:tc>
        <w:tc>
          <w:tcPr>
            <w:tcW w:w="1530" w:type="dxa"/>
            <w:shd w:val="clear" w:color="auto" w:fill="auto"/>
            <w:vAlign w:val="center"/>
          </w:tcPr>
          <w:p w14:paraId="574E6CB2" w14:textId="77777777" w:rsidR="002F4606" w:rsidRPr="0009408A" w:rsidRDefault="002F4606" w:rsidP="002F6E82">
            <w:pPr>
              <w:pStyle w:val="TableText"/>
            </w:pPr>
            <w:r w:rsidRPr="0009408A">
              <w:t>Ochlockonee–</w:t>
            </w:r>
          </w:p>
          <w:p w14:paraId="76ACCF2A" w14:textId="77777777" w:rsidR="002F4606" w:rsidRPr="0009408A" w:rsidRDefault="002F4606" w:rsidP="002F6E82">
            <w:pPr>
              <w:pStyle w:val="TableText"/>
            </w:pPr>
            <w:r w:rsidRPr="0009408A">
              <w:t>St. Marks</w:t>
            </w:r>
          </w:p>
        </w:tc>
        <w:tc>
          <w:tcPr>
            <w:tcW w:w="1800" w:type="dxa"/>
            <w:shd w:val="clear" w:color="auto" w:fill="auto"/>
            <w:vAlign w:val="center"/>
          </w:tcPr>
          <w:p w14:paraId="5E946AAD" w14:textId="77777777" w:rsidR="002F4606" w:rsidRPr="0009408A" w:rsidRDefault="002F4606" w:rsidP="002F6E82">
            <w:pPr>
              <w:pStyle w:val="TableText"/>
            </w:pPr>
            <w:r w:rsidRPr="0009408A">
              <w:t>Apalachicola–</w:t>
            </w:r>
          </w:p>
          <w:p w14:paraId="7ECD68C1" w14:textId="77777777" w:rsidR="002F4606" w:rsidRPr="0009408A" w:rsidRDefault="002F4606" w:rsidP="002F6E82">
            <w:pPr>
              <w:pStyle w:val="TableText"/>
            </w:pPr>
            <w:r w:rsidRPr="0009408A">
              <w:t>Chipola</w:t>
            </w:r>
          </w:p>
        </w:tc>
        <w:tc>
          <w:tcPr>
            <w:tcW w:w="1800" w:type="dxa"/>
            <w:shd w:val="clear" w:color="auto" w:fill="auto"/>
            <w:vAlign w:val="center"/>
          </w:tcPr>
          <w:p w14:paraId="2938A242" w14:textId="77777777" w:rsidR="002F4606" w:rsidRPr="0009408A" w:rsidRDefault="002F4606" w:rsidP="002F6E82">
            <w:pPr>
              <w:pStyle w:val="TableText"/>
            </w:pPr>
            <w:r w:rsidRPr="0009408A">
              <w:t>Choctawhatchee–</w:t>
            </w:r>
          </w:p>
          <w:p w14:paraId="7CB59869" w14:textId="77777777" w:rsidR="002F4606" w:rsidRPr="0009408A" w:rsidRDefault="002F4606" w:rsidP="002F6E82">
            <w:pPr>
              <w:pStyle w:val="TableText"/>
            </w:pPr>
            <w:r w:rsidRPr="0009408A">
              <w:t>St. Andrews Bay</w:t>
            </w:r>
          </w:p>
        </w:tc>
        <w:tc>
          <w:tcPr>
            <w:tcW w:w="1710" w:type="dxa"/>
            <w:shd w:val="clear" w:color="auto" w:fill="auto"/>
            <w:vAlign w:val="center"/>
          </w:tcPr>
          <w:p w14:paraId="5DA4FD90" w14:textId="77777777" w:rsidR="002F4606" w:rsidRPr="0009408A" w:rsidRDefault="002F4606" w:rsidP="002F6E82">
            <w:pPr>
              <w:pStyle w:val="TableText"/>
            </w:pPr>
            <w:r w:rsidRPr="0009408A">
              <w:t>Pensacola Bay</w:t>
            </w:r>
          </w:p>
        </w:tc>
        <w:tc>
          <w:tcPr>
            <w:tcW w:w="1620" w:type="dxa"/>
            <w:shd w:val="clear" w:color="auto" w:fill="auto"/>
            <w:vAlign w:val="center"/>
          </w:tcPr>
          <w:p w14:paraId="1DA05C40" w14:textId="77777777" w:rsidR="002F4606" w:rsidRPr="0009408A" w:rsidRDefault="002F4606" w:rsidP="002F6E82">
            <w:pPr>
              <w:pStyle w:val="TableText"/>
            </w:pPr>
            <w:r w:rsidRPr="0009408A">
              <w:t>Perdido Bay</w:t>
            </w:r>
          </w:p>
        </w:tc>
      </w:tr>
      <w:tr w:rsidR="002F4606" w14:paraId="57A68634" w14:textId="77777777" w:rsidTr="00FD3A00">
        <w:trPr>
          <w:trHeight w:val="321"/>
          <w:jc w:val="center"/>
        </w:trPr>
        <w:tc>
          <w:tcPr>
            <w:tcW w:w="1530" w:type="dxa"/>
            <w:shd w:val="clear" w:color="auto" w:fill="auto"/>
            <w:vAlign w:val="center"/>
          </w:tcPr>
          <w:p w14:paraId="0CDDE610" w14:textId="77777777" w:rsidR="002F4606" w:rsidRPr="0009408A" w:rsidRDefault="002F4606" w:rsidP="002F6E82">
            <w:pPr>
              <w:pStyle w:val="TableText"/>
            </w:pPr>
            <w:r w:rsidRPr="0009408A">
              <w:t>N</w:t>
            </w:r>
            <w:r w:rsidR="00090B0E">
              <w:t>ortheast</w:t>
            </w:r>
          </w:p>
        </w:tc>
        <w:tc>
          <w:tcPr>
            <w:tcW w:w="1530" w:type="dxa"/>
            <w:shd w:val="clear" w:color="auto" w:fill="auto"/>
            <w:vAlign w:val="center"/>
          </w:tcPr>
          <w:p w14:paraId="37CFB527" w14:textId="77777777" w:rsidR="002F4606" w:rsidRPr="0009408A" w:rsidRDefault="002F4606" w:rsidP="002F6E82">
            <w:pPr>
              <w:pStyle w:val="TableText"/>
            </w:pPr>
            <w:r w:rsidRPr="0009408A">
              <w:t>Suwannee</w:t>
            </w:r>
          </w:p>
        </w:tc>
        <w:tc>
          <w:tcPr>
            <w:tcW w:w="1800" w:type="dxa"/>
            <w:shd w:val="clear" w:color="auto" w:fill="auto"/>
            <w:vAlign w:val="center"/>
          </w:tcPr>
          <w:p w14:paraId="36655BA1" w14:textId="77777777" w:rsidR="002F4606" w:rsidRPr="0009408A" w:rsidRDefault="002F4606" w:rsidP="002F6E82">
            <w:pPr>
              <w:pStyle w:val="TableText"/>
            </w:pPr>
            <w:r w:rsidRPr="0009408A">
              <w:t>Lower St. Johns</w:t>
            </w:r>
          </w:p>
        </w:tc>
        <w:tc>
          <w:tcPr>
            <w:tcW w:w="1800" w:type="dxa"/>
            <w:shd w:val="clear" w:color="auto" w:fill="auto"/>
            <w:vAlign w:val="center"/>
          </w:tcPr>
          <w:p w14:paraId="69790DBF" w14:textId="77777777" w:rsidR="002F4606" w:rsidRPr="0009408A" w:rsidRDefault="002F4606" w:rsidP="002F6E82">
            <w:pPr>
              <w:pStyle w:val="TableText"/>
            </w:pPr>
            <w:r w:rsidRPr="0009408A">
              <w:t>Not applicable</w:t>
            </w:r>
          </w:p>
        </w:tc>
        <w:tc>
          <w:tcPr>
            <w:tcW w:w="1710" w:type="dxa"/>
            <w:shd w:val="clear" w:color="auto" w:fill="auto"/>
            <w:vAlign w:val="center"/>
          </w:tcPr>
          <w:p w14:paraId="6411458E" w14:textId="77777777" w:rsidR="002F4606" w:rsidRPr="0009408A" w:rsidRDefault="002F4606" w:rsidP="002F6E82">
            <w:pPr>
              <w:pStyle w:val="TableText"/>
            </w:pPr>
            <w:r w:rsidRPr="0009408A">
              <w:t>Nassau–St. Marys</w:t>
            </w:r>
          </w:p>
        </w:tc>
        <w:tc>
          <w:tcPr>
            <w:tcW w:w="1620" w:type="dxa"/>
            <w:shd w:val="clear" w:color="auto" w:fill="auto"/>
            <w:vAlign w:val="center"/>
          </w:tcPr>
          <w:p w14:paraId="05A64B61" w14:textId="77777777" w:rsidR="002F4606" w:rsidRPr="0009408A" w:rsidRDefault="002F4606" w:rsidP="002F6E82">
            <w:pPr>
              <w:pStyle w:val="TableText"/>
            </w:pPr>
            <w:r w:rsidRPr="0009408A">
              <w:t>Upper East Coast</w:t>
            </w:r>
          </w:p>
        </w:tc>
      </w:tr>
      <w:tr w:rsidR="002F4606" w14:paraId="07D9F66B" w14:textId="77777777" w:rsidTr="00FD3A00">
        <w:trPr>
          <w:trHeight w:val="20"/>
          <w:jc w:val="center"/>
        </w:trPr>
        <w:tc>
          <w:tcPr>
            <w:tcW w:w="1530" w:type="dxa"/>
            <w:shd w:val="clear" w:color="auto" w:fill="auto"/>
            <w:vAlign w:val="center"/>
          </w:tcPr>
          <w:p w14:paraId="2A775B0C" w14:textId="77777777" w:rsidR="002F4606" w:rsidRPr="0009408A" w:rsidRDefault="002F4606" w:rsidP="002F6E82">
            <w:pPr>
              <w:pStyle w:val="TableText"/>
            </w:pPr>
            <w:r w:rsidRPr="0009408A">
              <w:t>Central</w:t>
            </w:r>
          </w:p>
        </w:tc>
        <w:tc>
          <w:tcPr>
            <w:tcW w:w="1530" w:type="dxa"/>
            <w:shd w:val="clear" w:color="auto" w:fill="auto"/>
            <w:vAlign w:val="center"/>
          </w:tcPr>
          <w:p w14:paraId="3FECB340" w14:textId="77777777" w:rsidR="002F4606" w:rsidRPr="0009408A" w:rsidRDefault="002F4606" w:rsidP="002F6E82">
            <w:pPr>
              <w:pStyle w:val="TableText"/>
            </w:pPr>
            <w:r w:rsidRPr="0009408A">
              <w:t>Ocklawaha</w:t>
            </w:r>
          </w:p>
        </w:tc>
        <w:tc>
          <w:tcPr>
            <w:tcW w:w="1800" w:type="dxa"/>
            <w:shd w:val="clear" w:color="auto" w:fill="auto"/>
            <w:vAlign w:val="center"/>
          </w:tcPr>
          <w:p w14:paraId="76A57A8F" w14:textId="77777777" w:rsidR="002F4606" w:rsidRPr="0009408A" w:rsidRDefault="002F4606" w:rsidP="002F6E82">
            <w:pPr>
              <w:pStyle w:val="TableText"/>
            </w:pPr>
            <w:r w:rsidRPr="0009408A">
              <w:t>Middle St. Johns</w:t>
            </w:r>
          </w:p>
        </w:tc>
        <w:tc>
          <w:tcPr>
            <w:tcW w:w="1800" w:type="dxa"/>
            <w:shd w:val="clear" w:color="auto" w:fill="auto"/>
            <w:vAlign w:val="center"/>
          </w:tcPr>
          <w:p w14:paraId="455BB7C2" w14:textId="77777777" w:rsidR="002F4606" w:rsidRPr="0009408A" w:rsidRDefault="002F4606" w:rsidP="002F6E82">
            <w:pPr>
              <w:pStyle w:val="TableText"/>
            </w:pPr>
            <w:r w:rsidRPr="0009408A">
              <w:t>Upper St. Johns</w:t>
            </w:r>
          </w:p>
        </w:tc>
        <w:tc>
          <w:tcPr>
            <w:tcW w:w="1710" w:type="dxa"/>
            <w:shd w:val="clear" w:color="auto" w:fill="auto"/>
            <w:vAlign w:val="center"/>
          </w:tcPr>
          <w:p w14:paraId="6AA57866" w14:textId="77777777" w:rsidR="002F4606" w:rsidRPr="0009408A" w:rsidRDefault="002F4606" w:rsidP="002F6E82">
            <w:pPr>
              <w:pStyle w:val="TableText"/>
            </w:pPr>
            <w:r w:rsidRPr="0009408A">
              <w:t>Kissimmee</w:t>
            </w:r>
          </w:p>
        </w:tc>
        <w:tc>
          <w:tcPr>
            <w:tcW w:w="1620" w:type="dxa"/>
            <w:shd w:val="clear" w:color="auto" w:fill="auto"/>
            <w:vAlign w:val="center"/>
          </w:tcPr>
          <w:p w14:paraId="6908C29C" w14:textId="77777777" w:rsidR="002F4606" w:rsidRPr="0009408A" w:rsidRDefault="002F4606" w:rsidP="002F6E82">
            <w:pPr>
              <w:pStyle w:val="TableText"/>
            </w:pPr>
            <w:r w:rsidRPr="0009408A">
              <w:t>Indian River</w:t>
            </w:r>
          </w:p>
          <w:p w14:paraId="101EC78C" w14:textId="77777777" w:rsidR="002F4606" w:rsidRPr="0009408A" w:rsidRDefault="002F4606" w:rsidP="002F6E82">
            <w:pPr>
              <w:pStyle w:val="TableText"/>
            </w:pPr>
            <w:r w:rsidRPr="0009408A">
              <w:t>Lagoon</w:t>
            </w:r>
          </w:p>
        </w:tc>
      </w:tr>
      <w:tr w:rsidR="002F4606" w14:paraId="32DAD0E9" w14:textId="77777777" w:rsidTr="00FD3A00">
        <w:trPr>
          <w:trHeight w:val="20"/>
          <w:jc w:val="center"/>
        </w:trPr>
        <w:tc>
          <w:tcPr>
            <w:tcW w:w="1530" w:type="dxa"/>
            <w:shd w:val="clear" w:color="auto" w:fill="auto"/>
            <w:vAlign w:val="center"/>
          </w:tcPr>
          <w:p w14:paraId="4FCF0EF5" w14:textId="77777777" w:rsidR="002F4606" w:rsidRPr="0009408A" w:rsidRDefault="002F4606">
            <w:pPr>
              <w:pStyle w:val="TableText"/>
            </w:pPr>
            <w:r w:rsidRPr="0009408A">
              <w:t>S</w:t>
            </w:r>
            <w:r w:rsidR="00090B0E">
              <w:t>outhwest</w:t>
            </w:r>
          </w:p>
        </w:tc>
        <w:tc>
          <w:tcPr>
            <w:tcW w:w="1530" w:type="dxa"/>
            <w:shd w:val="clear" w:color="auto" w:fill="auto"/>
            <w:vAlign w:val="center"/>
          </w:tcPr>
          <w:p w14:paraId="557DADA9" w14:textId="77777777" w:rsidR="002F4606" w:rsidRPr="0009408A" w:rsidRDefault="002F4606" w:rsidP="002F6E82">
            <w:pPr>
              <w:pStyle w:val="TableText"/>
            </w:pPr>
            <w:r w:rsidRPr="0009408A">
              <w:t>Tampa Bay</w:t>
            </w:r>
          </w:p>
        </w:tc>
        <w:tc>
          <w:tcPr>
            <w:tcW w:w="1800" w:type="dxa"/>
            <w:shd w:val="clear" w:color="auto" w:fill="auto"/>
            <w:vAlign w:val="center"/>
          </w:tcPr>
          <w:p w14:paraId="517C125F" w14:textId="77777777" w:rsidR="002F4606" w:rsidRPr="0009408A" w:rsidRDefault="002F4606" w:rsidP="002F6E82">
            <w:pPr>
              <w:pStyle w:val="TableText"/>
            </w:pPr>
            <w:r w:rsidRPr="0009408A">
              <w:t>Tampa Bay</w:t>
            </w:r>
          </w:p>
          <w:p w14:paraId="1FD9A885" w14:textId="77777777" w:rsidR="002F4606" w:rsidRPr="0009408A" w:rsidRDefault="002F4606" w:rsidP="002F6E82">
            <w:pPr>
              <w:pStyle w:val="TableText"/>
            </w:pPr>
            <w:r w:rsidRPr="0009408A">
              <w:t>Tributaries</w:t>
            </w:r>
          </w:p>
        </w:tc>
        <w:tc>
          <w:tcPr>
            <w:tcW w:w="1800" w:type="dxa"/>
            <w:shd w:val="clear" w:color="auto" w:fill="auto"/>
            <w:vAlign w:val="center"/>
          </w:tcPr>
          <w:p w14:paraId="7C22C044" w14:textId="77777777" w:rsidR="002F4606" w:rsidRPr="0009408A" w:rsidRDefault="002F4606" w:rsidP="002F6E82">
            <w:pPr>
              <w:pStyle w:val="TableText"/>
            </w:pPr>
            <w:r w:rsidRPr="0009408A">
              <w:t>Sarasota Bay–</w:t>
            </w:r>
          </w:p>
          <w:p w14:paraId="5C36FB9E" w14:textId="77777777" w:rsidR="002F4606" w:rsidRPr="0009408A" w:rsidRDefault="002F4606" w:rsidP="002F6E82">
            <w:pPr>
              <w:pStyle w:val="TableText"/>
            </w:pPr>
            <w:r w:rsidRPr="0009408A">
              <w:t>Peace–Myakka</w:t>
            </w:r>
          </w:p>
        </w:tc>
        <w:tc>
          <w:tcPr>
            <w:tcW w:w="1710" w:type="dxa"/>
            <w:shd w:val="clear" w:color="auto" w:fill="auto"/>
            <w:vAlign w:val="center"/>
          </w:tcPr>
          <w:p w14:paraId="445FD39C" w14:textId="77777777" w:rsidR="002F4606" w:rsidRPr="0009408A" w:rsidRDefault="002F4606" w:rsidP="002F6E82">
            <w:pPr>
              <w:pStyle w:val="TableText"/>
            </w:pPr>
            <w:r w:rsidRPr="0009408A">
              <w:t>Withlacoochee</w:t>
            </w:r>
          </w:p>
        </w:tc>
        <w:tc>
          <w:tcPr>
            <w:tcW w:w="1620" w:type="dxa"/>
            <w:shd w:val="clear" w:color="auto" w:fill="auto"/>
            <w:vAlign w:val="center"/>
          </w:tcPr>
          <w:p w14:paraId="2B45E123" w14:textId="77777777" w:rsidR="002F4606" w:rsidRPr="0009408A" w:rsidRDefault="002F4606" w:rsidP="002F6E82">
            <w:pPr>
              <w:pStyle w:val="TableText"/>
            </w:pPr>
            <w:r w:rsidRPr="0009408A">
              <w:t>Springs Coast</w:t>
            </w:r>
          </w:p>
        </w:tc>
      </w:tr>
      <w:tr w:rsidR="002F4606" w14:paraId="17B93B44" w14:textId="77777777" w:rsidTr="001205BA">
        <w:trPr>
          <w:trHeight w:val="512"/>
          <w:jc w:val="center"/>
        </w:trPr>
        <w:tc>
          <w:tcPr>
            <w:tcW w:w="1530" w:type="dxa"/>
            <w:shd w:val="clear" w:color="auto" w:fill="auto"/>
            <w:vAlign w:val="center"/>
          </w:tcPr>
          <w:p w14:paraId="0F8D4247" w14:textId="77777777" w:rsidR="002F4606" w:rsidRPr="0009408A" w:rsidRDefault="002F4606" w:rsidP="002F6E82">
            <w:pPr>
              <w:pStyle w:val="TableText"/>
            </w:pPr>
            <w:r w:rsidRPr="0009408A">
              <w:t>S</w:t>
            </w:r>
            <w:r w:rsidR="00090B0E">
              <w:t>outh</w:t>
            </w:r>
          </w:p>
        </w:tc>
        <w:tc>
          <w:tcPr>
            <w:tcW w:w="1530" w:type="dxa"/>
            <w:shd w:val="clear" w:color="auto" w:fill="auto"/>
            <w:vAlign w:val="center"/>
          </w:tcPr>
          <w:p w14:paraId="39346A25" w14:textId="77777777" w:rsidR="002F4606" w:rsidRPr="0009408A" w:rsidRDefault="002F4606" w:rsidP="002F6E82">
            <w:pPr>
              <w:pStyle w:val="TableText"/>
            </w:pPr>
            <w:r w:rsidRPr="0009408A">
              <w:t>Everglades</w:t>
            </w:r>
          </w:p>
          <w:p w14:paraId="2AD8EACE" w14:textId="77777777" w:rsidR="002F4606" w:rsidRPr="0009408A" w:rsidRDefault="002F4606" w:rsidP="002F6E82">
            <w:pPr>
              <w:pStyle w:val="TableText"/>
            </w:pPr>
            <w:r w:rsidRPr="0009408A">
              <w:t>West Coast</w:t>
            </w:r>
          </w:p>
        </w:tc>
        <w:tc>
          <w:tcPr>
            <w:tcW w:w="1800" w:type="dxa"/>
            <w:shd w:val="clear" w:color="auto" w:fill="auto"/>
            <w:vAlign w:val="center"/>
          </w:tcPr>
          <w:p w14:paraId="5EB4A0C0" w14:textId="77777777" w:rsidR="002F4606" w:rsidRPr="0009408A" w:rsidRDefault="002F4606" w:rsidP="002F6E82">
            <w:pPr>
              <w:pStyle w:val="TableText"/>
            </w:pPr>
            <w:r w:rsidRPr="0009408A">
              <w:t>Charlotte Harbor</w:t>
            </w:r>
          </w:p>
        </w:tc>
        <w:tc>
          <w:tcPr>
            <w:tcW w:w="1800" w:type="dxa"/>
            <w:shd w:val="clear" w:color="auto" w:fill="auto"/>
            <w:vAlign w:val="center"/>
          </w:tcPr>
          <w:p w14:paraId="5287BD44" w14:textId="77777777" w:rsidR="002F4606" w:rsidRPr="0009408A" w:rsidRDefault="002F4606" w:rsidP="002F6E82">
            <w:pPr>
              <w:pStyle w:val="TableText"/>
            </w:pPr>
            <w:r w:rsidRPr="0009408A">
              <w:t>Caloosahatchee</w:t>
            </w:r>
          </w:p>
        </w:tc>
        <w:tc>
          <w:tcPr>
            <w:tcW w:w="1710" w:type="dxa"/>
            <w:shd w:val="clear" w:color="auto" w:fill="auto"/>
            <w:vAlign w:val="center"/>
          </w:tcPr>
          <w:p w14:paraId="3C74B989" w14:textId="77777777" w:rsidR="002F4606" w:rsidRPr="0009408A" w:rsidRDefault="002F4606" w:rsidP="002F6E82">
            <w:pPr>
              <w:pStyle w:val="TableText"/>
            </w:pPr>
            <w:r w:rsidRPr="0009408A">
              <w:t>Fisheating Creek</w:t>
            </w:r>
          </w:p>
        </w:tc>
        <w:tc>
          <w:tcPr>
            <w:tcW w:w="1620" w:type="dxa"/>
            <w:shd w:val="clear" w:color="auto" w:fill="auto"/>
            <w:vAlign w:val="center"/>
          </w:tcPr>
          <w:p w14:paraId="64FEA2D2" w14:textId="77777777" w:rsidR="002F4606" w:rsidRPr="0009408A" w:rsidRDefault="002F4606" w:rsidP="002F6E82">
            <w:pPr>
              <w:pStyle w:val="TableText"/>
            </w:pPr>
            <w:r w:rsidRPr="0009408A">
              <w:t>Florida Keys</w:t>
            </w:r>
          </w:p>
        </w:tc>
      </w:tr>
      <w:tr w:rsidR="002F4606" w14:paraId="5E01F542" w14:textId="77777777" w:rsidTr="00FD3A00">
        <w:trPr>
          <w:trHeight w:val="20"/>
          <w:jc w:val="center"/>
        </w:trPr>
        <w:tc>
          <w:tcPr>
            <w:tcW w:w="1530" w:type="dxa"/>
            <w:shd w:val="clear" w:color="auto" w:fill="auto"/>
            <w:vAlign w:val="center"/>
          </w:tcPr>
          <w:p w14:paraId="38236589" w14:textId="77777777" w:rsidR="002F4606" w:rsidRPr="0009408A" w:rsidRDefault="00090B0E">
            <w:pPr>
              <w:pStyle w:val="TableText"/>
            </w:pPr>
            <w:r w:rsidRPr="0009408A">
              <w:t>S</w:t>
            </w:r>
            <w:r>
              <w:t>outheast</w:t>
            </w:r>
          </w:p>
        </w:tc>
        <w:tc>
          <w:tcPr>
            <w:tcW w:w="1530" w:type="dxa"/>
            <w:shd w:val="clear" w:color="auto" w:fill="auto"/>
            <w:vAlign w:val="center"/>
          </w:tcPr>
          <w:p w14:paraId="40FB1DB3" w14:textId="77777777" w:rsidR="002F4606" w:rsidRPr="0009408A" w:rsidRDefault="002F4606" w:rsidP="002F6E82">
            <w:pPr>
              <w:pStyle w:val="TableText"/>
            </w:pPr>
            <w:r w:rsidRPr="0009408A">
              <w:t>Lake</w:t>
            </w:r>
          </w:p>
          <w:p w14:paraId="7CAF2933" w14:textId="77777777" w:rsidR="002F4606" w:rsidRPr="0009408A" w:rsidRDefault="002F4606" w:rsidP="002F6E82">
            <w:pPr>
              <w:pStyle w:val="TableText"/>
            </w:pPr>
            <w:r w:rsidRPr="0009408A">
              <w:t>Okeechobee</w:t>
            </w:r>
          </w:p>
        </w:tc>
        <w:tc>
          <w:tcPr>
            <w:tcW w:w="1800" w:type="dxa"/>
            <w:shd w:val="clear" w:color="auto" w:fill="auto"/>
            <w:vAlign w:val="center"/>
          </w:tcPr>
          <w:p w14:paraId="66CC8D2D" w14:textId="77777777" w:rsidR="002F4606" w:rsidRPr="0009408A" w:rsidRDefault="002F4606" w:rsidP="002F6E82">
            <w:pPr>
              <w:pStyle w:val="TableText"/>
            </w:pPr>
            <w:r w:rsidRPr="0009408A">
              <w:t>St. Lucie–</w:t>
            </w:r>
          </w:p>
          <w:p w14:paraId="5050D6BB" w14:textId="77777777" w:rsidR="002F4606" w:rsidRPr="0009408A" w:rsidRDefault="002F4606" w:rsidP="002F6E82">
            <w:pPr>
              <w:pStyle w:val="TableText"/>
            </w:pPr>
            <w:r w:rsidRPr="0009408A">
              <w:t>Loxahatchee</w:t>
            </w:r>
          </w:p>
        </w:tc>
        <w:tc>
          <w:tcPr>
            <w:tcW w:w="1800" w:type="dxa"/>
            <w:shd w:val="clear" w:color="auto" w:fill="auto"/>
            <w:vAlign w:val="center"/>
          </w:tcPr>
          <w:p w14:paraId="484AA68A" w14:textId="77777777" w:rsidR="002F4606" w:rsidRPr="0009408A" w:rsidRDefault="002F4606" w:rsidP="002F6E82">
            <w:pPr>
              <w:pStyle w:val="TableText"/>
            </w:pPr>
            <w:r w:rsidRPr="0009408A">
              <w:t>Lake Worth Lagoon–</w:t>
            </w:r>
          </w:p>
          <w:p w14:paraId="72E3D778" w14:textId="77777777" w:rsidR="002F4606" w:rsidRPr="0009408A" w:rsidRDefault="002F4606" w:rsidP="002F6E82">
            <w:pPr>
              <w:pStyle w:val="TableText"/>
            </w:pPr>
            <w:r w:rsidRPr="0009408A">
              <w:t>Palm Beach Coast</w:t>
            </w:r>
          </w:p>
        </w:tc>
        <w:tc>
          <w:tcPr>
            <w:tcW w:w="1710" w:type="dxa"/>
            <w:shd w:val="clear" w:color="auto" w:fill="auto"/>
            <w:vAlign w:val="center"/>
          </w:tcPr>
          <w:p w14:paraId="29CE008B" w14:textId="77777777" w:rsidR="002F4606" w:rsidRPr="0009408A" w:rsidRDefault="002F4606" w:rsidP="002F6E82">
            <w:pPr>
              <w:pStyle w:val="TableText"/>
            </w:pPr>
            <w:r w:rsidRPr="0009408A">
              <w:t>Southeast Coast–Biscayne Bay</w:t>
            </w:r>
          </w:p>
        </w:tc>
        <w:tc>
          <w:tcPr>
            <w:tcW w:w="1620" w:type="dxa"/>
            <w:shd w:val="clear" w:color="auto" w:fill="auto"/>
            <w:vAlign w:val="center"/>
          </w:tcPr>
          <w:p w14:paraId="5EF7A857" w14:textId="77777777" w:rsidR="002F4606" w:rsidRPr="0009408A" w:rsidRDefault="002F4606" w:rsidP="002F6E82">
            <w:pPr>
              <w:pStyle w:val="TableText"/>
            </w:pPr>
            <w:r w:rsidRPr="0009408A">
              <w:t>Everglades</w:t>
            </w:r>
          </w:p>
        </w:tc>
      </w:tr>
    </w:tbl>
    <w:p w14:paraId="0C2AD526" w14:textId="77777777" w:rsidR="002F4606" w:rsidRDefault="002F4606" w:rsidP="002F4606">
      <w:pPr>
        <w:pStyle w:val="Bodytextreduced"/>
      </w:pPr>
    </w:p>
    <w:p w14:paraId="623FC30F" w14:textId="77777777" w:rsidR="00090B0E" w:rsidRDefault="00090B0E" w:rsidP="002F4606">
      <w:pPr>
        <w:pStyle w:val="Bodytextreduced"/>
      </w:pPr>
    </w:p>
    <w:p w14:paraId="432AEF64" w14:textId="77777777" w:rsidR="002F4606" w:rsidRDefault="002F4606" w:rsidP="002F4606">
      <w:pPr>
        <w:pStyle w:val="BodyText2"/>
      </w:pPr>
      <w:r w:rsidRPr="004F0A37">
        <w:t>Each group will undergo a cycle of five phases on a rotating schedule:</w:t>
      </w:r>
    </w:p>
    <w:p w14:paraId="612E9A1B" w14:textId="77777777" w:rsidR="002F4606" w:rsidRPr="00563F8C" w:rsidRDefault="002F4606" w:rsidP="002F4606">
      <w:pPr>
        <w:pStyle w:val="Listindented"/>
      </w:pPr>
      <w:r w:rsidRPr="00ED7C93">
        <w:t>Phase 1</w:t>
      </w:r>
      <w:r w:rsidRPr="00563F8C">
        <w:t xml:space="preserve">: </w:t>
      </w:r>
      <w:r>
        <w:t xml:space="preserve"> </w:t>
      </w:r>
      <w:r w:rsidRPr="00563F8C">
        <w:t>Preliminary evaluation of water quality.</w:t>
      </w:r>
    </w:p>
    <w:p w14:paraId="53DAE249" w14:textId="77777777" w:rsidR="002F4606" w:rsidRPr="00563F8C" w:rsidRDefault="002F4606" w:rsidP="002F4606">
      <w:pPr>
        <w:pStyle w:val="Listindented"/>
      </w:pPr>
      <w:r w:rsidRPr="00563F8C">
        <w:t xml:space="preserve">Phase 2: </w:t>
      </w:r>
      <w:r>
        <w:t xml:space="preserve"> </w:t>
      </w:r>
      <w:r w:rsidRPr="00563F8C">
        <w:t>Strategic monitoring and assessment to verify water quality impairments.</w:t>
      </w:r>
    </w:p>
    <w:p w14:paraId="0F27FA9E" w14:textId="77777777" w:rsidR="002F4606" w:rsidRPr="00563F8C" w:rsidRDefault="002F4606" w:rsidP="002F4606">
      <w:pPr>
        <w:pStyle w:val="Listindented"/>
      </w:pPr>
      <w:r w:rsidRPr="00563F8C">
        <w:t xml:space="preserve">Phase 3: </w:t>
      </w:r>
      <w:r>
        <w:t xml:space="preserve"> </w:t>
      </w:r>
      <w:r w:rsidRPr="00563F8C">
        <w:t>Development and adoption of TMDLs for waters verified as impaired.</w:t>
      </w:r>
    </w:p>
    <w:p w14:paraId="0BC628B0" w14:textId="77777777" w:rsidR="002F4606" w:rsidRPr="00563F8C" w:rsidRDefault="002F4606" w:rsidP="002F4606">
      <w:pPr>
        <w:pStyle w:val="Listindented"/>
      </w:pPr>
      <w:r w:rsidRPr="00563F8C">
        <w:t xml:space="preserve">Phase 4: </w:t>
      </w:r>
      <w:r>
        <w:t xml:space="preserve"> </w:t>
      </w:r>
      <w:r w:rsidRPr="00563F8C">
        <w:t>Development of BMAP to achieve the TMDL</w:t>
      </w:r>
      <w:r>
        <w:t>s</w:t>
      </w:r>
      <w:r w:rsidRPr="00563F8C">
        <w:t>.</w:t>
      </w:r>
    </w:p>
    <w:p w14:paraId="4C139EA2" w14:textId="77777777" w:rsidR="002F4606" w:rsidRPr="00563F8C" w:rsidRDefault="002F4606" w:rsidP="002F4606">
      <w:pPr>
        <w:pStyle w:val="Listindented"/>
      </w:pPr>
      <w:r w:rsidRPr="00563F8C">
        <w:t xml:space="preserve">Phase 5: </w:t>
      </w:r>
      <w:r>
        <w:t xml:space="preserve"> </w:t>
      </w:r>
      <w:r w:rsidRPr="00563F8C">
        <w:t>Implementation of the BMAP and monitoring of results.</w:t>
      </w:r>
    </w:p>
    <w:p w14:paraId="27B99D9F" w14:textId="77777777" w:rsidR="002F4606" w:rsidRDefault="002F4606">
      <w:pPr>
        <w:pStyle w:val="Bodytexttiny"/>
      </w:pPr>
    </w:p>
    <w:p w14:paraId="16E09E67" w14:textId="77777777" w:rsidR="002F4606" w:rsidRDefault="002F4606" w:rsidP="002F4606">
      <w:pPr>
        <w:pStyle w:val="Bodytextreduced"/>
      </w:pPr>
    </w:p>
    <w:p w14:paraId="42298D64" w14:textId="77777777" w:rsidR="002F4606" w:rsidRDefault="002F4606" w:rsidP="002F4606">
      <w:pPr>
        <w:pStyle w:val="BodyText2"/>
        <w:rPr>
          <w:rFonts w:cs="Arial"/>
          <w:color w:val="000000"/>
          <w:szCs w:val="22"/>
        </w:rPr>
      </w:pPr>
      <w:r w:rsidRPr="00EE5FE8">
        <w:t xml:space="preserve">The </w:t>
      </w:r>
      <w:r>
        <w:t>Middle St. Johns River</w:t>
      </w:r>
      <w:r w:rsidRPr="00EE5FE8">
        <w:t xml:space="preserve"> is a Group </w:t>
      </w:r>
      <w:r>
        <w:t xml:space="preserve">2 </w:t>
      </w:r>
      <w:r w:rsidRPr="00EE5FE8">
        <w:t>basin</w:t>
      </w:r>
      <w:r>
        <w:t xml:space="preserve">; </w:t>
      </w:r>
      <w:r w:rsidRPr="00EE5FE8">
        <w:t>the Cycle 1 list of verified impaired waters was developed in 200</w:t>
      </w:r>
      <w:r>
        <w:t>4, and the Cycle 2 list was adopted in 2009</w:t>
      </w:r>
      <w:r w:rsidRPr="00EE5FE8">
        <w:t>.</w:t>
      </w:r>
      <w:r w:rsidRPr="001F7D98">
        <w:t xml:space="preserve">  Subsequent TMDL and BMAP development is occurring on a schedule driven by the 1998 303</w:t>
      </w:r>
      <w:r>
        <w:t>(d) l</w:t>
      </w:r>
      <w:r w:rsidRPr="001F7D98">
        <w:t>ist (</w:t>
      </w:r>
      <w:r>
        <w:t xml:space="preserve">for more information, </w:t>
      </w:r>
      <w:r w:rsidRPr="001F7D98">
        <w:t xml:space="preserve">see </w:t>
      </w:r>
      <w:hyperlink r:id="rId29" w:history="1">
        <w:r w:rsidRPr="00703542">
          <w:rPr>
            <w:rStyle w:val="Hyperlink"/>
          </w:rPr>
          <w:t>http://www.dep.state.fl.us/water/tmdl/</w:t>
        </w:r>
      </w:hyperlink>
      <w:r w:rsidRPr="001F7D98">
        <w:t xml:space="preserve">) and </w:t>
      </w:r>
      <w:r>
        <w:t>Department</w:t>
      </w:r>
      <w:r w:rsidRPr="001F7D98">
        <w:t xml:space="preserve"> staff resource availability.  </w:t>
      </w:r>
      <w:r>
        <w:t>The Department</w:t>
      </w:r>
      <w:r w:rsidRPr="001F7D98">
        <w:t xml:space="preserve"> will reevaluate impaired waters every </w:t>
      </w:r>
      <w:r>
        <w:t>five</w:t>
      </w:r>
      <w:r w:rsidRPr="001F7D98">
        <w:t xml:space="preserve"> years to determine whether improvements are being achieved and to refine loading estimates and TMDL allocations using new data.  If any changes in a TMDL are required, the applicable TMDL rule may be revised.  Changes to a TMDL would prompt revisions to the applicable BMAP, which will be revisited at least every </w:t>
      </w:r>
      <w:r>
        <w:t>five</w:t>
      </w:r>
      <w:r w:rsidRPr="001F7D98">
        <w:t xml:space="preserve"> years and modified as necessary, regardless of whether the TMDL is modified.</w:t>
      </w:r>
    </w:p>
    <w:p w14:paraId="4F22031A" w14:textId="77777777" w:rsidR="002F4606" w:rsidRPr="00563F8C" w:rsidRDefault="002F4606">
      <w:pPr>
        <w:pStyle w:val="Bodytexttiny"/>
      </w:pPr>
      <w:r>
        <w:br w:type="page"/>
      </w:r>
    </w:p>
    <w:p w14:paraId="66DDEB1D" w14:textId="77777777" w:rsidR="002F4606" w:rsidRDefault="00F37BF5" w:rsidP="002F4606">
      <w:pPr>
        <w:pStyle w:val="Heading1B"/>
      </w:pPr>
      <w:bookmarkStart w:id="405" w:name="_Toc316545831"/>
      <w:bookmarkStart w:id="406" w:name="_Toc358106463"/>
      <w:bookmarkStart w:id="407" w:name="_Toc428276989"/>
      <w:r>
        <w:lastRenderedPageBreak/>
        <w:t>Appendix B</w:t>
      </w:r>
      <w:r w:rsidR="002F4606">
        <w:t xml:space="preserve">: </w:t>
      </w:r>
      <w:bookmarkEnd w:id="405"/>
      <w:r w:rsidR="002F4606">
        <w:t>Basin Stakeholder Involvement in BMAP Development for Wekiva River and Rock Springs Run</w:t>
      </w:r>
      <w:bookmarkEnd w:id="406"/>
      <w:bookmarkEnd w:id="407"/>
    </w:p>
    <w:p w14:paraId="6A919C3D" w14:textId="53B2C514" w:rsidR="002F4606" w:rsidRPr="001579F8" w:rsidRDefault="002F4606" w:rsidP="002F4606">
      <w:pPr>
        <w:pStyle w:val="BodyText2"/>
      </w:pPr>
      <w:r>
        <w:t>The Department convened a total of 1</w:t>
      </w:r>
      <w:r w:rsidR="00AE0443">
        <w:t>5</w:t>
      </w:r>
      <w:r>
        <w:t xml:space="preserve"> publicly advertised meetings as part of the </w:t>
      </w:r>
      <w:r w:rsidRPr="001579F8">
        <w:t>Wekiva River</w:t>
      </w:r>
      <w:r>
        <w:t>,</w:t>
      </w:r>
      <w:r w:rsidRPr="001579F8">
        <w:t xml:space="preserve"> Rock Springs Run</w:t>
      </w:r>
      <w:r>
        <w:t>, and Little Wekiva Canal</w:t>
      </w:r>
      <w:r w:rsidRPr="001579F8">
        <w:t xml:space="preserve"> BMAP development process</w:t>
      </w:r>
      <w:r>
        <w:t xml:space="preserve">.  The first event was </w:t>
      </w:r>
      <w:r w:rsidRPr="001579F8">
        <w:t xml:space="preserve">a </w:t>
      </w:r>
      <w:r w:rsidRPr="00526ACA">
        <w:t>kickoff meeting</w:t>
      </w:r>
      <w:r w:rsidRPr="001579F8">
        <w:t xml:space="preserve"> on March 6, 2009.  Representatives from all jurisdictions within</w:t>
      </w:r>
      <w:r>
        <w:t xml:space="preserve"> and near</w:t>
      </w:r>
      <w:r w:rsidRPr="001579F8">
        <w:t xml:space="preserve"> the Wekiva BMAP planning area and relevant state agencies, no</w:t>
      </w:r>
      <w:r>
        <w:t>n</w:t>
      </w:r>
      <w:r w:rsidRPr="001579F8">
        <w:t xml:space="preserve">profit organizations, and interested members of the public were invited.  </w:t>
      </w:r>
    </w:p>
    <w:p w14:paraId="6F23AECB" w14:textId="77777777" w:rsidR="002F4606" w:rsidRPr="001579F8" w:rsidRDefault="002F4606" w:rsidP="002F4606">
      <w:pPr>
        <w:pStyle w:val="BodyText2"/>
      </w:pPr>
      <w:r w:rsidRPr="001579F8">
        <w:t xml:space="preserve">On April 4, 2009, </w:t>
      </w:r>
      <w:r>
        <w:t>the Department</w:t>
      </w:r>
      <w:r w:rsidRPr="001579F8">
        <w:t xml:space="preserve"> convened the WBWG and began the formal BMAP development process.  WBWG and technical meetings were held periodically from 2009 through 2012.  The meetings were structured to organize and review the technical information that is the basis of the BMAP.  The WBWG also identified management actions to improve water quality in the basin</w:t>
      </w:r>
      <w:r>
        <w:t xml:space="preserve"> and a monitoring plan to assess water quality changes across the basin</w:t>
      </w:r>
      <w:r w:rsidRPr="001579F8">
        <w:t xml:space="preserve">.  </w:t>
      </w:r>
      <w:r>
        <w:t xml:space="preserve">Eleven </w:t>
      </w:r>
      <w:r w:rsidRPr="00526ACA">
        <w:t>WBWG meeting</w:t>
      </w:r>
      <w:r w:rsidRPr="00A16D76">
        <w:rPr>
          <w:b/>
        </w:rPr>
        <w:t>s</w:t>
      </w:r>
      <w:r w:rsidRPr="001579F8">
        <w:t xml:space="preserve"> were held throughout the BMAP development process on the following dates:</w:t>
      </w:r>
      <w:r>
        <w:t xml:space="preserve"> </w:t>
      </w:r>
    </w:p>
    <w:p w14:paraId="46F58B65" w14:textId="77777777" w:rsidR="002F4606" w:rsidRDefault="002F4606" w:rsidP="002F4606">
      <w:pPr>
        <w:pStyle w:val="ListBullet"/>
        <w:spacing w:after="0"/>
        <w:ind w:left="965"/>
      </w:pPr>
      <w:r>
        <w:t>April 4, 2009.</w:t>
      </w:r>
    </w:p>
    <w:p w14:paraId="54F18006" w14:textId="77777777" w:rsidR="002F4606" w:rsidRDefault="002F4606" w:rsidP="002F4606">
      <w:pPr>
        <w:pStyle w:val="ListBullet"/>
        <w:spacing w:after="0"/>
        <w:ind w:left="965"/>
      </w:pPr>
      <w:r>
        <w:t>June 7, 2009.</w:t>
      </w:r>
    </w:p>
    <w:p w14:paraId="4FC95A51" w14:textId="77777777" w:rsidR="002F4606" w:rsidRDefault="002F4606" w:rsidP="002F4606">
      <w:pPr>
        <w:pStyle w:val="ListBullet"/>
        <w:spacing w:after="0"/>
        <w:ind w:left="965"/>
      </w:pPr>
      <w:r>
        <w:t>August 19, 2009.</w:t>
      </w:r>
    </w:p>
    <w:p w14:paraId="7A9AC417" w14:textId="77777777" w:rsidR="002F4606" w:rsidRDefault="002F4606" w:rsidP="002F4606">
      <w:pPr>
        <w:pStyle w:val="ListBullet"/>
        <w:spacing w:after="0"/>
        <w:ind w:left="965"/>
      </w:pPr>
      <w:r>
        <w:t>November 10, 2009.</w:t>
      </w:r>
    </w:p>
    <w:p w14:paraId="1E61B16D" w14:textId="77777777" w:rsidR="002F4606" w:rsidRDefault="002F4606" w:rsidP="002F4606">
      <w:pPr>
        <w:pStyle w:val="ListBullet"/>
        <w:spacing w:after="0"/>
        <w:ind w:left="965"/>
      </w:pPr>
      <w:r>
        <w:t>March 18, 2010.</w:t>
      </w:r>
    </w:p>
    <w:p w14:paraId="24E05ADF" w14:textId="77777777" w:rsidR="002F4606" w:rsidRDefault="002F4606" w:rsidP="002F4606">
      <w:pPr>
        <w:pStyle w:val="ListBullet"/>
        <w:spacing w:after="0"/>
        <w:ind w:left="965"/>
      </w:pPr>
      <w:r>
        <w:t>September 29, 2010.</w:t>
      </w:r>
    </w:p>
    <w:p w14:paraId="4E0AE04C" w14:textId="77777777" w:rsidR="002F4606" w:rsidRDefault="002F4606" w:rsidP="002F4606">
      <w:pPr>
        <w:pStyle w:val="ListBullet"/>
        <w:spacing w:after="0"/>
        <w:ind w:left="965"/>
      </w:pPr>
      <w:r>
        <w:t>December 16, 2011.</w:t>
      </w:r>
    </w:p>
    <w:p w14:paraId="124BA1CC" w14:textId="77777777" w:rsidR="002F4606" w:rsidRDefault="002F4606" w:rsidP="002F4606">
      <w:pPr>
        <w:pStyle w:val="ListBullet"/>
        <w:spacing w:after="0"/>
        <w:ind w:left="965"/>
      </w:pPr>
      <w:r>
        <w:t>February 17, 2012.</w:t>
      </w:r>
    </w:p>
    <w:p w14:paraId="7A8ACEF2" w14:textId="77777777" w:rsidR="002F4606" w:rsidRDefault="002F4606" w:rsidP="002F4606">
      <w:pPr>
        <w:pStyle w:val="ListBullet"/>
        <w:spacing w:after="0"/>
        <w:ind w:left="965"/>
      </w:pPr>
      <w:r>
        <w:t>April 20, 2012.</w:t>
      </w:r>
    </w:p>
    <w:p w14:paraId="3A3210D3" w14:textId="77777777" w:rsidR="002F4606" w:rsidRDefault="002F4606" w:rsidP="002F4606">
      <w:pPr>
        <w:pStyle w:val="ListBullet"/>
        <w:tabs>
          <w:tab w:val="left" w:pos="5040"/>
        </w:tabs>
        <w:spacing w:after="0"/>
        <w:ind w:left="965"/>
      </w:pPr>
      <w:r>
        <w:t>July 27, 2012.</w:t>
      </w:r>
    </w:p>
    <w:p w14:paraId="2DBC52AF" w14:textId="77777777" w:rsidR="002F4606" w:rsidRDefault="002F4606" w:rsidP="002F4606">
      <w:pPr>
        <w:pStyle w:val="ListBullet"/>
        <w:tabs>
          <w:tab w:val="left" w:pos="5040"/>
        </w:tabs>
        <w:spacing w:after="0"/>
        <w:ind w:left="965"/>
      </w:pPr>
      <w:r w:rsidRPr="007A5C5A">
        <w:t>March 1, 2013.</w:t>
      </w:r>
    </w:p>
    <w:p w14:paraId="1206FF08" w14:textId="7A905C0B" w:rsidR="00AE0443" w:rsidRPr="007A5C5A" w:rsidRDefault="00AE0443" w:rsidP="002F4606">
      <w:pPr>
        <w:pStyle w:val="ListBullet"/>
        <w:tabs>
          <w:tab w:val="left" w:pos="5040"/>
        </w:tabs>
        <w:spacing w:after="0"/>
        <w:ind w:left="965"/>
      </w:pPr>
      <w:r>
        <w:t>September 2, 2015.</w:t>
      </w:r>
    </w:p>
    <w:p w14:paraId="2CBCC9DC" w14:textId="77777777" w:rsidR="002F4606" w:rsidRDefault="002F4606" w:rsidP="002F4606">
      <w:pPr>
        <w:pStyle w:val="Bodytextreduced"/>
        <w:tabs>
          <w:tab w:val="left" w:pos="5040"/>
        </w:tabs>
      </w:pPr>
    </w:p>
    <w:p w14:paraId="6198BEEF" w14:textId="77777777" w:rsidR="002F4606" w:rsidRDefault="002F4606" w:rsidP="002F4606">
      <w:pPr>
        <w:pStyle w:val="BodyText2"/>
        <w:tabs>
          <w:tab w:val="left" w:pos="5040"/>
        </w:tabs>
      </w:pPr>
      <w:r>
        <w:t xml:space="preserve">An additional </w:t>
      </w:r>
      <w:r w:rsidRPr="00526ACA">
        <w:t>technical meeting</w:t>
      </w:r>
      <w:r>
        <w:t xml:space="preserve"> held on September 15, 2009, was open </w:t>
      </w:r>
      <w:r w:rsidRPr="00A87CAC">
        <w:t>to anyone interested in participating in the technical discussions.</w:t>
      </w:r>
      <w:r w:rsidRPr="001054C6">
        <w:t xml:space="preserve"> </w:t>
      </w:r>
      <w:r>
        <w:t xml:space="preserve"> A </w:t>
      </w:r>
      <w:r w:rsidRPr="00526ACA">
        <w:t>public meeting</w:t>
      </w:r>
      <w:r>
        <w:t xml:space="preserve"> to discuss the </w:t>
      </w:r>
      <w:r w:rsidR="00090B0E">
        <w:t xml:space="preserve">draft </w:t>
      </w:r>
      <w:r>
        <w:t xml:space="preserve">BMAP was held on April 30, 2013.  </w:t>
      </w:r>
    </w:p>
    <w:p w14:paraId="3BE1B1A3" w14:textId="77777777" w:rsidR="002F4606" w:rsidRPr="00563F8C" w:rsidRDefault="002F4606">
      <w:pPr>
        <w:pStyle w:val="Bodytexttiny"/>
      </w:pPr>
      <w:r>
        <w:br w:type="page"/>
      </w:r>
    </w:p>
    <w:p w14:paraId="5C6899BF" w14:textId="77777777" w:rsidR="002F4606" w:rsidRDefault="002F4606" w:rsidP="002F4606">
      <w:pPr>
        <w:pStyle w:val="ExSumheading"/>
        <w:tabs>
          <w:tab w:val="left" w:pos="5040"/>
        </w:tabs>
      </w:pPr>
      <w:r>
        <w:lastRenderedPageBreak/>
        <w:t>Public Participation in Meetings</w:t>
      </w:r>
    </w:p>
    <w:p w14:paraId="33DF24EE" w14:textId="60F2B029" w:rsidR="002F4606" w:rsidRDefault="002F4606" w:rsidP="002F4606">
      <w:pPr>
        <w:pStyle w:val="BodyText2"/>
        <w:tabs>
          <w:tab w:val="left" w:pos="5040"/>
        </w:tabs>
        <w:rPr>
          <w:color w:val="000000"/>
          <w:highlight w:val="cyan"/>
        </w:rPr>
      </w:pPr>
      <w:r>
        <w:t xml:space="preserve">All WBWG technical meetings and policy briefings were open to the public and noticed in the </w:t>
      </w:r>
      <w:r w:rsidRPr="005A6265">
        <w:rPr>
          <w:i/>
        </w:rPr>
        <w:t xml:space="preserve">Florida Administrative </w:t>
      </w:r>
      <w:r w:rsidR="00AE0443">
        <w:rPr>
          <w:i/>
        </w:rPr>
        <w:t>Register (FAR) [</w:t>
      </w:r>
      <w:r w:rsidR="00AE0443" w:rsidRPr="002F7EB2">
        <w:t xml:space="preserve">previously known as the </w:t>
      </w:r>
      <w:r w:rsidR="00AE0443">
        <w:rPr>
          <w:i/>
        </w:rPr>
        <w:t xml:space="preserve">Florida Administrative </w:t>
      </w:r>
      <w:r w:rsidRPr="005A6265">
        <w:rPr>
          <w:i/>
        </w:rPr>
        <w:t xml:space="preserve">Weekly </w:t>
      </w:r>
      <w:r>
        <w:t>(FAW)</w:t>
      </w:r>
      <w:r w:rsidR="00AE0443">
        <w:t>]</w:t>
      </w:r>
      <w:r>
        <w:t xml:space="preserve">.  </w:t>
      </w:r>
    </w:p>
    <w:p w14:paraId="1298918F" w14:textId="77777777" w:rsidR="00090B0E" w:rsidRDefault="00090B0E" w:rsidP="00090B0E">
      <w:pPr>
        <w:pStyle w:val="Bodytextreduced"/>
        <w:tabs>
          <w:tab w:val="left" w:pos="5040"/>
        </w:tabs>
      </w:pPr>
    </w:p>
    <w:p w14:paraId="0214DF4A" w14:textId="77777777" w:rsidR="002F4606" w:rsidRDefault="002F4606" w:rsidP="002F4606">
      <w:pPr>
        <w:pStyle w:val="ExSumheading"/>
        <w:tabs>
          <w:tab w:val="left" w:pos="5040"/>
        </w:tabs>
      </w:pPr>
      <w:r>
        <w:t>Public Meeting</w:t>
      </w:r>
      <w:r w:rsidRPr="00085AA7">
        <w:t>s</w:t>
      </w:r>
    </w:p>
    <w:p w14:paraId="75C6C02B" w14:textId="77777777" w:rsidR="002F4606" w:rsidRDefault="002F4606" w:rsidP="002F4606">
      <w:pPr>
        <w:pStyle w:val="BodyText2"/>
        <w:tabs>
          <w:tab w:val="left" w:pos="5040"/>
        </w:tabs>
      </w:pPr>
      <w:r w:rsidRPr="00E96A5E">
        <w:t xml:space="preserve">Public meetings on the proposed </w:t>
      </w:r>
      <w:r>
        <w:t>V</w:t>
      </w:r>
      <w:r w:rsidRPr="00E96A5E">
        <w:t xml:space="preserve">erified </w:t>
      </w:r>
      <w:r>
        <w:t>L</w:t>
      </w:r>
      <w:r w:rsidRPr="00E96A5E">
        <w:t xml:space="preserve">ist and the </w:t>
      </w:r>
      <w:r>
        <w:t xml:space="preserve">Wekiva River, Rock Springs Run, and Little Wekiva Canal </w:t>
      </w:r>
      <w:r w:rsidRPr="00E96A5E">
        <w:t>TMDL</w:t>
      </w:r>
      <w:r>
        <w:t>s</w:t>
      </w:r>
      <w:r w:rsidRPr="00E96A5E">
        <w:t xml:space="preserve"> were held before each </w:t>
      </w:r>
      <w:r>
        <w:t xml:space="preserve">list </w:t>
      </w:r>
      <w:r w:rsidRPr="00E96A5E">
        <w:t xml:space="preserve">was adopted.  </w:t>
      </w:r>
      <w:r>
        <w:t>A</w:t>
      </w:r>
      <w:r w:rsidRPr="00E96A5E">
        <w:t xml:space="preserve"> public </w:t>
      </w:r>
      <w:r>
        <w:t xml:space="preserve">meeting </w:t>
      </w:r>
      <w:r w:rsidRPr="00E96A5E">
        <w:t xml:space="preserve">on the </w:t>
      </w:r>
      <w:r w:rsidR="00090B0E">
        <w:t xml:space="preserve">draft </w:t>
      </w:r>
      <w:r w:rsidRPr="00E96A5E">
        <w:t xml:space="preserve">BMAP was held on </w:t>
      </w:r>
      <w:r>
        <w:t>April 30, 2013</w:t>
      </w:r>
      <w:r w:rsidRPr="00D56027">
        <w:t>.</w:t>
      </w:r>
    </w:p>
    <w:p w14:paraId="64C72ADB" w14:textId="77777777" w:rsidR="00090B0E" w:rsidRDefault="00090B0E" w:rsidP="00090B0E">
      <w:pPr>
        <w:pStyle w:val="Bodytextreduced"/>
        <w:tabs>
          <w:tab w:val="left" w:pos="5040"/>
        </w:tabs>
      </w:pPr>
    </w:p>
    <w:p w14:paraId="47C4006E" w14:textId="77777777" w:rsidR="002F4606" w:rsidRDefault="002F4606" w:rsidP="002F4606">
      <w:pPr>
        <w:pStyle w:val="ExSumheading"/>
        <w:tabs>
          <w:tab w:val="left" w:pos="5040"/>
        </w:tabs>
      </w:pPr>
      <w:r w:rsidRPr="006C3AB7">
        <w:t>Plan Recommendation Approval and Adoption</w:t>
      </w:r>
    </w:p>
    <w:p w14:paraId="455152E1" w14:textId="0C3F82E9" w:rsidR="002F4606" w:rsidRDefault="002F4606" w:rsidP="002F4606">
      <w:pPr>
        <w:pStyle w:val="BodyText2"/>
        <w:tabs>
          <w:tab w:val="left" w:pos="5040"/>
        </w:tabs>
      </w:pPr>
      <w:r>
        <w:t xml:space="preserve">The </w:t>
      </w:r>
      <w:r w:rsidRPr="000F03C1">
        <w:t xml:space="preserve">final BMAP </w:t>
      </w:r>
      <w:r>
        <w:t>will</w:t>
      </w:r>
      <w:r w:rsidRPr="000F03C1">
        <w:t xml:space="preserve"> be adopted by </w:t>
      </w:r>
      <w:r>
        <w:t>Department</w:t>
      </w:r>
      <w:r w:rsidRPr="000F03C1">
        <w:t xml:space="preserve"> </w:t>
      </w:r>
      <w:r>
        <w:t>S</w:t>
      </w:r>
      <w:r w:rsidRPr="000F03C1">
        <w:t xml:space="preserve">ecretarial </w:t>
      </w:r>
      <w:r>
        <w:t xml:space="preserve">Order </w:t>
      </w:r>
      <w:r w:rsidRPr="00D56027">
        <w:t xml:space="preserve">(approximately </w:t>
      </w:r>
      <w:r w:rsidR="00032AED">
        <w:t>November</w:t>
      </w:r>
      <w:r w:rsidR="00090B0E">
        <w:t xml:space="preserve"> </w:t>
      </w:r>
      <w:r>
        <w:t>201</w:t>
      </w:r>
      <w:r w:rsidR="00AE0443">
        <w:t>5</w:t>
      </w:r>
      <w:r w:rsidRPr="00D56027">
        <w:t>)</w:t>
      </w:r>
      <w:r>
        <w:t>.</w:t>
      </w:r>
    </w:p>
    <w:p w14:paraId="2B1AB9A4" w14:textId="49A448F3" w:rsidR="002F4606" w:rsidRDefault="002F4606" w:rsidP="002F7EB2">
      <w:pPr>
        <w:pStyle w:val="Heading1B"/>
        <w:rPr>
          <w:color w:val="000000"/>
        </w:rPr>
      </w:pPr>
      <w:r>
        <w:br w:type="page"/>
      </w:r>
      <w:r>
        <w:lastRenderedPageBreak/>
        <w:t xml:space="preserve"> </w:t>
      </w:r>
    </w:p>
    <w:p w14:paraId="3B509FCC" w14:textId="3E8F5C9B" w:rsidR="002F4606" w:rsidRDefault="002F4606" w:rsidP="002F4606">
      <w:pPr>
        <w:pStyle w:val="Heading1B"/>
      </w:pPr>
      <w:r>
        <w:br w:type="page"/>
      </w:r>
      <w:bookmarkStart w:id="408" w:name="_Toc316545833"/>
      <w:bookmarkStart w:id="409" w:name="_Toc358106465"/>
      <w:bookmarkStart w:id="410" w:name="_Toc428276990"/>
      <w:r w:rsidRPr="00B149F1">
        <w:lastRenderedPageBreak/>
        <w:t xml:space="preserve">Appendix </w:t>
      </w:r>
      <w:r w:rsidR="00AE0443">
        <w:t>C</w:t>
      </w:r>
      <w:r w:rsidRPr="00B149F1">
        <w:t xml:space="preserve">: Projects </w:t>
      </w:r>
      <w:r>
        <w:t>T</w:t>
      </w:r>
      <w:r w:rsidRPr="00B149F1">
        <w:t>o A</w:t>
      </w:r>
      <w:r w:rsidRPr="00B149F1">
        <w:rPr>
          <w:rFonts w:hint="eastAsia"/>
        </w:rPr>
        <w:t>chieve</w:t>
      </w:r>
      <w:r w:rsidRPr="00B149F1">
        <w:t xml:space="preserve"> </w:t>
      </w:r>
      <w:r w:rsidRPr="00B149F1">
        <w:rPr>
          <w:rFonts w:hint="eastAsia"/>
        </w:rPr>
        <w:t>the</w:t>
      </w:r>
      <w:r w:rsidRPr="00B149F1">
        <w:t xml:space="preserve"> TMDL</w:t>
      </w:r>
      <w:bookmarkEnd w:id="408"/>
      <w:r>
        <w:t>s</w:t>
      </w:r>
      <w:bookmarkEnd w:id="409"/>
      <w:bookmarkEnd w:id="410"/>
    </w:p>
    <w:p w14:paraId="1F0F1912" w14:textId="77777777" w:rsidR="00DE425A" w:rsidRDefault="002F4606">
      <w:pPr>
        <w:pStyle w:val="BodyText"/>
      </w:pPr>
      <w:r>
        <w:t>T</w:t>
      </w:r>
      <w:r w:rsidRPr="003D4A4E">
        <w:t>he tables below</w:t>
      </w:r>
      <w:r w:rsidRPr="003D4A4E" w:rsidDel="00C51D16">
        <w:t xml:space="preserve"> </w:t>
      </w:r>
      <w:r w:rsidR="00032AED">
        <w:t>set forth</w:t>
      </w:r>
      <w:r>
        <w:t xml:space="preserve"> t</w:t>
      </w:r>
      <w:r w:rsidRPr="003D4A4E">
        <w:t xml:space="preserve">he projects </w:t>
      </w:r>
      <w:r w:rsidR="00393CDF">
        <w:t xml:space="preserve">and activities, </w:t>
      </w:r>
      <w:r w:rsidRPr="003D4A4E">
        <w:t xml:space="preserve">and </w:t>
      </w:r>
      <w:r w:rsidR="00393CDF">
        <w:t xml:space="preserve">the </w:t>
      </w:r>
      <w:r w:rsidRPr="003D4A4E">
        <w:t>time</w:t>
      </w:r>
      <w:r>
        <w:t xml:space="preserve"> </w:t>
      </w:r>
      <w:r w:rsidRPr="003D4A4E">
        <w:t xml:space="preserve">frames for implementation </w:t>
      </w:r>
      <w:r w:rsidR="00393CDF">
        <w:t xml:space="preserve">of those projects and activities </w:t>
      </w:r>
      <w:r w:rsidR="00A54AD6">
        <w:t xml:space="preserve">required </w:t>
      </w:r>
      <w:r w:rsidR="00393CDF">
        <w:t xml:space="preserve">in this </w:t>
      </w:r>
      <w:r>
        <w:t>BMAP</w:t>
      </w:r>
      <w:r w:rsidRPr="003D4A4E">
        <w:t>.</w:t>
      </w:r>
      <w:r>
        <w:t xml:space="preserve">  Additional reductions are expected to be necessary in future BMAP </w:t>
      </w:r>
      <w:r w:rsidR="00393CDF">
        <w:t>phases</w:t>
      </w:r>
      <w:r>
        <w:t xml:space="preserve"> to meet the loads specified in the TMDLs.</w:t>
      </w:r>
      <w:r w:rsidRPr="003D4A4E">
        <w:t xml:space="preserve">  </w:t>
      </w:r>
    </w:p>
    <w:p w14:paraId="214197B7" w14:textId="2D736201" w:rsidR="00DE425A" w:rsidRDefault="00A54AD6">
      <w:pPr>
        <w:pStyle w:val="BodyText"/>
      </w:pPr>
      <w:r>
        <w:t>Where available, t</w:t>
      </w:r>
      <w:r w:rsidR="002F4606" w:rsidRPr="005E7926">
        <w:t xml:space="preserve">he tables provide information on the </w:t>
      </w:r>
      <w:r w:rsidR="00D25D57">
        <w:t>assigned</w:t>
      </w:r>
      <w:r w:rsidR="00393CDF">
        <w:t xml:space="preserve"> </w:t>
      </w:r>
      <w:r w:rsidR="002F4606" w:rsidRPr="005E7926">
        <w:t xml:space="preserve">nutrient reductions, shown in lbs/yr, for projects benefiting the watershed.  </w:t>
      </w:r>
      <w:r w:rsidR="002F4606">
        <w:t xml:space="preserve">The BMAP projects </w:t>
      </w:r>
      <w:r w:rsidR="00393CDF">
        <w:t xml:space="preserve">and activities </w:t>
      </w:r>
      <w:r w:rsidR="002F4606">
        <w:t xml:space="preserve">represent a considerable local, regional, and state investment in a multifaceted approach to water quality protection and restoration within the Wekiva River system.  For </w:t>
      </w:r>
      <w:r w:rsidR="00F25034">
        <w:t>more than 50</w:t>
      </w:r>
      <w:r w:rsidR="002F4606" w:rsidRPr="00563F8C">
        <w:t>% of the projects, cost estimates project an investment of more than $</w:t>
      </w:r>
      <w:r w:rsidR="00F25034">
        <w:t>245</w:t>
      </w:r>
      <w:r w:rsidR="002F4606" w:rsidRPr="00563F8C">
        <w:t xml:space="preserve"> million for wastewater collection system expansion and rehabilitation, stormwater management, and other nonpoint source controls.  Of the more than 200 projects </w:t>
      </w:r>
      <w:r w:rsidR="00393CDF">
        <w:t>and activities included</w:t>
      </w:r>
      <w:r w:rsidR="002F4606" w:rsidRPr="00563F8C">
        <w:t xml:space="preserve"> in the BMAP, 68% are </w:t>
      </w:r>
      <w:r w:rsidR="008D04D0">
        <w:t xml:space="preserve">already </w:t>
      </w:r>
      <w:r w:rsidR="002F4606" w:rsidRPr="00563F8C">
        <w:t>completed</w:t>
      </w:r>
      <w:r w:rsidR="008D04D0">
        <w:t xml:space="preserve">.  </w:t>
      </w:r>
      <w:r w:rsidR="00D25D57">
        <w:t>The other projects and activities will occur</w:t>
      </w:r>
      <w:r w:rsidR="002F4606">
        <w:t xml:space="preserve"> during the </w:t>
      </w:r>
      <w:r w:rsidR="00AE0443">
        <w:t>five</w:t>
      </w:r>
      <w:r w:rsidR="002F4606">
        <w:t>-year implementation of the BMAP.</w:t>
      </w:r>
    </w:p>
    <w:p w14:paraId="6C660897" w14:textId="77777777" w:rsidR="00DE425A" w:rsidRDefault="008D04D0">
      <w:pPr>
        <w:pStyle w:val="BodyText"/>
      </w:pPr>
      <w:r>
        <w:t>Responsible entities submitted t</w:t>
      </w:r>
      <w:r w:rsidR="002F4606" w:rsidRPr="003D4A4E">
        <w:t xml:space="preserve">hese projects </w:t>
      </w:r>
      <w:r w:rsidR="00393CDF">
        <w:t>and activities</w:t>
      </w:r>
      <w:r w:rsidR="002F4606" w:rsidRPr="003D4A4E">
        <w:t xml:space="preserve"> to </w:t>
      </w:r>
      <w:r w:rsidR="002F4606">
        <w:t>the Department</w:t>
      </w:r>
      <w:r w:rsidR="002F4606" w:rsidRPr="003D4A4E">
        <w:t xml:space="preserve"> </w:t>
      </w:r>
      <w:r w:rsidR="002F4606">
        <w:t>with the understanding that each</w:t>
      </w:r>
      <w:r w:rsidR="002F4606" w:rsidRPr="003D4A4E">
        <w:t xml:space="preserve"> </w:t>
      </w:r>
      <w:r w:rsidR="002F4606">
        <w:t>entity</w:t>
      </w:r>
      <w:r w:rsidR="002F4606" w:rsidRPr="003D4A4E">
        <w:t xml:space="preserve"> </w:t>
      </w:r>
      <w:r>
        <w:t>would</w:t>
      </w:r>
      <w:r w:rsidR="002F4606">
        <w:t xml:space="preserve"> implement the proposed projects</w:t>
      </w:r>
      <w:r>
        <w:t xml:space="preserve">/activities </w:t>
      </w:r>
      <w:r w:rsidR="00090B0E">
        <w:t xml:space="preserve">in a timely way </w:t>
      </w:r>
      <w:r w:rsidR="002F4606">
        <w:t>and achiev</w:t>
      </w:r>
      <w:r>
        <w:t>e</w:t>
      </w:r>
      <w:r w:rsidR="002F4606">
        <w:t xml:space="preserve"> the </w:t>
      </w:r>
      <w:r>
        <w:t xml:space="preserve">assigned </w:t>
      </w:r>
      <w:r w:rsidR="002F4606">
        <w:t>load reduction estimates</w:t>
      </w:r>
      <w:r>
        <w:t>.  H</w:t>
      </w:r>
      <w:r w:rsidR="002F4606" w:rsidRPr="003D4A4E">
        <w:t xml:space="preserve">owever, this list of projects </w:t>
      </w:r>
      <w:r>
        <w:t xml:space="preserve">and activities </w:t>
      </w:r>
      <w:r w:rsidR="002F4606" w:rsidRPr="003D4A4E">
        <w:t>is meant to be flexible enough to allow for changes that may occur over time.</w:t>
      </w:r>
      <w:r>
        <w:t xml:space="preserve">  Any change in </w:t>
      </w:r>
      <w:r w:rsidR="005866A6">
        <w:t xml:space="preserve">listed </w:t>
      </w:r>
      <w:r>
        <w:t>projects and activities</w:t>
      </w:r>
      <w:r w:rsidR="005866A6">
        <w:t>, or the deadline to complete these actions,</w:t>
      </w:r>
      <w:r>
        <w:t xml:space="preserve"> must </w:t>
      </w:r>
      <w:r w:rsidR="008C3993">
        <w:t xml:space="preserve">first </w:t>
      </w:r>
      <w:r>
        <w:t>be approved by the Department.</w:t>
      </w:r>
      <w:r w:rsidR="00D25D57">
        <w:t xml:space="preserve">  Substituted projects</w:t>
      </w:r>
      <w:r w:rsidR="00090B0E">
        <w:t xml:space="preserve"> and </w:t>
      </w:r>
      <w:r w:rsidR="00D25D57">
        <w:t xml:space="preserve">activities must result in equivalent or greater nutrient reductions than </w:t>
      </w:r>
      <w:r w:rsidR="00F91299">
        <w:t xml:space="preserve">expected from </w:t>
      </w:r>
      <w:r w:rsidR="00D25D57">
        <w:t>the original project</w:t>
      </w:r>
      <w:r w:rsidR="00ED31A1">
        <w:t>s</w:t>
      </w:r>
      <w:r w:rsidR="00090B0E">
        <w:t xml:space="preserve"> and</w:t>
      </w:r>
      <w:r w:rsidR="00D25D57">
        <w:t xml:space="preserve"> activities.</w:t>
      </w:r>
    </w:p>
    <w:p w14:paraId="21648324" w14:textId="77777777" w:rsidR="00DE425A" w:rsidRDefault="002F4606">
      <w:pPr>
        <w:pStyle w:val="BodyText"/>
      </w:pPr>
      <w:r>
        <w:t>The list of management actions included in this appendix has several main components.  Summary information for most project categories is also provided in the main report, as referenced below.</w:t>
      </w:r>
    </w:p>
    <w:p w14:paraId="2807C057" w14:textId="77777777" w:rsidR="002F4606" w:rsidRDefault="002F4606" w:rsidP="002F4606">
      <w:pPr>
        <w:pStyle w:val="ListBullet"/>
        <w:spacing w:after="0"/>
        <w:ind w:left="965"/>
      </w:pPr>
      <w:r>
        <w:t>Stormwater treatment system and other n</w:t>
      </w:r>
      <w:r w:rsidRPr="00BE737B">
        <w:t>onwastewater</w:t>
      </w:r>
      <w:r>
        <w:t xml:space="preserve"> </w:t>
      </w:r>
      <w:r w:rsidRPr="00BE737B">
        <w:t>projects</w:t>
      </w:r>
      <w:r w:rsidR="00090B0E">
        <w:t>:</w:t>
      </w:r>
      <w:r w:rsidRPr="00BE737B">
        <w:t xml:space="preserve"> </w:t>
      </w:r>
    </w:p>
    <w:p w14:paraId="4C6A8F4A" w14:textId="77777777" w:rsidR="002F4606" w:rsidRDefault="002F4606" w:rsidP="00DE3BF7">
      <w:pPr>
        <w:pStyle w:val="Listsubbullet"/>
        <w:numPr>
          <w:ilvl w:val="0"/>
          <w:numId w:val="15"/>
        </w:numPr>
        <w:ind w:left="1440" w:hanging="446"/>
        <w:jc w:val="both"/>
      </w:pPr>
      <w:r>
        <w:t>Bank/shoreline stabilization and erosion protection (</w:t>
      </w:r>
      <w:r w:rsidRPr="00563F8C">
        <w:rPr>
          <w:b/>
        </w:rPr>
        <w:t>Table 4.1</w:t>
      </w:r>
      <w:r>
        <w:rPr>
          <w:b/>
        </w:rPr>
        <w:t>2</w:t>
      </w:r>
      <w:r>
        <w:t>).</w:t>
      </w:r>
    </w:p>
    <w:p w14:paraId="2F07E0E0" w14:textId="77777777" w:rsidR="002F4606" w:rsidRDefault="002F4606" w:rsidP="00DE3BF7">
      <w:pPr>
        <w:pStyle w:val="Listsubbullet"/>
        <w:numPr>
          <w:ilvl w:val="0"/>
          <w:numId w:val="15"/>
        </w:numPr>
        <w:ind w:left="1440" w:hanging="446"/>
        <w:jc w:val="both"/>
      </w:pPr>
      <w:r>
        <w:t>Exotic vegetation removal/revegetation with native species.</w:t>
      </w:r>
    </w:p>
    <w:p w14:paraId="5C4AC6CB" w14:textId="77777777" w:rsidR="002F4606" w:rsidRDefault="002F4606" w:rsidP="00DE3BF7">
      <w:pPr>
        <w:pStyle w:val="Listsubbullet"/>
        <w:numPr>
          <w:ilvl w:val="0"/>
          <w:numId w:val="15"/>
        </w:numPr>
        <w:ind w:left="1440" w:hanging="446"/>
        <w:jc w:val="both"/>
      </w:pPr>
      <w:r>
        <w:t>Land preservation (conservation and parkland) (</w:t>
      </w:r>
      <w:r w:rsidRPr="00563F8C">
        <w:rPr>
          <w:b/>
        </w:rPr>
        <w:t>Table 4.1</w:t>
      </w:r>
      <w:r>
        <w:rPr>
          <w:b/>
        </w:rPr>
        <w:t>3</w:t>
      </w:r>
      <w:r>
        <w:t>).</w:t>
      </w:r>
    </w:p>
    <w:p w14:paraId="3BB93648" w14:textId="77777777" w:rsidR="002F4606" w:rsidRDefault="002F4606" w:rsidP="00DE3BF7">
      <w:pPr>
        <w:pStyle w:val="Listsubbullet"/>
        <w:numPr>
          <w:ilvl w:val="0"/>
          <w:numId w:val="15"/>
        </w:numPr>
        <w:ind w:left="1440" w:hanging="446"/>
        <w:jc w:val="both"/>
      </w:pPr>
      <w:r>
        <w:t>Public education (beyond general public outreach) (</w:t>
      </w:r>
      <w:r w:rsidRPr="00563F8C">
        <w:rPr>
          <w:b/>
        </w:rPr>
        <w:t>Table 4.1</w:t>
      </w:r>
      <w:r>
        <w:rPr>
          <w:b/>
        </w:rPr>
        <w:t>4</w:t>
      </w:r>
      <w:r>
        <w:t>).</w:t>
      </w:r>
    </w:p>
    <w:p w14:paraId="4B644E82" w14:textId="77777777" w:rsidR="002F4606" w:rsidRDefault="002F4606" w:rsidP="00DE3BF7">
      <w:pPr>
        <w:pStyle w:val="Listsubbullet"/>
        <w:numPr>
          <w:ilvl w:val="0"/>
          <w:numId w:val="15"/>
        </w:numPr>
        <w:ind w:left="1440" w:hanging="446"/>
        <w:jc w:val="both"/>
      </w:pPr>
      <w:r>
        <w:t>Stormwater treatment system inspections.</w:t>
      </w:r>
    </w:p>
    <w:p w14:paraId="6224AFB6" w14:textId="77777777" w:rsidR="002F4606" w:rsidRDefault="002F4606" w:rsidP="00DE3BF7">
      <w:pPr>
        <w:pStyle w:val="Listsubbullet"/>
        <w:numPr>
          <w:ilvl w:val="0"/>
          <w:numId w:val="15"/>
        </w:numPr>
        <w:ind w:left="1440" w:hanging="446"/>
        <w:jc w:val="both"/>
      </w:pPr>
      <w:r>
        <w:t>Stormwater treatment systems (</w:t>
      </w:r>
      <w:r w:rsidRPr="00563F8C">
        <w:rPr>
          <w:b/>
        </w:rPr>
        <w:t>Table 4.6</w:t>
      </w:r>
      <w:r>
        <w:t>).</w:t>
      </w:r>
    </w:p>
    <w:p w14:paraId="3475B4D5" w14:textId="77777777" w:rsidR="002F4606" w:rsidRDefault="002F4606" w:rsidP="00DE3BF7">
      <w:pPr>
        <w:pStyle w:val="Listsubbullet"/>
        <w:numPr>
          <w:ilvl w:val="0"/>
          <w:numId w:val="15"/>
        </w:numPr>
        <w:ind w:left="1440" w:hanging="446"/>
        <w:jc w:val="both"/>
      </w:pPr>
      <w:r>
        <w:t>Stormwater treatment system rehabilitation (</w:t>
      </w:r>
      <w:r w:rsidRPr="00563F8C">
        <w:rPr>
          <w:b/>
        </w:rPr>
        <w:t>Table 4.6</w:t>
      </w:r>
      <w:r>
        <w:t>).</w:t>
      </w:r>
    </w:p>
    <w:p w14:paraId="22A70F72" w14:textId="77777777" w:rsidR="002F4606" w:rsidRDefault="002F4606" w:rsidP="00DE3BF7">
      <w:pPr>
        <w:pStyle w:val="Listsubbullet"/>
        <w:numPr>
          <w:ilvl w:val="0"/>
          <w:numId w:val="15"/>
        </w:numPr>
        <w:ind w:left="1440" w:hanging="446"/>
        <w:jc w:val="both"/>
      </w:pPr>
      <w:r>
        <w:lastRenderedPageBreak/>
        <w:t>Stormwater treatment systems associated with road paving (</w:t>
      </w:r>
      <w:r w:rsidRPr="00563F8C">
        <w:rPr>
          <w:b/>
        </w:rPr>
        <w:t>Table 4.7</w:t>
      </w:r>
      <w:r>
        <w:t>).</w:t>
      </w:r>
    </w:p>
    <w:p w14:paraId="7E084780" w14:textId="77777777" w:rsidR="002F4606" w:rsidRDefault="002F4606" w:rsidP="00DE3BF7">
      <w:pPr>
        <w:pStyle w:val="Listsubbullet"/>
        <w:numPr>
          <w:ilvl w:val="0"/>
          <w:numId w:val="15"/>
        </w:numPr>
        <w:ind w:left="1440" w:hanging="446"/>
        <w:jc w:val="both"/>
      </w:pPr>
      <w:r>
        <w:t>Street sweeping (</w:t>
      </w:r>
      <w:r w:rsidRPr="00563F8C">
        <w:rPr>
          <w:b/>
        </w:rPr>
        <w:t>Table 4.6</w:t>
      </w:r>
      <w:r>
        <w:t>).</w:t>
      </w:r>
    </w:p>
    <w:p w14:paraId="1EABF775" w14:textId="77777777" w:rsidR="002F4606" w:rsidRDefault="002F4606" w:rsidP="00DE3BF7">
      <w:pPr>
        <w:pStyle w:val="Listsubbullet"/>
        <w:numPr>
          <w:ilvl w:val="0"/>
          <w:numId w:val="15"/>
        </w:numPr>
        <w:ind w:left="1440" w:hanging="446"/>
        <w:jc w:val="both"/>
      </w:pPr>
      <w:r>
        <w:t>Stormwater studies (</w:t>
      </w:r>
      <w:r w:rsidRPr="00563F8C">
        <w:rPr>
          <w:b/>
        </w:rPr>
        <w:t>Chapter 5</w:t>
      </w:r>
      <w:r>
        <w:t>).</w:t>
      </w:r>
    </w:p>
    <w:p w14:paraId="46410404" w14:textId="77777777" w:rsidR="002F4606" w:rsidRDefault="002F4606" w:rsidP="002F4606">
      <w:pPr>
        <w:pStyle w:val="ListBullet"/>
        <w:spacing w:after="0"/>
        <w:ind w:left="965"/>
      </w:pPr>
      <w:r>
        <w:t>Sanitary sewer c</w:t>
      </w:r>
      <w:r w:rsidRPr="00BE737B">
        <w:t>ollection system projects</w:t>
      </w:r>
      <w:r w:rsidR="00090B0E">
        <w:t>:</w:t>
      </w:r>
    </w:p>
    <w:p w14:paraId="4743F65A" w14:textId="77777777" w:rsidR="002F4606" w:rsidRDefault="002F4606" w:rsidP="00DE3BF7">
      <w:pPr>
        <w:pStyle w:val="Listsubbullet"/>
        <w:numPr>
          <w:ilvl w:val="0"/>
          <w:numId w:val="15"/>
        </w:numPr>
        <w:ind w:left="1440" w:hanging="446"/>
        <w:jc w:val="both"/>
      </w:pPr>
      <w:r>
        <w:t>Sanitary sewer collection system expansion (to remove septic systems or small. wastewater treatment plants from service) (</w:t>
      </w:r>
      <w:r w:rsidRPr="00563F8C">
        <w:rPr>
          <w:b/>
        </w:rPr>
        <w:t>Table 4.3</w:t>
      </w:r>
      <w:r>
        <w:t>).</w:t>
      </w:r>
    </w:p>
    <w:p w14:paraId="154EBFED" w14:textId="77777777" w:rsidR="002F4606" w:rsidRDefault="002F4606" w:rsidP="00DE3BF7">
      <w:pPr>
        <w:pStyle w:val="Listsubbullet"/>
        <w:numPr>
          <w:ilvl w:val="0"/>
          <w:numId w:val="15"/>
        </w:numPr>
        <w:ind w:left="1440" w:hanging="446"/>
        <w:jc w:val="both"/>
      </w:pPr>
      <w:r>
        <w:t>Reclaimed water collection, transmission, storage (</w:t>
      </w:r>
      <w:r w:rsidR="00FF5DBE" w:rsidRPr="00FF5DBE">
        <w:rPr>
          <w:i/>
        </w:rPr>
        <w:t>i.e.,</w:t>
      </w:r>
      <w:r>
        <w:t xml:space="preserve"> reuse) (</w:t>
      </w:r>
      <w:r w:rsidRPr="00563F8C">
        <w:rPr>
          <w:b/>
        </w:rPr>
        <w:t>Table 4.4</w:t>
      </w:r>
      <w:r>
        <w:t>).</w:t>
      </w:r>
    </w:p>
    <w:p w14:paraId="0925A9CA" w14:textId="77777777" w:rsidR="002F4606" w:rsidRDefault="002F4606" w:rsidP="00DE3BF7">
      <w:pPr>
        <w:pStyle w:val="Listsubbullet"/>
        <w:numPr>
          <w:ilvl w:val="0"/>
          <w:numId w:val="15"/>
        </w:numPr>
        <w:ind w:left="1440" w:hanging="446"/>
        <w:jc w:val="both"/>
      </w:pPr>
      <w:r>
        <w:t>Sanitary sewer collection system rehabilitation (</w:t>
      </w:r>
      <w:r w:rsidRPr="00563F8C">
        <w:rPr>
          <w:b/>
        </w:rPr>
        <w:t>Table 4.3</w:t>
      </w:r>
      <w:r>
        <w:t>).</w:t>
      </w:r>
    </w:p>
    <w:p w14:paraId="04EF50D3" w14:textId="77777777" w:rsidR="002F4606" w:rsidRDefault="002F4606" w:rsidP="00DE3BF7">
      <w:pPr>
        <w:pStyle w:val="Listsubbullet"/>
        <w:numPr>
          <w:ilvl w:val="0"/>
          <w:numId w:val="15"/>
        </w:numPr>
        <w:ind w:left="1440" w:hanging="446"/>
        <w:jc w:val="both"/>
      </w:pPr>
      <w:r>
        <w:t xml:space="preserve">Sanitary sewer collection system inspection. </w:t>
      </w:r>
    </w:p>
    <w:p w14:paraId="6BFC6918" w14:textId="77777777" w:rsidR="002F4606" w:rsidRPr="00724C55" w:rsidRDefault="002F4606" w:rsidP="00DE3BF7">
      <w:pPr>
        <w:pStyle w:val="Listsubbullet"/>
        <w:numPr>
          <w:ilvl w:val="0"/>
          <w:numId w:val="15"/>
        </w:numPr>
        <w:ind w:left="1440" w:hanging="446"/>
        <w:jc w:val="both"/>
      </w:pPr>
      <w:r>
        <w:t>Sanitary sewer c</w:t>
      </w:r>
      <w:r w:rsidRPr="00724C55">
        <w:t xml:space="preserve">ollection system studies </w:t>
      </w:r>
      <w:r>
        <w:t>(</w:t>
      </w:r>
      <w:r w:rsidRPr="00563F8C">
        <w:rPr>
          <w:b/>
        </w:rPr>
        <w:t>Chapter 5</w:t>
      </w:r>
      <w:r>
        <w:t>).</w:t>
      </w:r>
    </w:p>
    <w:p w14:paraId="4D58B1A2" w14:textId="77777777" w:rsidR="002F4606" w:rsidRDefault="002F4606" w:rsidP="002F4606">
      <w:pPr>
        <w:pStyle w:val="Listsubbullet"/>
        <w:numPr>
          <w:ilvl w:val="0"/>
          <w:numId w:val="0"/>
        </w:numPr>
        <w:ind w:left="1440" w:hanging="446"/>
      </w:pPr>
    </w:p>
    <w:p w14:paraId="5EA36DB0" w14:textId="77777777" w:rsidR="002F4606" w:rsidRDefault="002F4606" w:rsidP="002F4606">
      <w:pPr>
        <w:pStyle w:val="Listsubbullet"/>
        <w:numPr>
          <w:ilvl w:val="0"/>
          <w:numId w:val="0"/>
        </w:numPr>
        <w:ind w:left="1440" w:hanging="446"/>
        <w:sectPr w:rsidR="002F4606" w:rsidSect="002F4606">
          <w:pgSz w:w="12240" w:h="15840" w:code="1"/>
          <w:pgMar w:top="1080" w:right="1080" w:bottom="1080" w:left="1080" w:header="720" w:footer="720" w:gutter="0"/>
          <w:cols w:space="720"/>
          <w:docGrid w:linePitch="360"/>
        </w:sectPr>
      </w:pPr>
    </w:p>
    <w:p w14:paraId="3EB3F0F9" w14:textId="77777777" w:rsidR="002F4606" w:rsidRPr="002F4606" w:rsidRDefault="002F4606" w:rsidP="002F4606">
      <w:pPr>
        <w:pStyle w:val="ExSumheading"/>
        <w:rPr>
          <w:sz w:val="28"/>
        </w:rPr>
      </w:pPr>
      <w:bookmarkStart w:id="411" w:name="_Toc316545834"/>
      <w:r w:rsidRPr="002F4606">
        <w:rPr>
          <w:sz w:val="28"/>
        </w:rPr>
        <w:lastRenderedPageBreak/>
        <w:t>Wekiva Basin BMAP Management Actions:  Stormwater, Street Sweeping, Conservation/Protected Lands, Road Paving, Studies, Inspections, Etc.</w:t>
      </w:r>
    </w:p>
    <w:p w14:paraId="183059D9" w14:textId="77777777" w:rsidR="002F4606" w:rsidRDefault="002F4606" w:rsidP="002F4606">
      <w:pPr>
        <w:pStyle w:val="Bodytextreduced"/>
        <w:rPr>
          <w:rFonts w:ascii="Arial Bold" w:hAnsi="Arial Bold"/>
          <w:b/>
          <w:smallCaps/>
        </w:rPr>
      </w:pPr>
    </w:p>
    <w:p w14:paraId="11F3A80F" w14:textId="77777777" w:rsidR="002F4606" w:rsidRDefault="002F4606" w:rsidP="002F4606">
      <w:pPr>
        <w:pStyle w:val="ExSumitalics"/>
        <w:rPr>
          <w:rFonts w:ascii="Arial Bold" w:hAnsi="Arial Bold"/>
        </w:rPr>
      </w:pPr>
      <w:r w:rsidRPr="0009408A">
        <w:t xml:space="preserve">Bank </w:t>
      </w:r>
      <w:r>
        <w:t xml:space="preserve">and Shoreline </w:t>
      </w:r>
      <w:r w:rsidRPr="0009408A">
        <w:t>Stabilization</w:t>
      </w:r>
      <w:r>
        <w:t xml:space="preserve"> / Erosion Protection</w:t>
      </w:r>
      <w:r w:rsidRPr="0009408A">
        <w:t xml:space="preserve"> (summarized in Table 4.</w:t>
      </w:r>
      <w:r>
        <w:t>12</w:t>
      </w:r>
      <w:r w:rsidRPr="0009408A">
        <w:t>)</w:t>
      </w:r>
    </w:p>
    <w:p w14:paraId="4B831334" w14:textId="77777777" w:rsidR="002F4606" w:rsidRDefault="002F4606" w:rsidP="002F4606">
      <w:pPr>
        <w:pStyle w:val="Bodytextreduced"/>
      </w:pPr>
    </w:p>
    <w:p w14:paraId="7E847DDD" w14:textId="77777777" w:rsidR="002F4606" w:rsidRDefault="002F4606" w:rsidP="002F4606">
      <w:pPr>
        <w:pStyle w:val="Bodytextreduced"/>
      </w:pPr>
      <w:r>
        <w:t>- = Empty cell/no data</w:t>
      </w:r>
    </w:p>
    <w:p w14:paraId="3BDD8E88" w14:textId="77777777" w:rsidR="002F4606" w:rsidRDefault="002F4606" w:rsidP="002F4606">
      <w:pPr>
        <w:pStyle w:val="Bodytextreduced"/>
      </w:pPr>
      <w:r>
        <w:t>N/A = Not applicable</w:t>
      </w:r>
    </w:p>
    <w:tbl>
      <w:tblPr>
        <w:tblW w:w="149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87"/>
        <w:gridCol w:w="1553"/>
        <w:gridCol w:w="1980"/>
        <w:gridCol w:w="3500"/>
        <w:gridCol w:w="1592"/>
        <w:gridCol w:w="1592"/>
        <w:gridCol w:w="1612"/>
        <w:gridCol w:w="1440"/>
      </w:tblGrid>
      <w:tr w:rsidR="002F4606" w:rsidRPr="00C20CD2" w14:paraId="7D38FF79" w14:textId="77777777" w:rsidTr="00722712">
        <w:trPr>
          <w:cantSplit/>
          <w:trHeight w:val="792"/>
          <w:tblHeader/>
          <w:jc w:val="center"/>
        </w:trPr>
        <w:tc>
          <w:tcPr>
            <w:tcW w:w="1687" w:type="dxa"/>
            <w:shd w:val="clear" w:color="auto" w:fill="FABF8F"/>
            <w:vAlign w:val="bottom"/>
          </w:tcPr>
          <w:p w14:paraId="3DB1CC00" w14:textId="77777777" w:rsidR="002F4606" w:rsidRPr="0009408A" w:rsidRDefault="002F4606" w:rsidP="002F6E82">
            <w:pPr>
              <w:pStyle w:val="TableText"/>
              <w:rPr>
                <w:b/>
                <w:smallCaps/>
              </w:rPr>
            </w:pPr>
            <w:r w:rsidRPr="0009408A">
              <w:rPr>
                <w:b/>
                <w:smallCaps/>
              </w:rPr>
              <w:t>Entity</w:t>
            </w:r>
          </w:p>
        </w:tc>
        <w:tc>
          <w:tcPr>
            <w:tcW w:w="1553" w:type="dxa"/>
            <w:shd w:val="clear" w:color="auto" w:fill="FABF8F"/>
            <w:vAlign w:val="bottom"/>
            <w:hideMark/>
          </w:tcPr>
          <w:p w14:paraId="68EBF89C" w14:textId="77777777" w:rsidR="002F4606" w:rsidRPr="0009408A" w:rsidRDefault="002F4606" w:rsidP="002F6E82">
            <w:pPr>
              <w:pStyle w:val="TableText"/>
              <w:rPr>
                <w:b/>
                <w:smallCaps/>
              </w:rPr>
            </w:pPr>
            <w:bookmarkStart w:id="412" w:name="RANGE!C1:C159"/>
            <w:r w:rsidRPr="0009408A">
              <w:rPr>
                <w:b/>
                <w:smallCaps/>
              </w:rPr>
              <w:t>Subbasin</w:t>
            </w:r>
            <w:bookmarkEnd w:id="412"/>
          </w:p>
        </w:tc>
        <w:tc>
          <w:tcPr>
            <w:tcW w:w="1980" w:type="dxa"/>
            <w:shd w:val="clear" w:color="auto" w:fill="FABF8F"/>
            <w:vAlign w:val="bottom"/>
            <w:hideMark/>
          </w:tcPr>
          <w:p w14:paraId="3FAD65FE" w14:textId="77777777" w:rsidR="002F4606" w:rsidRPr="0009408A" w:rsidRDefault="002F4606" w:rsidP="002F6E82">
            <w:pPr>
              <w:pStyle w:val="TableText"/>
              <w:rPr>
                <w:b/>
                <w:smallCaps/>
              </w:rPr>
            </w:pPr>
            <w:r w:rsidRPr="0009408A">
              <w:rPr>
                <w:b/>
                <w:smallCaps/>
              </w:rPr>
              <w:t>Project Name</w:t>
            </w:r>
          </w:p>
        </w:tc>
        <w:tc>
          <w:tcPr>
            <w:tcW w:w="3500" w:type="dxa"/>
            <w:shd w:val="clear" w:color="auto" w:fill="FABF8F"/>
            <w:vAlign w:val="bottom"/>
            <w:hideMark/>
          </w:tcPr>
          <w:p w14:paraId="7A2E9BA2" w14:textId="77777777" w:rsidR="002F4606" w:rsidRPr="0009408A" w:rsidRDefault="002F4606" w:rsidP="002F6E82">
            <w:pPr>
              <w:pStyle w:val="TableText"/>
              <w:rPr>
                <w:b/>
                <w:smallCaps/>
              </w:rPr>
            </w:pPr>
            <w:r w:rsidRPr="0009408A">
              <w:rPr>
                <w:b/>
                <w:smallCaps/>
              </w:rPr>
              <w:t>Project Detail</w:t>
            </w:r>
          </w:p>
        </w:tc>
        <w:tc>
          <w:tcPr>
            <w:tcW w:w="1592" w:type="dxa"/>
            <w:shd w:val="clear" w:color="auto" w:fill="FABF8F"/>
            <w:vAlign w:val="bottom"/>
          </w:tcPr>
          <w:p w14:paraId="6915984D" w14:textId="77777777" w:rsidR="002F4606" w:rsidRPr="0009408A" w:rsidRDefault="002F4606" w:rsidP="002F6E82">
            <w:pPr>
              <w:pStyle w:val="TableText"/>
              <w:rPr>
                <w:b/>
                <w:smallCaps/>
              </w:rPr>
            </w:pPr>
            <w:r>
              <w:rPr>
                <w:b/>
                <w:smallCaps/>
              </w:rPr>
              <w:t>Project Cost</w:t>
            </w:r>
          </w:p>
        </w:tc>
        <w:tc>
          <w:tcPr>
            <w:tcW w:w="1592" w:type="dxa"/>
            <w:shd w:val="clear" w:color="auto" w:fill="FABF8F"/>
            <w:vAlign w:val="bottom"/>
            <w:hideMark/>
          </w:tcPr>
          <w:p w14:paraId="7C80A4F3" w14:textId="77777777" w:rsidR="002F4606" w:rsidRPr="0009408A" w:rsidRDefault="002F4606" w:rsidP="002F6E82">
            <w:pPr>
              <w:pStyle w:val="TableText"/>
              <w:rPr>
                <w:b/>
                <w:smallCaps/>
              </w:rPr>
            </w:pPr>
            <w:r w:rsidRPr="0009408A">
              <w:rPr>
                <w:b/>
                <w:smallCaps/>
              </w:rPr>
              <w:t>Estimated Pollutant Load Reduction (lbs/yr)</w:t>
            </w:r>
          </w:p>
        </w:tc>
        <w:tc>
          <w:tcPr>
            <w:tcW w:w="1612" w:type="dxa"/>
            <w:shd w:val="clear" w:color="auto" w:fill="FABF8F"/>
            <w:vAlign w:val="bottom"/>
            <w:hideMark/>
          </w:tcPr>
          <w:p w14:paraId="6E44FC74" w14:textId="77777777" w:rsidR="002F4606" w:rsidRPr="0009408A" w:rsidRDefault="002F4606" w:rsidP="002F6E82">
            <w:pPr>
              <w:pStyle w:val="TableText"/>
              <w:rPr>
                <w:b/>
                <w:smallCaps/>
              </w:rPr>
            </w:pPr>
            <w:r w:rsidRPr="0009408A">
              <w:rPr>
                <w:b/>
                <w:smallCaps/>
              </w:rPr>
              <w:t>Nitrate Reduction Calculation Method</w:t>
            </w:r>
          </w:p>
        </w:tc>
        <w:tc>
          <w:tcPr>
            <w:tcW w:w="1440" w:type="dxa"/>
            <w:shd w:val="clear" w:color="auto" w:fill="FABF8F"/>
            <w:vAlign w:val="bottom"/>
            <w:hideMark/>
          </w:tcPr>
          <w:p w14:paraId="6795E9D8" w14:textId="77777777" w:rsidR="002F4606" w:rsidRPr="0009408A" w:rsidRDefault="002F4606" w:rsidP="002F6E82">
            <w:pPr>
              <w:pStyle w:val="TableText"/>
              <w:rPr>
                <w:b/>
                <w:smallCaps/>
              </w:rPr>
            </w:pPr>
            <w:r w:rsidRPr="0009408A">
              <w:rPr>
                <w:b/>
                <w:smallCaps/>
              </w:rPr>
              <w:t>Status</w:t>
            </w:r>
          </w:p>
        </w:tc>
      </w:tr>
      <w:tr w:rsidR="002F4606" w:rsidRPr="00B23CD2" w14:paraId="2091DEE3" w14:textId="77777777" w:rsidTr="00722712">
        <w:trPr>
          <w:cantSplit/>
          <w:trHeight w:val="693"/>
          <w:jc w:val="center"/>
        </w:trPr>
        <w:tc>
          <w:tcPr>
            <w:tcW w:w="1687" w:type="dxa"/>
            <w:vAlign w:val="center"/>
          </w:tcPr>
          <w:p w14:paraId="0EADB667" w14:textId="77777777" w:rsidR="002F4606" w:rsidRPr="0009408A" w:rsidRDefault="002F4606" w:rsidP="002F6E82">
            <w:pPr>
              <w:pStyle w:val="TableText"/>
            </w:pPr>
            <w:r w:rsidRPr="0009408A">
              <w:t>Altamonte Springs</w:t>
            </w:r>
          </w:p>
        </w:tc>
        <w:tc>
          <w:tcPr>
            <w:tcW w:w="1553" w:type="dxa"/>
            <w:shd w:val="clear" w:color="auto" w:fill="auto"/>
            <w:vAlign w:val="center"/>
            <w:hideMark/>
          </w:tcPr>
          <w:p w14:paraId="393B4132" w14:textId="77777777" w:rsidR="002F4606" w:rsidRPr="0009408A" w:rsidRDefault="002F4606" w:rsidP="002F6E82">
            <w:pPr>
              <w:pStyle w:val="TableText"/>
              <w:rPr>
                <w:rFonts w:cs="Arial"/>
              </w:rPr>
            </w:pPr>
            <w:r w:rsidRPr="0009408A">
              <w:rPr>
                <w:rFonts w:cs="Arial"/>
              </w:rPr>
              <w:t>Little Wekiva River</w:t>
            </w:r>
          </w:p>
        </w:tc>
        <w:tc>
          <w:tcPr>
            <w:tcW w:w="1980" w:type="dxa"/>
            <w:shd w:val="clear" w:color="auto" w:fill="auto"/>
            <w:vAlign w:val="center"/>
            <w:hideMark/>
          </w:tcPr>
          <w:p w14:paraId="3140E259" w14:textId="77777777" w:rsidR="002F4606" w:rsidRPr="0009408A" w:rsidRDefault="002F4606" w:rsidP="002F6E82">
            <w:pPr>
              <w:pStyle w:val="TableText"/>
              <w:rPr>
                <w:rFonts w:cs="Arial"/>
              </w:rPr>
            </w:pPr>
            <w:r w:rsidRPr="0009408A">
              <w:rPr>
                <w:rFonts w:cs="Arial"/>
              </w:rPr>
              <w:t>Little Wekiva River Erosion Management Project (1, 2,  and 3)</w:t>
            </w:r>
          </w:p>
        </w:tc>
        <w:tc>
          <w:tcPr>
            <w:tcW w:w="3500" w:type="dxa"/>
            <w:shd w:val="clear" w:color="auto" w:fill="auto"/>
            <w:vAlign w:val="center"/>
            <w:hideMark/>
          </w:tcPr>
          <w:p w14:paraId="2138393D" w14:textId="77777777" w:rsidR="002F4606" w:rsidRPr="0009408A" w:rsidRDefault="002F4606" w:rsidP="002F6E82">
            <w:pPr>
              <w:pStyle w:val="TableText"/>
              <w:rPr>
                <w:rFonts w:cs="Arial"/>
              </w:rPr>
            </w:pPr>
            <w:r w:rsidRPr="0009408A">
              <w:rPr>
                <w:rFonts w:cs="Arial"/>
              </w:rPr>
              <w:t>Install structural controls to provide riverbank stabilization</w:t>
            </w:r>
          </w:p>
        </w:tc>
        <w:tc>
          <w:tcPr>
            <w:tcW w:w="1592" w:type="dxa"/>
            <w:vAlign w:val="center"/>
          </w:tcPr>
          <w:p w14:paraId="04F8A8E3" w14:textId="77777777" w:rsidR="002F4606" w:rsidRPr="0009408A" w:rsidRDefault="002F4606" w:rsidP="002F6E82">
            <w:pPr>
              <w:pStyle w:val="TableText"/>
              <w:rPr>
                <w:rFonts w:cs="Arial"/>
              </w:rPr>
            </w:pPr>
            <w:r>
              <w:rPr>
                <w:rFonts w:cs="Arial"/>
              </w:rPr>
              <w:t>$350,000</w:t>
            </w:r>
          </w:p>
        </w:tc>
        <w:tc>
          <w:tcPr>
            <w:tcW w:w="1592" w:type="dxa"/>
            <w:shd w:val="clear" w:color="auto" w:fill="auto"/>
            <w:vAlign w:val="center"/>
            <w:hideMark/>
          </w:tcPr>
          <w:p w14:paraId="5273CA21" w14:textId="77777777" w:rsidR="002F4606" w:rsidRPr="0009408A" w:rsidRDefault="002F4606" w:rsidP="002F6E82">
            <w:pPr>
              <w:pStyle w:val="TableText"/>
              <w:rPr>
                <w:rFonts w:cs="Arial"/>
              </w:rPr>
            </w:pPr>
            <w:r>
              <w:rPr>
                <w:rFonts w:cs="Arial"/>
              </w:rPr>
              <w:t xml:space="preserve">TN </w:t>
            </w:r>
            <w:r w:rsidRPr="0009408A">
              <w:rPr>
                <w:rFonts w:cs="Arial"/>
              </w:rPr>
              <w:t>- 163</w:t>
            </w:r>
            <w:r w:rsidRPr="0009408A">
              <w:rPr>
                <w:rFonts w:cs="Arial"/>
              </w:rPr>
              <w:br/>
              <w:t>TP - 17</w:t>
            </w:r>
          </w:p>
        </w:tc>
        <w:tc>
          <w:tcPr>
            <w:tcW w:w="1612" w:type="dxa"/>
            <w:shd w:val="clear" w:color="auto" w:fill="auto"/>
            <w:vAlign w:val="center"/>
            <w:hideMark/>
          </w:tcPr>
          <w:p w14:paraId="3F1E40A2" w14:textId="77777777" w:rsidR="002F4606" w:rsidRPr="0009408A" w:rsidRDefault="002F4606" w:rsidP="002F6E82">
            <w:pPr>
              <w:pStyle w:val="TableText"/>
              <w:rPr>
                <w:rFonts w:cs="Arial"/>
              </w:rPr>
            </w:pPr>
            <w:r w:rsidRPr="0009408A">
              <w:rPr>
                <w:rFonts w:cs="Arial"/>
              </w:rPr>
              <w:t>Sediment retention</w:t>
            </w:r>
          </w:p>
        </w:tc>
        <w:tc>
          <w:tcPr>
            <w:tcW w:w="1440" w:type="dxa"/>
            <w:shd w:val="clear" w:color="auto" w:fill="auto"/>
            <w:vAlign w:val="center"/>
            <w:hideMark/>
          </w:tcPr>
          <w:p w14:paraId="06A26F3B" w14:textId="77777777" w:rsidR="002F4606" w:rsidRPr="0009408A" w:rsidRDefault="002F4606" w:rsidP="002F6E82">
            <w:pPr>
              <w:pStyle w:val="TableText"/>
              <w:rPr>
                <w:rFonts w:cs="Arial"/>
              </w:rPr>
            </w:pPr>
            <w:r w:rsidRPr="0009408A">
              <w:rPr>
                <w:rFonts w:cs="Arial"/>
              </w:rPr>
              <w:t>Completed</w:t>
            </w:r>
          </w:p>
        </w:tc>
      </w:tr>
      <w:tr w:rsidR="002F4606" w:rsidRPr="00B23CD2" w14:paraId="5C0669A0" w14:textId="77777777" w:rsidTr="00722712">
        <w:trPr>
          <w:cantSplit/>
          <w:trHeight w:val="693"/>
          <w:jc w:val="center"/>
        </w:trPr>
        <w:tc>
          <w:tcPr>
            <w:tcW w:w="1687" w:type="dxa"/>
            <w:vAlign w:val="center"/>
          </w:tcPr>
          <w:p w14:paraId="172063A3" w14:textId="77777777" w:rsidR="002F4606" w:rsidRPr="0009408A" w:rsidRDefault="002F4606" w:rsidP="002F6E82">
            <w:pPr>
              <w:pStyle w:val="TableText"/>
            </w:pPr>
            <w:r w:rsidRPr="0009408A">
              <w:t>Altamonte Springs</w:t>
            </w:r>
          </w:p>
        </w:tc>
        <w:tc>
          <w:tcPr>
            <w:tcW w:w="1553" w:type="dxa"/>
            <w:shd w:val="clear" w:color="auto" w:fill="auto"/>
            <w:vAlign w:val="center"/>
            <w:hideMark/>
          </w:tcPr>
          <w:p w14:paraId="509B2E65" w14:textId="77777777" w:rsidR="002F4606" w:rsidRPr="0009408A" w:rsidRDefault="002F4606" w:rsidP="002F6E82">
            <w:pPr>
              <w:pStyle w:val="TableText"/>
              <w:rPr>
                <w:rFonts w:cs="Arial"/>
              </w:rPr>
            </w:pPr>
            <w:r w:rsidRPr="0009408A">
              <w:rPr>
                <w:rFonts w:cs="Arial"/>
              </w:rPr>
              <w:t>Little Wekiva River</w:t>
            </w:r>
          </w:p>
        </w:tc>
        <w:tc>
          <w:tcPr>
            <w:tcW w:w="1980" w:type="dxa"/>
            <w:shd w:val="clear" w:color="auto" w:fill="auto"/>
            <w:vAlign w:val="center"/>
            <w:hideMark/>
          </w:tcPr>
          <w:p w14:paraId="6C4FABC9" w14:textId="77777777" w:rsidR="002F4606" w:rsidRPr="0009408A" w:rsidRDefault="002F4606" w:rsidP="002F6E82">
            <w:pPr>
              <w:pStyle w:val="TableText"/>
              <w:rPr>
                <w:rFonts w:cs="Arial"/>
              </w:rPr>
            </w:pPr>
            <w:r w:rsidRPr="0009408A">
              <w:rPr>
                <w:rFonts w:cs="Arial"/>
              </w:rPr>
              <w:t>Riverbend Apartments Shoreline Stabilization</w:t>
            </w:r>
          </w:p>
        </w:tc>
        <w:tc>
          <w:tcPr>
            <w:tcW w:w="3500" w:type="dxa"/>
            <w:shd w:val="clear" w:color="auto" w:fill="auto"/>
            <w:vAlign w:val="center"/>
            <w:hideMark/>
          </w:tcPr>
          <w:p w14:paraId="477E28B8" w14:textId="77777777" w:rsidR="002F4606" w:rsidRPr="0009408A" w:rsidRDefault="002F4606" w:rsidP="002F6E82">
            <w:pPr>
              <w:pStyle w:val="TableText"/>
              <w:rPr>
                <w:rFonts w:cs="Arial"/>
              </w:rPr>
            </w:pPr>
            <w:r w:rsidRPr="0009408A">
              <w:rPr>
                <w:rFonts w:cs="Arial"/>
              </w:rPr>
              <w:t>Install structural controls to provide riverbank stabilization</w:t>
            </w:r>
          </w:p>
        </w:tc>
        <w:tc>
          <w:tcPr>
            <w:tcW w:w="1592" w:type="dxa"/>
            <w:vAlign w:val="center"/>
          </w:tcPr>
          <w:p w14:paraId="4DECE77F" w14:textId="77777777" w:rsidR="002F4606" w:rsidRPr="0009408A" w:rsidRDefault="002F4606" w:rsidP="002F6E82">
            <w:pPr>
              <w:pStyle w:val="TableText"/>
              <w:rPr>
                <w:rFonts w:cs="Arial"/>
              </w:rPr>
            </w:pPr>
            <w:r>
              <w:rPr>
                <w:rFonts w:cs="Arial"/>
              </w:rPr>
              <w:t>$250,000</w:t>
            </w:r>
          </w:p>
        </w:tc>
        <w:tc>
          <w:tcPr>
            <w:tcW w:w="1592" w:type="dxa"/>
            <w:shd w:val="clear" w:color="auto" w:fill="auto"/>
            <w:vAlign w:val="center"/>
            <w:hideMark/>
          </w:tcPr>
          <w:p w14:paraId="1479C603" w14:textId="77777777" w:rsidR="002F4606" w:rsidRPr="0009408A" w:rsidRDefault="002F4606" w:rsidP="002F6E82">
            <w:pPr>
              <w:pStyle w:val="TableText"/>
              <w:rPr>
                <w:rFonts w:cs="Arial"/>
              </w:rPr>
            </w:pPr>
            <w:r>
              <w:rPr>
                <w:rFonts w:cs="Arial"/>
              </w:rPr>
              <w:t>TN</w:t>
            </w:r>
            <w:r w:rsidRPr="0009408A">
              <w:rPr>
                <w:rFonts w:cs="Arial"/>
              </w:rPr>
              <w:t xml:space="preserve"> - 71</w:t>
            </w:r>
            <w:r w:rsidRPr="0009408A">
              <w:rPr>
                <w:rFonts w:cs="Arial"/>
              </w:rPr>
              <w:br/>
              <w:t>TP - 7.5</w:t>
            </w:r>
          </w:p>
        </w:tc>
        <w:tc>
          <w:tcPr>
            <w:tcW w:w="1612" w:type="dxa"/>
            <w:shd w:val="clear" w:color="auto" w:fill="auto"/>
            <w:vAlign w:val="center"/>
            <w:hideMark/>
          </w:tcPr>
          <w:p w14:paraId="1EAE1086" w14:textId="77777777" w:rsidR="002F4606" w:rsidRPr="0009408A" w:rsidRDefault="002F4606" w:rsidP="002F6E82">
            <w:pPr>
              <w:pStyle w:val="TableText"/>
              <w:rPr>
                <w:rFonts w:cs="Arial"/>
              </w:rPr>
            </w:pPr>
            <w:r w:rsidRPr="0009408A">
              <w:rPr>
                <w:rFonts w:cs="Arial"/>
              </w:rPr>
              <w:t>Sediment retention</w:t>
            </w:r>
          </w:p>
        </w:tc>
        <w:tc>
          <w:tcPr>
            <w:tcW w:w="1440" w:type="dxa"/>
            <w:shd w:val="clear" w:color="auto" w:fill="auto"/>
            <w:vAlign w:val="center"/>
            <w:hideMark/>
          </w:tcPr>
          <w:p w14:paraId="16BC9756" w14:textId="77777777" w:rsidR="002F4606" w:rsidRPr="0009408A" w:rsidRDefault="002F4606" w:rsidP="002F6E82">
            <w:pPr>
              <w:pStyle w:val="TableText"/>
              <w:rPr>
                <w:rFonts w:cs="Arial"/>
              </w:rPr>
            </w:pPr>
            <w:r w:rsidRPr="0009408A">
              <w:rPr>
                <w:rFonts w:cs="Arial"/>
              </w:rPr>
              <w:t>Completed</w:t>
            </w:r>
          </w:p>
        </w:tc>
      </w:tr>
      <w:tr w:rsidR="002F4606" w:rsidRPr="00B23CD2" w14:paraId="700B9854" w14:textId="77777777" w:rsidTr="00722712">
        <w:trPr>
          <w:cantSplit/>
          <w:trHeight w:val="693"/>
          <w:jc w:val="center"/>
        </w:trPr>
        <w:tc>
          <w:tcPr>
            <w:tcW w:w="1687" w:type="dxa"/>
            <w:vAlign w:val="center"/>
          </w:tcPr>
          <w:p w14:paraId="7D0EFF7B" w14:textId="77777777" w:rsidR="002F4606" w:rsidRPr="0009408A" w:rsidRDefault="002F4606" w:rsidP="002F6E82">
            <w:pPr>
              <w:pStyle w:val="TableText"/>
            </w:pPr>
            <w:r w:rsidRPr="0009408A">
              <w:t>Orange County</w:t>
            </w:r>
          </w:p>
        </w:tc>
        <w:tc>
          <w:tcPr>
            <w:tcW w:w="1553" w:type="dxa"/>
            <w:shd w:val="clear" w:color="auto" w:fill="auto"/>
            <w:vAlign w:val="center"/>
            <w:hideMark/>
          </w:tcPr>
          <w:p w14:paraId="436C0227" w14:textId="77777777" w:rsidR="002F4606" w:rsidRPr="0009408A" w:rsidRDefault="002F4606" w:rsidP="002F6E82">
            <w:pPr>
              <w:pStyle w:val="TableText"/>
              <w:rPr>
                <w:rFonts w:cs="Arial"/>
              </w:rPr>
            </w:pPr>
            <w:r w:rsidRPr="0009408A">
              <w:rPr>
                <w:rFonts w:cs="Arial"/>
              </w:rPr>
              <w:t>Little Wekiva River</w:t>
            </w:r>
          </w:p>
        </w:tc>
        <w:tc>
          <w:tcPr>
            <w:tcW w:w="1980" w:type="dxa"/>
            <w:shd w:val="clear" w:color="auto" w:fill="auto"/>
            <w:vAlign w:val="center"/>
            <w:hideMark/>
          </w:tcPr>
          <w:p w14:paraId="219B5E5F" w14:textId="77777777" w:rsidR="002F4606" w:rsidRPr="0009408A" w:rsidRDefault="002F4606" w:rsidP="002F6E82">
            <w:pPr>
              <w:pStyle w:val="TableText"/>
              <w:rPr>
                <w:rFonts w:cs="Arial"/>
              </w:rPr>
            </w:pPr>
            <w:r w:rsidRPr="0009408A">
              <w:rPr>
                <w:rFonts w:cs="Arial"/>
              </w:rPr>
              <w:t>Elba Way</w:t>
            </w:r>
          </w:p>
        </w:tc>
        <w:tc>
          <w:tcPr>
            <w:tcW w:w="3500" w:type="dxa"/>
            <w:shd w:val="clear" w:color="auto" w:fill="auto"/>
            <w:vAlign w:val="center"/>
            <w:hideMark/>
          </w:tcPr>
          <w:p w14:paraId="608031EF" w14:textId="77777777" w:rsidR="002F4606" w:rsidRPr="0009408A" w:rsidRDefault="002F4606" w:rsidP="002F6E82">
            <w:pPr>
              <w:pStyle w:val="TableText"/>
              <w:rPr>
                <w:rFonts w:cs="Arial"/>
              </w:rPr>
            </w:pPr>
            <w:r w:rsidRPr="0009408A">
              <w:rPr>
                <w:rFonts w:cs="Arial"/>
              </w:rPr>
              <w:t>Erosion protection of Little Wekiva River; install gabions, grade control structures, river reshaping</w:t>
            </w:r>
          </w:p>
        </w:tc>
        <w:tc>
          <w:tcPr>
            <w:tcW w:w="1592" w:type="dxa"/>
            <w:vAlign w:val="center"/>
          </w:tcPr>
          <w:p w14:paraId="31088C58" w14:textId="77777777" w:rsidR="002F4606" w:rsidRDefault="002F4606" w:rsidP="002F6E82">
            <w:pPr>
              <w:pStyle w:val="TableText"/>
              <w:rPr>
                <w:rFonts w:cs="Arial"/>
              </w:rPr>
            </w:pPr>
            <w:r>
              <w:rPr>
                <w:rFonts w:cs="Arial"/>
              </w:rPr>
              <w:t>$1,000,000</w:t>
            </w:r>
          </w:p>
        </w:tc>
        <w:tc>
          <w:tcPr>
            <w:tcW w:w="1592" w:type="dxa"/>
            <w:shd w:val="clear" w:color="auto" w:fill="auto"/>
            <w:vAlign w:val="center"/>
            <w:hideMark/>
          </w:tcPr>
          <w:p w14:paraId="2FFCE2BD" w14:textId="77777777" w:rsidR="002F4606" w:rsidRPr="0009408A" w:rsidRDefault="002F4606" w:rsidP="002F6E82">
            <w:pPr>
              <w:pStyle w:val="TableText"/>
              <w:rPr>
                <w:rFonts w:cs="Arial"/>
              </w:rPr>
            </w:pPr>
            <w:r w:rsidRPr="0009408A">
              <w:rPr>
                <w:rFonts w:cs="Arial"/>
              </w:rPr>
              <w:t>TN - 154.5</w:t>
            </w:r>
            <w:r w:rsidRPr="0009408A">
              <w:rPr>
                <w:rFonts w:cs="Arial"/>
              </w:rPr>
              <w:br/>
              <w:t>TP - 35.3</w:t>
            </w:r>
          </w:p>
        </w:tc>
        <w:tc>
          <w:tcPr>
            <w:tcW w:w="1612" w:type="dxa"/>
            <w:shd w:val="clear" w:color="auto" w:fill="auto"/>
            <w:vAlign w:val="center"/>
            <w:hideMark/>
          </w:tcPr>
          <w:p w14:paraId="13932D2D" w14:textId="77777777" w:rsidR="002F4606" w:rsidRPr="0009408A" w:rsidRDefault="002F4606" w:rsidP="002F6E82">
            <w:pPr>
              <w:pStyle w:val="TableText"/>
              <w:rPr>
                <w:rFonts w:cs="Arial"/>
              </w:rPr>
            </w:pPr>
            <w:r w:rsidRPr="0009408A">
              <w:rPr>
                <w:rFonts w:cs="Arial"/>
              </w:rPr>
              <w:t>-</w:t>
            </w:r>
          </w:p>
        </w:tc>
        <w:tc>
          <w:tcPr>
            <w:tcW w:w="1440" w:type="dxa"/>
            <w:shd w:val="clear" w:color="auto" w:fill="auto"/>
            <w:vAlign w:val="center"/>
            <w:hideMark/>
          </w:tcPr>
          <w:p w14:paraId="1038D9E3" w14:textId="77777777" w:rsidR="002F4606" w:rsidRPr="0009408A" w:rsidRDefault="002F4606" w:rsidP="002F6E82">
            <w:pPr>
              <w:pStyle w:val="TableText"/>
              <w:rPr>
                <w:rFonts w:cs="Arial"/>
              </w:rPr>
            </w:pPr>
            <w:r w:rsidRPr="0009408A">
              <w:rPr>
                <w:rFonts w:cs="Arial"/>
              </w:rPr>
              <w:t>Constructed</w:t>
            </w:r>
          </w:p>
        </w:tc>
      </w:tr>
      <w:tr w:rsidR="002F4606" w:rsidRPr="00B23CD2" w14:paraId="12CDD7D5" w14:textId="77777777" w:rsidTr="00722712">
        <w:trPr>
          <w:cantSplit/>
          <w:trHeight w:val="693"/>
          <w:jc w:val="center"/>
        </w:trPr>
        <w:tc>
          <w:tcPr>
            <w:tcW w:w="1687" w:type="dxa"/>
            <w:vAlign w:val="center"/>
          </w:tcPr>
          <w:p w14:paraId="07DFB792" w14:textId="77777777" w:rsidR="002F4606" w:rsidRPr="0009408A" w:rsidRDefault="002F4606" w:rsidP="002F6E82">
            <w:pPr>
              <w:pStyle w:val="TableText"/>
            </w:pPr>
            <w:r w:rsidRPr="0009408A">
              <w:t>Orange County</w:t>
            </w:r>
          </w:p>
        </w:tc>
        <w:tc>
          <w:tcPr>
            <w:tcW w:w="1553" w:type="dxa"/>
            <w:shd w:val="clear" w:color="auto" w:fill="auto"/>
            <w:vAlign w:val="center"/>
            <w:hideMark/>
          </w:tcPr>
          <w:p w14:paraId="2C9202A1" w14:textId="77777777" w:rsidR="002F4606" w:rsidRPr="0009408A" w:rsidRDefault="002F4606" w:rsidP="002F6E82">
            <w:pPr>
              <w:pStyle w:val="TableText"/>
              <w:rPr>
                <w:rFonts w:cs="Arial"/>
              </w:rPr>
            </w:pPr>
            <w:r w:rsidRPr="0009408A">
              <w:rPr>
                <w:rFonts w:cs="Arial"/>
              </w:rPr>
              <w:t>Little Wekiva River</w:t>
            </w:r>
          </w:p>
        </w:tc>
        <w:tc>
          <w:tcPr>
            <w:tcW w:w="1980" w:type="dxa"/>
            <w:shd w:val="clear" w:color="auto" w:fill="auto"/>
            <w:vAlign w:val="center"/>
            <w:hideMark/>
          </w:tcPr>
          <w:p w14:paraId="787BA2DE" w14:textId="77777777" w:rsidR="002F4606" w:rsidRPr="0009408A" w:rsidRDefault="002F4606" w:rsidP="002F6E82">
            <w:pPr>
              <w:pStyle w:val="TableText"/>
              <w:rPr>
                <w:rFonts w:cs="Arial"/>
              </w:rPr>
            </w:pPr>
            <w:r w:rsidRPr="0009408A">
              <w:rPr>
                <w:rFonts w:cs="Arial"/>
              </w:rPr>
              <w:t>Gusty Lane</w:t>
            </w:r>
          </w:p>
        </w:tc>
        <w:tc>
          <w:tcPr>
            <w:tcW w:w="3500" w:type="dxa"/>
            <w:shd w:val="clear" w:color="auto" w:fill="auto"/>
            <w:vAlign w:val="center"/>
            <w:hideMark/>
          </w:tcPr>
          <w:p w14:paraId="3A240A52" w14:textId="77777777" w:rsidR="002F4606" w:rsidRPr="0009408A" w:rsidRDefault="002F4606" w:rsidP="002F6E82">
            <w:pPr>
              <w:pStyle w:val="TableText"/>
              <w:rPr>
                <w:rFonts w:cs="Arial"/>
              </w:rPr>
            </w:pPr>
            <w:r w:rsidRPr="0009408A">
              <w:rPr>
                <w:rFonts w:cs="Arial"/>
              </w:rPr>
              <w:t>Remove existing triple aluminum pipes along Little Wekiva River at Gusty Lane Dr. and replace with control structure using rip-rap and gabion materials; install pipe and inlet for existing ditch adjacent to canal</w:t>
            </w:r>
          </w:p>
        </w:tc>
        <w:tc>
          <w:tcPr>
            <w:tcW w:w="1592" w:type="dxa"/>
            <w:vAlign w:val="center"/>
          </w:tcPr>
          <w:p w14:paraId="13ACC661" w14:textId="77777777" w:rsidR="002F4606" w:rsidRDefault="002F4606" w:rsidP="002F6E82">
            <w:pPr>
              <w:pStyle w:val="TableText"/>
              <w:rPr>
                <w:rFonts w:cs="Arial"/>
              </w:rPr>
            </w:pPr>
            <w:r>
              <w:rPr>
                <w:rFonts w:cs="Arial"/>
              </w:rPr>
              <w:t>$132,000</w:t>
            </w:r>
          </w:p>
        </w:tc>
        <w:tc>
          <w:tcPr>
            <w:tcW w:w="1592" w:type="dxa"/>
            <w:shd w:val="clear" w:color="auto" w:fill="auto"/>
            <w:vAlign w:val="center"/>
            <w:hideMark/>
          </w:tcPr>
          <w:p w14:paraId="664341DD" w14:textId="77777777" w:rsidR="002F4606" w:rsidRPr="0009408A" w:rsidRDefault="002F4606" w:rsidP="002F6E82">
            <w:pPr>
              <w:pStyle w:val="TableText"/>
              <w:rPr>
                <w:rFonts w:cs="Arial"/>
              </w:rPr>
            </w:pPr>
            <w:r w:rsidRPr="0009408A">
              <w:rPr>
                <w:rFonts w:cs="Arial"/>
              </w:rPr>
              <w:t>TN - 35.4</w:t>
            </w:r>
            <w:r w:rsidRPr="0009408A">
              <w:rPr>
                <w:rFonts w:cs="Arial"/>
              </w:rPr>
              <w:br/>
              <w:t>TP</w:t>
            </w:r>
            <w:r>
              <w:rPr>
                <w:rFonts w:cs="Arial"/>
              </w:rPr>
              <w:t xml:space="preserve"> </w:t>
            </w:r>
            <w:r w:rsidRPr="0009408A">
              <w:rPr>
                <w:rFonts w:cs="Arial"/>
              </w:rPr>
              <w:t>-</w:t>
            </w:r>
            <w:r>
              <w:rPr>
                <w:rFonts w:cs="Arial"/>
              </w:rPr>
              <w:t xml:space="preserve"> </w:t>
            </w:r>
            <w:r w:rsidRPr="0009408A">
              <w:rPr>
                <w:rFonts w:cs="Arial"/>
              </w:rPr>
              <w:t>8.1</w:t>
            </w:r>
          </w:p>
        </w:tc>
        <w:tc>
          <w:tcPr>
            <w:tcW w:w="1612" w:type="dxa"/>
            <w:shd w:val="clear" w:color="auto" w:fill="auto"/>
            <w:vAlign w:val="center"/>
            <w:hideMark/>
          </w:tcPr>
          <w:p w14:paraId="3D42B831" w14:textId="77777777" w:rsidR="002F4606" w:rsidRPr="0009408A" w:rsidRDefault="002F4606" w:rsidP="002F6E82">
            <w:pPr>
              <w:pStyle w:val="TableText"/>
              <w:rPr>
                <w:rFonts w:cs="Arial"/>
              </w:rPr>
            </w:pPr>
            <w:r w:rsidRPr="0009408A">
              <w:rPr>
                <w:rFonts w:cs="Arial"/>
              </w:rPr>
              <w:t>-</w:t>
            </w:r>
          </w:p>
        </w:tc>
        <w:tc>
          <w:tcPr>
            <w:tcW w:w="1440" w:type="dxa"/>
            <w:shd w:val="clear" w:color="auto" w:fill="auto"/>
            <w:vAlign w:val="center"/>
            <w:hideMark/>
          </w:tcPr>
          <w:p w14:paraId="43A101C6" w14:textId="77777777" w:rsidR="002F4606" w:rsidRPr="0009408A" w:rsidRDefault="002F4606" w:rsidP="002F6E82">
            <w:pPr>
              <w:pStyle w:val="TableText"/>
              <w:rPr>
                <w:rFonts w:cs="Arial"/>
              </w:rPr>
            </w:pPr>
            <w:r w:rsidRPr="0009408A">
              <w:rPr>
                <w:rFonts w:cs="Arial"/>
              </w:rPr>
              <w:t>Constructed</w:t>
            </w:r>
          </w:p>
        </w:tc>
      </w:tr>
      <w:tr w:rsidR="002F4606" w:rsidRPr="00B23CD2" w14:paraId="691536A9" w14:textId="77777777" w:rsidTr="00722712">
        <w:trPr>
          <w:cantSplit/>
          <w:trHeight w:val="693"/>
          <w:jc w:val="center"/>
        </w:trPr>
        <w:tc>
          <w:tcPr>
            <w:tcW w:w="1687" w:type="dxa"/>
            <w:vAlign w:val="center"/>
          </w:tcPr>
          <w:p w14:paraId="7DDDC41E" w14:textId="77777777" w:rsidR="002F4606" w:rsidRPr="0009408A" w:rsidRDefault="002F4606" w:rsidP="002F6E82">
            <w:pPr>
              <w:pStyle w:val="TableText"/>
            </w:pPr>
            <w:r w:rsidRPr="0009408A">
              <w:t>Orange County</w:t>
            </w:r>
          </w:p>
        </w:tc>
        <w:tc>
          <w:tcPr>
            <w:tcW w:w="1553" w:type="dxa"/>
            <w:shd w:val="clear" w:color="auto" w:fill="auto"/>
            <w:vAlign w:val="center"/>
            <w:hideMark/>
          </w:tcPr>
          <w:p w14:paraId="3FB9A683" w14:textId="77777777" w:rsidR="002F4606" w:rsidRPr="0009408A" w:rsidRDefault="002F4606" w:rsidP="002F6E82">
            <w:pPr>
              <w:pStyle w:val="TableText"/>
              <w:rPr>
                <w:rFonts w:cs="Arial"/>
              </w:rPr>
            </w:pPr>
            <w:r w:rsidRPr="0009408A">
              <w:rPr>
                <w:rFonts w:cs="Arial"/>
              </w:rPr>
              <w:t>Little Wekiva River</w:t>
            </w:r>
          </w:p>
        </w:tc>
        <w:tc>
          <w:tcPr>
            <w:tcW w:w="1980" w:type="dxa"/>
            <w:shd w:val="clear" w:color="auto" w:fill="auto"/>
            <w:vAlign w:val="center"/>
            <w:hideMark/>
          </w:tcPr>
          <w:p w14:paraId="5035D3EB" w14:textId="77777777" w:rsidR="002F4606" w:rsidRPr="0009408A" w:rsidRDefault="002F4606" w:rsidP="002F6E82">
            <w:pPr>
              <w:pStyle w:val="TableText"/>
              <w:rPr>
                <w:rFonts w:cs="Arial"/>
              </w:rPr>
            </w:pPr>
            <w:r w:rsidRPr="0009408A">
              <w:rPr>
                <w:rFonts w:cs="Arial"/>
              </w:rPr>
              <w:t>NRCS Riverside Acres</w:t>
            </w:r>
          </w:p>
        </w:tc>
        <w:tc>
          <w:tcPr>
            <w:tcW w:w="3500" w:type="dxa"/>
            <w:shd w:val="clear" w:color="auto" w:fill="auto"/>
            <w:vAlign w:val="center"/>
            <w:hideMark/>
          </w:tcPr>
          <w:p w14:paraId="3C0FC087" w14:textId="77777777" w:rsidR="002F4606" w:rsidRPr="0009408A" w:rsidRDefault="002F4606" w:rsidP="002F6E82">
            <w:pPr>
              <w:pStyle w:val="TableText"/>
              <w:rPr>
                <w:rFonts w:cs="Arial"/>
              </w:rPr>
            </w:pPr>
            <w:r w:rsidRPr="0009408A">
              <w:rPr>
                <w:rFonts w:cs="Arial"/>
              </w:rPr>
              <w:t xml:space="preserve">Erosion protection of Little Wekiva riverbank; install rip-rap; </w:t>
            </w:r>
          </w:p>
          <w:p w14:paraId="4359D2EF" w14:textId="77777777" w:rsidR="002F4606" w:rsidRPr="0009408A" w:rsidRDefault="002F4606" w:rsidP="002F6E82">
            <w:pPr>
              <w:pStyle w:val="TableText"/>
              <w:rPr>
                <w:rFonts w:cs="Arial"/>
              </w:rPr>
            </w:pPr>
            <w:r w:rsidRPr="0009408A">
              <w:rPr>
                <w:rFonts w:cs="Arial"/>
              </w:rPr>
              <w:t>project length = 287 feet</w:t>
            </w:r>
          </w:p>
        </w:tc>
        <w:tc>
          <w:tcPr>
            <w:tcW w:w="1592" w:type="dxa"/>
            <w:vAlign w:val="center"/>
          </w:tcPr>
          <w:p w14:paraId="67FDF722" w14:textId="77777777" w:rsidR="002F4606" w:rsidRDefault="002F4606" w:rsidP="002F6E82">
            <w:pPr>
              <w:pStyle w:val="TableText"/>
              <w:rPr>
                <w:rFonts w:cs="Arial"/>
              </w:rPr>
            </w:pPr>
            <w:r>
              <w:rPr>
                <w:rFonts w:cs="Arial"/>
              </w:rPr>
              <w:t>$650,000</w:t>
            </w:r>
          </w:p>
        </w:tc>
        <w:tc>
          <w:tcPr>
            <w:tcW w:w="1592" w:type="dxa"/>
            <w:shd w:val="clear" w:color="auto" w:fill="auto"/>
            <w:vAlign w:val="center"/>
            <w:hideMark/>
          </w:tcPr>
          <w:p w14:paraId="14FECB2A" w14:textId="77777777" w:rsidR="002F4606" w:rsidRPr="0009408A" w:rsidRDefault="002F4606" w:rsidP="002F6E82">
            <w:pPr>
              <w:pStyle w:val="TableText"/>
              <w:rPr>
                <w:rFonts w:cs="Arial"/>
              </w:rPr>
            </w:pPr>
            <w:r w:rsidRPr="0009408A">
              <w:rPr>
                <w:rFonts w:cs="Arial"/>
              </w:rPr>
              <w:t>TN - 46.9</w:t>
            </w:r>
            <w:r w:rsidRPr="0009408A">
              <w:rPr>
                <w:rFonts w:cs="Arial"/>
              </w:rPr>
              <w:br/>
              <w:t>TP - 10.7</w:t>
            </w:r>
          </w:p>
        </w:tc>
        <w:tc>
          <w:tcPr>
            <w:tcW w:w="1612" w:type="dxa"/>
            <w:shd w:val="clear" w:color="auto" w:fill="auto"/>
            <w:vAlign w:val="center"/>
            <w:hideMark/>
          </w:tcPr>
          <w:p w14:paraId="0DC4CEBF" w14:textId="77777777" w:rsidR="002F4606" w:rsidRPr="0009408A" w:rsidRDefault="002F4606" w:rsidP="002F6E82">
            <w:pPr>
              <w:pStyle w:val="TableText"/>
              <w:rPr>
                <w:rFonts w:cs="Arial"/>
              </w:rPr>
            </w:pPr>
            <w:r w:rsidRPr="0009408A">
              <w:rPr>
                <w:rFonts w:cs="Arial"/>
              </w:rPr>
              <w:t>-</w:t>
            </w:r>
          </w:p>
        </w:tc>
        <w:tc>
          <w:tcPr>
            <w:tcW w:w="1440" w:type="dxa"/>
            <w:shd w:val="clear" w:color="auto" w:fill="auto"/>
            <w:vAlign w:val="center"/>
            <w:hideMark/>
          </w:tcPr>
          <w:p w14:paraId="523C299C" w14:textId="77777777" w:rsidR="002F4606" w:rsidRPr="0009408A" w:rsidRDefault="002F4606" w:rsidP="002F6E82">
            <w:pPr>
              <w:pStyle w:val="TableText"/>
              <w:rPr>
                <w:rFonts w:cs="Arial"/>
              </w:rPr>
            </w:pPr>
            <w:r w:rsidRPr="0009408A">
              <w:rPr>
                <w:rFonts w:cs="Arial"/>
              </w:rPr>
              <w:t>Constructed</w:t>
            </w:r>
          </w:p>
        </w:tc>
      </w:tr>
      <w:tr w:rsidR="002F4606" w:rsidRPr="00B23CD2" w14:paraId="442B4904" w14:textId="77777777" w:rsidTr="00722712">
        <w:trPr>
          <w:cantSplit/>
          <w:trHeight w:val="693"/>
          <w:jc w:val="center"/>
        </w:trPr>
        <w:tc>
          <w:tcPr>
            <w:tcW w:w="1687" w:type="dxa"/>
            <w:vAlign w:val="center"/>
          </w:tcPr>
          <w:p w14:paraId="6DDEEE4C" w14:textId="77777777" w:rsidR="002F4606" w:rsidRPr="0009408A" w:rsidRDefault="002F4606" w:rsidP="002F6E82">
            <w:pPr>
              <w:pStyle w:val="TableText"/>
            </w:pPr>
            <w:r w:rsidRPr="0009408A">
              <w:t>Orange County</w:t>
            </w:r>
          </w:p>
        </w:tc>
        <w:tc>
          <w:tcPr>
            <w:tcW w:w="1553" w:type="dxa"/>
            <w:shd w:val="clear" w:color="auto" w:fill="auto"/>
            <w:vAlign w:val="center"/>
            <w:hideMark/>
          </w:tcPr>
          <w:p w14:paraId="1C68D1F2" w14:textId="77777777" w:rsidR="002F4606" w:rsidRPr="0009408A" w:rsidRDefault="002F4606" w:rsidP="002F6E82">
            <w:pPr>
              <w:pStyle w:val="TableText"/>
              <w:rPr>
                <w:rFonts w:cs="Arial"/>
              </w:rPr>
            </w:pPr>
            <w:r w:rsidRPr="0009408A">
              <w:rPr>
                <w:rFonts w:cs="Arial"/>
              </w:rPr>
              <w:t>Little Wekiva River</w:t>
            </w:r>
          </w:p>
        </w:tc>
        <w:tc>
          <w:tcPr>
            <w:tcW w:w="1980" w:type="dxa"/>
            <w:shd w:val="clear" w:color="auto" w:fill="auto"/>
            <w:vAlign w:val="center"/>
            <w:hideMark/>
          </w:tcPr>
          <w:p w14:paraId="7C4AFFF6" w14:textId="77777777" w:rsidR="002F4606" w:rsidRPr="0009408A" w:rsidRDefault="002F4606" w:rsidP="002F6E82">
            <w:pPr>
              <w:pStyle w:val="TableText"/>
              <w:rPr>
                <w:rFonts w:cs="Arial"/>
              </w:rPr>
            </w:pPr>
            <w:r w:rsidRPr="0009408A">
              <w:rPr>
                <w:rFonts w:cs="Arial"/>
              </w:rPr>
              <w:t>NRCS Riverside Park Ave.</w:t>
            </w:r>
          </w:p>
        </w:tc>
        <w:tc>
          <w:tcPr>
            <w:tcW w:w="3500" w:type="dxa"/>
            <w:shd w:val="clear" w:color="auto" w:fill="auto"/>
            <w:vAlign w:val="center"/>
            <w:hideMark/>
          </w:tcPr>
          <w:p w14:paraId="644A7268" w14:textId="77777777" w:rsidR="002F4606" w:rsidRPr="0009408A" w:rsidRDefault="002F4606" w:rsidP="002F6E82">
            <w:pPr>
              <w:pStyle w:val="TableText"/>
              <w:rPr>
                <w:rFonts w:cs="Arial"/>
              </w:rPr>
            </w:pPr>
            <w:r w:rsidRPr="0009408A">
              <w:rPr>
                <w:rFonts w:cs="Arial"/>
              </w:rPr>
              <w:t xml:space="preserve">Erosion protection of Little Wekiva riverbank; install rip-rap; </w:t>
            </w:r>
          </w:p>
          <w:p w14:paraId="1713EB4E" w14:textId="77777777" w:rsidR="002F4606" w:rsidRPr="0009408A" w:rsidRDefault="002F4606" w:rsidP="002F6E82">
            <w:pPr>
              <w:pStyle w:val="TableText"/>
              <w:rPr>
                <w:rFonts w:cs="Arial"/>
              </w:rPr>
            </w:pPr>
            <w:r w:rsidRPr="0009408A">
              <w:rPr>
                <w:rFonts w:cs="Arial"/>
              </w:rPr>
              <w:t>project length = 150 feet</w:t>
            </w:r>
          </w:p>
        </w:tc>
        <w:tc>
          <w:tcPr>
            <w:tcW w:w="1592" w:type="dxa"/>
            <w:vAlign w:val="center"/>
          </w:tcPr>
          <w:p w14:paraId="7236DBE9" w14:textId="77777777" w:rsidR="002F4606" w:rsidRDefault="002F4606" w:rsidP="002F6E82">
            <w:pPr>
              <w:pStyle w:val="TableText"/>
              <w:rPr>
                <w:rFonts w:cs="Arial"/>
              </w:rPr>
            </w:pPr>
            <w:r>
              <w:rPr>
                <w:rFonts w:cs="Arial"/>
              </w:rPr>
              <w:t>$350,000</w:t>
            </w:r>
          </w:p>
        </w:tc>
        <w:tc>
          <w:tcPr>
            <w:tcW w:w="1592" w:type="dxa"/>
            <w:shd w:val="clear" w:color="auto" w:fill="auto"/>
            <w:vAlign w:val="center"/>
            <w:hideMark/>
          </w:tcPr>
          <w:p w14:paraId="3D9F6BE9" w14:textId="77777777" w:rsidR="002F4606" w:rsidRPr="0009408A" w:rsidRDefault="002F4606" w:rsidP="002F6E82">
            <w:pPr>
              <w:pStyle w:val="TableText"/>
              <w:rPr>
                <w:rFonts w:cs="Arial"/>
              </w:rPr>
            </w:pPr>
            <w:r w:rsidRPr="0009408A">
              <w:rPr>
                <w:rFonts w:cs="Arial"/>
              </w:rPr>
              <w:t>TN - 24.5</w:t>
            </w:r>
            <w:r w:rsidRPr="0009408A">
              <w:rPr>
                <w:rFonts w:cs="Arial"/>
              </w:rPr>
              <w:br/>
              <w:t>TP - 5.6</w:t>
            </w:r>
          </w:p>
        </w:tc>
        <w:tc>
          <w:tcPr>
            <w:tcW w:w="1612" w:type="dxa"/>
            <w:shd w:val="clear" w:color="auto" w:fill="auto"/>
            <w:vAlign w:val="center"/>
            <w:hideMark/>
          </w:tcPr>
          <w:p w14:paraId="27FBA3A3" w14:textId="77777777" w:rsidR="002F4606" w:rsidRPr="0009408A" w:rsidRDefault="002F4606" w:rsidP="002F6E82">
            <w:pPr>
              <w:pStyle w:val="TableText"/>
              <w:rPr>
                <w:rFonts w:cs="Arial"/>
              </w:rPr>
            </w:pPr>
            <w:r w:rsidRPr="0009408A">
              <w:rPr>
                <w:rFonts w:cs="Arial"/>
              </w:rPr>
              <w:t>-</w:t>
            </w:r>
          </w:p>
        </w:tc>
        <w:tc>
          <w:tcPr>
            <w:tcW w:w="1440" w:type="dxa"/>
            <w:shd w:val="clear" w:color="auto" w:fill="auto"/>
            <w:vAlign w:val="center"/>
            <w:hideMark/>
          </w:tcPr>
          <w:p w14:paraId="7BC15D75" w14:textId="77777777" w:rsidR="002F4606" w:rsidRPr="0009408A" w:rsidRDefault="002F4606" w:rsidP="002F6E82">
            <w:pPr>
              <w:pStyle w:val="TableText"/>
              <w:rPr>
                <w:rFonts w:cs="Arial"/>
              </w:rPr>
            </w:pPr>
            <w:r w:rsidRPr="0009408A">
              <w:rPr>
                <w:rFonts w:cs="Arial"/>
              </w:rPr>
              <w:t>Constructed</w:t>
            </w:r>
          </w:p>
        </w:tc>
      </w:tr>
      <w:tr w:rsidR="002F4606" w:rsidRPr="00B23CD2" w14:paraId="7CA0C47C" w14:textId="77777777" w:rsidTr="00722712">
        <w:trPr>
          <w:cantSplit/>
          <w:trHeight w:val="224"/>
          <w:jc w:val="center"/>
        </w:trPr>
        <w:tc>
          <w:tcPr>
            <w:tcW w:w="1687" w:type="dxa"/>
            <w:vAlign w:val="center"/>
          </w:tcPr>
          <w:p w14:paraId="4B9CED81" w14:textId="77777777" w:rsidR="002F4606" w:rsidRPr="0009408A" w:rsidRDefault="002F4606" w:rsidP="002F6E82">
            <w:pPr>
              <w:pStyle w:val="TableText"/>
            </w:pPr>
            <w:r w:rsidRPr="0009408A">
              <w:t>Orange County</w:t>
            </w:r>
          </w:p>
        </w:tc>
        <w:tc>
          <w:tcPr>
            <w:tcW w:w="1553" w:type="dxa"/>
            <w:shd w:val="clear" w:color="auto" w:fill="auto"/>
            <w:vAlign w:val="center"/>
            <w:hideMark/>
          </w:tcPr>
          <w:p w14:paraId="5E50398A" w14:textId="77777777" w:rsidR="002F4606" w:rsidRPr="0009408A" w:rsidRDefault="002F4606" w:rsidP="002F6E82">
            <w:pPr>
              <w:pStyle w:val="TableText"/>
              <w:rPr>
                <w:rFonts w:cs="Arial"/>
              </w:rPr>
            </w:pPr>
            <w:r w:rsidRPr="0009408A">
              <w:rPr>
                <w:rFonts w:cs="Arial"/>
              </w:rPr>
              <w:t>Little Wekiva River</w:t>
            </w:r>
          </w:p>
        </w:tc>
        <w:tc>
          <w:tcPr>
            <w:tcW w:w="1980" w:type="dxa"/>
            <w:shd w:val="clear" w:color="auto" w:fill="auto"/>
            <w:vAlign w:val="center"/>
            <w:hideMark/>
          </w:tcPr>
          <w:p w14:paraId="46BC4E81" w14:textId="77777777" w:rsidR="002F4606" w:rsidRPr="0009408A" w:rsidRDefault="002F4606" w:rsidP="002F6E82">
            <w:pPr>
              <w:pStyle w:val="TableText"/>
              <w:rPr>
                <w:rFonts w:cs="Arial"/>
              </w:rPr>
            </w:pPr>
            <w:r w:rsidRPr="0009408A">
              <w:rPr>
                <w:rFonts w:cs="Arial"/>
              </w:rPr>
              <w:t>Riverside Acres Arch Pipe</w:t>
            </w:r>
          </w:p>
        </w:tc>
        <w:tc>
          <w:tcPr>
            <w:tcW w:w="3500" w:type="dxa"/>
            <w:shd w:val="clear" w:color="auto" w:fill="auto"/>
            <w:vAlign w:val="center"/>
            <w:hideMark/>
          </w:tcPr>
          <w:p w14:paraId="411C8FDE" w14:textId="77777777" w:rsidR="002F4606" w:rsidRPr="0009408A" w:rsidRDefault="002F4606" w:rsidP="002F6E82">
            <w:pPr>
              <w:pStyle w:val="TableText"/>
              <w:rPr>
                <w:rFonts w:cs="Arial"/>
              </w:rPr>
            </w:pPr>
            <w:r w:rsidRPr="0009408A">
              <w:rPr>
                <w:rFonts w:cs="Arial"/>
              </w:rPr>
              <w:t>Replace existing 1,750 feet of pipe-arch pipe in Riverside Acres subdivision with open channel section and restore to reflect original river configuration</w:t>
            </w:r>
          </w:p>
        </w:tc>
        <w:tc>
          <w:tcPr>
            <w:tcW w:w="1592" w:type="dxa"/>
            <w:vAlign w:val="center"/>
          </w:tcPr>
          <w:p w14:paraId="7FC80BCA" w14:textId="77777777" w:rsidR="002F4606" w:rsidRDefault="002F4606" w:rsidP="002F6E82">
            <w:pPr>
              <w:pStyle w:val="TableText"/>
              <w:rPr>
                <w:rFonts w:cs="Arial"/>
              </w:rPr>
            </w:pPr>
            <w:r>
              <w:rPr>
                <w:rFonts w:cs="Arial"/>
              </w:rPr>
              <w:t>$5,000,000</w:t>
            </w:r>
          </w:p>
        </w:tc>
        <w:tc>
          <w:tcPr>
            <w:tcW w:w="1592" w:type="dxa"/>
            <w:shd w:val="clear" w:color="auto" w:fill="auto"/>
            <w:vAlign w:val="center"/>
            <w:hideMark/>
          </w:tcPr>
          <w:p w14:paraId="387943E9" w14:textId="77777777" w:rsidR="002F4606" w:rsidRPr="0009408A" w:rsidRDefault="002F4606" w:rsidP="002F6E82">
            <w:pPr>
              <w:pStyle w:val="TableText"/>
              <w:rPr>
                <w:rFonts w:cs="Arial"/>
              </w:rPr>
            </w:pPr>
            <w:r>
              <w:rPr>
                <w:rFonts w:cs="Arial"/>
              </w:rPr>
              <w:t>-</w:t>
            </w:r>
          </w:p>
        </w:tc>
        <w:tc>
          <w:tcPr>
            <w:tcW w:w="1612" w:type="dxa"/>
            <w:shd w:val="clear" w:color="auto" w:fill="auto"/>
            <w:vAlign w:val="center"/>
            <w:hideMark/>
          </w:tcPr>
          <w:p w14:paraId="1F2F217B" w14:textId="77777777" w:rsidR="002F4606" w:rsidRPr="0009408A" w:rsidRDefault="002F4606" w:rsidP="002F6E82">
            <w:pPr>
              <w:pStyle w:val="TableText"/>
              <w:rPr>
                <w:rFonts w:cs="Arial"/>
              </w:rPr>
            </w:pPr>
            <w:r w:rsidRPr="0009408A">
              <w:rPr>
                <w:rFonts w:cs="Arial"/>
              </w:rPr>
              <w:t>-</w:t>
            </w:r>
          </w:p>
        </w:tc>
        <w:tc>
          <w:tcPr>
            <w:tcW w:w="1440" w:type="dxa"/>
            <w:shd w:val="clear" w:color="auto" w:fill="auto"/>
            <w:vAlign w:val="center"/>
            <w:hideMark/>
          </w:tcPr>
          <w:p w14:paraId="6E242B5F" w14:textId="77777777" w:rsidR="002F4606" w:rsidRPr="0009408A" w:rsidRDefault="002F4606" w:rsidP="002F6E82">
            <w:pPr>
              <w:pStyle w:val="TableText"/>
              <w:rPr>
                <w:rFonts w:cs="Arial"/>
              </w:rPr>
            </w:pPr>
            <w:r w:rsidRPr="0009408A">
              <w:rPr>
                <w:rFonts w:cs="Arial"/>
              </w:rPr>
              <w:t>Constructed</w:t>
            </w:r>
          </w:p>
        </w:tc>
      </w:tr>
      <w:tr w:rsidR="002F4606" w:rsidRPr="00B23CD2" w14:paraId="4220B701" w14:textId="77777777" w:rsidTr="00722712">
        <w:trPr>
          <w:cantSplit/>
          <w:trHeight w:val="431"/>
          <w:jc w:val="center"/>
        </w:trPr>
        <w:tc>
          <w:tcPr>
            <w:tcW w:w="1687" w:type="dxa"/>
            <w:vAlign w:val="center"/>
          </w:tcPr>
          <w:p w14:paraId="3E9EB552" w14:textId="77777777" w:rsidR="002F4606" w:rsidRPr="0009408A" w:rsidRDefault="002F4606" w:rsidP="002F6E82">
            <w:pPr>
              <w:pStyle w:val="TableText"/>
            </w:pPr>
            <w:r w:rsidRPr="0009408A">
              <w:lastRenderedPageBreak/>
              <w:t>Orange County</w:t>
            </w:r>
          </w:p>
        </w:tc>
        <w:tc>
          <w:tcPr>
            <w:tcW w:w="1553" w:type="dxa"/>
            <w:shd w:val="clear" w:color="auto" w:fill="auto"/>
            <w:vAlign w:val="center"/>
            <w:hideMark/>
          </w:tcPr>
          <w:p w14:paraId="699ED065" w14:textId="77777777" w:rsidR="002F4606" w:rsidRPr="0009408A" w:rsidRDefault="002F4606" w:rsidP="002F6E82">
            <w:pPr>
              <w:pStyle w:val="TableText"/>
              <w:rPr>
                <w:rFonts w:cs="Arial"/>
              </w:rPr>
            </w:pPr>
            <w:r w:rsidRPr="0009408A">
              <w:rPr>
                <w:rFonts w:cs="Arial"/>
              </w:rPr>
              <w:t>Little Wekiva River</w:t>
            </w:r>
          </w:p>
        </w:tc>
        <w:tc>
          <w:tcPr>
            <w:tcW w:w="1980" w:type="dxa"/>
            <w:shd w:val="clear" w:color="auto" w:fill="auto"/>
            <w:vAlign w:val="center"/>
            <w:hideMark/>
          </w:tcPr>
          <w:p w14:paraId="0CADA915" w14:textId="77777777" w:rsidR="002F4606" w:rsidRPr="0009408A" w:rsidRDefault="002F4606" w:rsidP="002F6E82">
            <w:pPr>
              <w:pStyle w:val="TableText"/>
              <w:rPr>
                <w:rFonts w:cs="Arial"/>
              </w:rPr>
            </w:pPr>
            <w:r w:rsidRPr="0009408A">
              <w:rPr>
                <w:rFonts w:cs="Arial"/>
              </w:rPr>
              <w:t>Riverside Park Rd.</w:t>
            </w:r>
          </w:p>
        </w:tc>
        <w:tc>
          <w:tcPr>
            <w:tcW w:w="3500" w:type="dxa"/>
            <w:shd w:val="clear" w:color="auto" w:fill="auto"/>
            <w:vAlign w:val="center"/>
            <w:hideMark/>
          </w:tcPr>
          <w:p w14:paraId="7D3C3DCD" w14:textId="77777777" w:rsidR="002F4606" w:rsidRPr="0009408A" w:rsidRDefault="002F4606" w:rsidP="002F6E82">
            <w:pPr>
              <w:pStyle w:val="TableText"/>
              <w:rPr>
                <w:rFonts w:cs="Arial"/>
              </w:rPr>
            </w:pPr>
            <w:r w:rsidRPr="0009408A">
              <w:rPr>
                <w:rFonts w:cs="Arial"/>
              </w:rPr>
              <w:t>Structural stabilization of channel bed and banks in main stem of river and into Lake Lovely Outfall Canal, including grade control structure;</w:t>
            </w:r>
          </w:p>
          <w:p w14:paraId="0B1BE400" w14:textId="77777777" w:rsidR="002F4606" w:rsidRPr="0009408A" w:rsidRDefault="002F4606" w:rsidP="002F6E82">
            <w:pPr>
              <w:pStyle w:val="TableText"/>
              <w:rPr>
                <w:rFonts w:cs="Arial"/>
              </w:rPr>
            </w:pPr>
            <w:r w:rsidRPr="0009408A">
              <w:rPr>
                <w:rFonts w:cs="Arial"/>
              </w:rPr>
              <w:t>project includes gabions, Reno mattress, and riprap channel bottom and side bank protection</w:t>
            </w:r>
          </w:p>
        </w:tc>
        <w:tc>
          <w:tcPr>
            <w:tcW w:w="1592" w:type="dxa"/>
            <w:vAlign w:val="center"/>
          </w:tcPr>
          <w:p w14:paraId="480697A9" w14:textId="77777777" w:rsidR="002F4606" w:rsidRDefault="002F4606" w:rsidP="002F6E82">
            <w:pPr>
              <w:pStyle w:val="TableText"/>
              <w:rPr>
                <w:rFonts w:cs="Arial"/>
              </w:rPr>
            </w:pPr>
            <w:r>
              <w:rPr>
                <w:rFonts w:cs="Arial"/>
              </w:rPr>
              <w:t>$600,000</w:t>
            </w:r>
          </w:p>
        </w:tc>
        <w:tc>
          <w:tcPr>
            <w:tcW w:w="1592" w:type="dxa"/>
            <w:shd w:val="clear" w:color="auto" w:fill="auto"/>
            <w:vAlign w:val="center"/>
            <w:hideMark/>
          </w:tcPr>
          <w:p w14:paraId="3FF5090F" w14:textId="77777777" w:rsidR="002F4606" w:rsidRPr="0009408A" w:rsidRDefault="002F4606" w:rsidP="002F6E82">
            <w:pPr>
              <w:pStyle w:val="TableText"/>
              <w:rPr>
                <w:rFonts w:cs="Arial"/>
              </w:rPr>
            </w:pPr>
            <w:r w:rsidRPr="0009408A">
              <w:rPr>
                <w:rFonts w:cs="Arial"/>
              </w:rPr>
              <w:t>TN - 164.9</w:t>
            </w:r>
            <w:r w:rsidRPr="0009408A">
              <w:rPr>
                <w:rFonts w:cs="Arial"/>
              </w:rPr>
              <w:br/>
              <w:t>TP - 37.7</w:t>
            </w:r>
          </w:p>
        </w:tc>
        <w:tc>
          <w:tcPr>
            <w:tcW w:w="1612" w:type="dxa"/>
            <w:shd w:val="clear" w:color="auto" w:fill="auto"/>
            <w:vAlign w:val="center"/>
            <w:hideMark/>
          </w:tcPr>
          <w:p w14:paraId="3669560C" w14:textId="77777777" w:rsidR="002F4606" w:rsidRPr="0009408A" w:rsidRDefault="002F4606" w:rsidP="002F6E82">
            <w:pPr>
              <w:pStyle w:val="TableText"/>
              <w:rPr>
                <w:rFonts w:cs="Arial"/>
              </w:rPr>
            </w:pPr>
            <w:r w:rsidRPr="0009408A">
              <w:rPr>
                <w:rFonts w:cs="Arial"/>
              </w:rPr>
              <w:t>-</w:t>
            </w:r>
          </w:p>
        </w:tc>
        <w:tc>
          <w:tcPr>
            <w:tcW w:w="1440" w:type="dxa"/>
            <w:shd w:val="clear" w:color="auto" w:fill="auto"/>
            <w:vAlign w:val="center"/>
            <w:hideMark/>
          </w:tcPr>
          <w:p w14:paraId="0216DCC9" w14:textId="77777777" w:rsidR="002F4606" w:rsidRPr="0009408A" w:rsidRDefault="002F4606" w:rsidP="002F6E82">
            <w:pPr>
              <w:pStyle w:val="TableText"/>
              <w:rPr>
                <w:rFonts w:cs="Arial"/>
              </w:rPr>
            </w:pPr>
            <w:r w:rsidRPr="0009408A">
              <w:rPr>
                <w:rFonts w:cs="Arial"/>
              </w:rPr>
              <w:t>Constructed</w:t>
            </w:r>
          </w:p>
        </w:tc>
      </w:tr>
      <w:tr w:rsidR="002F4606" w:rsidRPr="00B23CD2" w14:paraId="57BC6945" w14:textId="77777777" w:rsidTr="00722712">
        <w:trPr>
          <w:cantSplit/>
          <w:trHeight w:val="693"/>
          <w:jc w:val="center"/>
        </w:trPr>
        <w:tc>
          <w:tcPr>
            <w:tcW w:w="1687" w:type="dxa"/>
            <w:vAlign w:val="center"/>
          </w:tcPr>
          <w:p w14:paraId="7C196CBD" w14:textId="77777777" w:rsidR="002F4606" w:rsidRPr="0009408A" w:rsidRDefault="002F4606" w:rsidP="002F6E82">
            <w:pPr>
              <w:pStyle w:val="TableText"/>
            </w:pPr>
            <w:r w:rsidRPr="0009408A">
              <w:t>Orange County</w:t>
            </w:r>
          </w:p>
        </w:tc>
        <w:tc>
          <w:tcPr>
            <w:tcW w:w="1553" w:type="dxa"/>
            <w:shd w:val="clear" w:color="auto" w:fill="auto"/>
            <w:vAlign w:val="center"/>
            <w:hideMark/>
          </w:tcPr>
          <w:p w14:paraId="766D9B86" w14:textId="77777777" w:rsidR="002F4606" w:rsidRPr="0009408A" w:rsidRDefault="002F4606" w:rsidP="002F6E82">
            <w:pPr>
              <w:pStyle w:val="TableText"/>
              <w:rPr>
                <w:rFonts w:cs="Arial"/>
              </w:rPr>
            </w:pPr>
            <w:r w:rsidRPr="0009408A">
              <w:rPr>
                <w:rFonts w:cs="Arial"/>
              </w:rPr>
              <w:t>Little Wekiva River</w:t>
            </w:r>
          </w:p>
        </w:tc>
        <w:tc>
          <w:tcPr>
            <w:tcW w:w="1980" w:type="dxa"/>
            <w:shd w:val="clear" w:color="auto" w:fill="auto"/>
            <w:vAlign w:val="center"/>
            <w:hideMark/>
          </w:tcPr>
          <w:p w14:paraId="65F45019" w14:textId="77777777" w:rsidR="002F4606" w:rsidRPr="0009408A" w:rsidRDefault="002F4606" w:rsidP="002F6E82">
            <w:pPr>
              <w:pStyle w:val="TableText"/>
              <w:rPr>
                <w:rFonts w:cs="Arial"/>
              </w:rPr>
            </w:pPr>
            <w:r w:rsidRPr="0009408A">
              <w:rPr>
                <w:rFonts w:cs="Arial"/>
              </w:rPr>
              <w:t>Sherry Dr.</w:t>
            </w:r>
          </w:p>
        </w:tc>
        <w:tc>
          <w:tcPr>
            <w:tcW w:w="3500" w:type="dxa"/>
            <w:shd w:val="clear" w:color="auto" w:fill="auto"/>
            <w:vAlign w:val="center"/>
            <w:hideMark/>
          </w:tcPr>
          <w:p w14:paraId="68B1C8FD" w14:textId="77777777" w:rsidR="002F4606" w:rsidRDefault="002F4606" w:rsidP="002F6E82">
            <w:pPr>
              <w:pStyle w:val="TableText"/>
              <w:rPr>
                <w:rFonts w:cs="Arial"/>
              </w:rPr>
            </w:pPr>
            <w:r w:rsidRPr="0009408A">
              <w:rPr>
                <w:rFonts w:cs="Arial"/>
              </w:rPr>
              <w:t xml:space="preserve">Erosion protection of Little Wekiva River bank; install gabion block and </w:t>
            </w:r>
            <w:r>
              <w:rPr>
                <w:rFonts w:cs="Arial"/>
              </w:rPr>
              <w:t>Reno</w:t>
            </w:r>
            <w:r w:rsidRPr="0009408A">
              <w:rPr>
                <w:rFonts w:cs="Arial"/>
              </w:rPr>
              <w:t xml:space="preserve"> mattress;  </w:t>
            </w:r>
          </w:p>
          <w:p w14:paraId="0778800F" w14:textId="77777777" w:rsidR="002F4606" w:rsidRPr="0009408A" w:rsidRDefault="002F4606" w:rsidP="002F6E82">
            <w:pPr>
              <w:pStyle w:val="TableText"/>
              <w:rPr>
                <w:rFonts w:cs="Arial"/>
              </w:rPr>
            </w:pPr>
            <w:r w:rsidRPr="0009408A">
              <w:rPr>
                <w:rFonts w:cs="Arial"/>
              </w:rPr>
              <w:t>project length =  400 feet</w:t>
            </w:r>
          </w:p>
        </w:tc>
        <w:tc>
          <w:tcPr>
            <w:tcW w:w="1592" w:type="dxa"/>
            <w:vAlign w:val="center"/>
          </w:tcPr>
          <w:p w14:paraId="34D57360" w14:textId="77777777" w:rsidR="002F4606" w:rsidRDefault="002F4606" w:rsidP="002F6E82">
            <w:pPr>
              <w:pStyle w:val="TableText"/>
              <w:rPr>
                <w:rFonts w:cs="Arial"/>
              </w:rPr>
            </w:pPr>
            <w:r>
              <w:rPr>
                <w:rFonts w:cs="Arial"/>
              </w:rPr>
              <w:t>$600,000</w:t>
            </w:r>
          </w:p>
        </w:tc>
        <w:tc>
          <w:tcPr>
            <w:tcW w:w="1592" w:type="dxa"/>
            <w:shd w:val="clear" w:color="auto" w:fill="auto"/>
            <w:vAlign w:val="center"/>
            <w:hideMark/>
          </w:tcPr>
          <w:p w14:paraId="7BB7FEFD" w14:textId="77777777" w:rsidR="002F4606" w:rsidRPr="0009408A" w:rsidRDefault="002F4606" w:rsidP="002F6E82">
            <w:pPr>
              <w:pStyle w:val="TableText"/>
              <w:rPr>
                <w:rFonts w:cs="Arial"/>
              </w:rPr>
            </w:pPr>
            <w:r w:rsidRPr="0009408A">
              <w:rPr>
                <w:rFonts w:cs="Arial"/>
              </w:rPr>
              <w:t>TN - 65.4</w:t>
            </w:r>
            <w:r w:rsidRPr="0009408A">
              <w:rPr>
                <w:rFonts w:cs="Arial"/>
              </w:rPr>
              <w:br/>
              <w:t>TP - 15</w:t>
            </w:r>
          </w:p>
        </w:tc>
        <w:tc>
          <w:tcPr>
            <w:tcW w:w="1612" w:type="dxa"/>
            <w:shd w:val="clear" w:color="auto" w:fill="auto"/>
            <w:vAlign w:val="center"/>
            <w:hideMark/>
          </w:tcPr>
          <w:p w14:paraId="5CBE3D4C" w14:textId="77777777" w:rsidR="002F4606" w:rsidRPr="0009408A" w:rsidRDefault="002F4606" w:rsidP="002F6E82">
            <w:pPr>
              <w:pStyle w:val="TableText"/>
              <w:rPr>
                <w:rFonts w:cs="Arial"/>
              </w:rPr>
            </w:pPr>
            <w:r w:rsidRPr="0009408A">
              <w:rPr>
                <w:rFonts w:cs="Arial"/>
              </w:rPr>
              <w:t>-</w:t>
            </w:r>
          </w:p>
        </w:tc>
        <w:tc>
          <w:tcPr>
            <w:tcW w:w="1440" w:type="dxa"/>
            <w:shd w:val="clear" w:color="auto" w:fill="auto"/>
            <w:vAlign w:val="center"/>
            <w:hideMark/>
          </w:tcPr>
          <w:p w14:paraId="09428386" w14:textId="77777777" w:rsidR="002F4606" w:rsidRPr="0009408A" w:rsidRDefault="002F4606" w:rsidP="002F6E82">
            <w:pPr>
              <w:pStyle w:val="TableText"/>
              <w:rPr>
                <w:rFonts w:cs="Arial"/>
              </w:rPr>
            </w:pPr>
            <w:r w:rsidRPr="0009408A">
              <w:rPr>
                <w:rFonts w:cs="Arial"/>
              </w:rPr>
              <w:t>Constructed</w:t>
            </w:r>
          </w:p>
        </w:tc>
      </w:tr>
      <w:tr w:rsidR="002F4606" w:rsidRPr="00B23CD2" w14:paraId="6E7FB25E" w14:textId="77777777" w:rsidTr="00722712">
        <w:trPr>
          <w:cantSplit/>
          <w:trHeight w:val="693"/>
          <w:jc w:val="center"/>
        </w:trPr>
        <w:tc>
          <w:tcPr>
            <w:tcW w:w="1687" w:type="dxa"/>
            <w:vAlign w:val="center"/>
          </w:tcPr>
          <w:p w14:paraId="721F61BE" w14:textId="77777777" w:rsidR="002F4606" w:rsidRPr="0009408A" w:rsidRDefault="002F4606" w:rsidP="002F6E82">
            <w:pPr>
              <w:pStyle w:val="TableText"/>
            </w:pPr>
            <w:r w:rsidRPr="0009408A">
              <w:t>Orange County</w:t>
            </w:r>
          </w:p>
        </w:tc>
        <w:tc>
          <w:tcPr>
            <w:tcW w:w="1553" w:type="dxa"/>
            <w:shd w:val="clear" w:color="auto" w:fill="auto"/>
            <w:vAlign w:val="center"/>
            <w:hideMark/>
          </w:tcPr>
          <w:p w14:paraId="38F5A285" w14:textId="77777777" w:rsidR="002F4606" w:rsidRPr="0009408A" w:rsidRDefault="002F4606" w:rsidP="002F6E82">
            <w:pPr>
              <w:pStyle w:val="TableText"/>
              <w:rPr>
                <w:rFonts w:cs="Arial"/>
              </w:rPr>
            </w:pPr>
            <w:r w:rsidRPr="0009408A">
              <w:rPr>
                <w:rFonts w:cs="Arial"/>
              </w:rPr>
              <w:t>Little Wekiva River</w:t>
            </w:r>
          </w:p>
        </w:tc>
        <w:tc>
          <w:tcPr>
            <w:tcW w:w="1980" w:type="dxa"/>
            <w:shd w:val="clear" w:color="auto" w:fill="auto"/>
            <w:vAlign w:val="center"/>
            <w:hideMark/>
          </w:tcPr>
          <w:p w14:paraId="4268A2C1" w14:textId="77777777" w:rsidR="002F4606" w:rsidRPr="0009408A" w:rsidRDefault="002F4606" w:rsidP="002F6E82">
            <w:pPr>
              <w:pStyle w:val="TableText"/>
              <w:rPr>
                <w:rFonts w:cs="Arial"/>
              </w:rPr>
            </w:pPr>
            <w:r w:rsidRPr="0009408A">
              <w:rPr>
                <w:rFonts w:cs="Arial"/>
              </w:rPr>
              <w:t>Little Wekiva Slope Stabilization West/</w:t>
            </w:r>
          </w:p>
          <w:p w14:paraId="4338A92B" w14:textId="77777777" w:rsidR="002F4606" w:rsidRPr="0009408A" w:rsidRDefault="002F4606" w:rsidP="002F6E82">
            <w:pPr>
              <w:pStyle w:val="TableText"/>
              <w:rPr>
                <w:rFonts w:cs="Arial"/>
              </w:rPr>
            </w:pPr>
            <w:r w:rsidRPr="0009408A">
              <w:rPr>
                <w:rFonts w:cs="Arial"/>
              </w:rPr>
              <w:t>East Banks</w:t>
            </w:r>
          </w:p>
        </w:tc>
        <w:tc>
          <w:tcPr>
            <w:tcW w:w="3500" w:type="dxa"/>
            <w:shd w:val="clear" w:color="auto" w:fill="auto"/>
            <w:vAlign w:val="center"/>
            <w:hideMark/>
          </w:tcPr>
          <w:p w14:paraId="6FBEB567" w14:textId="77777777" w:rsidR="002F4606" w:rsidRPr="0009408A" w:rsidRDefault="002F4606" w:rsidP="002F6E82">
            <w:pPr>
              <w:pStyle w:val="TableText"/>
              <w:rPr>
                <w:rFonts w:cs="Arial"/>
              </w:rPr>
            </w:pPr>
            <w:r>
              <w:rPr>
                <w:rFonts w:cs="Arial"/>
              </w:rPr>
              <w:t>E</w:t>
            </w:r>
            <w:r w:rsidRPr="0009408A">
              <w:rPr>
                <w:rFonts w:cs="Arial"/>
              </w:rPr>
              <w:t xml:space="preserve">liminate erosion of banks </w:t>
            </w:r>
            <w:r>
              <w:rPr>
                <w:rFonts w:cs="Arial"/>
              </w:rPr>
              <w:t>by using</w:t>
            </w:r>
            <w:r w:rsidRPr="0009408A">
              <w:rPr>
                <w:rFonts w:cs="Arial"/>
              </w:rPr>
              <w:t xml:space="preserve"> steel sheet pile</w:t>
            </w:r>
          </w:p>
        </w:tc>
        <w:tc>
          <w:tcPr>
            <w:tcW w:w="1592" w:type="dxa"/>
            <w:vAlign w:val="center"/>
          </w:tcPr>
          <w:p w14:paraId="02422802" w14:textId="77777777" w:rsidR="002F4606" w:rsidRDefault="002F4606" w:rsidP="002F6E82">
            <w:pPr>
              <w:pStyle w:val="TableText"/>
              <w:rPr>
                <w:rFonts w:cs="Arial"/>
              </w:rPr>
            </w:pPr>
            <w:r>
              <w:rPr>
                <w:rFonts w:cs="Arial"/>
              </w:rPr>
              <w:t>$700,000</w:t>
            </w:r>
          </w:p>
        </w:tc>
        <w:tc>
          <w:tcPr>
            <w:tcW w:w="1592" w:type="dxa"/>
            <w:shd w:val="clear" w:color="auto" w:fill="auto"/>
            <w:vAlign w:val="center"/>
            <w:hideMark/>
          </w:tcPr>
          <w:p w14:paraId="3F05844E" w14:textId="77777777" w:rsidR="002F4606" w:rsidRPr="0009408A" w:rsidRDefault="002F4606" w:rsidP="002F6E82">
            <w:pPr>
              <w:pStyle w:val="TableText"/>
              <w:rPr>
                <w:rFonts w:cs="Arial"/>
              </w:rPr>
            </w:pPr>
            <w:r w:rsidRPr="0009408A">
              <w:rPr>
                <w:rFonts w:cs="Arial"/>
              </w:rPr>
              <w:t>TN - 213.5</w:t>
            </w:r>
            <w:r w:rsidRPr="0009408A">
              <w:rPr>
                <w:rFonts w:cs="Arial"/>
              </w:rPr>
              <w:br/>
              <w:t>TP - 48.8</w:t>
            </w:r>
          </w:p>
        </w:tc>
        <w:tc>
          <w:tcPr>
            <w:tcW w:w="1612" w:type="dxa"/>
            <w:shd w:val="clear" w:color="auto" w:fill="auto"/>
            <w:vAlign w:val="center"/>
            <w:hideMark/>
          </w:tcPr>
          <w:p w14:paraId="51B18B4A" w14:textId="77777777" w:rsidR="002F4606" w:rsidRPr="0009408A" w:rsidRDefault="002F4606" w:rsidP="002F6E82">
            <w:pPr>
              <w:pStyle w:val="TableText"/>
              <w:rPr>
                <w:rFonts w:cs="Arial"/>
              </w:rPr>
            </w:pPr>
            <w:r w:rsidRPr="0009408A">
              <w:rPr>
                <w:rFonts w:cs="Arial"/>
              </w:rPr>
              <w:t>-</w:t>
            </w:r>
          </w:p>
        </w:tc>
        <w:tc>
          <w:tcPr>
            <w:tcW w:w="1440" w:type="dxa"/>
            <w:shd w:val="clear" w:color="auto" w:fill="auto"/>
            <w:vAlign w:val="center"/>
            <w:hideMark/>
          </w:tcPr>
          <w:p w14:paraId="23397664" w14:textId="77777777" w:rsidR="002F4606" w:rsidRPr="0009408A" w:rsidRDefault="002F4606" w:rsidP="002F6E82">
            <w:pPr>
              <w:pStyle w:val="TableText"/>
              <w:rPr>
                <w:rFonts w:cs="Arial"/>
              </w:rPr>
            </w:pPr>
            <w:r w:rsidRPr="0009408A">
              <w:rPr>
                <w:rFonts w:cs="Arial"/>
              </w:rPr>
              <w:t>Completed</w:t>
            </w:r>
          </w:p>
        </w:tc>
      </w:tr>
      <w:tr w:rsidR="002F4606" w:rsidRPr="00B23CD2" w14:paraId="69E0B7D3" w14:textId="77777777" w:rsidTr="00722712">
        <w:trPr>
          <w:cantSplit/>
          <w:trHeight w:val="693"/>
          <w:jc w:val="center"/>
        </w:trPr>
        <w:tc>
          <w:tcPr>
            <w:tcW w:w="1687" w:type="dxa"/>
            <w:vAlign w:val="center"/>
          </w:tcPr>
          <w:p w14:paraId="33EAAA66" w14:textId="77777777" w:rsidR="002F4606" w:rsidRPr="0009408A" w:rsidRDefault="002F4606" w:rsidP="002F6E82">
            <w:pPr>
              <w:pStyle w:val="TableText"/>
            </w:pPr>
            <w:r w:rsidRPr="0009408A">
              <w:t>Seminole County</w:t>
            </w:r>
          </w:p>
        </w:tc>
        <w:tc>
          <w:tcPr>
            <w:tcW w:w="1553" w:type="dxa"/>
            <w:shd w:val="clear" w:color="auto" w:fill="auto"/>
            <w:vAlign w:val="center"/>
            <w:hideMark/>
          </w:tcPr>
          <w:p w14:paraId="4C97D469" w14:textId="77777777" w:rsidR="002F4606" w:rsidRPr="0009408A" w:rsidRDefault="002F4606" w:rsidP="002F6E82">
            <w:pPr>
              <w:pStyle w:val="TableText"/>
              <w:rPr>
                <w:rFonts w:cs="Arial"/>
              </w:rPr>
            </w:pPr>
            <w:r w:rsidRPr="0009408A">
              <w:rPr>
                <w:rFonts w:cs="Arial"/>
              </w:rPr>
              <w:t>Wekiva River</w:t>
            </w:r>
          </w:p>
        </w:tc>
        <w:tc>
          <w:tcPr>
            <w:tcW w:w="1980" w:type="dxa"/>
            <w:shd w:val="clear" w:color="auto" w:fill="auto"/>
            <w:vAlign w:val="center"/>
            <w:hideMark/>
          </w:tcPr>
          <w:p w14:paraId="77BC9350" w14:textId="77777777" w:rsidR="002F4606" w:rsidRPr="0009408A" w:rsidRDefault="002F4606" w:rsidP="002F6E82">
            <w:pPr>
              <w:pStyle w:val="TableText"/>
              <w:rPr>
                <w:rFonts w:cs="Arial"/>
              </w:rPr>
            </w:pPr>
            <w:r w:rsidRPr="0009408A">
              <w:rPr>
                <w:rFonts w:cs="Arial"/>
              </w:rPr>
              <w:t>Sweetwater Cove Dredging and Drainage Improvements and Sweetwater Tributary Erosion Project</w:t>
            </w:r>
          </w:p>
        </w:tc>
        <w:tc>
          <w:tcPr>
            <w:tcW w:w="3500" w:type="dxa"/>
            <w:shd w:val="clear" w:color="auto" w:fill="auto"/>
            <w:vAlign w:val="center"/>
            <w:hideMark/>
          </w:tcPr>
          <w:p w14:paraId="186C55BB" w14:textId="77777777" w:rsidR="002F4606" w:rsidRPr="0009408A" w:rsidRDefault="002F4606" w:rsidP="002F6E82">
            <w:pPr>
              <w:pStyle w:val="TableText"/>
              <w:rPr>
                <w:rFonts w:cs="Arial"/>
              </w:rPr>
            </w:pPr>
            <w:r w:rsidRPr="0009408A">
              <w:rPr>
                <w:rFonts w:cs="Arial"/>
              </w:rPr>
              <w:t>Increase water quality treatment resonance time through water quality treatment pond expansion, construct online sedimentation basin; carry out erosion control measures along Sweetwater Creek;</w:t>
            </w:r>
          </w:p>
          <w:p w14:paraId="0F21AF8B" w14:textId="77777777" w:rsidR="002F4606" w:rsidRPr="0009408A" w:rsidRDefault="002F4606" w:rsidP="002F6E82">
            <w:pPr>
              <w:pStyle w:val="TableText"/>
              <w:rPr>
                <w:rFonts w:cs="Arial"/>
              </w:rPr>
            </w:pPr>
            <w:r w:rsidRPr="0009408A">
              <w:rPr>
                <w:rFonts w:cs="Arial"/>
              </w:rPr>
              <w:t>area served = 2,181 acres</w:t>
            </w:r>
          </w:p>
        </w:tc>
        <w:tc>
          <w:tcPr>
            <w:tcW w:w="1592" w:type="dxa"/>
            <w:vAlign w:val="center"/>
          </w:tcPr>
          <w:p w14:paraId="1A581B59" w14:textId="77777777" w:rsidR="002F4606" w:rsidRDefault="002F4606" w:rsidP="002F6E82">
            <w:pPr>
              <w:pStyle w:val="TableText"/>
              <w:rPr>
                <w:rFonts w:cs="Arial"/>
              </w:rPr>
            </w:pPr>
            <w:r>
              <w:rPr>
                <w:rFonts w:cs="Arial"/>
              </w:rPr>
              <w:t>$2,700,000</w:t>
            </w:r>
          </w:p>
        </w:tc>
        <w:tc>
          <w:tcPr>
            <w:tcW w:w="1592" w:type="dxa"/>
            <w:shd w:val="clear" w:color="auto" w:fill="auto"/>
            <w:vAlign w:val="center"/>
            <w:hideMark/>
          </w:tcPr>
          <w:p w14:paraId="411DF37C" w14:textId="77777777" w:rsidR="002F4606" w:rsidRPr="0009408A" w:rsidRDefault="002F4606" w:rsidP="002F6E82">
            <w:pPr>
              <w:pStyle w:val="TableText"/>
              <w:rPr>
                <w:rFonts w:cs="Arial"/>
              </w:rPr>
            </w:pPr>
            <w:r w:rsidRPr="0009408A">
              <w:rPr>
                <w:rFonts w:cs="Arial"/>
              </w:rPr>
              <w:t xml:space="preserve">TN </w:t>
            </w:r>
            <w:r>
              <w:rPr>
                <w:rFonts w:cs="Arial"/>
              </w:rPr>
              <w:t>-</w:t>
            </w:r>
            <w:r w:rsidRPr="0009408A">
              <w:rPr>
                <w:rFonts w:cs="Arial"/>
              </w:rPr>
              <w:t xml:space="preserve"> 2,609  </w:t>
            </w:r>
            <w:r w:rsidRPr="0009408A">
              <w:rPr>
                <w:rFonts w:cs="Arial"/>
              </w:rPr>
              <w:br/>
              <w:t>TP - 68</w:t>
            </w:r>
            <w:r w:rsidRPr="0009408A">
              <w:rPr>
                <w:rFonts w:cs="Arial"/>
              </w:rPr>
              <w:br/>
              <w:t>TSS - 151,296</w:t>
            </w:r>
          </w:p>
        </w:tc>
        <w:tc>
          <w:tcPr>
            <w:tcW w:w="1612" w:type="dxa"/>
            <w:shd w:val="clear" w:color="auto" w:fill="auto"/>
            <w:vAlign w:val="center"/>
            <w:hideMark/>
          </w:tcPr>
          <w:p w14:paraId="3512A0D5" w14:textId="77777777" w:rsidR="002F4606" w:rsidRPr="0009408A" w:rsidRDefault="002F4606" w:rsidP="002F6E82">
            <w:pPr>
              <w:pStyle w:val="TableText"/>
              <w:rPr>
                <w:rFonts w:cs="Arial"/>
              </w:rPr>
            </w:pPr>
            <w:r w:rsidRPr="0009408A">
              <w:rPr>
                <w:rFonts w:cs="Arial"/>
              </w:rPr>
              <w:t>EMC modeling-based approach</w:t>
            </w:r>
          </w:p>
        </w:tc>
        <w:tc>
          <w:tcPr>
            <w:tcW w:w="1440" w:type="dxa"/>
            <w:shd w:val="clear" w:color="auto" w:fill="auto"/>
            <w:vAlign w:val="center"/>
            <w:hideMark/>
          </w:tcPr>
          <w:p w14:paraId="26B0DB7B" w14:textId="77777777" w:rsidR="002F4606" w:rsidRPr="0009408A" w:rsidRDefault="002F4606" w:rsidP="002F6E82">
            <w:pPr>
              <w:pStyle w:val="TableText"/>
              <w:rPr>
                <w:rFonts w:cs="Arial"/>
              </w:rPr>
            </w:pPr>
            <w:r w:rsidRPr="0009408A">
              <w:rPr>
                <w:rFonts w:cs="Arial"/>
              </w:rPr>
              <w:t>Active</w:t>
            </w:r>
          </w:p>
        </w:tc>
      </w:tr>
      <w:tr w:rsidR="002F4606" w:rsidRPr="00B23CD2" w14:paraId="48472B0C" w14:textId="77777777" w:rsidTr="00722712">
        <w:trPr>
          <w:cantSplit/>
          <w:trHeight w:val="693"/>
          <w:jc w:val="center"/>
        </w:trPr>
        <w:tc>
          <w:tcPr>
            <w:tcW w:w="1687" w:type="dxa"/>
            <w:vAlign w:val="center"/>
          </w:tcPr>
          <w:p w14:paraId="6CF9180E" w14:textId="77777777" w:rsidR="002F4606" w:rsidRPr="0009408A" w:rsidRDefault="002F4606" w:rsidP="002F6E82">
            <w:pPr>
              <w:pStyle w:val="TableText"/>
            </w:pPr>
            <w:r w:rsidRPr="0009408A">
              <w:t>Seminole County</w:t>
            </w:r>
          </w:p>
        </w:tc>
        <w:tc>
          <w:tcPr>
            <w:tcW w:w="1553" w:type="dxa"/>
            <w:shd w:val="clear" w:color="auto" w:fill="auto"/>
            <w:vAlign w:val="center"/>
            <w:hideMark/>
          </w:tcPr>
          <w:p w14:paraId="2B1CBB56" w14:textId="77777777" w:rsidR="002F4606" w:rsidRPr="0009408A" w:rsidRDefault="002F4606" w:rsidP="002F6E82">
            <w:pPr>
              <w:pStyle w:val="TableText"/>
              <w:rPr>
                <w:rFonts w:cs="Arial"/>
              </w:rPr>
            </w:pPr>
            <w:r w:rsidRPr="0009408A">
              <w:rPr>
                <w:rFonts w:cs="Arial"/>
              </w:rPr>
              <w:t>Little Wekiva River</w:t>
            </w:r>
          </w:p>
        </w:tc>
        <w:tc>
          <w:tcPr>
            <w:tcW w:w="1980" w:type="dxa"/>
            <w:shd w:val="clear" w:color="auto" w:fill="auto"/>
            <w:vAlign w:val="center"/>
            <w:hideMark/>
          </w:tcPr>
          <w:p w14:paraId="084B9B9A" w14:textId="77777777" w:rsidR="002F4606" w:rsidRPr="0009408A" w:rsidRDefault="002F4606" w:rsidP="002F6E82">
            <w:pPr>
              <w:pStyle w:val="TableText"/>
              <w:rPr>
                <w:rFonts w:cs="Arial"/>
              </w:rPr>
            </w:pPr>
            <w:r w:rsidRPr="0009408A">
              <w:rPr>
                <w:rFonts w:cs="Arial"/>
              </w:rPr>
              <w:t>Grade Control Structures 6 and 7</w:t>
            </w:r>
          </w:p>
        </w:tc>
        <w:tc>
          <w:tcPr>
            <w:tcW w:w="3500" w:type="dxa"/>
            <w:shd w:val="clear" w:color="auto" w:fill="auto"/>
            <w:vAlign w:val="center"/>
            <w:hideMark/>
          </w:tcPr>
          <w:p w14:paraId="579D0FC0" w14:textId="77777777" w:rsidR="002F4606" w:rsidRPr="0009408A" w:rsidRDefault="002F4606" w:rsidP="002F6E82">
            <w:pPr>
              <w:pStyle w:val="TableText"/>
              <w:rPr>
                <w:rFonts w:cs="Arial"/>
              </w:rPr>
            </w:pPr>
            <w:r w:rsidRPr="0009408A">
              <w:rPr>
                <w:rFonts w:cs="Arial"/>
              </w:rPr>
              <w:t>Reduce sediment loads through bank stabilization and river grade control structures in Little Wekiva River;</w:t>
            </w:r>
          </w:p>
          <w:p w14:paraId="3F722A6B" w14:textId="77777777" w:rsidR="002F4606" w:rsidRPr="0009408A" w:rsidRDefault="002F4606" w:rsidP="002F6E82">
            <w:pPr>
              <w:pStyle w:val="TableText"/>
              <w:rPr>
                <w:rFonts w:cs="Arial"/>
              </w:rPr>
            </w:pPr>
            <w:r w:rsidRPr="0009408A">
              <w:rPr>
                <w:rFonts w:cs="Arial"/>
              </w:rPr>
              <w:t>area served = &gt;5,000 acres</w:t>
            </w:r>
          </w:p>
        </w:tc>
        <w:tc>
          <w:tcPr>
            <w:tcW w:w="1592" w:type="dxa"/>
            <w:vAlign w:val="center"/>
          </w:tcPr>
          <w:p w14:paraId="19D21368" w14:textId="77777777" w:rsidR="002F4606" w:rsidRPr="0009408A" w:rsidRDefault="002F4606" w:rsidP="002F6E82">
            <w:pPr>
              <w:pStyle w:val="TableText"/>
              <w:rPr>
                <w:rFonts w:cs="Arial"/>
              </w:rPr>
            </w:pPr>
            <w:r>
              <w:rPr>
                <w:rFonts w:cs="Arial"/>
              </w:rPr>
              <w:t>$300,000</w:t>
            </w:r>
          </w:p>
        </w:tc>
        <w:tc>
          <w:tcPr>
            <w:tcW w:w="1592" w:type="dxa"/>
            <w:shd w:val="clear" w:color="auto" w:fill="auto"/>
            <w:vAlign w:val="center"/>
            <w:hideMark/>
          </w:tcPr>
          <w:p w14:paraId="2B3F29AA" w14:textId="77777777" w:rsidR="002F4606" w:rsidRPr="0009408A" w:rsidRDefault="002F4606" w:rsidP="002F6E82">
            <w:pPr>
              <w:pStyle w:val="TableText"/>
              <w:rPr>
                <w:rFonts w:cs="Arial"/>
              </w:rPr>
            </w:pPr>
            <w:r w:rsidRPr="0009408A">
              <w:rPr>
                <w:rFonts w:cs="Arial"/>
              </w:rPr>
              <w:t xml:space="preserve">TN - 174.3  </w:t>
            </w:r>
            <w:r w:rsidRPr="0009408A">
              <w:rPr>
                <w:rFonts w:cs="Arial"/>
              </w:rPr>
              <w:br/>
              <w:t>TP - 18.4</w:t>
            </w:r>
            <w:r w:rsidRPr="0009408A">
              <w:rPr>
                <w:rFonts w:cs="Arial"/>
              </w:rPr>
              <w:br/>
              <w:t>TSS - 5,736</w:t>
            </w:r>
          </w:p>
        </w:tc>
        <w:tc>
          <w:tcPr>
            <w:tcW w:w="1612" w:type="dxa"/>
            <w:shd w:val="clear" w:color="auto" w:fill="auto"/>
            <w:vAlign w:val="center"/>
            <w:hideMark/>
          </w:tcPr>
          <w:p w14:paraId="312E3108" w14:textId="77777777" w:rsidR="002F4606" w:rsidRPr="0009408A" w:rsidRDefault="002F4606" w:rsidP="002F6E82">
            <w:pPr>
              <w:pStyle w:val="TableText"/>
              <w:rPr>
                <w:rFonts w:cs="Arial"/>
              </w:rPr>
            </w:pPr>
            <w:r w:rsidRPr="0009408A">
              <w:rPr>
                <w:rFonts w:cs="Arial"/>
              </w:rPr>
              <w:t>Erosion retention</w:t>
            </w:r>
          </w:p>
        </w:tc>
        <w:tc>
          <w:tcPr>
            <w:tcW w:w="1440" w:type="dxa"/>
            <w:shd w:val="clear" w:color="auto" w:fill="auto"/>
            <w:vAlign w:val="center"/>
            <w:hideMark/>
          </w:tcPr>
          <w:p w14:paraId="541BC451" w14:textId="77777777" w:rsidR="002F4606" w:rsidRPr="0009408A" w:rsidRDefault="002F4606" w:rsidP="002F6E82">
            <w:pPr>
              <w:pStyle w:val="TableText"/>
              <w:rPr>
                <w:rFonts w:cs="Arial"/>
              </w:rPr>
            </w:pPr>
            <w:r w:rsidRPr="0009408A">
              <w:rPr>
                <w:rFonts w:cs="Arial"/>
              </w:rPr>
              <w:t>Completed</w:t>
            </w:r>
          </w:p>
        </w:tc>
      </w:tr>
      <w:tr w:rsidR="002F4606" w:rsidRPr="00B23CD2" w14:paraId="6863EE78" w14:textId="77777777" w:rsidTr="00722712">
        <w:trPr>
          <w:cantSplit/>
          <w:trHeight w:val="1178"/>
          <w:jc w:val="center"/>
        </w:trPr>
        <w:tc>
          <w:tcPr>
            <w:tcW w:w="1687" w:type="dxa"/>
            <w:vAlign w:val="center"/>
          </w:tcPr>
          <w:p w14:paraId="6D4B3A1B" w14:textId="77777777" w:rsidR="002F4606" w:rsidRPr="0009408A" w:rsidRDefault="002F4606" w:rsidP="002F6E82">
            <w:pPr>
              <w:pStyle w:val="TableText"/>
            </w:pPr>
            <w:r w:rsidRPr="0009408A">
              <w:t>Seminole County</w:t>
            </w:r>
          </w:p>
        </w:tc>
        <w:tc>
          <w:tcPr>
            <w:tcW w:w="1553" w:type="dxa"/>
            <w:shd w:val="clear" w:color="auto" w:fill="auto"/>
            <w:vAlign w:val="center"/>
            <w:hideMark/>
          </w:tcPr>
          <w:p w14:paraId="7A011A56" w14:textId="77777777" w:rsidR="002F4606" w:rsidRPr="0009408A" w:rsidRDefault="002F4606" w:rsidP="002F6E82">
            <w:pPr>
              <w:pStyle w:val="TableText"/>
              <w:rPr>
                <w:rFonts w:cs="Arial"/>
              </w:rPr>
            </w:pPr>
            <w:r w:rsidRPr="0009408A">
              <w:rPr>
                <w:rFonts w:cs="Arial"/>
              </w:rPr>
              <w:t>Little Wekiva River</w:t>
            </w:r>
          </w:p>
        </w:tc>
        <w:tc>
          <w:tcPr>
            <w:tcW w:w="1980" w:type="dxa"/>
            <w:shd w:val="clear" w:color="auto" w:fill="auto"/>
            <w:vAlign w:val="center"/>
            <w:hideMark/>
          </w:tcPr>
          <w:p w14:paraId="175C5140" w14:textId="77777777" w:rsidR="002F4606" w:rsidRPr="0009408A" w:rsidRDefault="002F4606" w:rsidP="002F6E82">
            <w:pPr>
              <w:pStyle w:val="TableText"/>
              <w:rPr>
                <w:rFonts w:cs="Arial"/>
              </w:rPr>
            </w:pPr>
            <w:r w:rsidRPr="0009408A">
              <w:rPr>
                <w:rFonts w:cs="Arial"/>
              </w:rPr>
              <w:t>Horse Lovers Lane Erosion Control Project</w:t>
            </w:r>
          </w:p>
        </w:tc>
        <w:tc>
          <w:tcPr>
            <w:tcW w:w="3500" w:type="dxa"/>
            <w:shd w:val="clear" w:color="auto" w:fill="auto"/>
            <w:vAlign w:val="center"/>
            <w:hideMark/>
          </w:tcPr>
          <w:p w14:paraId="4BA5CF67" w14:textId="77777777" w:rsidR="002F4606" w:rsidRPr="0009408A" w:rsidRDefault="002F4606" w:rsidP="002F6E82">
            <w:pPr>
              <w:pStyle w:val="TableText"/>
              <w:rPr>
                <w:rFonts w:cs="Arial"/>
              </w:rPr>
            </w:pPr>
            <w:r w:rsidRPr="0009408A">
              <w:rPr>
                <w:rFonts w:cs="Arial"/>
              </w:rPr>
              <w:t>Reduce sediment loads through bank stabilization along Spring Lake outfall,</w:t>
            </w:r>
          </w:p>
          <w:p w14:paraId="33128360" w14:textId="77777777" w:rsidR="002F4606" w:rsidRPr="0009408A" w:rsidRDefault="002F4606" w:rsidP="002F6E82">
            <w:pPr>
              <w:pStyle w:val="TableText"/>
              <w:rPr>
                <w:rFonts w:cs="Arial"/>
              </w:rPr>
            </w:pPr>
            <w:r w:rsidRPr="0009408A">
              <w:rPr>
                <w:rFonts w:cs="Arial"/>
              </w:rPr>
              <w:t>tributary to Little Wekiva River;</w:t>
            </w:r>
          </w:p>
          <w:p w14:paraId="6846D55C" w14:textId="77777777" w:rsidR="002F4606" w:rsidRPr="0009408A" w:rsidRDefault="002F4606" w:rsidP="002F6E82">
            <w:pPr>
              <w:pStyle w:val="TableText"/>
              <w:rPr>
                <w:rFonts w:cs="Arial"/>
              </w:rPr>
            </w:pPr>
            <w:r w:rsidRPr="0009408A">
              <w:rPr>
                <w:rFonts w:cs="Arial"/>
              </w:rPr>
              <w:t>use gabions and grade control structures plus replace culverts;</w:t>
            </w:r>
          </w:p>
          <w:p w14:paraId="00742250" w14:textId="77777777" w:rsidR="002F4606" w:rsidRPr="0009408A" w:rsidRDefault="002F4606" w:rsidP="002F6E82">
            <w:pPr>
              <w:pStyle w:val="TableText"/>
              <w:rPr>
                <w:rFonts w:cs="Arial"/>
              </w:rPr>
            </w:pPr>
            <w:r w:rsidRPr="0009408A">
              <w:rPr>
                <w:rFonts w:cs="Arial"/>
              </w:rPr>
              <w:t>area served = &gt;1,000 acres</w:t>
            </w:r>
          </w:p>
        </w:tc>
        <w:tc>
          <w:tcPr>
            <w:tcW w:w="1592" w:type="dxa"/>
            <w:vAlign w:val="center"/>
          </w:tcPr>
          <w:p w14:paraId="0254FC28" w14:textId="77777777" w:rsidR="002F4606" w:rsidRPr="0009408A" w:rsidRDefault="002F4606" w:rsidP="002F6E82">
            <w:pPr>
              <w:pStyle w:val="TableText"/>
              <w:rPr>
                <w:rFonts w:cs="Arial"/>
              </w:rPr>
            </w:pPr>
            <w:r>
              <w:rPr>
                <w:rFonts w:cs="Arial"/>
              </w:rPr>
              <w:t>$700,000</w:t>
            </w:r>
          </w:p>
        </w:tc>
        <w:tc>
          <w:tcPr>
            <w:tcW w:w="1592" w:type="dxa"/>
            <w:shd w:val="clear" w:color="auto" w:fill="auto"/>
            <w:vAlign w:val="center"/>
            <w:hideMark/>
          </w:tcPr>
          <w:p w14:paraId="115A3AA4" w14:textId="77777777" w:rsidR="002F4606" w:rsidRPr="0009408A" w:rsidRDefault="002F4606" w:rsidP="002F6E82">
            <w:pPr>
              <w:pStyle w:val="TableText"/>
              <w:rPr>
                <w:rFonts w:cs="Arial"/>
              </w:rPr>
            </w:pPr>
            <w:r w:rsidRPr="0009408A">
              <w:rPr>
                <w:rFonts w:cs="Arial"/>
              </w:rPr>
              <w:t xml:space="preserve">TN - 112.9  </w:t>
            </w:r>
            <w:r w:rsidRPr="0009408A">
              <w:rPr>
                <w:rFonts w:cs="Arial"/>
              </w:rPr>
              <w:br/>
              <w:t>TP - 11.9</w:t>
            </w:r>
            <w:r w:rsidRPr="0009408A">
              <w:rPr>
                <w:rFonts w:cs="Arial"/>
              </w:rPr>
              <w:br/>
              <w:t>TSS - 3,715</w:t>
            </w:r>
          </w:p>
        </w:tc>
        <w:tc>
          <w:tcPr>
            <w:tcW w:w="1612" w:type="dxa"/>
            <w:shd w:val="clear" w:color="auto" w:fill="auto"/>
            <w:vAlign w:val="center"/>
            <w:hideMark/>
          </w:tcPr>
          <w:p w14:paraId="4D8855B7" w14:textId="77777777" w:rsidR="002F4606" w:rsidRPr="0009408A" w:rsidRDefault="002F4606" w:rsidP="002F6E82">
            <w:pPr>
              <w:pStyle w:val="TableText"/>
              <w:rPr>
                <w:rFonts w:cs="Arial"/>
              </w:rPr>
            </w:pPr>
            <w:r w:rsidRPr="0009408A">
              <w:rPr>
                <w:rFonts w:cs="Arial"/>
              </w:rPr>
              <w:t>Erosion retention</w:t>
            </w:r>
          </w:p>
        </w:tc>
        <w:tc>
          <w:tcPr>
            <w:tcW w:w="1440" w:type="dxa"/>
            <w:shd w:val="clear" w:color="auto" w:fill="auto"/>
            <w:vAlign w:val="center"/>
            <w:hideMark/>
          </w:tcPr>
          <w:p w14:paraId="024D3E84" w14:textId="77777777" w:rsidR="002F4606" w:rsidRPr="0009408A" w:rsidRDefault="002F4606" w:rsidP="002F6E82">
            <w:pPr>
              <w:pStyle w:val="TableText"/>
              <w:rPr>
                <w:rFonts w:cs="Arial"/>
              </w:rPr>
            </w:pPr>
            <w:r w:rsidRPr="0009408A">
              <w:rPr>
                <w:rFonts w:cs="Arial"/>
              </w:rPr>
              <w:t>Completed</w:t>
            </w:r>
          </w:p>
        </w:tc>
      </w:tr>
      <w:tr w:rsidR="002F4606" w:rsidRPr="00B23CD2" w14:paraId="3B99A280" w14:textId="77777777" w:rsidTr="00722712">
        <w:trPr>
          <w:cantSplit/>
          <w:trHeight w:val="692"/>
          <w:jc w:val="center"/>
        </w:trPr>
        <w:tc>
          <w:tcPr>
            <w:tcW w:w="1687" w:type="dxa"/>
            <w:vAlign w:val="center"/>
          </w:tcPr>
          <w:p w14:paraId="5CC06B5A" w14:textId="77777777" w:rsidR="002F4606" w:rsidRPr="0009408A" w:rsidRDefault="002F4606" w:rsidP="002F6E82">
            <w:pPr>
              <w:pStyle w:val="TableText"/>
            </w:pPr>
            <w:r w:rsidRPr="0009408A">
              <w:t>Seminole County</w:t>
            </w:r>
          </w:p>
        </w:tc>
        <w:tc>
          <w:tcPr>
            <w:tcW w:w="1553" w:type="dxa"/>
            <w:shd w:val="clear" w:color="auto" w:fill="auto"/>
            <w:vAlign w:val="center"/>
            <w:hideMark/>
          </w:tcPr>
          <w:p w14:paraId="5CE352E8" w14:textId="77777777" w:rsidR="002F4606" w:rsidRPr="0009408A" w:rsidRDefault="002F4606" w:rsidP="002F6E82">
            <w:pPr>
              <w:pStyle w:val="TableText"/>
              <w:rPr>
                <w:rFonts w:cs="Arial"/>
              </w:rPr>
            </w:pPr>
            <w:r w:rsidRPr="0009408A">
              <w:rPr>
                <w:rFonts w:cs="Arial"/>
              </w:rPr>
              <w:t>Little Wekiva River</w:t>
            </w:r>
          </w:p>
        </w:tc>
        <w:tc>
          <w:tcPr>
            <w:tcW w:w="1980" w:type="dxa"/>
            <w:shd w:val="clear" w:color="auto" w:fill="auto"/>
            <w:vAlign w:val="center"/>
            <w:hideMark/>
          </w:tcPr>
          <w:p w14:paraId="17F067C0" w14:textId="77777777" w:rsidR="002F4606" w:rsidRPr="0009408A" w:rsidRDefault="002F4606" w:rsidP="002F6E82">
            <w:pPr>
              <w:pStyle w:val="TableText"/>
              <w:rPr>
                <w:rFonts w:cs="Arial"/>
              </w:rPr>
            </w:pPr>
            <w:r w:rsidRPr="0009408A">
              <w:rPr>
                <w:rFonts w:cs="Arial"/>
              </w:rPr>
              <w:t>North Western Erosion Control Project</w:t>
            </w:r>
          </w:p>
        </w:tc>
        <w:tc>
          <w:tcPr>
            <w:tcW w:w="3500" w:type="dxa"/>
            <w:shd w:val="clear" w:color="auto" w:fill="auto"/>
            <w:vAlign w:val="center"/>
            <w:hideMark/>
          </w:tcPr>
          <w:p w14:paraId="7CC8DF94" w14:textId="77777777" w:rsidR="002F4606" w:rsidRPr="0009408A" w:rsidRDefault="002F4606" w:rsidP="002F6E82">
            <w:pPr>
              <w:pStyle w:val="TableText"/>
              <w:rPr>
                <w:rFonts w:cs="Arial"/>
              </w:rPr>
            </w:pPr>
            <w:r w:rsidRPr="0009408A">
              <w:rPr>
                <w:rFonts w:cs="Arial"/>
              </w:rPr>
              <w:t>Reduce sediment loads through bank stabilization along Little Wekiva River; area served &gt; 5,000 acres</w:t>
            </w:r>
          </w:p>
        </w:tc>
        <w:tc>
          <w:tcPr>
            <w:tcW w:w="1592" w:type="dxa"/>
            <w:vAlign w:val="center"/>
          </w:tcPr>
          <w:p w14:paraId="41361EC3" w14:textId="77777777" w:rsidR="002F4606" w:rsidRPr="0009408A" w:rsidRDefault="002F4606" w:rsidP="002F6E82">
            <w:pPr>
              <w:pStyle w:val="TableText"/>
              <w:rPr>
                <w:rFonts w:cs="Arial"/>
              </w:rPr>
            </w:pPr>
            <w:r>
              <w:rPr>
                <w:rFonts w:cs="Arial"/>
              </w:rPr>
              <w:t>$950,000</w:t>
            </w:r>
          </w:p>
        </w:tc>
        <w:tc>
          <w:tcPr>
            <w:tcW w:w="1592" w:type="dxa"/>
            <w:shd w:val="clear" w:color="auto" w:fill="auto"/>
            <w:vAlign w:val="center"/>
            <w:hideMark/>
          </w:tcPr>
          <w:p w14:paraId="5446EB31" w14:textId="77777777" w:rsidR="002F4606" w:rsidRPr="0009408A" w:rsidRDefault="002F4606" w:rsidP="002F6E82">
            <w:pPr>
              <w:pStyle w:val="TableText"/>
              <w:rPr>
                <w:rFonts w:cs="Arial"/>
              </w:rPr>
            </w:pPr>
            <w:r w:rsidRPr="0009408A">
              <w:rPr>
                <w:rFonts w:cs="Arial"/>
              </w:rPr>
              <w:t xml:space="preserve">TN - 32.0  </w:t>
            </w:r>
            <w:r w:rsidRPr="0009408A">
              <w:rPr>
                <w:rFonts w:cs="Arial"/>
              </w:rPr>
              <w:br/>
              <w:t>TP - 3.4</w:t>
            </w:r>
            <w:r w:rsidRPr="0009408A">
              <w:rPr>
                <w:rFonts w:cs="Arial"/>
              </w:rPr>
              <w:br/>
              <w:t>TSS - 1,053</w:t>
            </w:r>
          </w:p>
        </w:tc>
        <w:tc>
          <w:tcPr>
            <w:tcW w:w="1612" w:type="dxa"/>
            <w:shd w:val="clear" w:color="auto" w:fill="auto"/>
            <w:vAlign w:val="center"/>
            <w:hideMark/>
          </w:tcPr>
          <w:p w14:paraId="3FB99429" w14:textId="77777777" w:rsidR="002F4606" w:rsidRPr="0009408A" w:rsidRDefault="002F4606" w:rsidP="002F6E82">
            <w:pPr>
              <w:pStyle w:val="TableText"/>
              <w:rPr>
                <w:rFonts w:cs="Arial"/>
              </w:rPr>
            </w:pPr>
            <w:r w:rsidRPr="0009408A">
              <w:rPr>
                <w:rFonts w:cs="Arial"/>
              </w:rPr>
              <w:t>Erosion retention</w:t>
            </w:r>
          </w:p>
        </w:tc>
        <w:tc>
          <w:tcPr>
            <w:tcW w:w="1440" w:type="dxa"/>
            <w:shd w:val="clear" w:color="auto" w:fill="auto"/>
            <w:vAlign w:val="center"/>
            <w:hideMark/>
          </w:tcPr>
          <w:p w14:paraId="4D75CF2C" w14:textId="77777777" w:rsidR="002F4606" w:rsidRPr="0009408A" w:rsidRDefault="002F4606" w:rsidP="002F6E82">
            <w:pPr>
              <w:pStyle w:val="TableText"/>
              <w:rPr>
                <w:rFonts w:cs="Arial"/>
              </w:rPr>
            </w:pPr>
            <w:r w:rsidRPr="0009408A">
              <w:rPr>
                <w:rFonts w:cs="Arial"/>
              </w:rPr>
              <w:t>Completed</w:t>
            </w:r>
          </w:p>
        </w:tc>
      </w:tr>
      <w:tr w:rsidR="002F4606" w:rsidRPr="00B23CD2" w14:paraId="578265E2" w14:textId="77777777" w:rsidTr="00722712">
        <w:trPr>
          <w:cantSplit/>
          <w:trHeight w:val="332"/>
          <w:jc w:val="center"/>
        </w:trPr>
        <w:tc>
          <w:tcPr>
            <w:tcW w:w="1687" w:type="dxa"/>
            <w:vAlign w:val="center"/>
          </w:tcPr>
          <w:p w14:paraId="0FFBE856" w14:textId="77777777" w:rsidR="002F4606" w:rsidRPr="0009408A" w:rsidRDefault="002F4606" w:rsidP="002F6E82">
            <w:pPr>
              <w:pStyle w:val="TableText"/>
            </w:pPr>
            <w:r w:rsidRPr="0009408A">
              <w:lastRenderedPageBreak/>
              <w:t>Seminole County</w:t>
            </w:r>
          </w:p>
        </w:tc>
        <w:tc>
          <w:tcPr>
            <w:tcW w:w="1553" w:type="dxa"/>
            <w:shd w:val="clear" w:color="auto" w:fill="auto"/>
            <w:vAlign w:val="center"/>
            <w:hideMark/>
          </w:tcPr>
          <w:p w14:paraId="4E0CEAEE" w14:textId="77777777" w:rsidR="002F4606" w:rsidRPr="0009408A" w:rsidRDefault="002F4606" w:rsidP="002F6E82">
            <w:pPr>
              <w:pStyle w:val="TableText"/>
              <w:rPr>
                <w:rFonts w:cs="Arial"/>
              </w:rPr>
            </w:pPr>
            <w:r w:rsidRPr="0009408A">
              <w:rPr>
                <w:rFonts w:cs="Arial"/>
              </w:rPr>
              <w:t>Little Wekiva River</w:t>
            </w:r>
          </w:p>
        </w:tc>
        <w:tc>
          <w:tcPr>
            <w:tcW w:w="1980" w:type="dxa"/>
            <w:shd w:val="clear" w:color="auto" w:fill="auto"/>
            <w:vAlign w:val="center"/>
            <w:hideMark/>
          </w:tcPr>
          <w:p w14:paraId="609D956F" w14:textId="77777777" w:rsidR="002F4606" w:rsidRPr="0009408A" w:rsidRDefault="002F4606" w:rsidP="002F6E82">
            <w:pPr>
              <w:pStyle w:val="TableText"/>
              <w:rPr>
                <w:rFonts w:cs="Arial"/>
              </w:rPr>
            </w:pPr>
            <w:r w:rsidRPr="0009408A">
              <w:rPr>
                <w:rFonts w:cs="Arial"/>
              </w:rPr>
              <w:t>Weathersfield Erosion Control Project</w:t>
            </w:r>
          </w:p>
        </w:tc>
        <w:tc>
          <w:tcPr>
            <w:tcW w:w="3500" w:type="dxa"/>
            <w:shd w:val="clear" w:color="auto" w:fill="auto"/>
            <w:vAlign w:val="center"/>
            <w:hideMark/>
          </w:tcPr>
          <w:p w14:paraId="187AAF86" w14:textId="77777777" w:rsidR="002F4606" w:rsidRPr="0009408A" w:rsidRDefault="002F4606" w:rsidP="002F6E82">
            <w:pPr>
              <w:pStyle w:val="TableText"/>
              <w:rPr>
                <w:rFonts w:cs="Arial"/>
              </w:rPr>
            </w:pPr>
            <w:r w:rsidRPr="0009408A">
              <w:rPr>
                <w:rFonts w:cs="Arial"/>
              </w:rPr>
              <w:t>Reduce sediment loads through bank stabilization along Little Wekiva River;</w:t>
            </w:r>
          </w:p>
          <w:p w14:paraId="35AC663F" w14:textId="77777777" w:rsidR="002F4606" w:rsidRPr="0009408A" w:rsidRDefault="002F4606" w:rsidP="002F6E82">
            <w:pPr>
              <w:pStyle w:val="TableText"/>
              <w:rPr>
                <w:rFonts w:cs="Arial"/>
              </w:rPr>
            </w:pPr>
            <w:r w:rsidRPr="0009408A">
              <w:rPr>
                <w:rFonts w:cs="Arial"/>
              </w:rPr>
              <w:t xml:space="preserve">measures include gabion lining, </w:t>
            </w:r>
            <w:r>
              <w:rPr>
                <w:rFonts w:cs="Arial"/>
              </w:rPr>
              <w:t>Reno</w:t>
            </w:r>
            <w:r w:rsidRPr="0009408A">
              <w:rPr>
                <w:rFonts w:cs="Arial"/>
              </w:rPr>
              <w:t xml:space="preserve"> mattresses, gabion baskets to serve as grade control structures;</w:t>
            </w:r>
          </w:p>
          <w:p w14:paraId="31DB4C10" w14:textId="77777777" w:rsidR="002F4606" w:rsidRPr="00CF53EC" w:rsidRDefault="002F4606" w:rsidP="002F6E82">
            <w:pPr>
              <w:pStyle w:val="TableText"/>
              <w:rPr>
                <w:rFonts w:cs="Arial"/>
              </w:rPr>
            </w:pPr>
            <w:r w:rsidRPr="0009408A">
              <w:rPr>
                <w:rFonts w:cs="Arial"/>
              </w:rPr>
              <w:t>area served = &gt; 5,000 acres</w:t>
            </w:r>
          </w:p>
        </w:tc>
        <w:tc>
          <w:tcPr>
            <w:tcW w:w="1592" w:type="dxa"/>
            <w:vAlign w:val="center"/>
          </w:tcPr>
          <w:p w14:paraId="4501DF19" w14:textId="77777777" w:rsidR="002F4606" w:rsidRPr="0009408A" w:rsidRDefault="002F4606" w:rsidP="002F6E82">
            <w:pPr>
              <w:pStyle w:val="TableText"/>
              <w:rPr>
                <w:rFonts w:cs="Arial"/>
              </w:rPr>
            </w:pPr>
            <w:r>
              <w:rPr>
                <w:rFonts w:cs="Arial"/>
              </w:rPr>
              <w:t>$750,000</w:t>
            </w:r>
          </w:p>
        </w:tc>
        <w:tc>
          <w:tcPr>
            <w:tcW w:w="1592" w:type="dxa"/>
            <w:shd w:val="clear" w:color="auto" w:fill="auto"/>
            <w:vAlign w:val="center"/>
            <w:hideMark/>
          </w:tcPr>
          <w:p w14:paraId="73D8A163" w14:textId="77777777" w:rsidR="002F4606" w:rsidRPr="0009408A" w:rsidRDefault="002F4606" w:rsidP="002F6E82">
            <w:pPr>
              <w:pStyle w:val="TableText"/>
              <w:rPr>
                <w:rFonts w:cs="Arial"/>
              </w:rPr>
            </w:pPr>
            <w:r w:rsidRPr="0009408A">
              <w:rPr>
                <w:rFonts w:cs="Arial"/>
              </w:rPr>
              <w:t xml:space="preserve">TN - 27.9  </w:t>
            </w:r>
            <w:r w:rsidRPr="0009408A">
              <w:rPr>
                <w:rFonts w:cs="Arial"/>
              </w:rPr>
              <w:br/>
              <w:t>TP - 2.9</w:t>
            </w:r>
            <w:r w:rsidRPr="0009408A">
              <w:rPr>
                <w:rFonts w:cs="Arial"/>
              </w:rPr>
              <w:br/>
              <w:t>TSS - 919</w:t>
            </w:r>
          </w:p>
        </w:tc>
        <w:tc>
          <w:tcPr>
            <w:tcW w:w="1612" w:type="dxa"/>
            <w:shd w:val="clear" w:color="auto" w:fill="auto"/>
            <w:vAlign w:val="center"/>
            <w:hideMark/>
          </w:tcPr>
          <w:p w14:paraId="58B454F7" w14:textId="77777777" w:rsidR="002F4606" w:rsidRPr="0009408A" w:rsidRDefault="002F4606" w:rsidP="002F6E82">
            <w:pPr>
              <w:pStyle w:val="TableText"/>
              <w:rPr>
                <w:rFonts w:cs="Arial"/>
              </w:rPr>
            </w:pPr>
            <w:r w:rsidRPr="0009408A">
              <w:rPr>
                <w:rFonts w:cs="Arial"/>
              </w:rPr>
              <w:t>Erosion retention</w:t>
            </w:r>
          </w:p>
        </w:tc>
        <w:tc>
          <w:tcPr>
            <w:tcW w:w="1440" w:type="dxa"/>
            <w:shd w:val="clear" w:color="auto" w:fill="auto"/>
            <w:vAlign w:val="center"/>
            <w:hideMark/>
          </w:tcPr>
          <w:p w14:paraId="192C6744" w14:textId="77777777" w:rsidR="002F4606" w:rsidRPr="0009408A" w:rsidRDefault="002F4606" w:rsidP="002F6E82">
            <w:pPr>
              <w:pStyle w:val="TableText"/>
              <w:rPr>
                <w:rFonts w:cs="Arial"/>
              </w:rPr>
            </w:pPr>
            <w:r w:rsidRPr="0009408A">
              <w:rPr>
                <w:rFonts w:cs="Arial"/>
              </w:rPr>
              <w:t>Completed</w:t>
            </w:r>
          </w:p>
        </w:tc>
      </w:tr>
      <w:tr w:rsidR="002F4606" w:rsidRPr="00B23CD2" w14:paraId="7878CE21" w14:textId="77777777" w:rsidTr="00722712">
        <w:trPr>
          <w:cantSplit/>
          <w:trHeight w:val="782"/>
          <w:jc w:val="center"/>
        </w:trPr>
        <w:tc>
          <w:tcPr>
            <w:tcW w:w="1687" w:type="dxa"/>
            <w:vAlign w:val="center"/>
          </w:tcPr>
          <w:p w14:paraId="408B6233" w14:textId="77777777" w:rsidR="002F4606" w:rsidRPr="0009408A" w:rsidRDefault="002F4606" w:rsidP="002F6E82">
            <w:pPr>
              <w:pStyle w:val="TableText"/>
            </w:pPr>
            <w:r w:rsidRPr="0009408A">
              <w:t>Seminole County</w:t>
            </w:r>
          </w:p>
        </w:tc>
        <w:tc>
          <w:tcPr>
            <w:tcW w:w="1553" w:type="dxa"/>
            <w:shd w:val="clear" w:color="auto" w:fill="auto"/>
            <w:vAlign w:val="center"/>
            <w:hideMark/>
          </w:tcPr>
          <w:p w14:paraId="3E4302DD" w14:textId="77777777" w:rsidR="002F4606" w:rsidRPr="0009408A" w:rsidRDefault="002F4606" w:rsidP="002F6E82">
            <w:pPr>
              <w:pStyle w:val="TableText"/>
              <w:rPr>
                <w:rFonts w:cs="Arial"/>
              </w:rPr>
            </w:pPr>
            <w:r w:rsidRPr="0009408A">
              <w:rPr>
                <w:rFonts w:cs="Arial"/>
              </w:rPr>
              <w:t>Little Wekiva River</w:t>
            </w:r>
          </w:p>
        </w:tc>
        <w:tc>
          <w:tcPr>
            <w:tcW w:w="1980" w:type="dxa"/>
            <w:shd w:val="clear" w:color="auto" w:fill="auto"/>
            <w:vAlign w:val="center"/>
            <w:hideMark/>
          </w:tcPr>
          <w:p w14:paraId="2BD1A4F0" w14:textId="77777777" w:rsidR="002F4606" w:rsidRPr="0009408A" w:rsidRDefault="002F4606" w:rsidP="002F6E82">
            <w:pPr>
              <w:pStyle w:val="TableText"/>
              <w:rPr>
                <w:rFonts w:cs="Arial"/>
              </w:rPr>
            </w:pPr>
            <w:r w:rsidRPr="0009408A">
              <w:rPr>
                <w:rFonts w:cs="Arial"/>
              </w:rPr>
              <w:t>Little Wekiva Grade Control – Montgomery Rd. to State Road 434</w:t>
            </w:r>
          </w:p>
        </w:tc>
        <w:tc>
          <w:tcPr>
            <w:tcW w:w="3500" w:type="dxa"/>
            <w:shd w:val="clear" w:color="auto" w:fill="auto"/>
            <w:vAlign w:val="center"/>
            <w:hideMark/>
          </w:tcPr>
          <w:p w14:paraId="24B15E0F" w14:textId="77777777" w:rsidR="002F4606" w:rsidRDefault="002F4606" w:rsidP="002F6E82">
            <w:pPr>
              <w:pStyle w:val="TableText"/>
              <w:rPr>
                <w:rFonts w:cs="Arial"/>
              </w:rPr>
            </w:pPr>
            <w:r w:rsidRPr="0009408A">
              <w:rPr>
                <w:rFonts w:cs="Arial"/>
              </w:rPr>
              <w:t xml:space="preserve">Reduce sediment loads through bank stabilization and construction of 2 river grade control structures in </w:t>
            </w:r>
          </w:p>
          <w:p w14:paraId="43723B3E" w14:textId="77777777" w:rsidR="002F4606" w:rsidRDefault="002F4606" w:rsidP="002F6E82">
            <w:pPr>
              <w:pStyle w:val="TableText"/>
              <w:rPr>
                <w:rFonts w:cs="Arial"/>
              </w:rPr>
            </w:pPr>
            <w:r w:rsidRPr="0009408A">
              <w:rPr>
                <w:rFonts w:cs="Arial"/>
              </w:rPr>
              <w:t xml:space="preserve">Little Wekiva River; </w:t>
            </w:r>
          </w:p>
          <w:p w14:paraId="1057928B" w14:textId="77777777" w:rsidR="002F4606" w:rsidRPr="0009408A" w:rsidRDefault="002F4606" w:rsidP="002F6E82">
            <w:pPr>
              <w:pStyle w:val="TableText"/>
              <w:rPr>
                <w:rFonts w:cs="Arial"/>
              </w:rPr>
            </w:pPr>
            <w:r w:rsidRPr="0009408A">
              <w:rPr>
                <w:rFonts w:cs="Arial"/>
              </w:rPr>
              <w:t>area served = &gt;5,000 acres</w:t>
            </w:r>
          </w:p>
        </w:tc>
        <w:tc>
          <w:tcPr>
            <w:tcW w:w="1592" w:type="dxa"/>
            <w:vAlign w:val="center"/>
          </w:tcPr>
          <w:p w14:paraId="0A9D89E2" w14:textId="77777777" w:rsidR="002F4606" w:rsidRPr="0009408A" w:rsidRDefault="002F4606" w:rsidP="002F6E82">
            <w:pPr>
              <w:pStyle w:val="TableText"/>
              <w:rPr>
                <w:rFonts w:cs="Arial"/>
              </w:rPr>
            </w:pPr>
            <w:r>
              <w:rPr>
                <w:rFonts w:cs="Arial"/>
              </w:rPr>
              <w:t>$850,000</w:t>
            </w:r>
          </w:p>
        </w:tc>
        <w:tc>
          <w:tcPr>
            <w:tcW w:w="1592" w:type="dxa"/>
            <w:shd w:val="clear" w:color="auto" w:fill="auto"/>
            <w:vAlign w:val="center"/>
            <w:hideMark/>
          </w:tcPr>
          <w:p w14:paraId="58BF5D18" w14:textId="77777777" w:rsidR="002F4606" w:rsidRPr="0009408A" w:rsidRDefault="002F4606" w:rsidP="002F6E82">
            <w:pPr>
              <w:pStyle w:val="TableText"/>
              <w:rPr>
                <w:rFonts w:cs="Arial"/>
              </w:rPr>
            </w:pPr>
            <w:r w:rsidRPr="0009408A">
              <w:rPr>
                <w:rFonts w:cs="Arial"/>
              </w:rPr>
              <w:t xml:space="preserve">TN - 298.3  </w:t>
            </w:r>
            <w:r w:rsidRPr="0009408A">
              <w:rPr>
                <w:rFonts w:cs="Arial"/>
              </w:rPr>
              <w:br/>
              <w:t>TP - 31.4</w:t>
            </w:r>
            <w:r w:rsidRPr="0009408A">
              <w:rPr>
                <w:rFonts w:cs="Arial"/>
              </w:rPr>
              <w:br/>
              <w:t>TSS - 9,818</w:t>
            </w:r>
          </w:p>
        </w:tc>
        <w:tc>
          <w:tcPr>
            <w:tcW w:w="1612" w:type="dxa"/>
            <w:shd w:val="clear" w:color="auto" w:fill="auto"/>
            <w:vAlign w:val="center"/>
            <w:hideMark/>
          </w:tcPr>
          <w:p w14:paraId="40635230" w14:textId="77777777" w:rsidR="002F4606" w:rsidRPr="0009408A" w:rsidRDefault="002F4606" w:rsidP="002F6E82">
            <w:pPr>
              <w:pStyle w:val="TableText"/>
              <w:rPr>
                <w:rFonts w:cs="Arial"/>
              </w:rPr>
            </w:pPr>
            <w:r w:rsidRPr="0009408A">
              <w:rPr>
                <w:rFonts w:cs="Arial"/>
              </w:rPr>
              <w:t>Erosion retention</w:t>
            </w:r>
          </w:p>
        </w:tc>
        <w:tc>
          <w:tcPr>
            <w:tcW w:w="1440" w:type="dxa"/>
            <w:shd w:val="clear" w:color="auto" w:fill="auto"/>
            <w:vAlign w:val="center"/>
            <w:hideMark/>
          </w:tcPr>
          <w:p w14:paraId="3D54C791" w14:textId="77777777" w:rsidR="002F4606" w:rsidRPr="0009408A" w:rsidRDefault="002F4606" w:rsidP="002F6E82">
            <w:pPr>
              <w:pStyle w:val="TableText"/>
              <w:rPr>
                <w:rFonts w:cs="Arial"/>
              </w:rPr>
            </w:pPr>
            <w:r w:rsidRPr="0009408A">
              <w:rPr>
                <w:rFonts w:cs="Arial"/>
              </w:rPr>
              <w:t>Completed</w:t>
            </w:r>
          </w:p>
        </w:tc>
      </w:tr>
      <w:tr w:rsidR="002F4606" w:rsidRPr="00B23CD2" w14:paraId="033EEC63" w14:textId="77777777" w:rsidTr="00722712">
        <w:trPr>
          <w:cantSplit/>
          <w:trHeight w:val="746"/>
          <w:jc w:val="center"/>
        </w:trPr>
        <w:tc>
          <w:tcPr>
            <w:tcW w:w="1687" w:type="dxa"/>
            <w:vAlign w:val="center"/>
          </w:tcPr>
          <w:p w14:paraId="4D88BAA1" w14:textId="77777777" w:rsidR="002F4606" w:rsidRPr="0009408A" w:rsidRDefault="002F4606" w:rsidP="002F6E82">
            <w:pPr>
              <w:pStyle w:val="TableText"/>
            </w:pPr>
            <w:r>
              <w:t>Seminole County</w:t>
            </w:r>
          </w:p>
        </w:tc>
        <w:tc>
          <w:tcPr>
            <w:tcW w:w="1553" w:type="dxa"/>
            <w:shd w:val="clear" w:color="auto" w:fill="auto"/>
            <w:vAlign w:val="center"/>
            <w:hideMark/>
          </w:tcPr>
          <w:p w14:paraId="116C8909" w14:textId="77777777" w:rsidR="002F4606" w:rsidRPr="0009408A" w:rsidRDefault="002F4606" w:rsidP="002F6E82">
            <w:pPr>
              <w:pStyle w:val="TableText"/>
              <w:rPr>
                <w:rFonts w:cs="Arial"/>
              </w:rPr>
            </w:pPr>
            <w:r>
              <w:rPr>
                <w:rFonts w:cs="Arial"/>
              </w:rPr>
              <w:t>Wekiva River</w:t>
            </w:r>
          </w:p>
        </w:tc>
        <w:tc>
          <w:tcPr>
            <w:tcW w:w="1980" w:type="dxa"/>
            <w:shd w:val="clear" w:color="auto" w:fill="auto"/>
            <w:vAlign w:val="center"/>
            <w:hideMark/>
          </w:tcPr>
          <w:p w14:paraId="0BD1C9E2" w14:textId="77777777" w:rsidR="002F4606" w:rsidRPr="0009408A" w:rsidRDefault="002F4606" w:rsidP="002F6E82">
            <w:pPr>
              <w:pStyle w:val="TableText"/>
              <w:rPr>
                <w:rFonts w:cs="Arial"/>
              </w:rPr>
            </w:pPr>
            <w:r>
              <w:rPr>
                <w:rFonts w:cs="Arial"/>
              </w:rPr>
              <w:t>Wekiva Park Drive Erosion Control Project</w:t>
            </w:r>
          </w:p>
        </w:tc>
        <w:tc>
          <w:tcPr>
            <w:tcW w:w="3500" w:type="dxa"/>
            <w:shd w:val="clear" w:color="auto" w:fill="auto"/>
            <w:vAlign w:val="center"/>
            <w:hideMark/>
          </w:tcPr>
          <w:p w14:paraId="0A3A8BA4" w14:textId="77777777" w:rsidR="002F4606" w:rsidRDefault="002F4606" w:rsidP="002F6E82">
            <w:pPr>
              <w:pStyle w:val="TableText"/>
              <w:rPr>
                <w:rFonts w:cs="Arial"/>
              </w:rPr>
            </w:pPr>
            <w:r>
              <w:rPr>
                <w:rFonts w:cs="Arial"/>
              </w:rPr>
              <w:t xml:space="preserve">Reduce sediment loads through </w:t>
            </w:r>
          </w:p>
          <w:p w14:paraId="030BD053" w14:textId="77777777" w:rsidR="002F4606" w:rsidRDefault="002F4606" w:rsidP="002F6E82">
            <w:pPr>
              <w:pStyle w:val="TableText"/>
              <w:rPr>
                <w:rFonts w:cs="Arial"/>
              </w:rPr>
            </w:pPr>
            <w:r>
              <w:rPr>
                <w:rFonts w:cs="Arial"/>
              </w:rPr>
              <w:t xml:space="preserve">grade control structures; </w:t>
            </w:r>
          </w:p>
          <w:p w14:paraId="7743A709" w14:textId="77777777" w:rsidR="002F4606" w:rsidRPr="0009408A" w:rsidRDefault="002F4606" w:rsidP="002F6E82">
            <w:pPr>
              <w:pStyle w:val="TableText"/>
              <w:rPr>
                <w:rFonts w:cs="Arial"/>
              </w:rPr>
            </w:pPr>
            <w:r>
              <w:rPr>
                <w:rFonts w:cs="Arial"/>
              </w:rPr>
              <w:t>area served = 400 acres</w:t>
            </w:r>
          </w:p>
        </w:tc>
        <w:tc>
          <w:tcPr>
            <w:tcW w:w="1592" w:type="dxa"/>
            <w:vAlign w:val="center"/>
          </w:tcPr>
          <w:p w14:paraId="796C0EE3" w14:textId="77777777" w:rsidR="002F4606" w:rsidRDefault="002F4606" w:rsidP="002F6E82">
            <w:pPr>
              <w:pStyle w:val="TableText"/>
              <w:rPr>
                <w:rFonts w:cs="Arial"/>
              </w:rPr>
            </w:pPr>
            <w:r>
              <w:rPr>
                <w:rFonts w:cs="Arial"/>
              </w:rPr>
              <w:t>$350,000</w:t>
            </w:r>
          </w:p>
        </w:tc>
        <w:tc>
          <w:tcPr>
            <w:tcW w:w="1592" w:type="dxa"/>
            <w:shd w:val="clear" w:color="auto" w:fill="auto"/>
            <w:vAlign w:val="center"/>
            <w:hideMark/>
          </w:tcPr>
          <w:p w14:paraId="41840CBB" w14:textId="77777777" w:rsidR="002F4606" w:rsidRDefault="002F4606" w:rsidP="002F6E82">
            <w:pPr>
              <w:pStyle w:val="TableText"/>
              <w:rPr>
                <w:rFonts w:cs="Arial"/>
              </w:rPr>
            </w:pPr>
            <w:r>
              <w:rPr>
                <w:rFonts w:cs="Arial"/>
              </w:rPr>
              <w:t>TN - 36.6</w:t>
            </w:r>
          </w:p>
          <w:p w14:paraId="01E93BED" w14:textId="77777777" w:rsidR="002F4606" w:rsidRDefault="002F4606" w:rsidP="002F6E82">
            <w:pPr>
              <w:pStyle w:val="TableText"/>
              <w:rPr>
                <w:rFonts w:cs="Arial"/>
              </w:rPr>
            </w:pPr>
            <w:r>
              <w:rPr>
                <w:rFonts w:cs="Arial"/>
              </w:rPr>
              <w:t>TP - 3.8</w:t>
            </w:r>
          </w:p>
          <w:p w14:paraId="6BACAC57" w14:textId="77777777" w:rsidR="002F4606" w:rsidRPr="0009408A" w:rsidRDefault="002F4606" w:rsidP="002F6E82">
            <w:pPr>
              <w:pStyle w:val="TableText"/>
              <w:rPr>
                <w:rFonts w:cs="Arial"/>
              </w:rPr>
            </w:pPr>
            <w:r>
              <w:rPr>
                <w:rFonts w:cs="Arial"/>
              </w:rPr>
              <w:t>TSS - 1,172</w:t>
            </w:r>
          </w:p>
        </w:tc>
        <w:tc>
          <w:tcPr>
            <w:tcW w:w="1612" w:type="dxa"/>
            <w:shd w:val="clear" w:color="auto" w:fill="auto"/>
            <w:vAlign w:val="center"/>
            <w:hideMark/>
          </w:tcPr>
          <w:p w14:paraId="5A5C7D1E" w14:textId="77777777" w:rsidR="002F4606" w:rsidRPr="0009408A" w:rsidRDefault="002F4606" w:rsidP="002F6E82">
            <w:pPr>
              <w:pStyle w:val="TableText"/>
              <w:rPr>
                <w:rFonts w:cs="Arial"/>
              </w:rPr>
            </w:pPr>
            <w:r>
              <w:rPr>
                <w:rFonts w:cs="Arial"/>
              </w:rPr>
              <w:t xml:space="preserve">Erosion retention </w:t>
            </w:r>
          </w:p>
        </w:tc>
        <w:tc>
          <w:tcPr>
            <w:tcW w:w="1440" w:type="dxa"/>
            <w:shd w:val="clear" w:color="auto" w:fill="auto"/>
            <w:vAlign w:val="center"/>
            <w:hideMark/>
          </w:tcPr>
          <w:p w14:paraId="2938CDE1" w14:textId="77777777" w:rsidR="002F4606" w:rsidRPr="0009408A" w:rsidRDefault="002F4606" w:rsidP="002F6E82">
            <w:pPr>
              <w:pStyle w:val="TableText"/>
              <w:rPr>
                <w:rFonts w:cs="Arial"/>
              </w:rPr>
            </w:pPr>
            <w:r>
              <w:rPr>
                <w:rFonts w:cs="Arial"/>
              </w:rPr>
              <w:t>Completed</w:t>
            </w:r>
          </w:p>
        </w:tc>
      </w:tr>
    </w:tbl>
    <w:p w14:paraId="1FFF358F" w14:textId="77777777" w:rsidR="002F4606" w:rsidRDefault="002F4606" w:rsidP="002F4606">
      <w:pPr>
        <w:pStyle w:val="TableText"/>
        <w:tabs>
          <w:tab w:val="left" w:pos="2362"/>
          <w:tab w:val="left" w:pos="3915"/>
          <w:tab w:val="left" w:pos="5895"/>
          <w:tab w:val="left" w:pos="9395"/>
          <w:tab w:val="left" w:pos="10987"/>
          <w:tab w:val="left" w:pos="12579"/>
          <w:tab w:val="left" w:pos="14191"/>
        </w:tabs>
        <w:ind w:left="675"/>
        <w:rPr>
          <w:rFonts w:cs="Arial"/>
        </w:rPr>
      </w:pPr>
    </w:p>
    <w:p w14:paraId="1CB66D25" w14:textId="77777777" w:rsidR="002F4606" w:rsidRDefault="002F4606" w:rsidP="002F4606">
      <w:pPr>
        <w:pStyle w:val="TableText"/>
        <w:tabs>
          <w:tab w:val="left" w:pos="2362"/>
          <w:tab w:val="left" w:pos="3915"/>
          <w:tab w:val="left" w:pos="5895"/>
          <w:tab w:val="left" w:pos="9395"/>
          <w:tab w:val="left" w:pos="10987"/>
          <w:tab w:val="left" w:pos="12579"/>
          <w:tab w:val="left" w:pos="14191"/>
        </w:tabs>
        <w:ind w:left="675"/>
        <w:rPr>
          <w:rFonts w:cs="Arial"/>
        </w:rPr>
      </w:pPr>
    </w:p>
    <w:p w14:paraId="1D85E5C8" w14:textId="77777777" w:rsidR="002F4606" w:rsidRDefault="002F4606" w:rsidP="002F4606">
      <w:pPr>
        <w:pStyle w:val="ExSumitalics"/>
        <w:rPr>
          <w:color w:val="000000"/>
        </w:rPr>
      </w:pPr>
      <w:r w:rsidRPr="002F3C60">
        <w:t>Exotics Removal/Revegetat</w:t>
      </w:r>
      <w:r>
        <w:t>ion</w:t>
      </w:r>
      <w:r w:rsidRPr="002F3C60">
        <w:t xml:space="preserve"> with Native Species</w:t>
      </w:r>
    </w:p>
    <w:p w14:paraId="34CCEC1E" w14:textId="77777777" w:rsidR="002F4606" w:rsidRDefault="002F4606" w:rsidP="002F4606">
      <w:pPr>
        <w:pStyle w:val="Bodytextreduced"/>
      </w:pPr>
    </w:p>
    <w:p w14:paraId="348B1929" w14:textId="77777777" w:rsidR="002F4606" w:rsidRPr="0009408A" w:rsidRDefault="002F4606" w:rsidP="002F4606">
      <w:pPr>
        <w:pStyle w:val="Bodytextreduced"/>
        <w:rPr>
          <w:rFonts w:cs="Arial"/>
          <w:color w:val="000000"/>
        </w:rPr>
      </w:pPr>
      <w:r>
        <w:t>- = Empty cell/no data</w:t>
      </w:r>
    </w:p>
    <w:tbl>
      <w:tblPr>
        <w:tblW w:w="149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87"/>
        <w:gridCol w:w="1553"/>
        <w:gridCol w:w="1980"/>
        <w:gridCol w:w="3500"/>
        <w:gridCol w:w="1592"/>
        <w:gridCol w:w="1592"/>
        <w:gridCol w:w="1612"/>
        <w:gridCol w:w="1440"/>
      </w:tblGrid>
      <w:tr w:rsidR="002F4606" w:rsidRPr="00C20CD2" w14:paraId="34DECD03" w14:textId="77777777" w:rsidTr="002F6E82">
        <w:trPr>
          <w:trHeight w:val="792"/>
          <w:tblHeader/>
          <w:jc w:val="center"/>
        </w:trPr>
        <w:tc>
          <w:tcPr>
            <w:tcW w:w="1687" w:type="dxa"/>
            <w:shd w:val="clear" w:color="auto" w:fill="FABF8F"/>
            <w:vAlign w:val="bottom"/>
          </w:tcPr>
          <w:p w14:paraId="575100B3" w14:textId="77777777" w:rsidR="002F4606" w:rsidRPr="0009408A" w:rsidRDefault="002F4606" w:rsidP="002F6E82">
            <w:pPr>
              <w:pStyle w:val="TableText"/>
              <w:rPr>
                <w:b/>
                <w:smallCaps/>
              </w:rPr>
            </w:pPr>
            <w:r w:rsidRPr="0009408A">
              <w:rPr>
                <w:b/>
                <w:smallCaps/>
              </w:rPr>
              <w:t>Entity</w:t>
            </w:r>
          </w:p>
        </w:tc>
        <w:tc>
          <w:tcPr>
            <w:tcW w:w="1553" w:type="dxa"/>
            <w:shd w:val="clear" w:color="auto" w:fill="FABF8F"/>
            <w:vAlign w:val="bottom"/>
            <w:hideMark/>
          </w:tcPr>
          <w:p w14:paraId="5994C5D1" w14:textId="77777777" w:rsidR="002F4606" w:rsidRPr="0009408A" w:rsidRDefault="002F4606" w:rsidP="002F6E82">
            <w:pPr>
              <w:pStyle w:val="TableText"/>
              <w:rPr>
                <w:b/>
                <w:smallCaps/>
              </w:rPr>
            </w:pPr>
            <w:r w:rsidRPr="0009408A">
              <w:rPr>
                <w:b/>
                <w:smallCaps/>
              </w:rPr>
              <w:t>Subbasin</w:t>
            </w:r>
          </w:p>
        </w:tc>
        <w:tc>
          <w:tcPr>
            <w:tcW w:w="1980" w:type="dxa"/>
            <w:shd w:val="clear" w:color="auto" w:fill="FABF8F"/>
            <w:vAlign w:val="bottom"/>
            <w:hideMark/>
          </w:tcPr>
          <w:p w14:paraId="3B75C741" w14:textId="77777777" w:rsidR="002F4606" w:rsidRPr="0009408A" w:rsidRDefault="002F4606" w:rsidP="002F6E82">
            <w:pPr>
              <w:pStyle w:val="TableText"/>
              <w:rPr>
                <w:b/>
                <w:smallCaps/>
              </w:rPr>
            </w:pPr>
            <w:r w:rsidRPr="0009408A">
              <w:rPr>
                <w:b/>
                <w:smallCaps/>
              </w:rPr>
              <w:t>Project Name</w:t>
            </w:r>
          </w:p>
        </w:tc>
        <w:tc>
          <w:tcPr>
            <w:tcW w:w="3500" w:type="dxa"/>
            <w:shd w:val="clear" w:color="auto" w:fill="FABF8F"/>
            <w:vAlign w:val="bottom"/>
            <w:hideMark/>
          </w:tcPr>
          <w:p w14:paraId="3069EAC5" w14:textId="77777777" w:rsidR="002F4606" w:rsidRPr="0009408A" w:rsidRDefault="002F4606" w:rsidP="002F6E82">
            <w:pPr>
              <w:pStyle w:val="TableText"/>
              <w:rPr>
                <w:b/>
                <w:smallCaps/>
              </w:rPr>
            </w:pPr>
            <w:r w:rsidRPr="0009408A">
              <w:rPr>
                <w:b/>
                <w:smallCaps/>
              </w:rPr>
              <w:t>Project Detail</w:t>
            </w:r>
          </w:p>
        </w:tc>
        <w:tc>
          <w:tcPr>
            <w:tcW w:w="1592" w:type="dxa"/>
            <w:shd w:val="clear" w:color="auto" w:fill="FABF8F"/>
            <w:vAlign w:val="bottom"/>
          </w:tcPr>
          <w:p w14:paraId="6A605F74" w14:textId="77777777" w:rsidR="002F4606" w:rsidRPr="0009408A" w:rsidRDefault="002F4606" w:rsidP="002F6E82">
            <w:pPr>
              <w:pStyle w:val="TableText"/>
              <w:rPr>
                <w:b/>
                <w:smallCaps/>
              </w:rPr>
            </w:pPr>
            <w:r>
              <w:rPr>
                <w:b/>
                <w:smallCaps/>
              </w:rPr>
              <w:t>Project Cost</w:t>
            </w:r>
          </w:p>
        </w:tc>
        <w:tc>
          <w:tcPr>
            <w:tcW w:w="1592" w:type="dxa"/>
            <w:shd w:val="clear" w:color="auto" w:fill="FABF8F"/>
            <w:vAlign w:val="bottom"/>
            <w:hideMark/>
          </w:tcPr>
          <w:p w14:paraId="0E3AE7D2" w14:textId="77777777" w:rsidR="002F4606" w:rsidRPr="0009408A" w:rsidRDefault="002F4606" w:rsidP="002F6E82">
            <w:pPr>
              <w:pStyle w:val="TableText"/>
              <w:rPr>
                <w:b/>
                <w:smallCaps/>
              </w:rPr>
            </w:pPr>
            <w:r w:rsidRPr="0009408A">
              <w:rPr>
                <w:b/>
                <w:smallCaps/>
              </w:rPr>
              <w:t>Estimated Pollutant Load Reduction (lbs/yr)</w:t>
            </w:r>
          </w:p>
        </w:tc>
        <w:tc>
          <w:tcPr>
            <w:tcW w:w="1612" w:type="dxa"/>
            <w:shd w:val="clear" w:color="auto" w:fill="FABF8F"/>
            <w:vAlign w:val="bottom"/>
            <w:hideMark/>
          </w:tcPr>
          <w:p w14:paraId="04DC0E60" w14:textId="77777777" w:rsidR="002F4606" w:rsidRPr="0009408A" w:rsidRDefault="002F4606" w:rsidP="002F6E82">
            <w:pPr>
              <w:pStyle w:val="TableText"/>
              <w:rPr>
                <w:b/>
                <w:smallCaps/>
              </w:rPr>
            </w:pPr>
            <w:r w:rsidRPr="0009408A">
              <w:rPr>
                <w:b/>
                <w:smallCaps/>
              </w:rPr>
              <w:t>Nitrate Reduction Calculation Method</w:t>
            </w:r>
          </w:p>
        </w:tc>
        <w:tc>
          <w:tcPr>
            <w:tcW w:w="1440" w:type="dxa"/>
            <w:shd w:val="clear" w:color="auto" w:fill="FABF8F"/>
            <w:vAlign w:val="bottom"/>
            <w:hideMark/>
          </w:tcPr>
          <w:p w14:paraId="09203D5D" w14:textId="77777777" w:rsidR="002F4606" w:rsidRPr="0009408A" w:rsidRDefault="002F4606" w:rsidP="002F6E82">
            <w:pPr>
              <w:pStyle w:val="TableText"/>
              <w:rPr>
                <w:b/>
                <w:smallCaps/>
              </w:rPr>
            </w:pPr>
            <w:r w:rsidRPr="0009408A">
              <w:rPr>
                <w:b/>
                <w:smallCaps/>
              </w:rPr>
              <w:t>Status</w:t>
            </w:r>
          </w:p>
        </w:tc>
      </w:tr>
      <w:tr w:rsidR="002F4606" w:rsidRPr="00B23CD2" w14:paraId="3CB22561" w14:textId="77777777" w:rsidTr="002F6E82">
        <w:trPr>
          <w:trHeight w:val="656"/>
          <w:jc w:val="center"/>
        </w:trPr>
        <w:tc>
          <w:tcPr>
            <w:tcW w:w="1687" w:type="dxa"/>
            <w:vAlign w:val="center"/>
          </w:tcPr>
          <w:p w14:paraId="626BB6B7" w14:textId="77777777" w:rsidR="002F4606" w:rsidRPr="0009408A" w:rsidRDefault="002F4606" w:rsidP="002F6E82">
            <w:pPr>
              <w:pStyle w:val="TableText"/>
            </w:pPr>
            <w:r w:rsidRPr="0009408A">
              <w:t>Seminole County</w:t>
            </w:r>
          </w:p>
        </w:tc>
        <w:tc>
          <w:tcPr>
            <w:tcW w:w="1553" w:type="dxa"/>
            <w:shd w:val="clear" w:color="auto" w:fill="auto"/>
            <w:vAlign w:val="center"/>
            <w:hideMark/>
          </w:tcPr>
          <w:p w14:paraId="594D8762" w14:textId="77777777" w:rsidR="002F4606" w:rsidRPr="0009408A" w:rsidRDefault="002F4606" w:rsidP="002F6E82">
            <w:pPr>
              <w:pStyle w:val="TableText"/>
              <w:rPr>
                <w:rFonts w:cs="Arial"/>
              </w:rPr>
            </w:pPr>
            <w:r w:rsidRPr="0009408A">
              <w:rPr>
                <w:rFonts w:cs="Arial"/>
              </w:rPr>
              <w:t>Little Wekiva River</w:t>
            </w:r>
          </w:p>
        </w:tc>
        <w:tc>
          <w:tcPr>
            <w:tcW w:w="1980" w:type="dxa"/>
            <w:shd w:val="clear" w:color="auto" w:fill="auto"/>
            <w:vAlign w:val="center"/>
            <w:hideMark/>
          </w:tcPr>
          <w:p w14:paraId="0E4FB2F1" w14:textId="77777777" w:rsidR="002F4606" w:rsidRPr="0009408A" w:rsidRDefault="002F4606" w:rsidP="002F6E82">
            <w:pPr>
              <w:pStyle w:val="TableText"/>
              <w:rPr>
                <w:rFonts w:cs="Arial"/>
              </w:rPr>
            </w:pPr>
            <w:r w:rsidRPr="0009408A">
              <w:rPr>
                <w:rFonts w:cs="Arial"/>
              </w:rPr>
              <w:t>Lake Mobile</w:t>
            </w:r>
          </w:p>
        </w:tc>
        <w:tc>
          <w:tcPr>
            <w:tcW w:w="3500" w:type="dxa"/>
            <w:shd w:val="clear" w:color="auto" w:fill="auto"/>
            <w:vAlign w:val="center"/>
            <w:hideMark/>
          </w:tcPr>
          <w:p w14:paraId="22907017" w14:textId="77777777" w:rsidR="002F4606" w:rsidRPr="0009408A" w:rsidRDefault="002F4606" w:rsidP="002F6E82">
            <w:pPr>
              <w:pStyle w:val="TableText"/>
              <w:rPr>
                <w:rFonts w:cs="Arial"/>
              </w:rPr>
            </w:pPr>
            <w:r w:rsidRPr="0009408A">
              <w:rPr>
                <w:rFonts w:cs="Arial"/>
              </w:rPr>
              <w:t>Accomplished using in-house staff,</w:t>
            </w:r>
          </w:p>
          <w:p w14:paraId="1A28E019" w14:textId="77777777" w:rsidR="002F4606" w:rsidRPr="0009408A" w:rsidRDefault="002F4606" w:rsidP="002F6E82">
            <w:pPr>
              <w:pStyle w:val="TableText"/>
              <w:rPr>
                <w:rFonts w:cs="Arial"/>
              </w:rPr>
            </w:pPr>
            <w:r w:rsidRPr="0009408A">
              <w:rPr>
                <w:rFonts w:cs="Arial"/>
              </w:rPr>
              <w:t>residents, and volunteers</w:t>
            </w:r>
          </w:p>
        </w:tc>
        <w:tc>
          <w:tcPr>
            <w:tcW w:w="1592" w:type="dxa"/>
            <w:vAlign w:val="center"/>
          </w:tcPr>
          <w:p w14:paraId="2D29EC56" w14:textId="77777777" w:rsidR="002F4606" w:rsidRPr="0009408A" w:rsidRDefault="002F4606" w:rsidP="002F6E82">
            <w:pPr>
              <w:pStyle w:val="TableText"/>
              <w:rPr>
                <w:rFonts w:cs="Arial"/>
              </w:rPr>
            </w:pPr>
            <w:r>
              <w:rPr>
                <w:rFonts w:cs="Arial"/>
              </w:rPr>
              <w:t>$25,000</w:t>
            </w:r>
          </w:p>
        </w:tc>
        <w:tc>
          <w:tcPr>
            <w:tcW w:w="1592" w:type="dxa"/>
            <w:shd w:val="clear" w:color="auto" w:fill="auto"/>
            <w:vAlign w:val="center"/>
            <w:hideMark/>
          </w:tcPr>
          <w:p w14:paraId="3C5C5D22" w14:textId="77777777" w:rsidR="002F4606" w:rsidRPr="0009408A" w:rsidRDefault="002F4606" w:rsidP="002F6E82">
            <w:pPr>
              <w:pStyle w:val="TableText"/>
              <w:rPr>
                <w:rFonts w:cs="Arial"/>
              </w:rPr>
            </w:pPr>
            <w:r>
              <w:rPr>
                <w:rFonts w:cs="Arial"/>
              </w:rPr>
              <w:t>-</w:t>
            </w:r>
          </w:p>
        </w:tc>
        <w:tc>
          <w:tcPr>
            <w:tcW w:w="1612" w:type="dxa"/>
            <w:shd w:val="clear" w:color="auto" w:fill="auto"/>
            <w:vAlign w:val="center"/>
            <w:hideMark/>
          </w:tcPr>
          <w:p w14:paraId="3E6DBC8A" w14:textId="77777777" w:rsidR="002F4606" w:rsidRPr="0009408A" w:rsidRDefault="002F4606" w:rsidP="002F6E82">
            <w:pPr>
              <w:pStyle w:val="TableText"/>
              <w:rPr>
                <w:rFonts w:cs="Arial"/>
              </w:rPr>
            </w:pPr>
            <w:r w:rsidRPr="0009408A">
              <w:rPr>
                <w:rFonts w:cs="Arial"/>
              </w:rPr>
              <w:t>-</w:t>
            </w:r>
          </w:p>
        </w:tc>
        <w:tc>
          <w:tcPr>
            <w:tcW w:w="1440" w:type="dxa"/>
            <w:shd w:val="clear" w:color="auto" w:fill="auto"/>
            <w:vAlign w:val="center"/>
            <w:hideMark/>
          </w:tcPr>
          <w:p w14:paraId="12E6D626" w14:textId="77777777" w:rsidR="002F4606" w:rsidRPr="0009408A" w:rsidRDefault="002F4606" w:rsidP="002F6E82">
            <w:pPr>
              <w:pStyle w:val="TableText"/>
              <w:rPr>
                <w:rFonts w:cs="Arial"/>
              </w:rPr>
            </w:pPr>
            <w:r w:rsidRPr="0009408A">
              <w:rPr>
                <w:rFonts w:cs="Arial"/>
              </w:rPr>
              <w:t>Completed</w:t>
            </w:r>
          </w:p>
        </w:tc>
      </w:tr>
      <w:tr w:rsidR="002F4606" w:rsidRPr="00B23CD2" w14:paraId="022A5A03" w14:textId="77777777" w:rsidTr="002F6E82">
        <w:trPr>
          <w:trHeight w:val="629"/>
          <w:jc w:val="center"/>
        </w:trPr>
        <w:tc>
          <w:tcPr>
            <w:tcW w:w="1687" w:type="dxa"/>
            <w:vAlign w:val="center"/>
          </w:tcPr>
          <w:p w14:paraId="1950CF36" w14:textId="77777777" w:rsidR="002F4606" w:rsidRPr="0009408A" w:rsidRDefault="002F4606" w:rsidP="002F6E82">
            <w:pPr>
              <w:pStyle w:val="TableText"/>
            </w:pPr>
            <w:r w:rsidRPr="0009408A">
              <w:t>Seminole County</w:t>
            </w:r>
          </w:p>
        </w:tc>
        <w:tc>
          <w:tcPr>
            <w:tcW w:w="1553" w:type="dxa"/>
            <w:shd w:val="clear" w:color="auto" w:fill="auto"/>
            <w:vAlign w:val="center"/>
            <w:hideMark/>
          </w:tcPr>
          <w:p w14:paraId="4C29FD58" w14:textId="77777777" w:rsidR="002F4606" w:rsidRPr="0009408A" w:rsidRDefault="002F4606" w:rsidP="002F6E82">
            <w:pPr>
              <w:pStyle w:val="TableText"/>
              <w:rPr>
                <w:rFonts w:cs="Arial"/>
              </w:rPr>
            </w:pPr>
            <w:r w:rsidRPr="0009408A">
              <w:rPr>
                <w:rFonts w:cs="Arial"/>
              </w:rPr>
              <w:t>Little Wekiva River</w:t>
            </w:r>
          </w:p>
        </w:tc>
        <w:tc>
          <w:tcPr>
            <w:tcW w:w="1980" w:type="dxa"/>
            <w:shd w:val="clear" w:color="auto" w:fill="auto"/>
            <w:vAlign w:val="center"/>
            <w:hideMark/>
          </w:tcPr>
          <w:p w14:paraId="01E8F1B0" w14:textId="77777777" w:rsidR="002F4606" w:rsidRPr="0009408A" w:rsidRDefault="002F4606" w:rsidP="002F6E82">
            <w:pPr>
              <w:pStyle w:val="TableText"/>
              <w:rPr>
                <w:rFonts w:cs="Arial"/>
              </w:rPr>
            </w:pPr>
            <w:r w:rsidRPr="0009408A">
              <w:rPr>
                <w:rFonts w:cs="Arial"/>
              </w:rPr>
              <w:t>LWR @ Springs Landing Bridge</w:t>
            </w:r>
          </w:p>
        </w:tc>
        <w:tc>
          <w:tcPr>
            <w:tcW w:w="3500" w:type="dxa"/>
            <w:shd w:val="clear" w:color="auto" w:fill="auto"/>
            <w:vAlign w:val="center"/>
            <w:hideMark/>
          </w:tcPr>
          <w:p w14:paraId="608CA2CF" w14:textId="77777777" w:rsidR="002F4606" w:rsidRPr="0009408A" w:rsidRDefault="002F4606" w:rsidP="002F6E82">
            <w:pPr>
              <w:pStyle w:val="TableText"/>
              <w:rPr>
                <w:rFonts w:cs="Arial"/>
              </w:rPr>
            </w:pPr>
            <w:r w:rsidRPr="0009408A">
              <w:rPr>
                <w:rFonts w:cs="Arial"/>
              </w:rPr>
              <w:t>Accomplished using in-house staff,</w:t>
            </w:r>
          </w:p>
          <w:p w14:paraId="0E4ED00C" w14:textId="77777777" w:rsidR="002F4606" w:rsidRPr="0009408A" w:rsidRDefault="002F4606" w:rsidP="002F6E82">
            <w:pPr>
              <w:pStyle w:val="TableText"/>
              <w:rPr>
                <w:rFonts w:cs="Arial"/>
              </w:rPr>
            </w:pPr>
            <w:r w:rsidRPr="0009408A">
              <w:rPr>
                <w:rFonts w:cs="Arial"/>
              </w:rPr>
              <w:t>residents, and volunteers</w:t>
            </w:r>
          </w:p>
        </w:tc>
        <w:tc>
          <w:tcPr>
            <w:tcW w:w="1592" w:type="dxa"/>
            <w:vAlign w:val="center"/>
          </w:tcPr>
          <w:p w14:paraId="0090159C" w14:textId="77777777" w:rsidR="002F4606" w:rsidRPr="0009408A" w:rsidRDefault="002F4606" w:rsidP="002F6E82">
            <w:pPr>
              <w:pStyle w:val="TableText"/>
              <w:rPr>
                <w:rFonts w:cs="Arial"/>
              </w:rPr>
            </w:pPr>
            <w:r>
              <w:rPr>
                <w:rFonts w:cs="Arial"/>
              </w:rPr>
              <w:t>$10,000</w:t>
            </w:r>
          </w:p>
        </w:tc>
        <w:tc>
          <w:tcPr>
            <w:tcW w:w="1592" w:type="dxa"/>
            <w:shd w:val="clear" w:color="auto" w:fill="auto"/>
            <w:vAlign w:val="center"/>
            <w:hideMark/>
          </w:tcPr>
          <w:p w14:paraId="3299AC75" w14:textId="77777777" w:rsidR="002F4606" w:rsidRPr="0009408A" w:rsidRDefault="002F4606" w:rsidP="002F6E82">
            <w:pPr>
              <w:pStyle w:val="TableText"/>
              <w:rPr>
                <w:rFonts w:cs="Arial"/>
              </w:rPr>
            </w:pPr>
            <w:r>
              <w:rPr>
                <w:rFonts w:cs="Arial"/>
              </w:rPr>
              <w:t>-</w:t>
            </w:r>
          </w:p>
        </w:tc>
        <w:tc>
          <w:tcPr>
            <w:tcW w:w="1612" w:type="dxa"/>
            <w:shd w:val="clear" w:color="auto" w:fill="auto"/>
            <w:vAlign w:val="center"/>
            <w:hideMark/>
          </w:tcPr>
          <w:p w14:paraId="4C79D37B" w14:textId="77777777" w:rsidR="002F4606" w:rsidRPr="0009408A" w:rsidRDefault="002F4606" w:rsidP="002F6E82">
            <w:pPr>
              <w:pStyle w:val="TableText"/>
              <w:rPr>
                <w:rFonts w:cs="Arial"/>
              </w:rPr>
            </w:pPr>
            <w:r w:rsidRPr="0009408A">
              <w:rPr>
                <w:rFonts w:cs="Arial"/>
              </w:rPr>
              <w:t>-</w:t>
            </w:r>
          </w:p>
        </w:tc>
        <w:tc>
          <w:tcPr>
            <w:tcW w:w="1440" w:type="dxa"/>
            <w:shd w:val="clear" w:color="auto" w:fill="auto"/>
            <w:vAlign w:val="center"/>
            <w:hideMark/>
          </w:tcPr>
          <w:p w14:paraId="78B2E5E4" w14:textId="77777777" w:rsidR="002F4606" w:rsidRPr="0009408A" w:rsidRDefault="002F4606" w:rsidP="002F6E82">
            <w:pPr>
              <w:pStyle w:val="TableText"/>
              <w:rPr>
                <w:rFonts w:cs="Arial"/>
              </w:rPr>
            </w:pPr>
            <w:r w:rsidRPr="0009408A">
              <w:rPr>
                <w:rFonts w:cs="Arial"/>
              </w:rPr>
              <w:t>Completed</w:t>
            </w:r>
          </w:p>
        </w:tc>
      </w:tr>
      <w:tr w:rsidR="002F4606" w:rsidRPr="00B23CD2" w14:paraId="33837E37" w14:textId="77777777" w:rsidTr="002F6E82">
        <w:trPr>
          <w:trHeight w:val="539"/>
          <w:jc w:val="center"/>
        </w:trPr>
        <w:tc>
          <w:tcPr>
            <w:tcW w:w="1687" w:type="dxa"/>
            <w:vAlign w:val="center"/>
          </w:tcPr>
          <w:p w14:paraId="2DCBD412" w14:textId="77777777" w:rsidR="002F4606" w:rsidRPr="0009408A" w:rsidRDefault="002F4606" w:rsidP="002F6E82">
            <w:pPr>
              <w:pStyle w:val="TableText"/>
            </w:pPr>
            <w:r w:rsidRPr="0009408A">
              <w:t>Seminole County</w:t>
            </w:r>
          </w:p>
        </w:tc>
        <w:tc>
          <w:tcPr>
            <w:tcW w:w="1553" w:type="dxa"/>
            <w:shd w:val="clear" w:color="auto" w:fill="auto"/>
            <w:vAlign w:val="center"/>
            <w:hideMark/>
          </w:tcPr>
          <w:p w14:paraId="7F938C1B" w14:textId="77777777" w:rsidR="002F4606" w:rsidRPr="0009408A" w:rsidRDefault="002F4606" w:rsidP="002F6E82">
            <w:pPr>
              <w:pStyle w:val="TableText"/>
              <w:rPr>
                <w:rFonts w:cs="Arial"/>
              </w:rPr>
            </w:pPr>
            <w:r w:rsidRPr="0009408A">
              <w:rPr>
                <w:rFonts w:cs="Arial"/>
              </w:rPr>
              <w:t>Little Wekiva River</w:t>
            </w:r>
          </w:p>
        </w:tc>
        <w:tc>
          <w:tcPr>
            <w:tcW w:w="1980" w:type="dxa"/>
            <w:shd w:val="clear" w:color="auto" w:fill="auto"/>
            <w:vAlign w:val="center"/>
            <w:hideMark/>
          </w:tcPr>
          <w:p w14:paraId="5A72E949" w14:textId="77777777" w:rsidR="002F4606" w:rsidRPr="0009408A" w:rsidRDefault="002F4606" w:rsidP="002F6E82">
            <w:pPr>
              <w:pStyle w:val="TableText"/>
              <w:rPr>
                <w:rFonts w:cs="Arial"/>
              </w:rPr>
            </w:pPr>
            <w:r w:rsidRPr="0009408A">
              <w:rPr>
                <w:rFonts w:cs="Arial"/>
              </w:rPr>
              <w:t>Mirror Lake</w:t>
            </w:r>
          </w:p>
        </w:tc>
        <w:tc>
          <w:tcPr>
            <w:tcW w:w="3500" w:type="dxa"/>
            <w:shd w:val="clear" w:color="auto" w:fill="auto"/>
            <w:vAlign w:val="center"/>
            <w:hideMark/>
          </w:tcPr>
          <w:p w14:paraId="056C6A91" w14:textId="77777777" w:rsidR="002F4606" w:rsidRPr="0009408A" w:rsidRDefault="002F4606" w:rsidP="002F6E82">
            <w:pPr>
              <w:pStyle w:val="TableText"/>
              <w:rPr>
                <w:rFonts w:cs="Arial"/>
              </w:rPr>
            </w:pPr>
            <w:r w:rsidRPr="0009408A">
              <w:rPr>
                <w:rFonts w:cs="Arial"/>
              </w:rPr>
              <w:t>Accomplished using in-house staff,</w:t>
            </w:r>
          </w:p>
          <w:p w14:paraId="2B40F65F" w14:textId="77777777" w:rsidR="002F4606" w:rsidRPr="0009408A" w:rsidRDefault="002F4606" w:rsidP="002F6E82">
            <w:pPr>
              <w:pStyle w:val="TableText"/>
              <w:rPr>
                <w:rFonts w:cs="Arial"/>
              </w:rPr>
            </w:pPr>
            <w:r w:rsidRPr="0009408A">
              <w:rPr>
                <w:rFonts w:cs="Arial"/>
              </w:rPr>
              <w:t>residents, and volunteers</w:t>
            </w:r>
          </w:p>
        </w:tc>
        <w:tc>
          <w:tcPr>
            <w:tcW w:w="1592" w:type="dxa"/>
            <w:vAlign w:val="center"/>
          </w:tcPr>
          <w:p w14:paraId="76386F1A" w14:textId="77777777" w:rsidR="002F4606" w:rsidRPr="0009408A" w:rsidRDefault="002F4606" w:rsidP="002F6E82">
            <w:pPr>
              <w:pStyle w:val="TableText"/>
              <w:rPr>
                <w:rFonts w:cs="Arial"/>
              </w:rPr>
            </w:pPr>
            <w:r>
              <w:rPr>
                <w:rFonts w:cs="Arial"/>
              </w:rPr>
              <w:t>$75,000</w:t>
            </w:r>
          </w:p>
        </w:tc>
        <w:tc>
          <w:tcPr>
            <w:tcW w:w="1592" w:type="dxa"/>
            <w:shd w:val="clear" w:color="auto" w:fill="auto"/>
            <w:vAlign w:val="center"/>
            <w:hideMark/>
          </w:tcPr>
          <w:p w14:paraId="6E0B3B6B" w14:textId="77777777" w:rsidR="002F4606" w:rsidRPr="0009408A" w:rsidRDefault="002F4606" w:rsidP="002F6E82">
            <w:pPr>
              <w:pStyle w:val="TableText"/>
              <w:rPr>
                <w:rFonts w:cs="Arial"/>
              </w:rPr>
            </w:pPr>
            <w:r>
              <w:rPr>
                <w:rFonts w:cs="Arial"/>
              </w:rPr>
              <w:t>-</w:t>
            </w:r>
          </w:p>
        </w:tc>
        <w:tc>
          <w:tcPr>
            <w:tcW w:w="1612" w:type="dxa"/>
            <w:shd w:val="clear" w:color="auto" w:fill="auto"/>
            <w:vAlign w:val="center"/>
            <w:hideMark/>
          </w:tcPr>
          <w:p w14:paraId="3FF36531" w14:textId="77777777" w:rsidR="002F4606" w:rsidRPr="0009408A" w:rsidRDefault="002F4606" w:rsidP="002F6E82">
            <w:pPr>
              <w:pStyle w:val="TableText"/>
              <w:rPr>
                <w:rFonts w:cs="Arial"/>
              </w:rPr>
            </w:pPr>
            <w:r w:rsidRPr="0009408A">
              <w:rPr>
                <w:rFonts w:cs="Arial"/>
              </w:rPr>
              <w:t>-</w:t>
            </w:r>
          </w:p>
        </w:tc>
        <w:tc>
          <w:tcPr>
            <w:tcW w:w="1440" w:type="dxa"/>
            <w:shd w:val="clear" w:color="auto" w:fill="auto"/>
            <w:vAlign w:val="center"/>
            <w:hideMark/>
          </w:tcPr>
          <w:p w14:paraId="777DE33C" w14:textId="77777777" w:rsidR="002F4606" w:rsidRPr="0009408A" w:rsidRDefault="002F4606" w:rsidP="002F6E82">
            <w:pPr>
              <w:pStyle w:val="TableText"/>
              <w:rPr>
                <w:rFonts w:cs="Arial"/>
              </w:rPr>
            </w:pPr>
            <w:r w:rsidRPr="0009408A">
              <w:rPr>
                <w:rFonts w:cs="Arial"/>
              </w:rPr>
              <w:t>Completed</w:t>
            </w:r>
          </w:p>
        </w:tc>
      </w:tr>
      <w:tr w:rsidR="002F4606" w:rsidRPr="00B23CD2" w14:paraId="4FDFAED7" w14:textId="77777777" w:rsidTr="002F6E82">
        <w:trPr>
          <w:trHeight w:val="620"/>
          <w:jc w:val="center"/>
        </w:trPr>
        <w:tc>
          <w:tcPr>
            <w:tcW w:w="1687" w:type="dxa"/>
            <w:vAlign w:val="center"/>
          </w:tcPr>
          <w:p w14:paraId="568DE2EA" w14:textId="77777777" w:rsidR="002F4606" w:rsidRPr="0009408A" w:rsidRDefault="002F4606" w:rsidP="002F6E82">
            <w:pPr>
              <w:pStyle w:val="TableText"/>
            </w:pPr>
            <w:r w:rsidRPr="0009408A">
              <w:t>Seminole County</w:t>
            </w:r>
          </w:p>
        </w:tc>
        <w:tc>
          <w:tcPr>
            <w:tcW w:w="1553" w:type="dxa"/>
            <w:shd w:val="clear" w:color="auto" w:fill="auto"/>
            <w:vAlign w:val="center"/>
            <w:hideMark/>
          </w:tcPr>
          <w:p w14:paraId="1C470A2B" w14:textId="77777777" w:rsidR="002F4606" w:rsidRPr="0009408A" w:rsidRDefault="002F4606" w:rsidP="002F6E82">
            <w:pPr>
              <w:pStyle w:val="TableText"/>
              <w:rPr>
                <w:rFonts w:cs="Arial"/>
              </w:rPr>
            </w:pPr>
            <w:r w:rsidRPr="0009408A">
              <w:rPr>
                <w:rFonts w:cs="Arial"/>
              </w:rPr>
              <w:t>Little Wekiva River</w:t>
            </w:r>
          </w:p>
        </w:tc>
        <w:tc>
          <w:tcPr>
            <w:tcW w:w="1980" w:type="dxa"/>
            <w:shd w:val="clear" w:color="auto" w:fill="auto"/>
            <w:vAlign w:val="center"/>
            <w:hideMark/>
          </w:tcPr>
          <w:p w14:paraId="6C5DE152" w14:textId="77777777" w:rsidR="002F4606" w:rsidRPr="0009408A" w:rsidRDefault="002F4606" w:rsidP="002F6E82">
            <w:pPr>
              <w:pStyle w:val="TableText"/>
              <w:rPr>
                <w:rFonts w:cs="Arial"/>
              </w:rPr>
            </w:pPr>
            <w:r w:rsidRPr="0009408A">
              <w:rPr>
                <w:rFonts w:cs="Arial"/>
              </w:rPr>
              <w:t>Spring Lake</w:t>
            </w:r>
          </w:p>
        </w:tc>
        <w:tc>
          <w:tcPr>
            <w:tcW w:w="3500" w:type="dxa"/>
            <w:shd w:val="clear" w:color="auto" w:fill="auto"/>
            <w:vAlign w:val="center"/>
            <w:hideMark/>
          </w:tcPr>
          <w:p w14:paraId="6899EE7D" w14:textId="77777777" w:rsidR="002F4606" w:rsidRPr="0009408A" w:rsidRDefault="002F4606" w:rsidP="002F6E82">
            <w:pPr>
              <w:pStyle w:val="TableText"/>
              <w:rPr>
                <w:rFonts w:cs="Arial"/>
              </w:rPr>
            </w:pPr>
            <w:r w:rsidRPr="0009408A">
              <w:rPr>
                <w:rFonts w:cs="Arial"/>
              </w:rPr>
              <w:t>Accomplished using in-house staff,</w:t>
            </w:r>
          </w:p>
          <w:p w14:paraId="745F1A3B" w14:textId="77777777" w:rsidR="002F4606" w:rsidRPr="0009408A" w:rsidRDefault="002F4606" w:rsidP="002F6E82">
            <w:pPr>
              <w:pStyle w:val="TableText"/>
              <w:rPr>
                <w:rFonts w:cs="Arial"/>
              </w:rPr>
            </w:pPr>
            <w:r w:rsidRPr="0009408A">
              <w:rPr>
                <w:rFonts w:cs="Arial"/>
              </w:rPr>
              <w:t>residents, and volunteers</w:t>
            </w:r>
          </w:p>
        </w:tc>
        <w:tc>
          <w:tcPr>
            <w:tcW w:w="1592" w:type="dxa"/>
            <w:vAlign w:val="center"/>
          </w:tcPr>
          <w:p w14:paraId="7F7E4E0E" w14:textId="77777777" w:rsidR="002F4606" w:rsidRPr="0009408A" w:rsidRDefault="002F4606" w:rsidP="002F6E82">
            <w:pPr>
              <w:pStyle w:val="TableText"/>
              <w:rPr>
                <w:rFonts w:cs="Arial"/>
              </w:rPr>
            </w:pPr>
            <w:r>
              <w:rPr>
                <w:rFonts w:cs="Arial"/>
              </w:rPr>
              <w:t>$75,000</w:t>
            </w:r>
          </w:p>
        </w:tc>
        <w:tc>
          <w:tcPr>
            <w:tcW w:w="1592" w:type="dxa"/>
            <w:shd w:val="clear" w:color="auto" w:fill="auto"/>
            <w:vAlign w:val="center"/>
            <w:hideMark/>
          </w:tcPr>
          <w:p w14:paraId="2B855C68" w14:textId="77777777" w:rsidR="002F4606" w:rsidRPr="0009408A" w:rsidRDefault="002F4606" w:rsidP="002F6E82">
            <w:pPr>
              <w:pStyle w:val="TableText"/>
              <w:rPr>
                <w:rFonts w:cs="Arial"/>
              </w:rPr>
            </w:pPr>
            <w:r>
              <w:rPr>
                <w:rFonts w:cs="Arial"/>
              </w:rPr>
              <w:t>-</w:t>
            </w:r>
          </w:p>
        </w:tc>
        <w:tc>
          <w:tcPr>
            <w:tcW w:w="1612" w:type="dxa"/>
            <w:shd w:val="clear" w:color="auto" w:fill="auto"/>
            <w:vAlign w:val="center"/>
            <w:hideMark/>
          </w:tcPr>
          <w:p w14:paraId="3636DC38" w14:textId="77777777" w:rsidR="002F4606" w:rsidRPr="0009408A" w:rsidRDefault="002F4606" w:rsidP="002F6E82">
            <w:pPr>
              <w:pStyle w:val="TableText"/>
              <w:rPr>
                <w:rFonts w:cs="Arial"/>
              </w:rPr>
            </w:pPr>
            <w:r w:rsidRPr="0009408A">
              <w:rPr>
                <w:rFonts w:cs="Arial"/>
              </w:rPr>
              <w:t>-</w:t>
            </w:r>
          </w:p>
        </w:tc>
        <w:tc>
          <w:tcPr>
            <w:tcW w:w="1440" w:type="dxa"/>
            <w:shd w:val="clear" w:color="auto" w:fill="auto"/>
            <w:vAlign w:val="center"/>
            <w:hideMark/>
          </w:tcPr>
          <w:p w14:paraId="71AB3365" w14:textId="77777777" w:rsidR="002F4606" w:rsidRPr="0009408A" w:rsidRDefault="002F4606" w:rsidP="002F6E82">
            <w:pPr>
              <w:pStyle w:val="TableText"/>
              <w:rPr>
                <w:rFonts w:cs="Arial"/>
              </w:rPr>
            </w:pPr>
            <w:r w:rsidRPr="0009408A">
              <w:rPr>
                <w:rFonts w:cs="Arial"/>
              </w:rPr>
              <w:t>Completed</w:t>
            </w:r>
          </w:p>
        </w:tc>
      </w:tr>
    </w:tbl>
    <w:p w14:paraId="53433F67" w14:textId="77777777" w:rsidR="002F4606" w:rsidRDefault="002F4606" w:rsidP="002F4606">
      <w:pPr>
        <w:pStyle w:val="TableText"/>
        <w:tabs>
          <w:tab w:val="left" w:pos="2362"/>
          <w:tab w:val="left" w:pos="3915"/>
          <w:tab w:val="left" w:pos="5895"/>
          <w:tab w:val="left" w:pos="9395"/>
          <w:tab w:val="left" w:pos="10987"/>
          <w:tab w:val="left" w:pos="12579"/>
          <w:tab w:val="left" w:pos="14191"/>
        </w:tabs>
        <w:ind w:left="675"/>
        <w:rPr>
          <w:b/>
          <w:smallCaps/>
        </w:rPr>
      </w:pPr>
      <w:r>
        <w:rPr>
          <w:b/>
          <w:smallCaps/>
        </w:rPr>
        <w:br w:type="page"/>
      </w:r>
    </w:p>
    <w:p w14:paraId="55E42F54" w14:textId="77777777" w:rsidR="002F4606" w:rsidRDefault="002F4606" w:rsidP="002F4606">
      <w:pPr>
        <w:pStyle w:val="ExSumitalics"/>
      </w:pPr>
      <w:r w:rsidRPr="002F3C60">
        <w:lastRenderedPageBreak/>
        <w:t>Land Preservation (summarized in Table 4.</w:t>
      </w:r>
      <w:r>
        <w:t>13</w:t>
      </w:r>
      <w:r w:rsidRPr="002F3C60">
        <w:t>)</w:t>
      </w:r>
    </w:p>
    <w:p w14:paraId="2DF88C59" w14:textId="77777777" w:rsidR="002F4606" w:rsidRDefault="002F4606" w:rsidP="002F4606">
      <w:pPr>
        <w:pStyle w:val="Bodytextreduced"/>
      </w:pPr>
    </w:p>
    <w:p w14:paraId="332CFC36" w14:textId="77777777" w:rsidR="002F4606" w:rsidRDefault="002F4606" w:rsidP="002F4606">
      <w:pPr>
        <w:pStyle w:val="Bodytextreduced"/>
      </w:pPr>
      <w:r>
        <w:t>- = Empty cell/no data</w:t>
      </w:r>
    </w:p>
    <w:p w14:paraId="5FD48133" w14:textId="77777777" w:rsidR="002F4606" w:rsidRPr="0009408A" w:rsidRDefault="002F4606" w:rsidP="002F4606">
      <w:pPr>
        <w:pStyle w:val="Bodytextreduced"/>
        <w:rPr>
          <w:b/>
          <w:smallCaps/>
        </w:rPr>
      </w:pPr>
      <w:r>
        <w:t>N/A = Not applicable</w:t>
      </w:r>
    </w:p>
    <w:tbl>
      <w:tblPr>
        <w:tblW w:w="149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87"/>
        <w:gridCol w:w="1553"/>
        <w:gridCol w:w="1980"/>
        <w:gridCol w:w="3500"/>
        <w:gridCol w:w="1592"/>
        <w:gridCol w:w="1592"/>
        <w:gridCol w:w="1612"/>
        <w:gridCol w:w="1440"/>
      </w:tblGrid>
      <w:tr w:rsidR="002F4606" w:rsidRPr="00C20CD2" w14:paraId="2826BEE2" w14:textId="77777777" w:rsidTr="00722712">
        <w:trPr>
          <w:cantSplit/>
          <w:trHeight w:val="792"/>
          <w:tblHeader/>
          <w:jc w:val="center"/>
        </w:trPr>
        <w:tc>
          <w:tcPr>
            <w:tcW w:w="1687" w:type="dxa"/>
            <w:shd w:val="clear" w:color="auto" w:fill="FABF8F"/>
            <w:vAlign w:val="bottom"/>
          </w:tcPr>
          <w:p w14:paraId="766D7CB5" w14:textId="77777777" w:rsidR="002F4606" w:rsidRPr="0009408A" w:rsidRDefault="002F4606" w:rsidP="002F6E82">
            <w:pPr>
              <w:pStyle w:val="TableText"/>
              <w:rPr>
                <w:b/>
                <w:smallCaps/>
              </w:rPr>
            </w:pPr>
            <w:r w:rsidRPr="0009408A">
              <w:rPr>
                <w:b/>
                <w:smallCaps/>
              </w:rPr>
              <w:t>Entity</w:t>
            </w:r>
          </w:p>
        </w:tc>
        <w:tc>
          <w:tcPr>
            <w:tcW w:w="1553" w:type="dxa"/>
            <w:shd w:val="clear" w:color="auto" w:fill="FABF8F"/>
            <w:vAlign w:val="bottom"/>
            <w:hideMark/>
          </w:tcPr>
          <w:p w14:paraId="61561D45" w14:textId="77777777" w:rsidR="002F4606" w:rsidRPr="0009408A" w:rsidRDefault="002F4606" w:rsidP="002F6E82">
            <w:pPr>
              <w:pStyle w:val="TableText"/>
              <w:rPr>
                <w:b/>
                <w:smallCaps/>
              </w:rPr>
            </w:pPr>
            <w:r w:rsidRPr="0009408A">
              <w:rPr>
                <w:b/>
                <w:smallCaps/>
              </w:rPr>
              <w:t>Subbasin</w:t>
            </w:r>
          </w:p>
        </w:tc>
        <w:tc>
          <w:tcPr>
            <w:tcW w:w="1980" w:type="dxa"/>
            <w:shd w:val="clear" w:color="auto" w:fill="FABF8F"/>
            <w:vAlign w:val="bottom"/>
            <w:hideMark/>
          </w:tcPr>
          <w:p w14:paraId="3FADC119" w14:textId="77777777" w:rsidR="002F4606" w:rsidRPr="0009408A" w:rsidRDefault="002F4606" w:rsidP="002F6E82">
            <w:pPr>
              <w:pStyle w:val="TableText"/>
              <w:rPr>
                <w:b/>
                <w:smallCaps/>
              </w:rPr>
            </w:pPr>
            <w:r w:rsidRPr="0009408A">
              <w:rPr>
                <w:b/>
                <w:smallCaps/>
              </w:rPr>
              <w:t>Project Name</w:t>
            </w:r>
          </w:p>
        </w:tc>
        <w:tc>
          <w:tcPr>
            <w:tcW w:w="3500" w:type="dxa"/>
            <w:shd w:val="clear" w:color="auto" w:fill="FABF8F"/>
            <w:vAlign w:val="bottom"/>
            <w:hideMark/>
          </w:tcPr>
          <w:p w14:paraId="07D5BE8B" w14:textId="77777777" w:rsidR="002F4606" w:rsidRPr="0009408A" w:rsidRDefault="002F4606" w:rsidP="002F6E82">
            <w:pPr>
              <w:pStyle w:val="TableText"/>
              <w:rPr>
                <w:b/>
                <w:smallCaps/>
              </w:rPr>
            </w:pPr>
            <w:r w:rsidRPr="0009408A">
              <w:rPr>
                <w:b/>
                <w:smallCaps/>
              </w:rPr>
              <w:t>Project Detail</w:t>
            </w:r>
          </w:p>
        </w:tc>
        <w:tc>
          <w:tcPr>
            <w:tcW w:w="1592" w:type="dxa"/>
            <w:shd w:val="clear" w:color="auto" w:fill="FABF8F"/>
            <w:vAlign w:val="bottom"/>
          </w:tcPr>
          <w:p w14:paraId="2DFB8189" w14:textId="77777777" w:rsidR="002F4606" w:rsidRPr="0009408A" w:rsidRDefault="002F4606" w:rsidP="002F6E82">
            <w:pPr>
              <w:pStyle w:val="TableText"/>
              <w:rPr>
                <w:b/>
                <w:smallCaps/>
              </w:rPr>
            </w:pPr>
            <w:r>
              <w:rPr>
                <w:b/>
                <w:smallCaps/>
              </w:rPr>
              <w:t>Project Cost</w:t>
            </w:r>
          </w:p>
        </w:tc>
        <w:tc>
          <w:tcPr>
            <w:tcW w:w="1592" w:type="dxa"/>
            <w:shd w:val="clear" w:color="auto" w:fill="FABF8F"/>
            <w:vAlign w:val="bottom"/>
            <w:hideMark/>
          </w:tcPr>
          <w:p w14:paraId="24A53099" w14:textId="77777777" w:rsidR="002F4606" w:rsidRPr="0009408A" w:rsidRDefault="002F4606" w:rsidP="002F6E82">
            <w:pPr>
              <w:pStyle w:val="TableText"/>
              <w:rPr>
                <w:b/>
                <w:smallCaps/>
              </w:rPr>
            </w:pPr>
            <w:r w:rsidRPr="0009408A">
              <w:rPr>
                <w:b/>
                <w:smallCaps/>
              </w:rPr>
              <w:t>Estimated Pollutant Load Reduction (lbs/yr)</w:t>
            </w:r>
          </w:p>
        </w:tc>
        <w:tc>
          <w:tcPr>
            <w:tcW w:w="1612" w:type="dxa"/>
            <w:shd w:val="clear" w:color="auto" w:fill="FABF8F"/>
            <w:vAlign w:val="bottom"/>
            <w:hideMark/>
          </w:tcPr>
          <w:p w14:paraId="70463086" w14:textId="77777777" w:rsidR="002F4606" w:rsidRPr="0009408A" w:rsidRDefault="002F4606" w:rsidP="002F6E82">
            <w:pPr>
              <w:pStyle w:val="TableText"/>
              <w:rPr>
                <w:b/>
                <w:smallCaps/>
              </w:rPr>
            </w:pPr>
            <w:r w:rsidRPr="0009408A">
              <w:rPr>
                <w:b/>
                <w:smallCaps/>
              </w:rPr>
              <w:t>Nitrate Reduction Calculation Method</w:t>
            </w:r>
          </w:p>
        </w:tc>
        <w:tc>
          <w:tcPr>
            <w:tcW w:w="1440" w:type="dxa"/>
            <w:shd w:val="clear" w:color="auto" w:fill="FABF8F"/>
            <w:vAlign w:val="bottom"/>
            <w:hideMark/>
          </w:tcPr>
          <w:p w14:paraId="4FC087CE" w14:textId="77777777" w:rsidR="002F4606" w:rsidRPr="0009408A" w:rsidRDefault="002F4606" w:rsidP="002F6E82">
            <w:pPr>
              <w:pStyle w:val="TableText"/>
              <w:rPr>
                <w:b/>
                <w:smallCaps/>
              </w:rPr>
            </w:pPr>
            <w:r w:rsidRPr="0009408A">
              <w:rPr>
                <w:b/>
                <w:smallCaps/>
              </w:rPr>
              <w:t>Status</w:t>
            </w:r>
          </w:p>
        </w:tc>
      </w:tr>
      <w:tr w:rsidR="002F4606" w:rsidRPr="00B23CD2" w14:paraId="78383052" w14:textId="77777777" w:rsidTr="00722712">
        <w:trPr>
          <w:cantSplit/>
          <w:trHeight w:val="710"/>
          <w:jc w:val="center"/>
        </w:trPr>
        <w:tc>
          <w:tcPr>
            <w:tcW w:w="1687" w:type="dxa"/>
            <w:vAlign w:val="center"/>
          </w:tcPr>
          <w:p w14:paraId="71759DCB" w14:textId="77777777" w:rsidR="002F4606" w:rsidRPr="002F3C60" w:rsidRDefault="002F4606" w:rsidP="002F6E82">
            <w:pPr>
              <w:pStyle w:val="TableText"/>
            </w:pPr>
            <w:r w:rsidRPr="002F3C60">
              <w:t>Altamonte Springs</w:t>
            </w:r>
          </w:p>
        </w:tc>
        <w:tc>
          <w:tcPr>
            <w:tcW w:w="1553" w:type="dxa"/>
            <w:shd w:val="clear" w:color="auto" w:fill="auto"/>
            <w:vAlign w:val="center"/>
            <w:hideMark/>
          </w:tcPr>
          <w:p w14:paraId="48336FB4" w14:textId="77777777" w:rsidR="002F4606" w:rsidRPr="0009408A" w:rsidRDefault="002F4606" w:rsidP="002F6E82">
            <w:pPr>
              <w:pStyle w:val="TableText"/>
              <w:rPr>
                <w:rFonts w:cs="Arial"/>
              </w:rPr>
            </w:pPr>
            <w:r>
              <w:rPr>
                <w:rFonts w:cs="Arial"/>
              </w:rPr>
              <w:t xml:space="preserve">Little </w:t>
            </w:r>
            <w:r w:rsidRPr="0009408A">
              <w:rPr>
                <w:rFonts w:cs="Arial"/>
              </w:rPr>
              <w:t>Wekiva River</w:t>
            </w:r>
          </w:p>
        </w:tc>
        <w:tc>
          <w:tcPr>
            <w:tcW w:w="1980" w:type="dxa"/>
            <w:shd w:val="clear" w:color="auto" w:fill="auto"/>
            <w:vAlign w:val="center"/>
            <w:hideMark/>
          </w:tcPr>
          <w:p w14:paraId="78512913" w14:textId="77777777" w:rsidR="002F4606" w:rsidRPr="0009408A" w:rsidRDefault="002F4606" w:rsidP="002F6E82">
            <w:pPr>
              <w:pStyle w:val="TableText"/>
              <w:rPr>
                <w:rFonts w:cs="Arial"/>
              </w:rPr>
            </w:pPr>
            <w:r w:rsidRPr="0009408A">
              <w:rPr>
                <w:rFonts w:cs="Arial"/>
              </w:rPr>
              <w:t>Stimmell Tract Land Preservation</w:t>
            </w:r>
          </w:p>
          <w:p w14:paraId="5CA1B231" w14:textId="77777777" w:rsidR="002F4606" w:rsidRPr="0009408A" w:rsidRDefault="002F4606" w:rsidP="002F6E82">
            <w:pPr>
              <w:pStyle w:val="TableText"/>
              <w:rPr>
                <w:rFonts w:cs="Arial"/>
              </w:rPr>
            </w:pPr>
            <w:r w:rsidRPr="0009408A">
              <w:rPr>
                <w:rFonts w:cs="Arial"/>
              </w:rPr>
              <w:t>(Audubon Society)</w:t>
            </w:r>
          </w:p>
        </w:tc>
        <w:tc>
          <w:tcPr>
            <w:tcW w:w="3500" w:type="dxa"/>
            <w:shd w:val="clear" w:color="auto" w:fill="auto"/>
            <w:vAlign w:val="center"/>
            <w:hideMark/>
          </w:tcPr>
          <w:p w14:paraId="423DD80B" w14:textId="77777777" w:rsidR="002F4606" w:rsidRPr="0009408A" w:rsidRDefault="002F4606" w:rsidP="002F6E82">
            <w:pPr>
              <w:pStyle w:val="TableText"/>
              <w:rPr>
                <w:rFonts w:cs="Arial"/>
              </w:rPr>
            </w:pPr>
            <w:r w:rsidRPr="0009408A">
              <w:rPr>
                <w:rFonts w:cs="Arial"/>
              </w:rPr>
              <w:t>Conservation project – purchase 268 acres of land for preservation</w:t>
            </w:r>
          </w:p>
        </w:tc>
        <w:tc>
          <w:tcPr>
            <w:tcW w:w="1592" w:type="dxa"/>
            <w:vAlign w:val="center"/>
          </w:tcPr>
          <w:p w14:paraId="5995FA75" w14:textId="77777777" w:rsidR="002F4606" w:rsidRPr="0009408A" w:rsidRDefault="002F4606" w:rsidP="002F6E82">
            <w:pPr>
              <w:pStyle w:val="TableText"/>
              <w:rPr>
                <w:rFonts w:cs="Arial"/>
              </w:rPr>
            </w:pPr>
            <w:r>
              <w:rPr>
                <w:rFonts w:cs="Arial"/>
              </w:rPr>
              <w:t>$398,444</w:t>
            </w:r>
          </w:p>
        </w:tc>
        <w:tc>
          <w:tcPr>
            <w:tcW w:w="1592" w:type="dxa"/>
            <w:shd w:val="clear" w:color="auto" w:fill="auto"/>
            <w:noWrap/>
            <w:vAlign w:val="center"/>
            <w:hideMark/>
          </w:tcPr>
          <w:p w14:paraId="69B639E3" w14:textId="77777777" w:rsidR="002F4606" w:rsidRPr="0009408A" w:rsidRDefault="002F4606" w:rsidP="002F6E82">
            <w:pPr>
              <w:pStyle w:val="TableText"/>
              <w:rPr>
                <w:rFonts w:cs="Arial"/>
              </w:rPr>
            </w:pPr>
            <w:r w:rsidRPr="0009408A">
              <w:rPr>
                <w:rFonts w:cs="Arial"/>
              </w:rPr>
              <w:t>0</w:t>
            </w:r>
          </w:p>
        </w:tc>
        <w:tc>
          <w:tcPr>
            <w:tcW w:w="1612" w:type="dxa"/>
            <w:shd w:val="clear" w:color="auto" w:fill="auto"/>
            <w:noWrap/>
            <w:vAlign w:val="center"/>
            <w:hideMark/>
          </w:tcPr>
          <w:p w14:paraId="0ED79C13" w14:textId="77777777" w:rsidR="002F4606" w:rsidRPr="0009408A" w:rsidRDefault="002F4606" w:rsidP="002F6E82">
            <w:pPr>
              <w:pStyle w:val="TableText"/>
              <w:rPr>
                <w:rFonts w:cs="Arial"/>
              </w:rPr>
            </w:pPr>
            <w:r w:rsidRPr="0009408A">
              <w:rPr>
                <w:rFonts w:cs="Arial"/>
              </w:rPr>
              <w:t>Department table</w:t>
            </w:r>
          </w:p>
        </w:tc>
        <w:tc>
          <w:tcPr>
            <w:tcW w:w="1440" w:type="dxa"/>
            <w:shd w:val="clear" w:color="auto" w:fill="auto"/>
            <w:vAlign w:val="center"/>
            <w:hideMark/>
          </w:tcPr>
          <w:p w14:paraId="008B39E1" w14:textId="77777777" w:rsidR="002F4606" w:rsidRPr="0009408A" w:rsidRDefault="002F4606" w:rsidP="002F6E82">
            <w:pPr>
              <w:pStyle w:val="TableText"/>
              <w:rPr>
                <w:rFonts w:cs="Arial"/>
              </w:rPr>
            </w:pPr>
            <w:r w:rsidRPr="0009408A">
              <w:rPr>
                <w:rFonts w:cs="Arial"/>
              </w:rPr>
              <w:t>Completed</w:t>
            </w:r>
          </w:p>
        </w:tc>
      </w:tr>
      <w:tr w:rsidR="002F4606" w:rsidRPr="00B23CD2" w14:paraId="19474C66" w14:textId="77777777" w:rsidTr="00722712">
        <w:trPr>
          <w:cantSplit/>
          <w:trHeight w:val="908"/>
          <w:jc w:val="center"/>
        </w:trPr>
        <w:tc>
          <w:tcPr>
            <w:tcW w:w="1687" w:type="dxa"/>
            <w:vAlign w:val="center"/>
          </w:tcPr>
          <w:p w14:paraId="1EA2B3DA" w14:textId="77777777" w:rsidR="002F4606" w:rsidRPr="0009408A" w:rsidRDefault="002F4606" w:rsidP="002F6E82">
            <w:pPr>
              <w:pStyle w:val="TableText"/>
            </w:pPr>
            <w:r w:rsidRPr="0009408A">
              <w:t>Lake County</w:t>
            </w:r>
          </w:p>
        </w:tc>
        <w:tc>
          <w:tcPr>
            <w:tcW w:w="1553" w:type="dxa"/>
            <w:shd w:val="clear" w:color="auto" w:fill="auto"/>
            <w:vAlign w:val="center"/>
            <w:hideMark/>
          </w:tcPr>
          <w:p w14:paraId="62DA6D29" w14:textId="77777777" w:rsidR="002F4606" w:rsidRPr="0009408A" w:rsidRDefault="002F4606" w:rsidP="002F6E82">
            <w:pPr>
              <w:pStyle w:val="TableText"/>
              <w:rPr>
                <w:rFonts w:cs="Arial"/>
              </w:rPr>
            </w:pPr>
            <w:r w:rsidRPr="0009408A">
              <w:rPr>
                <w:rFonts w:cs="Arial"/>
              </w:rPr>
              <w:t>Blackwater Creek</w:t>
            </w:r>
          </w:p>
        </w:tc>
        <w:tc>
          <w:tcPr>
            <w:tcW w:w="1980" w:type="dxa"/>
            <w:shd w:val="clear" w:color="auto" w:fill="auto"/>
            <w:vAlign w:val="center"/>
            <w:hideMark/>
          </w:tcPr>
          <w:p w14:paraId="709ABC39" w14:textId="77777777" w:rsidR="002F4606" w:rsidRPr="0009408A" w:rsidRDefault="002F4606" w:rsidP="002F6E82">
            <w:pPr>
              <w:pStyle w:val="TableText"/>
              <w:rPr>
                <w:rFonts w:cs="Arial"/>
              </w:rPr>
            </w:pPr>
            <w:r w:rsidRPr="0009408A">
              <w:rPr>
                <w:rFonts w:cs="Arial"/>
              </w:rPr>
              <w:t>Northeast Lake County Scrub Preserve</w:t>
            </w:r>
          </w:p>
        </w:tc>
        <w:tc>
          <w:tcPr>
            <w:tcW w:w="3500" w:type="dxa"/>
            <w:shd w:val="clear" w:color="auto" w:fill="auto"/>
            <w:vAlign w:val="center"/>
            <w:hideMark/>
          </w:tcPr>
          <w:p w14:paraId="7B33B9FC" w14:textId="77777777" w:rsidR="002F4606" w:rsidRPr="0009408A" w:rsidRDefault="002F4606" w:rsidP="002F6E82">
            <w:pPr>
              <w:pStyle w:val="TableText"/>
              <w:rPr>
                <w:rFonts w:cs="Arial"/>
              </w:rPr>
            </w:pPr>
            <w:r w:rsidRPr="0009408A">
              <w:rPr>
                <w:rFonts w:cs="Arial"/>
              </w:rPr>
              <w:t>60 acres of mature sand pine scrub community with wetlands in southeast; adjacent to Seminole State Forest; protection of land; no change in land use, therefore no load reduction</w:t>
            </w:r>
          </w:p>
        </w:tc>
        <w:tc>
          <w:tcPr>
            <w:tcW w:w="1592" w:type="dxa"/>
            <w:vAlign w:val="center"/>
          </w:tcPr>
          <w:p w14:paraId="0A72EC51" w14:textId="77777777" w:rsidR="002F4606" w:rsidRPr="0009408A" w:rsidRDefault="002F4606" w:rsidP="002F6E82">
            <w:pPr>
              <w:pStyle w:val="TableText"/>
              <w:rPr>
                <w:rFonts w:cs="Arial"/>
              </w:rPr>
            </w:pPr>
            <w:r>
              <w:rPr>
                <w:rFonts w:cs="Arial"/>
              </w:rPr>
              <w:t>$950,000</w:t>
            </w:r>
          </w:p>
        </w:tc>
        <w:tc>
          <w:tcPr>
            <w:tcW w:w="1592" w:type="dxa"/>
            <w:shd w:val="clear" w:color="auto" w:fill="auto"/>
            <w:vAlign w:val="center"/>
            <w:hideMark/>
          </w:tcPr>
          <w:p w14:paraId="75E084F6" w14:textId="77777777" w:rsidR="002F4606" w:rsidRPr="0009408A" w:rsidRDefault="002F4606" w:rsidP="002F6E82">
            <w:pPr>
              <w:pStyle w:val="TableText"/>
              <w:rPr>
                <w:rFonts w:cs="Arial"/>
              </w:rPr>
            </w:pPr>
            <w:r w:rsidRPr="0009408A">
              <w:rPr>
                <w:rFonts w:cs="Arial"/>
              </w:rPr>
              <w:t>N/A</w:t>
            </w:r>
          </w:p>
        </w:tc>
        <w:tc>
          <w:tcPr>
            <w:tcW w:w="1612" w:type="dxa"/>
            <w:shd w:val="clear" w:color="auto" w:fill="auto"/>
            <w:vAlign w:val="center"/>
            <w:hideMark/>
          </w:tcPr>
          <w:p w14:paraId="4159D1A5" w14:textId="77777777" w:rsidR="002F4606" w:rsidRPr="0009408A" w:rsidRDefault="002F4606" w:rsidP="002F6E82">
            <w:pPr>
              <w:pStyle w:val="TableText"/>
              <w:rPr>
                <w:rFonts w:cs="Arial"/>
              </w:rPr>
            </w:pPr>
            <w:r w:rsidRPr="0009408A">
              <w:rPr>
                <w:rFonts w:cs="Arial"/>
              </w:rPr>
              <w:t>Unknown</w:t>
            </w:r>
          </w:p>
        </w:tc>
        <w:tc>
          <w:tcPr>
            <w:tcW w:w="1440" w:type="dxa"/>
            <w:shd w:val="clear" w:color="auto" w:fill="auto"/>
            <w:vAlign w:val="center"/>
            <w:hideMark/>
          </w:tcPr>
          <w:p w14:paraId="2DCC7F95" w14:textId="77777777" w:rsidR="002F4606" w:rsidRPr="0009408A" w:rsidRDefault="002F4606" w:rsidP="002F6E82">
            <w:pPr>
              <w:pStyle w:val="TableText"/>
              <w:rPr>
                <w:rFonts w:cs="Arial"/>
              </w:rPr>
            </w:pPr>
            <w:r w:rsidRPr="0009408A">
              <w:rPr>
                <w:rFonts w:cs="Arial"/>
              </w:rPr>
              <w:t>Completed</w:t>
            </w:r>
          </w:p>
        </w:tc>
      </w:tr>
      <w:tr w:rsidR="002F4606" w:rsidRPr="00B23CD2" w14:paraId="3F4F44A4" w14:textId="77777777" w:rsidTr="00722712">
        <w:trPr>
          <w:cantSplit/>
          <w:trHeight w:val="548"/>
          <w:jc w:val="center"/>
        </w:trPr>
        <w:tc>
          <w:tcPr>
            <w:tcW w:w="1687" w:type="dxa"/>
            <w:vAlign w:val="center"/>
          </w:tcPr>
          <w:p w14:paraId="5F4AB3A7" w14:textId="77777777" w:rsidR="002F4606" w:rsidRPr="0009408A" w:rsidRDefault="002F4606" w:rsidP="002F6E82">
            <w:pPr>
              <w:pStyle w:val="TableText"/>
            </w:pPr>
            <w:r w:rsidRPr="0009408A">
              <w:t>Lake County</w:t>
            </w:r>
          </w:p>
        </w:tc>
        <w:tc>
          <w:tcPr>
            <w:tcW w:w="1553" w:type="dxa"/>
            <w:shd w:val="clear" w:color="auto" w:fill="auto"/>
            <w:vAlign w:val="center"/>
            <w:hideMark/>
          </w:tcPr>
          <w:p w14:paraId="4FDAFC43" w14:textId="77777777" w:rsidR="002F4606" w:rsidRPr="0009408A" w:rsidRDefault="002F4606" w:rsidP="002F6E82">
            <w:pPr>
              <w:pStyle w:val="TableText"/>
              <w:rPr>
                <w:rFonts w:cs="Arial"/>
              </w:rPr>
            </w:pPr>
            <w:r w:rsidRPr="0009408A">
              <w:rPr>
                <w:rFonts w:cs="Arial"/>
              </w:rPr>
              <w:t>Springshed</w:t>
            </w:r>
          </w:p>
        </w:tc>
        <w:tc>
          <w:tcPr>
            <w:tcW w:w="1980" w:type="dxa"/>
            <w:shd w:val="clear" w:color="auto" w:fill="auto"/>
            <w:vAlign w:val="center"/>
            <w:hideMark/>
          </w:tcPr>
          <w:p w14:paraId="1F0C7414" w14:textId="77777777" w:rsidR="002F4606" w:rsidRPr="0009408A" w:rsidRDefault="002F4606" w:rsidP="002F6E82">
            <w:pPr>
              <w:pStyle w:val="TableText"/>
              <w:rPr>
                <w:rFonts w:cs="Arial"/>
              </w:rPr>
            </w:pPr>
            <w:r w:rsidRPr="0009408A">
              <w:rPr>
                <w:rFonts w:cs="Arial"/>
              </w:rPr>
              <w:t>Lake May Reserve</w:t>
            </w:r>
          </w:p>
        </w:tc>
        <w:tc>
          <w:tcPr>
            <w:tcW w:w="3500" w:type="dxa"/>
            <w:shd w:val="clear" w:color="auto" w:fill="auto"/>
            <w:vAlign w:val="center"/>
            <w:hideMark/>
          </w:tcPr>
          <w:p w14:paraId="3BCDDFA9" w14:textId="77777777" w:rsidR="002F4606" w:rsidRPr="0009408A" w:rsidRDefault="002F4606" w:rsidP="002F6E82">
            <w:pPr>
              <w:pStyle w:val="TableText"/>
              <w:rPr>
                <w:rFonts w:cs="Arial"/>
              </w:rPr>
            </w:pPr>
            <w:r w:rsidRPr="0009408A">
              <w:rPr>
                <w:rFonts w:cs="Arial"/>
              </w:rPr>
              <w:t>136 acres of remnant citrus, xeric oak hammock and 20-acre Lake May</w:t>
            </w:r>
          </w:p>
        </w:tc>
        <w:tc>
          <w:tcPr>
            <w:tcW w:w="1592" w:type="dxa"/>
            <w:vAlign w:val="center"/>
          </w:tcPr>
          <w:p w14:paraId="640A194E" w14:textId="77777777" w:rsidR="002F4606" w:rsidRPr="0009408A" w:rsidRDefault="002F4606" w:rsidP="002F6E82">
            <w:pPr>
              <w:pStyle w:val="TableText"/>
              <w:rPr>
                <w:rFonts w:cs="Arial"/>
              </w:rPr>
            </w:pPr>
            <w:r>
              <w:rPr>
                <w:rFonts w:cs="Arial"/>
              </w:rPr>
              <w:t>$6,200,000</w:t>
            </w:r>
          </w:p>
        </w:tc>
        <w:tc>
          <w:tcPr>
            <w:tcW w:w="1592" w:type="dxa"/>
            <w:shd w:val="clear" w:color="auto" w:fill="auto"/>
            <w:vAlign w:val="center"/>
            <w:hideMark/>
          </w:tcPr>
          <w:p w14:paraId="7279A70A" w14:textId="77777777" w:rsidR="002F4606" w:rsidRPr="0009408A" w:rsidRDefault="002F4606" w:rsidP="002F6E82">
            <w:pPr>
              <w:pStyle w:val="TableText"/>
              <w:rPr>
                <w:rFonts w:cs="Arial"/>
              </w:rPr>
            </w:pPr>
            <w:r>
              <w:rPr>
                <w:rFonts w:cs="Arial"/>
              </w:rPr>
              <w:t>-</w:t>
            </w:r>
          </w:p>
        </w:tc>
        <w:tc>
          <w:tcPr>
            <w:tcW w:w="1612" w:type="dxa"/>
            <w:shd w:val="clear" w:color="auto" w:fill="auto"/>
            <w:vAlign w:val="center"/>
            <w:hideMark/>
          </w:tcPr>
          <w:p w14:paraId="400A2571" w14:textId="77777777" w:rsidR="002F4606" w:rsidRPr="0009408A" w:rsidRDefault="002F4606" w:rsidP="002F6E82">
            <w:pPr>
              <w:pStyle w:val="TableText"/>
              <w:rPr>
                <w:rFonts w:cs="Arial"/>
              </w:rPr>
            </w:pPr>
            <w:r>
              <w:rPr>
                <w:rFonts w:cs="Arial"/>
              </w:rPr>
              <w:t>-</w:t>
            </w:r>
          </w:p>
        </w:tc>
        <w:tc>
          <w:tcPr>
            <w:tcW w:w="1440" w:type="dxa"/>
            <w:shd w:val="clear" w:color="auto" w:fill="auto"/>
            <w:vAlign w:val="center"/>
            <w:hideMark/>
          </w:tcPr>
          <w:p w14:paraId="604B2ECC" w14:textId="77777777" w:rsidR="002F4606" w:rsidRPr="0009408A" w:rsidRDefault="002F4606" w:rsidP="002F6E82">
            <w:pPr>
              <w:pStyle w:val="TableText"/>
              <w:rPr>
                <w:rFonts w:cs="Arial"/>
              </w:rPr>
            </w:pPr>
            <w:r w:rsidRPr="0009408A">
              <w:rPr>
                <w:rFonts w:cs="Arial"/>
              </w:rPr>
              <w:t>Completed</w:t>
            </w:r>
          </w:p>
        </w:tc>
      </w:tr>
      <w:tr w:rsidR="002F4606" w:rsidRPr="00B23CD2" w14:paraId="3D88435A" w14:textId="77777777" w:rsidTr="00722712">
        <w:trPr>
          <w:cantSplit/>
          <w:trHeight w:val="467"/>
          <w:jc w:val="center"/>
        </w:trPr>
        <w:tc>
          <w:tcPr>
            <w:tcW w:w="1687" w:type="dxa"/>
            <w:vAlign w:val="center"/>
          </w:tcPr>
          <w:p w14:paraId="5F091D12" w14:textId="77777777" w:rsidR="002F4606" w:rsidRPr="0009408A" w:rsidRDefault="002F4606" w:rsidP="002F6E82">
            <w:pPr>
              <w:pStyle w:val="TableText"/>
            </w:pPr>
            <w:r w:rsidRPr="0009408A">
              <w:t>Lake County</w:t>
            </w:r>
          </w:p>
        </w:tc>
        <w:tc>
          <w:tcPr>
            <w:tcW w:w="1553" w:type="dxa"/>
            <w:shd w:val="clear" w:color="auto" w:fill="auto"/>
            <w:vAlign w:val="center"/>
            <w:hideMark/>
          </w:tcPr>
          <w:p w14:paraId="7BAD1F0A" w14:textId="77777777" w:rsidR="002F4606" w:rsidRPr="0009408A" w:rsidRDefault="002F4606" w:rsidP="002F6E82">
            <w:pPr>
              <w:pStyle w:val="TableText"/>
              <w:rPr>
                <w:rFonts w:cs="Arial"/>
              </w:rPr>
            </w:pPr>
            <w:r w:rsidRPr="0009408A">
              <w:rPr>
                <w:rFonts w:cs="Arial"/>
              </w:rPr>
              <w:t>Springshed</w:t>
            </w:r>
          </w:p>
        </w:tc>
        <w:tc>
          <w:tcPr>
            <w:tcW w:w="1980" w:type="dxa"/>
            <w:shd w:val="clear" w:color="auto" w:fill="auto"/>
            <w:vAlign w:val="center"/>
            <w:hideMark/>
          </w:tcPr>
          <w:p w14:paraId="3B8CCB3A" w14:textId="77777777" w:rsidR="002F4606" w:rsidRPr="0009408A" w:rsidRDefault="002F4606" w:rsidP="002F6E82">
            <w:pPr>
              <w:pStyle w:val="TableText"/>
              <w:rPr>
                <w:rFonts w:cs="Arial"/>
              </w:rPr>
            </w:pPr>
            <w:r w:rsidRPr="0009408A">
              <w:rPr>
                <w:rFonts w:cs="Arial"/>
              </w:rPr>
              <w:t>Mt. Plymouth Lakes</w:t>
            </w:r>
          </w:p>
        </w:tc>
        <w:tc>
          <w:tcPr>
            <w:tcW w:w="3500" w:type="dxa"/>
            <w:shd w:val="clear" w:color="auto" w:fill="auto"/>
            <w:vAlign w:val="center"/>
            <w:hideMark/>
          </w:tcPr>
          <w:p w14:paraId="235D4F02" w14:textId="77777777" w:rsidR="002F4606" w:rsidRPr="0009408A" w:rsidRDefault="002F4606" w:rsidP="002F6E82">
            <w:pPr>
              <w:pStyle w:val="TableText"/>
              <w:rPr>
                <w:rFonts w:cs="Arial"/>
              </w:rPr>
            </w:pPr>
            <w:r w:rsidRPr="0009408A">
              <w:rPr>
                <w:rFonts w:cs="Arial"/>
              </w:rPr>
              <w:t>Property consists of 184 acres of lake bottom and associated uplands in plat of Mt. Plymouth</w:t>
            </w:r>
          </w:p>
        </w:tc>
        <w:tc>
          <w:tcPr>
            <w:tcW w:w="1592" w:type="dxa"/>
            <w:vAlign w:val="center"/>
          </w:tcPr>
          <w:p w14:paraId="4DACB886" w14:textId="77777777" w:rsidR="002F4606" w:rsidRPr="0009408A" w:rsidRDefault="002F4606" w:rsidP="002F6E82">
            <w:pPr>
              <w:pStyle w:val="TableText"/>
              <w:rPr>
                <w:rFonts w:cs="Arial"/>
              </w:rPr>
            </w:pPr>
            <w:r>
              <w:rPr>
                <w:rFonts w:cs="Arial"/>
              </w:rPr>
              <w:t>-</w:t>
            </w:r>
          </w:p>
        </w:tc>
        <w:tc>
          <w:tcPr>
            <w:tcW w:w="1592" w:type="dxa"/>
            <w:shd w:val="clear" w:color="auto" w:fill="auto"/>
            <w:vAlign w:val="center"/>
            <w:hideMark/>
          </w:tcPr>
          <w:p w14:paraId="762FBA61" w14:textId="77777777" w:rsidR="002F4606" w:rsidRPr="0009408A" w:rsidRDefault="002F4606" w:rsidP="002F6E82">
            <w:pPr>
              <w:pStyle w:val="TableText"/>
              <w:rPr>
                <w:rFonts w:cs="Arial"/>
              </w:rPr>
            </w:pPr>
            <w:r>
              <w:rPr>
                <w:rFonts w:cs="Arial"/>
              </w:rPr>
              <w:t>-</w:t>
            </w:r>
          </w:p>
        </w:tc>
        <w:tc>
          <w:tcPr>
            <w:tcW w:w="1612" w:type="dxa"/>
            <w:shd w:val="clear" w:color="auto" w:fill="auto"/>
            <w:vAlign w:val="center"/>
            <w:hideMark/>
          </w:tcPr>
          <w:p w14:paraId="200E02F1" w14:textId="77777777" w:rsidR="002F4606" w:rsidRPr="0009408A" w:rsidRDefault="002F4606" w:rsidP="002F6E82">
            <w:pPr>
              <w:pStyle w:val="TableText"/>
              <w:rPr>
                <w:rFonts w:cs="Arial"/>
              </w:rPr>
            </w:pPr>
            <w:r>
              <w:rPr>
                <w:rFonts w:cs="Arial"/>
              </w:rPr>
              <w:t>-</w:t>
            </w:r>
          </w:p>
        </w:tc>
        <w:tc>
          <w:tcPr>
            <w:tcW w:w="1440" w:type="dxa"/>
            <w:shd w:val="clear" w:color="auto" w:fill="auto"/>
            <w:vAlign w:val="center"/>
            <w:hideMark/>
          </w:tcPr>
          <w:p w14:paraId="54939A03" w14:textId="77777777" w:rsidR="002F4606" w:rsidRPr="0009408A" w:rsidRDefault="002F4606" w:rsidP="002F6E82">
            <w:pPr>
              <w:pStyle w:val="TableText"/>
              <w:rPr>
                <w:rFonts w:cs="Arial"/>
              </w:rPr>
            </w:pPr>
            <w:r w:rsidRPr="0009408A">
              <w:rPr>
                <w:rFonts w:cs="Arial"/>
              </w:rPr>
              <w:t>Completed</w:t>
            </w:r>
          </w:p>
        </w:tc>
      </w:tr>
      <w:tr w:rsidR="002F4606" w:rsidRPr="00B23CD2" w14:paraId="47647EF0" w14:textId="77777777" w:rsidTr="00722712">
        <w:trPr>
          <w:cantSplit/>
          <w:trHeight w:val="980"/>
          <w:jc w:val="center"/>
        </w:trPr>
        <w:tc>
          <w:tcPr>
            <w:tcW w:w="1687" w:type="dxa"/>
            <w:vAlign w:val="center"/>
          </w:tcPr>
          <w:p w14:paraId="2F8C9A81" w14:textId="77777777" w:rsidR="002F4606" w:rsidRPr="0009408A" w:rsidRDefault="002F4606" w:rsidP="002F6E82">
            <w:pPr>
              <w:pStyle w:val="TableText"/>
            </w:pPr>
            <w:r w:rsidRPr="0009408A">
              <w:t>Lake County</w:t>
            </w:r>
          </w:p>
        </w:tc>
        <w:tc>
          <w:tcPr>
            <w:tcW w:w="1553" w:type="dxa"/>
            <w:shd w:val="clear" w:color="auto" w:fill="auto"/>
            <w:vAlign w:val="center"/>
            <w:hideMark/>
          </w:tcPr>
          <w:p w14:paraId="4010134A" w14:textId="77777777" w:rsidR="002F4606" w:rsidRPr="0009408A" w:rsidRDefault="002F4606" w:rsidP="002F6E82">
            <w:pPr>
              <w:pStyle w:val="TableText"/>
              <w:rPr>
                <w:rFonts w:cs="Arial"/>
              </w:rPr>
            </w:pPr>
            <w:r w:rsidRPr="0009408A">
              <w:rPr>
                <w:rFonts w:cs="Arial"/>
              </w:rPr>
              <w:t>Springshed</w:t>
            </w:r>
          </w:p>
        </w:tc>
        <w:tc>
          <w:tcPr>
            <w:tcW w:w="1980" w:type="dxa"/>
            <w:shd w:val="clear" w:color="auto" w:fill="auto"/>
            <w:vAlign w:val="center"/>
            <w:hideMark/>
          </w:tcPr>
          <w:p w14:paraId="43C0E236" w14:textId="77777777" w:rsidR="002F4606" w:rsidRPr="0009408A" w:rsidRDefault="002F4606" w:rsidP="002F6E82">
            <w:pPr>
              <w:pStyle w:val="TableText"/>
              <w:rPr>
                <w:rFonts w:cs="Arial"/>
              </w:rPr>
            </w:pPr>
            <w:r w:rsidRPr="0009408A">
              <w:rPr>
                <w:rFonts w:cs="Arial"/>
              </w:rPr>
              <w:t>Neighborhood Lakes</w:t>
            </w:r>
          </w:p>
        </w:tc>
        <w:tc>
          <w:tcPr>
            <w:tcW w:w="3500" w:type="dxa"/>
            <w:shd w:val="clear" w:color="auto" w:fill="auto"/>
            <w:vAlign w:val="center"/>
            <w:hideMark/>
          </w:tcPr>
          <w:p w14:paraId="59B313C6" w14:textId="77777777" w:rsidR="002F4606" w:rsidRPr="0009408A" w:rsidRDefault="002F4606" w:rsidP="002F6E82">
            <w:pPr>
              <w:pStyle w:val="TableText"/>
              <w:rPr>
                <w:rFonts w:cs="Arial"/>
              </w:rPr>
            </w:pPr>
            <w:r w:rsidRPr="0009408A">
              <w:rPr>
                <w:rFonts w:cs="Arial"/>
              </w:rPr>
              <w:t>Part of multiagency acquisition (Department, SJRWMD, OOCEA, and Lake and Orange Counties) totaling 1,584 acres; Lake County partnered with SJRWMD to purchase 210 acres</w:t>
            </w:r>
          </w:p>
        </w:tc>
        <w:tc>
          <w:tcPr>
            <w:tcW w:w="1592" w:type="dxa"/>
            <w:vAlign w:val="center"/>
          </w:tcPr>
          <w:p w14:paraId="460A6AD2" w14:textId="77777777" w:rsidR="002F4606" w:rsidRPr="0009408A" w:rsidRDefault="002F4606" w:rsidP="002F6E82">
            <w:pPr>
              <w:pStyle w:val="TableText"/>
              <w:rPr>
                <w:rFonts w:cs="Arial"/>
              </w:rPr>
            </w:pPr>
            <w:r>
              <w:rPr>
                <w:rFonts w:cs="Arial"/>
              </w:rPr>
              <w:t>$5,000,000</w:t>
            </w:r>
          </w:p>
        </w:tc>
        <w:tc>
          <w:tcPr>
            <w:tcW w:w="1592" w:type="dxa"/>
            <w:shd w:val="clear" w:color="auto" w:fill="auto"/>
            <w:vAlign w:val="center"/>
            <w:hideMark/>
          </w:tcPr>
          <w:p w14:paraId="18B0D69A" w14:textId="77777777" w:rsidR="002F4606" w:rsidRPr="0009408A" w:rsidRDefault="002F4606" w:rsidP="002F6E82">
            <w:pPr>
              <w:pStyle w:val="TableText"/>
              <w:rPr>
                <w:rFonts w:cs="Arial"/>
              </w:rPr>
            </w:pPr>
            <w:r>
              <w:rPr>
                <w:rFonts w:cs="Arial"/>
              </w:rPr>
              <w:t>-</w:t>
            </w:r>
          </w:p>
        </w:tc>
        <w:tc>
          <w:tcPr>
            <w:tcW w:w="1612" w:type="dxa"/>
            <w:shd w:val="clear" w:color="auto" w:fill="auto"/>
            <w:vAlign w:val="center"/>
            <w:hideMark/>
          </w:tcPr>
          <w:p w14:paraId="5325A364" w14:textId="77777777" w:rsidR="002F4606" w:rsidRPr="0009408A" w:rsidRDefault="002F4606" w:rsidP="002F6E82">
            <w:pPr>
              <w:pStyle w:val="TableText"/>
              <w:rPr>
                <w:rFonts w:cs="Arial"/>
              </w:rPr>
            </w:pPr>
            <w:r>
              <w:rPr>
                <w:rFonts w:cs="Arial"/>
              </w:rPr>
              <w:t>-</w:t>
            </w:r>
          </w:p>
        </w:tc>
        <w:tc>
          <w:tcPr>
            <w:tcW w:w="1440" w:type="dxa"/>
            <w:shd w:val="clear" w:color="auto" w:fill="auto"/>
            <w:vAlign w:val="center"/>
            <w:hideMark/>
          </w:tcPr>
          <w:p w14:paraId="65FA1E2D" w14:textId="77777777" w:rsidR="002F4606" w:rsidRPr="0009408A" w:rsidRDefault="002F4606" w:rsidP="002F6E82">
            <w:pPr>
              <w:pStyle w:val="TableText"/>
              <w:rPr>
                <w:rFonts w:cs="Arial"/>
              </w:rPr>
            </w:pPr>
            <w:r w:rsidRPr="0009408A">
              <w:rPr>
                <w:rFonts w:cs="Arial"/>
              </w:rPr>
              <w:t>Completed</w:t>
            </w:r>
          </w:p>
        </w:tc>
      </w:tr>
      <w:tr w:rsidR="002F4606" w:rsidRPr="00B23CD2" w14:paraId="141C7C61" w14:textId="77777777" w:rsidTr="00722712">
        <w:trPr>
          <w:cantSplit/>
          <w:trHeight w:val="917"/>
          <w:jc w:val="center"/>
        </w:trPr>
        <w:tc>
          <w:tcPr>
            <w:tcW w:w="1687" w:type="dxa"/>
            <w:vAlign w:val="center"/>
          </w:tcPr>
          <w:p w14:paraId="756687D0" w14:textId="77777777" w:rsidR="002F4606" w:rsidRPr="0009408A" w:rsidRDefault="002F4606" w:rsidP="002F6E82">
            <w:pPr>
              <w:pStyle w:val="TableText"/>
            </w:pPr>
            <w:r w:rsidRPr="0009408A">
              <w:t>Lake County</w:t>
            </w:r>
          </w:p>
        </w:tc>
        <w:tc>
          <w:tcPr>
            <w:tcW w:w="1553" w:type="dxa"/>
            <w:shd w:val="clear" w:color="auto" w:fill="auto"/>
            <w:vAlign w:val="center"/>
            <w:hideMark/>
          </w:tcPr>
          <w:p w14:paraId="79753377" w14:textId="77777777" w:rsidR="002F4606" w:rsidRPr="0009408A" w:rsidRDefault="002F4606" w:rsidP="002F6E82">
            <w:pPr>
              <w:pStyle w:val="TableText"/>
              <w:rPr>
                <w:rFonts w:cs="Arial"/>
              </w:rPr>
            </w:pPr>
            <w:r w:rsidRPr="0009408A">
              <w:rPr>
                <w:rFonts w:cs="Arial"/>
              </w:rPr>
              <w:t>Springshed</w:t>
            </w:r>
          </w:p>
        </w:tc>
        <w:tc>
          <w:tcPr>
            <w:tcW w:w="1980" w:type="dxa"/>
            <w:shd w:val="clear" w:color="auto" w:fill="auto"/>
            <w:vAlign w:val="center"/>
            <w:hideMark/>
          </w:tcPr>
          <w:p w14:paraId="204454A4" w14:textId="77777777" w:rsidR="002F4606" w:rsidRPr="0009408A" w:rsidRDefault="002F4606" w:rsidP="002F6E82">
            <w:pPr>
              <w:pStyle w:val="TableText"/>
              <w:rPr>
                <w:rFonts w:cs="Arial"/>
              </w:rPr>
            </w:pPr>
            <w:r w:rsidRPr="0009408A">
              <w:rPr>
                <w:rFonts w:cs="Arial"/>
              </w:rPr>
              <w:t>South Pine Lakes Reserve</w:t>
            </w:r>
          </w:p>
        </w:tc>
        <w:tc>
          <w:tcPr>
            <w:tcW w:w="3500" w:type="dxa"/>
            <w:shd w:val="clear" w:color="auto" w:fill="auto"/>
            <w:vAlign w:val="center"/>
            <w:hideMark/>
          </w:tcPr>
          <w:p w14:paraId="786FED85" w14:textId="77777777" w:rsidR="002F4606" w:rsidRPr="0009408A" w:rsidRDefault="002F4606" w:rsidP="002F6E82">
            <w:pPr>
              <w:pStyle w:val="TableText"/>
              <w:rPr>
                <w:rFonts w:cs="Arial"/>
              </w:rPr>
            </w:pPr>
            <w:r w:rsidRPr="0009408A">
              <w:rPr>
                <w:rFonts w:cs="Arial"/>
              </w:rPr>
              <w:t>Reserve consists of 2 adjoining properties totaling 128 acres, consisting of scrub, scrubby flatwoods, herbaceous marsh; bear habitat, possible sandhill crane nesting</w:t>
            </w:r>
          </w:p>
        </w:tc>
        <w:tc>
          <w:tcPr>
            <w:tcW w:w="1592" w:type="dxa"/>
            <w:vAlign w:val="center"/>
          </w:tcPr>
          <w:p w14:paraId="78F7EE44" w14:textId="77777777" w:rsidR="002F4606" w:rsidRPr="0009408A" w:rsidRDefault="002F4606" w:rsidP="002F6E82">
            <w:pPr>
              <w:pStyle w:val="TableText"/>
              <w:rPr>
                <w:rFonts w:cs="Arial"/>
              </w:rPr>
            </w:pPr>
            <w:r>
              <w:rPr>
                <w:rFonts w:cs="Arial"/>
              </w:rPr>
              <w:t>$985,250</w:t>
            </w:r>
          </w:p>
        </w:tc>
        <w:tc>
          <w:tcPr>
            <w:tcW w:w="1592" w:type="dxa"/>
            <w:shd w:val="clear" w:color="auto" w:fill="auto"/>
            <w:vAlign w:val="center"/>
            <w:hideMark/>
          </w:tcPr>
          <w:p w14:paraId="5A7C96B8" w14:textId="77777777" w:rsidR="002F4606" w:rsidRPr="0009408A" w:rsidRDefault="002F4606" w:rsidP="002F6E82">
            <w:pPr>
              <w:pStyle w:val="TableText"/>
              <w:rPr>
                <w:rFonts w:cs="Arial"/>
              </w:rPr>
            </w:pPr>
            <w:r w:rsidRPr="0009408A">
              <w:rPr>
                <w:rFonts w:cs="Arial"/>
              </w:rPr>
              <w:t>Unknown</w:t>
            </w:r>
          </w:p>
        </w:tc>
        <w:tc>
          <w:tcPr>
            <w:tcW w:w="1612" w:type="dxa"/>
            <w:shd w:val="clear" w:color="auto" w:fill="auto"/>
            <w:vAlign w:val="center"/>
            <w:hideMark/>
          </w:tcPr>
          <w:p w14:paraId="78AEFFF6" w14:textId="77777777" w:rsidR="002F4606" w:rsidRPr="0009408A" w:rsidRDefault="002F4606" w:rsidP="002F6E82">
            <w:pPr>
              <w:pStyle w:val="TableText"/>
              <w:rPr>
                <w:rFonts w:cs="Arial"/>
              </w:rPr>
            </w:pPr>
            <w:r w:rsidRPr="0009408A">
              <w:rPr>
                <w:rFonts w:cs="Arial"/>
              </w:rPr>
              <w:t>Unknown</w:t>
            </w:r>
          </w:p>
        </w:tc>
        <w:tc>
          <w:tcPr>
            <w:tcW w:w="1440" w:type="dxa"/>
            <w:shd w:val="clear" w:color="auto" w:fill="auto"/>
            <w:vAlign w:val="center"/>
            <w:hideMark/>
          </w:tcPr>
          <w:p w14:paraId="6C9E6884" w14:textId="77777777" w:rsidR="002F4606" w:rsidRPr="0009408A" w:rsidRDefault="002F4606" w:rsidP="002F6E82">
            <w:pPr>
              <w:pStyle w:val="TableText"/>
              <w:rPr>
                <w:rFonts w:cs="Arial"/>
              </w:rPr>
            </w:pPr>
            <w:r w:rsidRPr="0009408A">
              <w:rPr>
                <w:rFonts w:cs="Arial"/>
              </w:rPr>
              <w:t>Completed</w:t>
            </w:r>
          </w:p>
        </w:tc>
      </w:tr>
      <w:tr w:rsidR="002F4606" w:rsidRPr="00B23CD2" w14:paraId="5B232954" w14:textId="77777777" w:rsidTr="00722712">
        <w:trPr>
          <w:cantSplit/>
          <w:trHeight w:val="773"/>
          <w:jc w:val="center"/>
        </w:trPr>
        <w:tc>
          <w:tcPr>
            <w:tcW w:w="1687" w:type="dxa"/>
            <w:vAlign w:val="center"/>
          </w:tcPr>
          <w:p w14:paraId="23DC426C" w14:textId="77777777" w:rsidR="002F4606" w:rsidRPr="0009408A" w:rsidRDefault="002F4606" w:rsidP="002F6E82">
            <w:pPr>
              <w:pStyle w:val="TableText"/>
            </w:pPr>
            <w:r w:rsidRPr="0009408A">
              <w:t>Orange County</w:t>
            </w:r>
          </w:p>
        </w:tc>
        <w:tc>
          <w:tcPr>
            <w:tcW w:w="1553" w:type="dxa"/>
            <w:shd w:val="clear" w:color="auto" w:fill="auto"/>
            <w:vAlign w:val="center"/>
            <w:hideMark/>
          </w:tcPr>
          <w:p w14:paraId="53ECF104" w14:textId="77777777" w:rsidR="002F4606" w:rsidRPr="0009408A" w:rsidRDefault="002F4606" w:rsidP="002F6E82">
            <w:pPr>
              <w:pStyle w:val="TableText"/>
              <w:rPr>
                <w:rFonts w:cs="Arial"/>
              </w:rPr>
            </w:pPr>
            <w:r w:rsidRPr="0009408A">
              <w:rPr>
                <w:rFonts w:cs="Arial"/>
              </w:rPr>
              <w:t>Rock Springs Run</w:t>
            </w:r>
          </w:p>
        </w:tc>
        <w:tc>
          <w:tcPr>
            <w:tcW w:w="1980" w:type="dxa"/>
            <w:shd w:val="clear" w:color="auto" w:fill="auto"/>
            <w:vAlign w:val="center"/>
            <w:hideMark/>
          </w:tcPr>
          <w:p w14:paraId="43E700BE" w14:textId="77777777" w:rsidR="002F4606" w:rsidRPr="0009408A" w:rsidRDefault="002F4606" w:rsidP="002F6E82">
            <w:pPr>
              <w:pStyle w:val="TableText"/>
              <w:rPr>
                <w:rFonts w:cs="Arial"/>
              </w:rPr>
            </w:pPr>
            <w:r w:rsidRPr="0009408A">
              <w:rPr>
                <w:rFonts w:cs="Arial"/>
              </w:rPr>
              <w:t>Lake Lucie Conservation Area</w:t>
            </w:r>
          </w:p>
        </w:tc>
        <w:tc>
          <w:tcPr>
            <w:tcW w:w="3500" w:type="dxa"/>
            <w:shd w:val="clear" w:color="auto" w:fill="auto"/>
            <w:vAlign w:val="center"/>
            <w:hideMark/>
          </w:tcPr>
          <w:p w14:paraId="10144E25" w14:textId="77777777" w:rsidR="002F4606" w:rsidRPr="0009408A" w:rsidRDefault="002F4606" w:rsidP="002F6E82">
            <w:pPr>
              <w:pStyle w:val="TableText"/>
              <w:rPr>
                <w:rFonts w:cs="Arial"/>
              </w:rPr>
            </w:pPr>
            <w:r w:rsidRPr="0009408A">
              <w:rPr>
                <w:rFonts w:cs="Arial"/>
              </w:rPr>
              <w:t>Previous land use = agriculture;</w:t>
            </w:r>
          </w:p>
          <w:p w14:paraId="7606A21A" w14:textId="77777777" w:rsidR="002F4606" w:rsidRPr="0009408A" w:rsidRDefault="002F4606" w:rsidP="002F6E82">
            <w:pPr>
              <w:pStyle w:val="TableText"/>
              <w:rPr>
                <w:rFonts w:cs="Arial"/>
              </w:rPr>
            </w:pPr>
            <w:r w:rsidRPr="0009408A">
              <w:rPr>
                <w:rFonts w:cs="Arial"/>
              </w:rPr>
              <w:t>management focus = scrub habitat and</w:t>
            </w:r>
          </w:p>
          <w:p w14:paraId="7785B647" w14:textId="77777777" w:rsidR="002F4606" w:rsidRPr="0009408A" w:rsidRDefault="002F4606" w:rsidP="002F6E82">
            <w:pPr>
              <w:pStyle w:val="TableText"/>
              <w:rPr>
                <w:rFonts w:cs="Arial"/>
              </w:rPr>
            </w:pPr>
            <w:r w:rsidRPr="0009408A">
              <w:rPr>
                <w:rFonts w:cs="Arial"/>
              </w:rPr>
              <w:t>water resource, passive recreational;</w:t>
            </w:r>
          </w:p>
          <w:p w14:paraId="5FAEC54A" w14:textId="77777777" w:rsidR="002F4606" w:rsidRPr="0009408A" w:rsidRDefault="002F4606" w:rsidP="002F6E82">
            <w:pPr>
              <w:pStyle w:val="TableText"/>
              <w:rPr>
                <w:rFonts w:cs="Arial"/>
              </w:rPr>
            </w:pPr>
            <w:r w:rsidRPr="0009408A">
              <w:rPr>
                <w:rFonts w:cs="Arial"/>
              </w:rPr>
              <w:t>acreage = 166.22</w:t>
            </w:r>
          </w:p>
        </w:tc>
        <w:tc>
          <w:tcPr>
            <w:tcW w:w="1592" w:type="dxa"/>
            <w:vAlign w:val="center"/>
          </w:tcPr>
          <w:p w14:paraId="4ED39FB1" w14:textId="77777777" w:rsidR="002F4606" w:rsidRPr="0009408A" w:rsidRDefault="002F4606" w:rsidP="002F6E82">
            <w:pPr>
              <w:pStyle w:val="TableText"/>
              <w:rPr>
                <w:rFonts w:cs="Arial"/>
              </w:rPr>
            </w:pPr>
            <w:r>
              <w:rPr>
                <w:rFonts w:cs="Arial"/>
              </w:rPr>
              <w:t>$4,397,800</w:t>
            </w:r>
          </w:p>
        </w:tc>
        <w:tc>
          <w:tcPr>
            <w:tcW w:w="1592" w:type="dxa"/>
            <w:shd w:val="clear" w:color="auto" w:fill="auto"/>
            <w:vAlign w:val="center"/>
            <w:hideMark/>
          </w:tcPr>
          <w:p w14:paraId="27A23426" w14:textId="77777777" w:rsidR="002F4606" w:rsidRPr="0009408A" w:rsidRDefault="002F4606" w:rsidP="002F6E82">
            <w:pPr>
              <w:pStyle w:val="TableText"/>
              <w:rPr>
                <w:rFonts w:cs="Arial"/>
              </w:rPr>
            </w:pPr>
            <w:r w:rsidRPr="0009408A">
              <w:rPr>
                <w:rFonts w:cs="Arial"/>
              </w:rPr>
              <w:t>TN - 56.7</w:t>
            </w:r>
            <w:r w:rsidRPr="0009408A">
              <w:rPr>
                <w:rFonts w:cs="Arial"/>
              </w:rPr>
              <w:br/>
              <w:t>TP - 11.2</w:t>
            </w:r>
          </w:p>
        </w:tc>
        <w:tc>
          <w:tcPr>
            <w:tcW w:w="1612" w:type="dxa"/>
            <w:shd w:val="clear" w:color="auto" w:fill="auto"/>
            <w:vAlign w:val="center"/>
            <w:hideMark/>
          </w:tcPr>
          <w:p w14:paraId="14B77065" w14:textId="77777777" w:rsidR="002F4606" w:rsidRPr="0009408A" w:rsidRDefault="002F4606" w:rsidP="002F6E82">
            <w:pPr>
              <w:pStyle w:val="TableText"/>
              <w:rPr>
                <w:rFonts w:cs="Arial"/>
              </w:rPr>
            </w:pPr>
            <w:r w:rsidRPr="0009408A">
              <w:rPr>
                <w:rFonts w:cs="Arial"/>
              </w:rPr>
              <w:t>-</w:t>
            </w:r>
          </w:p>
        </w:tc>
        <w:tc>
          <w:tcPr>
            <w:tcW w:w="1440" w:type="dxa"/>
            <w:shd w:val="clear" w:color="auto" w:fill="auto"/>
            <w:vAlign w:val="center"/>
            <w:hideMark/>
          </w:tcPr>
          <w:p w14:paraId="5C5F9D52" w14:textId="77777777" w:rsidR="002F4606" w:rsidRPr="0009408A" w:rsidRDefault="002F4606" w:rsidP="002F6E82">
            <w:pPr>
              <w:pStyle w:val="TableText"/>
              <w:rPr>
                <w:rFonts w:cs="Arial"/>
              </w:rPr>
            </w:pPr>
            <w:r>
              <w:rPr>
                <w:rFonts w:cs="Arial"/>
              </w:rPr>
              <w:t>Completed</w:t>
            </w:r>
          </w:p>
        </w:tc>
      </w:tr>
      <w:tr w:rsidR="002F4606" w:rsidRPr="00B23CD2" w14:paraId="689C65A9" w14:textId="77777777" w:rsidTr="00722712">
        <w:trPr>
          <w:cantSplit/>
          <w:trHeight w:val="251"/>
          <w:jc w:val="center"/>
        </w:trPr>
        <w:tc>
          <w:tcPr>
            <w:tcW w:w="1687" w:type="dxa"/>
            <w:vAlign w:val="center"/>
          </w:tcPr>
          <w:p w14:paraId="6EF573D9" w14:textId="77777777" w:rsidR="002F4606" w:rsidRPr="0009408A" w:rsidRDefault="002F4606" w:rsidP="002F6E82">
            <w:pPr>
              <w:pStyle w:val="TableText"/>
            </w:pPr>
            <w:r w:rsidRPr="0009408A">
              <w:lastRenderedPageBreak/>
              <w:t>Orange County</w:t>
            </w:r>
          </w:p>
        </w:tc>
        <w:tc>
          <w:tcPr>
            <w:tcW w:w="1553" w:type="dxa"/>
            <w:shd w:val="clear" w:color="auto" w:fill="auto"/>
            <w:vAlign w:val="center"/>
            <w:hideMark/>
          </w:tcPr>
          <w:p w14:paraId="596A4118" w14:textId="77777777" w:rsidR="002F4606" w:rsidRPr="0009408A" w:rsidRDefault="002F4606" w:rsidP="002F6E82">
            <w:pPr>
              <w:pStyle w:val="TableText"/>
              <w:rPr>
                <w:rFonts w:cs="Arial"/>
              </w:rPr>
            </w:pPr>
            <w:r w:rsidRPr="0009408A">
              <w:rPr>
                <w:rFonts w:cs="Arial"/>
              </w:rPr>
              <w:t>Rock Springs Run</w:t>
            </w:r>
          </w:p>
        </w:tc>
        <w:tc>
          <w:tcPr>
            <w:tcW w:w="1980" w:type="dxa"/>
            <w:shd w:val="clear" w:color="auto" w:fill="auto"/>
            <w:vAlign w:val="center"/>
            <w:hideMark/>
          </w:tcPr>
          <w:p w14:paraId="5C5019E5" w14:textId="77777777" w:rsidR="002F4606" w:rsidRPr="0009408A" w:rsidRDefault="002F4606" w:rsidP="002F6E82">
            <w:pPr>
              <w:pStyle w:val="TableText"/>
              <w:rPr>
                <w:rFonts w:cs="Arial"/>
              </w:rPr>
            </w:pPr>
            <w:r w:rsidRPr="0009408A">
              <w:rPr>
                <w:rFonts w:cs="Arial"/>
              </w:rPr>
              <w:t>Neighborhood Lakes</w:t>
            </w:r>
          </w:p>
        </w:tc>
        <w:tc>
          <w:tcPr>
            <w:tcW w:w="3500" w:type="dxa"/>
            <w:shd w:val="clear" w:color="auto" w:fill="auto"/>
            <w:vAlign w:val="center"/>
            <w:hideMark/>
          </w:tcPr>
          <w:p w14:paraId="07FE60C7" w14:textId="77777777" w:rsidR="002F4606" w:rsidRPr="0009408A" w:rsidRDefault="002F4606" w:rsidP="002F6E82">
            <w:pPr>
              <w:pStyle w:val="TableText"/>
              <w:rPr>
                <w:rFonts w:cs="Arial"/>
              </w:rPr>
            </w:pPr>
            <w:r w:rsidRPr="0009408A">
              <w:rPr>
                <w:rFonts w:cs="Arial"/>
              </w:rPr>
              <w:t>Department, SJRWMD, OOCEA, and Lake and Orange Counties partnered to buy land and put into conservation;</w:t>
            </w:r>
            <w:r w:rsidRPr="0009408A">
              <w:rPr>
                <w:rFonts w:cs="Arial"/>
              </w:rPr>
              <w:br/>
              <w:t>previous land use = agriculture;</w:t>
            </w:r>
          </w:p>
          <w:p w14:paraId="44D36C10" w14:textId="77777777" w:rsidR="002F4606" w:rsidRPr="0009408A" w:rsidRDefault="002F4606" w:rsidP="002F6E82">
            <w:pPr>
              <w:pStyle w:val="TableText"/>
              <w:rPr>
                <w:rFonts w:cs="Arial"/>
              </w:rPr>
            </w:pPr>
            <w:r w:rsidRPr="0009408A">
              <w:rPr>
                <w:rFonts w:cs="Arial"/>
              </w:rPr>
              <w:t>management focus = water resource, passive; acreage = 1,584 (498 acres in Orange County)</w:t>
            </w:r>
          </w:p>
        </w:tc>
        <w:tc>
          <w:tcPr>
            <w:tcW w:w="1592" w:type="dxa"/>
            <w:vAlign w:val="center"/>
          </w:tcPr>
          <w:p w14:paraId="7DE57D5F" w14:textId="77777777" w:rsidR="002F4606" w:rsidRPr="0009408A" w:rsidRDefault="002F4606" w:rsidP="002F6E82">
            <w:pPr>
              <w:pStyle w:val="TableText"/>
              <w:rPr>
                <w:rFonts w:cs="Arial"/>
              </w:rPr>
            </w:pPr>
            <w:r>
              <w:rPr>
                <w:rFonts w:cs="Arial"/>
              </w:rPr>
              <w:t>$74,000,000</w:t>
            </w:r>
          </w:p>
        </w:tc>
        <w:tc>
          <w:tcPr>
            <w:tcW w:w="1592" w:type="dxa"/>
            <w:shd w:val="clear" w:color="auto" w:fill="auto"/>
            <w:vAlign w:val="center"/>
            <w:hideMark/>
          </w:tcPr>
          <w:p w14:paraId="6807A45D" w14:textId="77777777" w:rsidR="002F4606" w:rsidRPr="0009408A" w:rsidRDefault="002F4606" w:rsidP="002F6E82">
            <w:pPr>
              <w:pStyle w:val="TableText"/>
              <w:rPr>
                <w:rFonts w:cs="Arial"/>
              </w:rPr>
            </w:pPr>
            <w:r>
              <w:rPr>
                <w:rFonts w:cs="Arial"/>
              </w:rPr>
              <w:t>-</w:t>
            </w:r>
          </w:p>
        </w:tc>
        <w:tc>
          <w:tcPr>
            <w:tcW w:w="1612" w:type="dxa"/>
            <w:shd w:val="clear" w:color="auto" w:fill="auto"/>
            <w:vAlign w:val="center"/>
            <w:hideMark/>
          </w:tcPr>
          <w:p w14:paraId="0839718F" w14:textId="77777777" w:rsidR="002F4606" w:rsidRPr="0009408A" w:rsidRDefault="002F4606" w:rsidP="002F6E82">
            <w:pPr>
              <w:pStyle w:val="TableText"/>
              <w:rPr>
                <w:rFonts w:cs="Arial"/>
              </w:rPr>
            </w:pPr>
            <w:r w:rsidRPr="0009408A">
              <w:rPr>
                <w:rFonts w:cs="Arial"/>
              </w:rPr>
              <w:t>-</w:t>
            </w:r>
          </w:p>
        </w:tc>
        <w:tc>
          <w:tcPr>
            <w:tcW w:w="1440" w:type="dxa"/>
            <w:shd w:val="clear" w:color="auto" w:fill="auto"/>
            <w:vAlign w:val="center"/>
            <w:hideMark/>
          </w:tcPr>
          <w:p w14:paraId="1EC63266" w14:textId="77777777" w:rsidR="002F4606" w:rsidRDefault="002F4606" w:rsidP="002F6E82">
            <w:pPr>
              <w:pStyle w:val="TableText"/>
              <w:rPr>
                <w:rFonts w:cs="Arial"/>
              </w:rPr>
            </w:pPr>
            <w:r>
              <w:rPr>
                <w:rFonts w:cs="Arial"/>
              </w:rPr>
              <w:t>Completed</w:t>
            </w:r>
          </w:p>
          <w:p w14:paraId="3488366B" w14:textId="77777777" w:rsidR="002F4606" w:rsidRPr="0009408A" w:rsidRDefault="002F4606" w:rsidP="002F6E82">
            <w:pPr>
              <w:pStyle w:val="TableText"/>
              <w:rPr>
                <w:rFonts w:cs="Arial"/>
              </w:rPr>
            </w:pPr>
            <w:r>
              <w:rPr>
                <w:rFonts w:cs="Arial"/>
              </w:rPr>
              <w:t>(managed by Department)</w:t>
            </w:r>
          </w:p>
        </w:tc>
      </w:tr>
      <w:tr w:rsidR="002F4606" w:rsidRPr="00B23CD2" w14:paraId="11A85445" w14:textId="77777777" w:rsidTr="00722712">
        <w:trPr>
          <w:cantSplit/>
          <w:trHeight w:val="638"/>
          <w:jc w:val="center"/>
        </w:trPr>
        <w:tc>
          <w:tcPr>
            <w:tcW w:w="1687" w:type="dxa"/>
            <w:vAlign w:val="center"/>
          </w:tcPr>
          <w:p w14:paraId="52F4E67A" w14:textId="77777777" w:rsidR="002F4606" w:rsidRPr="0009408A" w:rsidRDefault="002F4606" w:rsidP="002F6E82">
            <w:pPr>
              <w:pStyle w:val="TableText"/>
            </w:pPr>
            <w:r w:rsidRPr="0009408A">
              <w:t>Orange County</w:t>
            </w:r>
          </w:p>
        </w:tc>
        <w:tc>
          <w:tcPr>
            <w:tcW w:w="1553" w:type="dxa"/>
            <w:shd w:val="clear" w:color="auto" w:fill="auto"/>
            <w:vAlign w:val="center"/>
            <w:hideMark/>
          </w:tcPr>
          <w:p w14:paraId="183AA73F" w14:textId="77777777" w:rsidR="002F4606" w:rsidRPr="0009408A" w:rsidRDefault="002F4606" w:rsidP="002F6E82">
            <w:pPr>
              <w:pStyle w:val="TableText"/>
              <w:rPr>
                <w:rFonts w:cs="Arial"/>
              </w:rPr>
            </w:pPr>
            <w:r w:rsidRPr="0009408A">
              <w:rPr>
                <w:rFonts w:cs="Arial"/>
              </w:rPr>
              <w:t>Rock Springs Run</w:t>
            </w:r>
          </w:p>
        </w:tc>
        <w:tc>
          <w:tcPr>
            <w:tcW w:w="1980" w:type="dxa"/>
            <w:shd w:val="clear" w:color="auto" w:fill="auto"/>
            <w:vAlign w:val="center"/>
            <w:hideMark/>
          </w:tcPr>
          <w:p w14:paraId="1D2ED5F5" w14:textId="77777777" w:rsidR="002F4606" w:rsidRPr="0009408A" w:rsidRDefault="002F4606" w:rsidP="002F6E82">
            <w:pPr>
              <w:pStyle w:val="TableText"/>
              <w:rPr>
                <w:rFonts w:cs="Arial"/>
              </w:rPr>
            </w:pPr>
            <w:r w:rsidRPr="0009408A">
              <w:rPr>
                <w:rFonts w:cs="Arial"/>
              </w:rPr>
              <w:t>Pine Plantation</w:t>
            </w:r>
          </w:p>
        </w:tc>
        <w:tc>
          <w:tcPr>
            <w:tcW w:w="3500" w:type="dxa"/>
            <w:shd w:val="clear" w:color="auto" w:fill="auto"/>
            <w:vAlign w:val="center"/>
            <w:hideMark/>
          </w:tcPr>
          <w:p w14:paraId="28D2E914" w14:textId="77777777" w:rsidR="002F4606" w:rsidRPr="0009408A" w:rsidRDefault="002F4606" w:rsidP="002F6E82">
            <w:pPr>
              <w:pStyle w:val="TableText"/>
              <w:rPr>
                <w:rFonts w:cs="Arial"/>
              </w:rPr>
            </w:pPr>
            <w:r w:rsidRPr="0009408A">
              <w:rPr>
                <w:rFonts w:cs="Arial"/>
              </w:rPr>
              <w:t>Previous land use = agriculture;</w:t>
            </w:r>
          </w:p>
          <w:p w14:paraId="3E446C46" w14:textId="77777777" w:rsidR="002F4606" w:rsidRPr="0009408A" w:rsidRDefault="002F4606" w:rsidP="002F6E82">
            <w:pPr>
              <w:pStyle w:val="TableText"/>
              <w:rPr>
                <w:rFonts w:cs="Arial"/>
              </w:rPr>
            </w:pPr>
            <w:r w:rsidRPr="0009408A">
              <w:rPr>
                <w:rFonts w:cs="Arial"/>
              </w:rPr>
              <w:t>management focus = passive recreation, preservation;</w:t>
            </w:r>
            <w:r>
              <w:rPr>
                <w:rFonts w:cs="Arial"/>
              </w:rPr>
              <w:t xml:space="preserve">  </w:t>
            </w:r>
            <w:r w:rsidRPr="0009408A">
              <w:rPr>
                <w:rFonts w:cs="Arial"/>
              </w:rPr>
              <w:t>acreage = 40</w:t>
            </w:r>
          </w:p>
        </w:tc>
        <w:tc>
          <w:tcPr>
            <w:tcW w:w="1592" w:type="dxa"/>
            <w:vAlign w:val="center"/>
          </w:tcPr>
          <w:p w14:paraId="61FA8242" w14:textId="77777777" w:rsidR="002F4606" w:rsidRPr="0009408A" w:rsidRDefault="002F4606" w:rsidP="002F6E82">
            <w:pPr>
              <w:pStyle w:val="TableText"/>
              <w:rPr>
                <w:rFonts w:cs="Arial"/>
              </w:rPr>
            </w:pPr>
            <w:r>
              <w:rPr>
                <w:rFonts w:cs="Arial"/>
              </w:rPr>
              <w:t>$1,000,000</w:t>
            </w:r>
          </w:p>
        </w:tc>
        <w:tc>
          <w:tcPr>
            <w:tcW w:w="1592" w:type="dxa"/>
            <w:shd w:val="clear" w:color="auto" w:fill="auto"/>
            <w:vAlign w:val="center"/>
            <w:hideMark/>
          </w:tcPr>
          <w:p w14:paraId="62640D18" w14:textId="77777777" w:rsidR="002F4606" w:rsidRPr="0009408A" w:rsidRDefault="002F4606" w:rsidP="002F6E82">
            <w:pPr>
              <w:pStyle w:val="TableText"/>
              <w:rPr>
                <w:rFonts w:cs="Arial"/>
              </w:rPr>
            </w:pPr>
            <w:r w:rsidRPr="0009408A">
              <w:rPr>
                <w:rFonts w:cs="Arial"/>
              </w:rPr>
              <w:t>TN - 1.4</w:t>
            </w:r>
            <w:r w:rsidRPr="0009408A">
              <w:rPr>
                <w:rFonts w:cs="Arial"/>
              </w:rPr>
              <w:br/>
              <w:t>TP - 0.1</w:t>
            </w:r>
          </w:p>
        </w:tc>
        <w:tc>
          <w:tcPr>
            <w:tcW w:w="1612" w:type="dxa"/>
            <w:shd w:val="clear" w:color="auto" w:fill="auto"/>
            <w:vAlign w:val="center"/>
            <w:hideMark/>
          </w:tcPr>
          <w:p w14:paraId="335739DF" w14:textId="77777777" w:rsidR="002F4606" w:rsidRPr="0009408A" w:rsidRDefault="002F4606" w:rsidP="002F6E82">
            <w:pPr>
              <w:pStyle w:val="TableText"/>
              <w:rPr>
                <w:rFonts w:cs="Arial"/>
              </w:rPr>
            </w:pPr>
            <w:r w:rsidRPr="0009408A">
              <w:rPr>
                <w:rFonts w:cs="Arial"/>
              </w:rPr>
              <w:t>-</w:t>
            </w:r>
          </w:p>
        </w:tc>
        <w:tc>
          <w:tcPr>
            <w:tcW w:w="1440" w:type="dxa"/>
            <w:shd w:val="clear" w:color="auto" w:fill="auto"/>
            <w:vAlign w:val="center"/>
            <w:hideMark/>
          </w:tcPr>
          <w:p w14:paraId="3453E5EC" w14:textId="77777777" w:rsidR="002F4606" w:rsidRPr="0009408A" w:rsidRDefault="002F4606" w:rsidP="002F6E82">
            <w:pPr>
              <w:pStyle w:val="TableText"/>
              <w:rPr>
                <w:rFonts w:cs="Arial"/>
              </w:rPr>
            </w:pPr>
            <w:r>
              <w:rPr>
                <w:rFonts w:cs="Arial"/>
              </w:rPr>
              <w:t>Completed</w:t>
            </w:r>
          </w:p>
        </w:tc>
      </w:tr>
      <w:tr w:rsidR="002F4606" w:rsidRPr="00B23CD2" w14:paraId="4A0A9D9F" w14:textId="77777777" w:rsidTr="00722712">
        <w:trPr>
          <w:cantSplit/>
          <w:trHeight w:val="683"/>
          <w:jc w:val="center"/>
        </w:trPr>
        <w:tc>
          <w:tcPr>
            <w:tcW w:w="1687" w:type="dxa"/>
            <w:vAlign w:val="center"/>
          </w:tcPr>
          <w:p w14:paraId="01B5A420" w14:textId="77777777" w:rsidR="002F4606" w:rsidRPr="0009408A" w:rsidRDefault="002F4606" w:rsidP="002F6E82">
            <w:pPr>
              <w:pStyle w:val="TableText"/>
            </w:pPr>
            <w:r w:rsidRPr="0009408A">
              <w:t>Orange County</w:t>
            </w:r>
          </w:p>
        </w:tc>
        <w:tc>
          <w:tcPr>
            <w:tcW w:w="1553" w:type="dxa"/>
            <w:shd w:val="clear" w:color="auto" w:fill="auto"/>
            <w:vAlign w:val="center"/>
            <w:hideMark/>
          </w:tcPr>
          <w:p w14:paraId="306616EC" w14:textId="77777777" w:rsidR="002F4606" w:rsidRPr="0009408A" w:rsidRDefault="002F4606" w:rsidP="002F6E82">
            <w:pPr>
              <w:pStyle w:val="TableText"/>
              <w:rPr>
                <w:rFonts w:cs="Arial"/>
              </w:rPr>
            </w:pPr>
            <w:r w:rsidRPr="0009408A">
              <w:rPr>
                <w:rFonts w:cs="Arial"/>
              </w:rPr>
              <w:t>Rock Springs Run</w:t>
            </w:r>
          </w:p>
        </w:tc>
        <w:tc>
          <w:tcPr>
            <w:tcW w:w="1980" w:type="dxa"/>
            <w:shd w:val="clear" w:color="auto" w:fill="auto"/>
            <w:vAlign w:val="center"/>
            <w:hideMark/>
          </w:tcPr>
          <w:p w14:paraId="578A3786" w14:textId="77777777" w:rsidR="002F4606" w:rsidRPr="0009408A" w:rsidRDefault="002F4606" w:rsidP="002F6E82">
            <w:pPr>
              <w:pStyle w:val="TableText"/>
              <w:rPr>
                <w:rFonts w:cs="Arial"/>
              </w:rPr>
            </w:pPr>
            <w:r w:rsidRPr="0009408A">
              <w:rPr>
                <w:rFonts w:cs="Arial"/>
              </w:rPr>
              <w:t>Sandhill Preserve</w:t>
            </w:r>
          </w:p>
        </w:tc>
        <w:tc>
          <w:tcPr>
            <w:tcW w:w="3500" w:type="dxa"/>
            <w:shd w:val="clear" w:color="auto" w:fill="auto"/>
            <w:vAlign w:val="center"/>
            <w:hideMark/>
          </w:tcPr>
          <w:p w14:paraId="6C80EDB6" w14:textId="77777777" w:rsidR="002F4606" w:rsidRPr="0009408A" w:rsidRDefault="002F4606" w:rsidP="002F6E82">
            <w:pPr>
              <w:pStyle w:val="TableText"/>
              <w:rPr>
                <w:rFonts w:cs="Arial"/>
              </w:rPr>
            </w:pPr>
            <w:r w:rsidRPr="0009408A">
              <w:rPr>
                <w:rFonts w:cs="Arial"/>
              </w:rPr>
              <w:t>Previous land use = agriculture;</w:t>
            </w:r>
          </w:p>
          <w:p w14:paraId="292C5DBF" w14:textId="77777777" w:rsidR="002F4606" w:rsidRPr="0009408A" w:rsidRDefault="002F4606" w:rsidP="002F6E82">
            <w:pPr>
              <w:pStyle w:val="TableText"/>
              <w:rPr>
                <w:rFonts w:cs="Arial"/>
              </w:rPr>
            </w:pPr>
            <w:r w:rsidRPr="0009408A">
              <w:rPr>
                <w:rFonts w:cs="Arial"/>
              </w:rPr>
              <w:t>management focus = water resource, sandhill;</w:t>
            </w:r>
            <w:r>
              <w:rPr>
                <w:rFonts w:cs="Arial"/>
              </w:rPr>
              <w:t xml:space="preserve">  </w:t>
            </w:r>
            <w:r w:rsidRPr="0009408A">
              <w:rPr>
                <w:rFonts w:cs="Arial"/>
              </w:rPr>
              <w:t>acreage = 83.03</w:t>
            </w:r>
          </w:p>
        </w:tc>
        <w:tc>
          <w:tcPr>
            <w:tcW w:w="1592" w:type="dxa"/>
            <w:vAlign w:val="center"/>
          </w:tcPr>
          <w:p w14:paraId="26154154" w14:textId="77777777" w:rsidR="002F4606" w:rsidRPr="0009408A" w:rsidRDefault="002F4606" w:rsidP="002F6E82">
            <w:pPr>
              <w:pStyle w:val="TableText"/>
              <w:rPr>
                <w:rFonts w:cs="Arial"/>
              </w:rPr>
            </w:pPr>
            <w:r>
              <w:rPr>
                <w:rFonts w:cs="Arial"/>
              </w:rPr>
              <w:t>$3,320,000</w:t>
            </w:r>
          </w:p>
        </w:tc>
        <w:tc>
          <w:tcPr>
            <w:tcW w:w="1592" w:type="dxa"/>
            <w:shd w:val="clear" w:color="auto" w:fill="auto"/>
            <w:vAlign w:val="center"/>
            <w:hideMark/>
          </w:tcPr>
          <w:p w14:paraId="1877FE4C" w14:textId="77777777" w:rsidR="002F4606" w:rsidRPr="0009408A" w:rsidRDefault="002F4606" w:rsidP="002F6E82">
            <w:pPr>
              <w:pStyle w:val="TableText"/>
              <w:rPr>
                <w:rFonts w:cs="Arial"/>
              </w:rPr>
            </w:pPr>
            <w:r w:rsidRPr="0009408A">
              <w:rPr>
                <w:rFonts w:cs="Arial"/>
              </w:rPr>
              <w:t>TN - 44.6</w:t>
            </w:r>
            <w:r w:rsidRPr="0009408A">
              <w:rPr>
                <w:rFonts w:cs="Arial"/>
              </w:rPr>
              <w:br/>
              <w:t>TP - 8.2</w:t>
            </w:r>
          </w:p>
        </w:tc>
        <w:tc>
          <w:tcPr>
            <w:tcW w:w="1612" w:type="dxa"/>
            <w:shd w:val="clear" w:color="auto" w:fill="auto"/>
            <w:vAlign w:val="center"/>
            <w:hideMark/>
          </w:tcPr>
          <w:p w14:paraId="4E6367B9" w14:textId="77777777" w:rsidR="002F4606" w:rsidRPr="0009408A" w:rsidRDefault="002F4606" w:rsidP="002F6E82">
            <w:pPr>
              <w:pStyle w:val="TableText"/>
              <w:rPr>
                <w:rFonts w:cs="Arial"/>
              </w:rPr>
            </w:pPr>
            <w:r w:rsidRPr="0009408A">
              <w:rPr>
                <w:rFonts w:cs="Arial"/>
              </w:rPr>
              <w:t>-</w:t>
            </w:r>
          </w:p>
        </w:tc>
        <w:tc>
          <w:tcPr>
            <w:tcW w:w="1440" w:type="dxa"/>
            <w:shd w:val="clear" w:color="auto" w:fill="auto"/>
            <w:vAlign w:val="center"/>
            <w:hideMark/>
          </w:tcPr>
          <w:p w14:paraId="568F144C" w14:textId="77777777" w:rsidR="002F4606" w:rsidRPr="0009408A" w:rsidRDefault="002F4606" w:rsidP="002F6E82">
            <w:pPr>
              <w:pStyle w:val="TableText"/>
              <w:rPr>
                <w:rFonts w:cs="Arial"/>
              </w:rPr>
            </w:pPr>
            <w:r>
              <w:rPr>
                <w:rFonts w:cs="Arial"/>
              </w:rPr>
              <w:t>Completed</w:t>
            </w:r>
          </w:p>
        </w:tc>
      </w:tr>
      <w:tr w:rsidR="002F4606" w:rsidRPr="00B23CD2" w14:paraId="20EB8939" w14:textId="77777777" w:rsidTr="00722712">
        <w:trPr>
          <w:cantSplit/>
          <w:trHeight w:val="557"/>
          <w:jc w:val="center"/>
        </w:trPr>
        <w:tc>
          <w:tcPr>
            <w:tcW w:w="1687" w:type="dxa"/>
            <w:vAlign w:val="center"/>
          </w:tcPr>
          <w:p w14:paraId="144DB9D3" w14:textId="77777777" w:rsidR="002F4606" w:rsidRPr="0009408A" w:rsidRDefault="002F4606" w:rsidP="002F6E82">
            <w:pPr>
              <w:pStyle w:val="TableText"/>
            </w:pPr>
            <w:r>
              <w:t>Wekiva State Park</w:t>
            </w:r>
          </w:p>
        </w:tc>
        <w:tc>
          <w:tcPr>
            <w:tcW w:w="1553" w:type="dxa"/>
            <w:shd w:val="clear" w:color="auto" w:fill="auto"/>
            <w:vAlign w:val="center"/>
            <w:hideMark/>
          </w:tcPr>
          <w:p w14:paraId="04DE9E0F" w14:textId="77777777" w:rsidR="002F4606" w:rsidRPr="0009408A" w:rsidRDefault="002F4606" w:rsidP="002F6E82">
            <w:pPr>
              <w:pStyle w:val="TableText"/>
              <w:rPr>
                <w:rFonts w:cs="Arial"/>
              </w:rPr>
            </w:pPr>
            <w:r>
              <w:rPr>
                <w:rFonts w:cs="Arial"/>
              </w:rPr>
              <w:t>Rock Springs Run</w:t>
            </w:r>
          </w:p>
        </w:tc>
        <w:tc>
          <w:tcPr>
            <w:tcW w:w="1980" w:type="dxa"/>
            <w:shd w:val="clear" w:color="auto" w:fill="auto"/>
            <w:vAlign w:val="center"/>
            <w:hideMark/>
          </w:tcPr>
          <w:p w14:paraId="6B626716" w14:textId="77777777" w:rsidR="002F4606" w:rsidRPr="0009408A" w:rsidRDefault="002F4606" w:rsidP="002F6E82">
            <w:pPr>
              <w:pStyle w:val="TableText"/>
              <w:rPr>
                <w:rFonts w:cs="Arial"/>
              </w:rPr>
            </w:pPr>
            <w:r>
              <w:rPr>
                <w:rFonts w:cs="Arial"/>
              </w:rPr>
              <w:t>Pine Plantation</w:t>
            </w:r>
          </w:p>
        </w:tc>
        <w:tc>
          <w:tcPr>
            <w:tcW w:w="3500" w:type="dxa"/>
            <w:shd w:val="clear" w:color="auto" w:fill="auto"/>
            <w:vAlign w:val="center"/>
            <w:hideMark/>
          </w:tcPr>
          <w:p w14:paraId="39199554" w14:textId="77777777" w:rsidR="002F4606" w:rsidRDefault="002F4606" w:rsidP="002F6E82">
            <w:pPr>
              <w:pStyle w:val="TableText"/>
              <w:rPr>
                <w:rFonts w:cs="Arial"/>
              </w:rPr>
            </w:pPr>
            <w:r>
              <w:rPr>
                <w:rFonts w:cs="Arial"/>
              </w:rPr>
              <w:t>Previous land use = agriculture;</w:t>
            </w:r>
          </w:p>
          <w:p w14:paraId="2582855E" w14:textId="77777777" w:rsidR="002F4606" w:rsidRPr="0009408A" w:rsidRDefault="002F4606" w:rsidP="002F6E82">
            <w:pPr>
              <w:pStyle w:val="TableText"/>
              <w:rPr>
                <w:rFonts w:cs="Arial"/>
              </w:rPr>
            </w:pPr>
            <w:r>
              <w:rPr>
                <w:rFonts w:cs="Arial"/>
              </w:rPr>
              <w:t>Management focus = ground water recharge, natural community restoration and preservation; acreage 344.73</w:t>
            </w:r>
          </w:p>
        </w:tc>
        <w:tc>
          <w:tcPr>
            <w:tcW w:w="1592" w:type="dxa"/>
            <w:vAlign w:val="center"/>
          </w:tcPr>
          <w:p w14:paraId="1B43366D" w14:textId="77777777" w:rsidR="002F4606" w:rsidRPr="0009408A" w:rsidRDefault="002F4606" w:rsidP="002F6E82">
            <w:pPr>
              <w:pStyle w:val="TableText"/>
              <w:rPr>
                <w:rFonts w:cs="Arial"/>
              </w:rPr>
            </w:pPr>
            <w:r>
              <w:rPr>
                <w:rFonts w:cs="Arial"/>
              </w:rPr>
              <w:t>-</w:t>
            </w:r>
          </w:p>
        </w:tc>
        <w:tc>
          <w:tcPr>
            <w:tcW w:w="1592" w:type="dxa"/>
            <w:shd w:val="clear" w:color="auto" w:fill="auto"/>
            <w:vAlign w:val="center"/>
            <w:hideMark/>
          </w:tcPr>
          <w:p w14:paraId="7C8BADD0" w14:textId="77777777" w:rsidR="002F4606" w:rsidRPr="0009408A" w:rsidRDefault="002F4606" w:rsidP="002F6E82">
            <w:pPr>
              <w:pStyle w:val="TableText"/>
              <w:rPr>
                <w:rFonts w:cs="Arial"/>
              </w:rPr>
            </w:pPr>
            <w:r>
              <w:rPr>
                <w:rFonts w:cs="Arial"/>
              </w:rPr>
              <w:t>-</w:t>
            </w:r>
          </w:p>
        </w:tc>
        <w:tc>
          <w:tcPr>
            <w:tcW w:w="1612" w:type="dxa"/>
            <w:shd w:val="clear" w:color="auto" w:fill="auto"/>
            <w:vAlign w:val="center"/>
            <w:hideMark/>
          </w:tcPr>
          <w:p w14:paraId="159809F0" w14:textId="77777777" w:rsidR="002F4606" w:rsidRPr="0009408A" w:rsidRDefault="002F4606" w:rsidP="002F6E82">
            <w:pPr>
              <w:pStyle w:val="TableText"/>
              <w:rPr>
                <w:rFonts w:cs="Arial"/>
              </w:rPr>
            </w:pPr>
            <w:r>
              <w:rPr>
                <w:rFonts w:cs="Arial"/>
              </w:rPr>
              <w:t>-</w:t>
            </w:r>
          </w:p>
        </w:tc>
        <w:tc>
          <w:tcPr>
            <w:tcW w:w="1440" w:type="dxa"/>
            <w:shd w:val="clear" w:color="auto" w:fill="auto"/>
            <w:vAlign w:val="center"/>
            <w:hideMark/>
          </w:tcPr>
          <w:p w14:paraId="04C1FBF5" w14:textId="77777777" w:rsidR="002F4606" w:rsidRPr="0009408A" w:rsidRDefault="002F4606" w:rsidP="002F6E82">
            <w:pPr>
              <w:pStyle w:val="TableText"/>
              <w:rPr>
                <w:rFonts w:cs="Arial"/>
              </w:rPr>
            </w:pPr>
            <w:r>
              <w:rPr>
                <w:rFonts w:cs="Arial"/>
              </w:rPr>
              <w:t>Completed</w:t>
            </w:r>
          </w:p>
        </w:tc>
      </w:tr>
      <w:tr w:rsidR="002F4606" w:rsidRPr="00B23CD2" w14:paraId="5681FA92" w14:textId="77777777" w:rsidTr="00722712">
        <w:trPr>
          <w:cantSplit/>
          <w:trHeight w:val="557"/>
          <w:jc w:val="center"/>
        </w:trPr>
        <w:tc>
          <w:tcPr>
            <w:tcW w:w="1687" w:type="dxa"/>
            <w:vAlign w:val="center"/>
          </w:tcPr>
          <w:p w14:paraId="06FC116C" w14:textId="77777777" w:rsidR="002F4606" w:rsidRPr="0009408A" w:rsidRDefault="002F4606" w:rsidP="002F6E82">
            <w:pPr>
              <w:pStyle w:val="TableText"/>
            </w:pPr>
            <w:r w:rsidRPr="0009408A">
              <w:t>Winter Garden</w:t>
            </w:r>
          </w:p>
        </w:tc>
        <w:tc>
          <w:tcPr>
            <w:tcW w:w="1553" w:type="dxa"/>
            <w:shd w:val="clear" w:color="auto" w:fill="auto"/>
            <w:vAlign w:val="center"/>
            <w:hideMark/>
          </w:tcPr>
          <w:p w14:paraId="0F351B2D" w14:textId="77777777" w:rsidR="002F4606" w:rsidRPr="0009408A" w:rsidRDefault="002F4606" w:rsidP="002F6E82">
            <w:pPr>
              <w:pStyle w:val="TableText"/>
              <w:rPr>
                <w:rFonts w:cs="Arial"/>
              </w:rPr>
            </w:pPr>
            <w:r w:rsidRPr="0009408A">
              <w:rPr>
                <w:rFonts w:cs="Arial"/>
              </w:rPr>
              <w:t>Springshed</w:t>
            </w:r>
          </w:p>
        </w:tc>
        <w:tc>
          <w:tcPr>
            <w:tcW w:w="1980" w:type="dxa"/>
            <w:shd w:val="clear" w:color="auto" w:fill="auto"/>
            <w:vAlign w:val="center"/>
            <w:hideMark/>
          </w:tcPr>
          <w:p w14:paraId="03605702" w14:textId="77777777" w:rsidR="002F4606" w:rsidRPr="0009408A" w:rsidRDefault="002F4606" w:rsidP="002F6E82">
            <w:pPr>
              <w:pStyle w:val="TableText"/>
              <w:rPr>
                <w:rFonts w:cs="Arial"/>
              </w:rPr>
            </w:pPr>
            <w:r w:rsidRPr="0009408A">
              <w:rPr>
                <w:rFonts w:cs="Arial"/>
              </w:rPr>
              <w:t>Tucker Ranch</w:t>
            </w:r>
          </w:p>
        </w:tc>
        <w:tc>
          <w:tcPr>
            <w:tcW w:w="3500" w:type="dxa"/>
            <w:shd w:val="clear" w:color="auto" w:fill="auto"/>
            <w:vAlign w:val="center"/>
            <w:hideMark/>
          </w:tcPr>
          <w:p w14:paraId="21F68A0C" w14:textId="77777777" w:rsidR="002F4606" w:rsidRPr="0009408A" w:rsidRDefault="002F4606" w:rsidP="002F6E82">
            <w:pPr>
              <w:pStyle w:val="TableText"/>
              <w:rPr>
                <w:rFonts w:cs="Arial"/>
              </w:rPr>
            </w:pPr>
            <w:r w:rsidRPr="0009408A">
              <w:rPr>
                <w:rFonts w:cs="Arial"/>
              </w:rPr>
              <w:t>City purchased approximately 208 acres of agricultural land and will convert it to primitive campground/park</w:t>
            </w:r>
          </w:p>
        </w:tc>
        <w:tc>
          <w:tcPr>
            <w:tcW w:w="1592" w:type="dxa"/>
            <w:vAlign w:val="center"/>
          </w:tcPr>
          <w:p w14:paraId="0A1AA92F" w14:textId="77777777" w:rsidR="002F4606" w:rsidRPr="0009408A" w:rsidRDefault="002F4606" w:rsidP="002F6E82">
            <w:pPr>
              <w:pStyle w:val="TableText"/>
              <w:rPr>
                <w:rFonts w:cs="Arial"/>
              </w:rPr>
            </w:pPr>
            <w:r>
              <w:rPr>
                <w:rFonts w:cs="Arial"/>
              </w:rPr>
              <w:t>$2,100,000</w:t>
            </w:r>
          </w:p>
        </w:tc>
        <w:tc>
          <w:tcPr>
            <w:tcW w:w="1592" w:type="dxa"/>
            <w:shd w:val="clear" w:color="auto" w:fill="auto"/>
            <w:vAlign w:val="center"/>
            <w:hideMark/>
          </w:tcPr>
          <w:p w14:paraId="3BD913BE" w14:textId="77777777" w:rsidR="002F4606" w:rsidRPr="0009408A" w:rsidRDefault="002F4606" w:rsidP="002F6E82">
            <w:pPr>
              <w:pStyle w:val="TableText"/>
              <w:rPr>
                <w:rFonts w:cs="Arial"/>
              </w:rPr>
            </w:pPr>
            <w:r>
              <w:rPr>
                <w:rFonts w:cs="Arial"/>
              </w:rPr>
              <w:t>TN - 1,989</w:t>
            </w:r>
          </w:p>
        </w:tc>
        <w:tc>
          <w:tcPr>
            <w:tcW w:w="1612" w:type="dxa"/>
            <w:shd w:val="clear" w:color="auto" w:fill="auto"/>
            <w:vAlign w:val="center"/>
            <w:hideMark/>
          </w:tcPr>
          <w:p w14:paraId="11D7252F" w14:textId="77777777" w:rsidR="002F4606" w:rsidRPr="0009408A" w:rsidRDefault="002F4606" w:rsidP="002F6E82">
            <w:pPr>
              <w:pStyle w:val="TableText"/>
              <w:rPr>
                <w:rFonts w:cs="Arial"/>
              </w:rPr>
            </w:pPr>
            <w:r>
              <w:rPr>
                <w:rFonts w:cs="Arial"/>
              </w:rPr>
              <w:t>Comparison of ground water loading rates based on UF document CIR 1448</w:t>
            </w:r>
          </w:p>
        </w:tc>
        <w:tc>
          <w:tcPr>
            <w:tcW w:w="1440" w:type="dxa"/>
            <w:shd w:val="clear" w:color="auto" w:fill="auto"/>
            <w:vAlign w:val="center"/>
            <w:hideMark/>
          </w:tcPr>
          <w:p w14:paraId="05BA48A8" w14:textId="77777777" w:rsidR="002F4606" w:rsidRPr="0009408A" w:rsidRDefault="002F4606" w:rsidP="002F6E82">
            <w:pPr>
              <w:pStyle w:val="TableText"/>
              <w:rPr>
                <w:rFonts w:cs="Arial"/>
              </w:rPr>
            </w:pPr>
            <w:r>
              <w:rPr>
                <w:rFonts w:cs="Arial"/>
              </w:rPr>
              <w:t>In progress</w:t>
            </w:r>
          </w:p>
        </w:tc>
      </w:tr>
      <w:tr w:rsidR="002F4606" w:rsidRPr="00B23CD2" w14:paraId="440D1BBA" w14:textId="77777777" w:rsidTr="00722712">
        <w:trPr>
          <w:cantSplit/>
          <w:trHeight w:val="557"/>
          <w:jc w:val="center"/>
        </w:trPr>
        <w:tc>
          <w:tcPr>
            <w:tcW w:w="1687" w:type="dxa"/>
            <w:shd w:val="clear" w:color="auto" w:fill="auto"/>
            <w:vAlign w:val="center"/>
          </w:tcPr>
          <w:p w14:paraId="53768CF4" w14:textId="77777777" w:rsidR="002F4606" w:rsidRPr="0009408A" w:rsidRDefault="002F4606" w:rsidP="002F6E82">
            <w:pPr>
              <w:pStyle w:val="TableText"/>
            </w:pPr>
            <w:r>
              <w:t>Seminole County</w:t>
            </w:r>
          </w:p>
        </w:tc>
        <w:tc>
          <w:tcPr>
            <w:tcW w:w="1553" w:type="dxa"/>
            <w:shd w:val="clear" w:color="auto" w:fill="auto"/>
            <w:vAlign w:val="center"/>
            <w:hideMark/>
          </w:tcPr>
          <w:p w14:paraId="060A4549" w14:textId="77777777" w:rsidR="002F4606" w:rsidRPr="0009408A" w:rsidRDefault="002F4606" w:rsidP="002F6E82">
            <w:pPr>
              <w:pStyle w:val="TableText"/>
              <w:rPr>
                <w:rFonts w:cs="Arial"/>
              </w:rPr>
            </w:pPr>
            <w:r>
              <w:rPr>
                <w:rFonts w:cs="Arial"/>
              </w:rPr>
              <w:t>Wekiva River</w:t>
            </w:r>
          </w:p>
        </w:tc>
        <w:tc>
          <w:tcPr>
            <w:tcW w:w="1980" w:type="dxa"/>
            <w:shd w:val="clear" w:color="auto" w:fill="auto"/>
            <w:vAlign w:val="center"/>
            <w:hideMark/>
          </w:tcPr>
          <w:p w14:paraId="5310B06C" w14:textId="77777777" w:rsidR="002F4606" w:rsidRPr="0009408A" w:rsidRDefault="002F4606" w:rsidP="002F6E82">
            <w:pPr>
              <w:pStyle w:val="TableText"/>
              <w:rPr>
                <w:rFonts w:cs="Arial"/>
              </w:rPr>
            </w:pPr>
            <w:r>
              <w:rPr>
                <w:rFonts w:cs="Arial"/>
              </w:rPr>
              <w:t xml:space="preserve">Black Bear Wilderness Area </w:t>
            </w:r>
          </w:p>
        </w:tc>
        <w:tc>
          <w:tcPr>
            <w:tcW w:w="3500" w:type="dxa"/>
            <w:shd w:val="clear" w:color="auto" w:fill="auto"/>
            <w:vAlign w:val="center"/>
            <w:hideMark/>
          </w:tcPr>
          <w:p w14:paraId="424D1433" w14:textId="77777777" w:rsidR="002F4606" w:rsidRPr="0009408A" w:rsidRDefault="002F4606" w:rsidP="002F6E82">
            <w:pPr>
              <w:pStyle w:val="TableText"/>
              <w:rPr>
                <w:rFonts w:cs="Arial"/>
              </w:rPr>
            </w:pPr>
            <w:r>
              <w:rPr>
                <w:rFonts w:cs="Arial"/>
              </w:rPr>
              <w:t>Previous land use = natural land; management focus = preservation, passive recreation; acreage = 1,650</w:t>
            </w:r>
          </w:p>
        </w:tc>
        <w:tc>
          <w:tcPr>
            <w:tcW w:w="1592" w:type="dxa"/>
            <w:shd w:val="clear" w:color="auto" w:fill="auto"/>
            <w:vAlign w:val="center"/>
          </w:tcPr>
          <w:p w14:paraId="220CB0C3" w14:textId="77777777" w:rsidR="002F4606" w:rsidRPr="0009408A" w:rsidRDefault="002F4606" w:rsidP="002F6E82">
            <w:pPr>
              <w:pStyle w:val="TableText"/>
              <w:rPr>
                <w:rFonts w:cs="Arial"/>
              </w:rPr>
            </w:pPr>
            <w:r>
              <w:rPr>
                <w:rFonts w:cs="Arial"/>
              </w:rPr>
              <w:t>-</w:t>
            </w:r>
          </w:p>
        </w:tc>
        <w:tc>
          <w:tcPr>
            <w:tcW w:w="1592" w:type="dxa"/>
            <w:shd w:val="clear" w:color="auto" w:fill="auto"/>
            <w:vAlign w:val="center"/>
            <w:hideMark/>
          </w:tcPr>
          <w:p w14:paraId="5BE5E036" w14:textId="77777777" w:rsidR="002F4606" w:rsidRPr="0009408A" w:rsidRDefault="002F4606" w:rsidP="002F6E82">
            <w:pPr>
              <w:pStyle w:val="TableText"/>
              <w:rPr>
                <w:rFonts w:cs="Arial"/>
              </w:rPr>
            </w:pPr>
            <w:r>
              <w:rPr>
                <w:rFonts w:cs="Arial"/>
              </w:rPr>
              <w:t>-</w:t>
            </w:r>
          </w:p>
        </w:tc>
        <w:tc>
          <w:tcPr>
            <w:tcW w:w="1612" w:type="dxa"/>
            <w:shd w:val="clear" w:color="auto" w:fill="auto"/>
            <w:vAlign w:val="center"/>
            <w:hideMark/>
          </w:tcPr>
          <w:p w14:paraId="1CD75A60" w14:textId="77777777" w:rsidR="002F4606" w:rsidRPr="0009408A" w:rsidRDefault="002F4606" w:rsidP="002F6E82">
            <w:pPr>
              <w:pStyle w:val="TableText"/>
              <w:rPr>
                <w:rFonts w:cs="Arial"/>
              </w:rPr>
            </w:pPr>
            <w:r>
              <w:rPr>
                <w:rFonts w:cs="Arial"/>
              </w:rPr>
              <w:t>-</w:t>
            </w:r>
          </w:p>
        </w:tc>
        <w:tc>
          <w:tcPr>
            <w:tcW w:w="1440" w:type="dxa"/>
            <w:shd w:val="clear" w:color="auto" w:fill="auto"/>
            <w:vAlign w:val="center"/>
            <w:hideMark/>
          </w:tcPr>
          <w:p w14:paraId="0CB2D7CA" w14:textId="77777777" w:rsidR="002F4606" w:rsidRPr="0009408A" w:rsidRDefault="002F4606" w:rsidP="002F6E82">
            <w:pPr>
              <w:pStyle w:val="TableText"/>
              <w:rPr>
                <w:rFonts w:cs="Arial"/>
              </w:rPr>
            </w:pPr>
            <w:r>
              <w:rPr>
                <w:rFonts w:cs="Arial"/>
              </w:rPr>
              <w:t>Completed</w:t>
            </w:r>
          </w:p>
        </w:tc>
      </w:tr>
      <w:tr w:rsidR="002F4606" w:rsidRPr="00B23CD2" w14:paraId="1CE68505" w14:textId="77777777" w:rsidTr="00722712">
        <w:trPr>
          <w:cantSplit/>
          <w:trHeight w:val="557"/>
          <w:jc w:val="center"/>
        </w:trPr>
        <w:tc>
          <w:tcPr>
            <w:tcW w:w="1687" w:type="dxa"/>
            <w:shd w:val="clear" w:color="auto" w:fill="auto"/>
            <w:vAlign w:val="center"/>
          </w:tcPr>
          <w:p w14:paraId="45ED8304" w14:textId="77777777" w:rsidR="002F4606" w:rsidRPr="0009408A" w:rsidRDefault="002F4606" w:rsidP="002F6E82">
            <w:pPr>
              <w:pStyle w:val="TableText"/>
            </w:pPr>
            <w:r>
              <w:t>Seminole County</w:t>
            </w:r>
          </w:p>
        </w:tc>
        <w:tc>
          <w:tcPr>
            <w:tcW w:w="1553" w:type="dxa"/>
            <w:shd w:val="clear" w:color="auto" w:fill="auto"/>
            <w:vAlign w:val="center"/>
            <w:hideMark/>
          </w:tcPr>
          <w:p w14:paraId="43C7FF21" w14:textId="77777777" w:rsidR="002F4606" w:rsidRPr="0009408A" w:rsidRDefault="002F4606" w:rsidP="002F6E82">
            <w:pPr>
              <w:pStyle w:val="TableText"/>
              <w:rPr>
                <w:rFonts w:cs="Arial"/>
              </w:rPr>
            </w:pPr>
            <w:r>
              <w:rPr>
                <w:rFonts w:cs="Arial"/>
              </w:rPr>
              <w:t>Wekiva River</w:t>
            </w:r>
          </w:p>
        </w:tc>
        <w:tc>
          <w:tcPr>
            <w:tcW w:w="1980" w:type="dxa"/>
            <w:shd w:val="clear" w:color="auto" w:fill="auto"/>
            <w:vAlign w:val="center"/>
            <w:hideMark/>
          </w:tcPr>
          <w:p w14:paraId="6A93642F" w14:textId="77777777" w:rsidR="002F4606" w:rsidRPr="0009408A" w:rsidRDefault="002F4606" w:rsidP="002F6E82">
            <w:pPr>
              <w:pStyle w:val="TableText"/>
              <w:rPr>
                <w:rFonts w:cs="Arial"/>
              </w:rPr>
            </w:pPr>
            <w:r>
              <w:rPr>
                <w:rFonts w:cs="Arial"/>
              </w:rPr>
              <w:t xml:space="preserve">Yankee Lake Scrub Jay Preservation Area </w:t>
            </w:r>
          </w:p>
        </w:tc>
        <w:tc>
          <w:tcPr>
            <w:tcW w:w="3500" w:type="dxa"/>
            <w:shd w:val="clear" w:color="auto" w:fill="auto"/>
            <w:vAlign w:val="center"/>
            <w:hideMark/>
          </w:tcPr>
          <w:p w14:paraId="33775F0E" w14:textId="77777777" w:rsidR="002F4606" w:rsidRPr="0009408A" w:rsidRDefault="002F4606" w:rsidP="002F6E82">
            <w:pPr>
              <w:pStyle w:val="TableText"/>
              <w:rPr>
                <w:rFonts w:cs="Arial"/>
              </w:rPr>
            </w:pPr>
            <w:r>
              <w:rPr>
                <w:rFonts w:cs="Arial"/>
              </w:rPr>
              <w:t>Previous land use = natural land; management focus = preservation, passive recreation; acreage = 300</w:t>
            </w:r>
          </w:p>
        </w:tc>
        <w:tc>
          <w:tcPr>
            <w:tcW w:w="1592" w:type="dxa"/>
            <w:shd w:val="clear" w:color="auto" w:fill="auto"/>
            <w:vAlign w:val="center"/>
          </w:tcPr>
          <w:p w14:paraId="058658DB" w14:textId="77777777" w:rsidR="002F4606" w:rsidRPr="0009408A" w:rsidRDefault="002F4606" w:rsidP="002F6E82">
            <w:pPr>
              <w:pStyle w:val="TableText"/>
              <w:rPr>
                <w:rFonts w:cs="Arial"/>
              </w:rPr>
            </w:pPr>
            <w:r>
              <w:rPr>
                <w:rFonts w:cs="Arial"/>
              </w:rPr>
              <w:t>-</w:t>
            </w:r>
          </w:p>
        </w:tc>
        <w:tc>
          <w:tcPr>
            <w:tcW w:w="1592" w:type="dxa"/>
            <w:shd w:val="clear" w:color="auto" w:fill="auto"/>
            <w:vAlign w:val="center"/>
            <w:hideMark/>
          </w:tcPr>
          <w:p w14:paraId="0E0B88F4" w14:textId="77777777" w:rsidR="002F4606" w:rsidRPr="0009408A" w:rsidRDefault="002F4606" w:rsidP="002F6E82">
            <w:pPr>
              <w:pStyle w:val="TableText"/>
              <w:rPr>
                <w:rFonts w:cs="Arial"/>
              </w:rPr>
            </w:pPr>
            <w:r>
              <w:rPr>
                <w:rFonts w:cs="Arial"/>
              </w:rPr>
              <w:t>-</w:t>
            </w:r>
          </w:p>
        </w:tc>
        <w:tc>
          <w:tcPr>
            <w:tcW w:w="1612" w:type="dxa"/>
            <w:shd w:val="clear" w:color="auto" w:fill="auto"/>
            <w:vAlign w:val="center"/>
            <w:hideMark/>
          </w:tcPr>
          <w:p w14:paraId="6B919F60" w14:textId="77777777" w:rsidR="002F4606" w:rsidRPr="0009408A" w:rsidRDefault="002F4606" w:rsidP="002F6E82">
            <w:pPr>
              <w:pStyle w:val="TableText"/>
              <w:rPr>
                <w:rFonts w:cs="Arial"/>
              </w:rPr>
            </w:pPr>
            <w:r>
              <w:rPr>
                <w:rFonts w:cs="Arial"/>
              </w:rPr>
              <w:t>-</w:t>
            </w:r>
          </w:p>
        </w:tc>
        <w:tc>
          <w:tcPr>
            <w:tcW w:w="1440" w:type="dxa"/>
            <w:shd w:val="clear" w:color="auto" w:fill="auto"/>
            <w:vAlign w:val="center"/>
            <w:hideMark/>
          </w:tcPr>
          <w:p w14:paraId="4C9C228E" w14:textId="77777777" w:rsidR="002F4606" w:rsidRPr="0009408A" w:rsidRDefault="002F4606" w:rsidP="002F6E82">
            <w:pPr>
              <w:pStyle w:val="TableText"/>
              <w:rPr>
                <w:rFonts w:cs="Arial"/>
              </w:rPr>
            </w:pPr>
            <w:r>
              <w:rPr>
                <w:rFonts w:cs="Arial"/>
              </w:rPr>
              <w:t>Completed</w:t>
            </w:r>
          </w:p>
        </w:tc>
      </w:tr>
    </w:tbl>
    <w:p w14:paraId="5289C5B7" w14:textId="77777777" w:rsidR="002F4606" w:rsidRDefault="002F4606" w:rsidP="002F4606">
      <w:pPr>
        <w:pStyle w:val="TableText"/>
        <w:tabs>
          <w:tab w:val="left" w:pos="2362"/>
          <w:tab w:val="left" w:pos="3915"/>
          <w:tab w:val="left" w:pos="5895"/>
          <w:tab w:val="left" w:pos="9395"/>
          <w:tab w:val="left" w:pos="10987"/>
          <w:tab w:val="left" w:pos="12579"/>
          <w:tab w:val="left" w:pos="14191"/>
        </w:tabs>
        <w:ind w:left="675"/>
        <w:rPr>
          <w:b/>
          <w:smallCaps/>
        </w:rPr>
      </w:pPr>
    </w:p>
    <w:p w14:paraId="0A72E077" w14:textId="77777777" w:rsidR="002F4606" w:rsidRDefault="002F4606" w:rsidP="002F4606">
      <w:pPr>
        <w:pStyle w:val="TableText"/>
        <w:tabs>
          <w:tab w:val="left" w:pos="2362"/>
          <w:tab w:val="left" w:pos="3915"/>
          <w:tab w:val="left" w:pos="5895"/>
          <w:tab w:val="left" w:pos="9395"/>
          <w:tab w:val="left" w:pos="10987"/>
          <w:tab w:val="left" w:pos="12579"/>
          <w:tab w:val="left" w:pos="14191"/>
        </w:tabs>
        <w:ind w:left="675"/>
        <w:rPr>
          <w:b/>
          <w:smallCaps/>
        </w:rPr>
      </w:pPr>
    </w:p>
    <w:p w14:paraId="7419E6AE" w14:textId="77777777" w:rsidR="002F4606" w:rsidRDefault="002F4606" w:rsidP="002F4606">
      <w:pPr>
        <w:pStyle w:val="TableText"/>
        <w:tabs>
          <w:tab w:val="left" w:pos="2362"/>
          <w:tab w:val="left" w:pos="3915"/>
          <w:tab w:val="left" w:pos="5895"/>
          <w:tab w:val="left" w:pos="9395"/>
          <w:tab w:val="left" w:pos="10987"/>
          <w:tab w:val="left" w:pos="12579"/>
          <w:tab w:val="left" w:pos="14191"/>
        </w:tabs>
        <w:ind w:left="675"/>
        <w:rPr>
          <w:b/>
          <w:smallCaps/>
        </w:rPr>
      </w:pPr>
      <w:r>
        <w:rPr>
          <w:b/>
          <w:smallCaps/>
        </w:rPr>
        <w:br w:type="page"/>
      </w:r>
    </w:p>
    <w:p w14:paraId="20B39CEB" w14:textId="77777777" w:rsidR="002F4606" w:rsidRDefault="002F4606" w:rsidP="002F4606">
      <w:pPr>
        <w:pStyle w:val="ExSumitalics"/>
      </w:pPr>
      <w:r>
        <w:lastRenderedPageBreak/>
        <w:t xml:space="preserve">Public Education (projects beyond those summarized in Table 4.14 and associated </w:t>
      </w:r>
      <w:r w:rsidR="002C512A">
        <w:t>section</w:t>
      </w:r>
      <w:r>
        <w:t>)</w:t>
      </w:r>
    </w:p>
    <w:p w14:paraId="2597B904" w14:textId="77777777" w:rsidR="002F4606" w:rsidRDefault="002F4606" w:rsidP="002F4606">
      <w:pPr>
        <w:pStyle w:val="Bodytextreduced"/>
        <w:rPr>
          <w:rFonts w:cs="Arial"/>
          <w:b/>
          <w:smallCaps/>
        </w:rPr>
      </w:pPr>
    </w:p>
    <w:p w14:paraId="48A19988" w14:textId="77777777" w:rsidR="002F4606" w:rsidRPr="0009408A" w:rsidRDefault="002F4606" w:rsidP="002F4606">
      <w:pPr>
        <w:pStyle w:val="Bodytextreduced"/>
        <w:rPr>
          <w:b/>
          <w:smallCaps/>
        </w:rPr>
      </w:pPr>
      <w:r>
        <w:t>- = Empty cell/no data</w:t>
      </w:r>
    </w:p>
    <w:tbl>
      <w:tblPr>
        <w:tblW w:w="149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87"/>
        <w:gridCol w:w="1553"/>
        <w:gridCol w:w="1980"/>
        <w:gridCol w:w="3500"/>
        <w:gridCol w:w="1592"/>
        <w:gridCol w:w="1592"/>
        <w:gridCol w:w="1612"/>
        <w:gridCol w:w="1440"/>
      </w:tblGrid>
      <w:tr w:rsidR="002F4606" w:rsidRPr="00C20CD2" w14:paraId="2F4EAFA4" w14:textId="77777777" w:rsidTr="002F6E82">
        <w:trPr>
          <w:trHeight w:val="792"/>
          <w:tblHeader/>
          <w:jc w:val="center"/>
        </w:trPr>
        <w:tc>
          <w:tcPr>
            <w:tcW w:w="1687" w:type="dxa"/>
            <w:shd w:val="clear" w:color="auto" w:fill="FABF8F"/>
            <w:vAlign w:val="bottom"/>
          </w:tcPr>
          <w:p w14:paraId="7A8BD064" w14:textId="77777777" w:rsidR="002F4606" w:rsidRPr="0009408A" w:rsidRDefault="002F4606" w:rsidP="002F6E82">
            <w:pPr>
              <w:pStyle w:val="TableText"/>
              <w:rPr>
                <w:b/>
                <w:smallCaps/>
              </w:rPr>
            </w:pPr>
            <w:r w:rsidRPr="0009408A">
              <w:rPr>
                <w:b/>
                <w:smallCaps/>
              </w:rPr>
              <w:t>Entity</w:t>
            </w:r>
          </w:p>
        </w:tc>
        <w:tc>
          <w:tcPr>
            <w:tcW w:w="1553" w:type="dxa"/>
            <w:shd w:val="clear" w:color="auto" w:fill="FABF8F"/>
            <w:vAlign w:val="bottom"/>
            <w:hideMark/>
          </w:tcPr>
          <w:p w14:paraId="60C6924C" w14:textId="77777777" w:rsidR="002F4606" w:rsidRPr="0009408A" w:rsidRDefault="002F4606" w:rsidP="002F6E82">
            <w:pPr>
              <w:pStyle w:val="TableText"/>
              <w:rPr>
                <w:b/>
                <w:smallCaps/>
              </w:rPr>
            </w:pPr>
            <w:r w:rsidRPr="0009408A">
              <w:rPr>
                <w:b/>
                <w:smallCaps/>
              </w:rPr>
              <w:t>Subbasin</w:t>
            </w:r>
          </w:p>
        </w:tc>
        <w:tc>
          <w:tcPr>
            <w:tcW w:w="1980" w:type="dxa"/>
            <w:shd w:val="clear" w:color="auto" w:fill="FABF8F"/>
            <w:vAlign w:val="bottom"/>
            <w:hideMark/>
          </w:tcPr>
          <w:p w14:paraId="3CE7651F" w14:textId="77777777" w:rsidR="002F4606" w:rsidRPr="0009408A" w:rsidRDefault="002F4606" w:rsidP="002F6E82">
            <w:pPr>
              <w:pStyle w:val="TableText"/>
              <w:rPr>
                <w:b/>
                <w:smallCaps/>
              </w:rPr>
            </w:pPr>
            <w:r w:rsidRPr="0009408A">
              <w:rPr>
                <w:b/>
                <w:smallCaps/>
              </w:rPr>
              <w:t>Project Name</w:t>
            </w:r>
          </w:p>
        </w:tc>
        <w:tc>
          <w:tcPr>
            <w:tcW w:w="3500" w:type="dxa"/>
            <w:shd w:val="clear" w:color="auto" w:fill="FABF8F"/>
            <w:vAlign w:val="bottom"/>
            <w:hideMark/>
          </w:tcPr>
          <w:p w14:paraId="141F253D" w14:textId="77777777" w:rsidR="002F4606" w:rsidRPr="0009408A" w:rsidRDefault="002F4606" w:rsidP="002F6E82">
            <w:pPr>
              <w:pStyle w:val="TableText"/>
              <w:rPr>
                <w:b/>
                <w:smallCaps/>
              </w:rPr>
            </w:pPr>
            <w:r w:rsidRPr="0009408A">
              <w:rPr>
                <w:b/>
                <w:smallCaps/>
              </w:rPr>
              <w:t>Project Detail</w:t>
            </w:r>
          </w:p>
        </w:tc>
        <w:tc>
          <w:tcPr>
            <w:tcW w:w="1592" w:type="dxa"/>
            <w:shd w:val="clear" w:color="auto" w:fill="FABF8F"/>
            <w:vAlign w:val="bottom"/>
          </w:tcPr>
          <w:p w14:paraId="09E459DF" w14:textId="77777777" w:rsidR="002F4606" w:rsidRPr="0009408A" w:rsidRDefault="002F4606" w:rsidP="002F6E82">
            <w:pPr>
              <w:pStyle w:val="TableText"/>
              <w:rPr>
                <w:b/>
                <w:smallCaps/>
              </w:rPr>
            </w:pPr>
            <w:r>
              <w:rPr>
                <w:b/>
                <w:smallCaps/>
              </w:rPr>
              <w:t>Project Cost</w:t>
            </w:r>
          </w:p>
        </w:tc>
        <w:tc>
          <w:tcPr>
            <w:tcW w:w="1592" w:type="dxa"/>
            <w:shd w:val="clear" w:color="auto" w:fill="FABF8F"/>
            <w:vAlign w:val="bottom"/>
            <w:hideMark/>
          </w:tcPr>
          <w:p w14:paraId="18588925" w14:textId="77777777" w:rsidR="002F4606" w:rsidRPr="0009408A" w:rsidRDefault="002F4606" w:rsidP="002F6E82">
            <w:pPr>
              <w:pStyle w:val="TableText"/>
              <w:rPr>
                <w:b/>
                <w:smallCaps/>
              </w:rPr>
            </w:pPr>
            <w:r w:rsidRPr="0009408A">
              <w:rPr>
                <w:b/>
                <w:smallCaps/>
              </w:rPr>
              <w:t>Estimated Pollutant Load Reduction (lbs/yr)</w:t>
            </w:r>
          </w:p>
        </w:tc>
        <w:tc>
          <w:tcPr>
            <w:tcW w:w="1612" w:type="dxa"/>
            <w:shd w:val="clear" w:color="auto" w:fill="FABF8F"/>
            <w:vAlign w:val="bottom"/>
            <w:hideMark/>
          </w:tcPr>
          <w:p w14:paraId="17920EB6" w14:textId="77777777" w:rsidR="002F4606" w:rsidRPr="0009408A" w:rsidRDefault="002F4606" w:rsidP="002F6E82">
            <w:pPr>
              <w:pStyle w:val="TableText"/>
              <w:rPr>
                <w:b/>
                <w:smallCaps/>
              </w:rPr>
            </w:pPr>
            <w:r w:rsidRPr="0009408A">
              <w:rPr>
                <w:b/>
                <w:smallCaps/>
              </w:rPr>
              <w:t>Nitrate Reduction Calculation Method</w:t>
            </w:r>
          </w:p>
        </w:tc>
        <w:tc>
          <w:tcPr>
            <w:tcW w:w="1440" w:type="dxa"/>
            <w:shd w:val="clear" w:color="auto" w:fill="FABF8F"/>
            <w:vAlign w:val="bottom"/>
            <w:hideMark/>
          </w:tcPr>
          <w:p w14:paraId="594B0D6B" w14:textId="77777777" w:rsidR="002F4606" w:rsidRPr="0009408A" w:rsidRDefault="002F4606" w:rsidP="002F6E82">
            <w:pPr>
              <w:pStyle w:val="TableText"/>
              <w:rPr>
                <w:b/>
                <w:smallCaps/>
              </w:rPr>
            </w:pPr>
            <w:r w:rsidRPr="0009408A">
              <w:rPr>
                <w:b/>
                <w:smallCaps/>
              </w:rPr>
              <w:t>Status</w:t>
            </w:r>
          </w:p>
        </w:tc>
      </w:tr>
      <w:tr w:rsidR="002F4606" w:rsidRPr="00B23CD2" w14:paraId="3E0231C4" w14:textId="77777777" w:rsidTr="002F6E82">
        <w:trPr>
          <w:trHeight w:val="819"/>
          <w:jc w:val="center"/>
        </w:trPr>
        <w:tc>
          <w:tcPr>
            <w:tcW w:w="1687" w:type="dxa"/>
            <w:shd w:val="clear" w:color="auto" w:fill="auto"/>
            <w:vAlign w:val="center"/>
          </w:tcPr>
          <w:p w14:paraId="78B50463" w14:textId="77777777" w:rsidR="002F4606" w:rsidRPr="00093084" w:rsidRDefault="002F4606" w:rsidP="002F6E82">
            <w:pPr>
              <w:pStyle w:val="TableText"/>
              <w:rPr>
                <w:rFonts w:cs="Arial"/>
              </w:rPr>
            </w:pPr>
            <w:r w:rsidRPr="00093084">
              <w:rPr>
                <w:rFonts w:cs="Arial"/>
              </w:rPr>
              <w:t>Lake County</w:t>
            </w:r>
          </w:p>
        </w:tc>
        <w:tc>
          <w:tcPr>
            <w:tcW w:w="1553" w:type="dxa"/>
            <w:shd w:val="clear" w:color="auto" w:fill="auto"/>
            <w:vAlign w:val="center"/>
            <w:hideMark/>
          </w:tcPr>
          <w:p w14:paraId="537633B0" w14:textId="77777777" w:rsidR="002F4606" w:rsidRPr="0009408A" w:rsidRDefault="002F4606" w:rsidP="002F6E82">
            <w:pPr>
              <w:pStyle w:val="TableText"/>
              <w:rPr>
                <w:rFonts w:cs="Arial"/>
              </w:rPr>
            </w:pPr>
            <w:r>
              <w:rPr>
                <w:rFonts w:cs="Arial"/>
              </w:rPr>
              <w:t>Blackwater Creek</w:t>
            </w:r>
          </w:p>
        </w:tc>
        <w:tc>
          <w:tcPr>
            <w:tcW w:w="1980" w:type="dxa"/>
            <w:shd w:val="clear" w:color="auto" w:fill="auto"/>
            <w:vAlign w:val="center"/>
            <w:hideMark/>
          </w:tcPr>
          <w:p w14:paraId="78A9CC2A" w14:textId="77777777" w:rsidR="002F4606" w:rsidRPr="0009408A" w:rsidRDefault="002F4606" w:rsidP="002F6E82">
            <w:pPr>
              <w:pStyle w:val="TableText"/>
              <w:rPr>
                <w:rFonts w:cs="Arial"/>
              </w:rPr>
            </w:pPr>
            <w:r>
              <w:rPr>
                <w:rFonts w:cs="Arial"/>
              </w:rPr>
              <w:t xml:space="preserve">North Lake County Community Environmental Stewardship Program </w:t>
            </w:r>
          </w:p>
        </w:tc>
        <w:tc>
          <w:tcPr>
            <w:tcW w:w="3500" w:type="dxa"/>
            <w:shd w:val="clear" w:color="auto" w:fill="auto"/>
            <w:vAlign w:val="center"/>
            <w:hideMark/>
          </w:tcPr>
          <w:p w14:paraId="250A504F" w14:textId="77777777" w:rsidR="002F4606" w:rsidRPr="0009408A" w:rsidRDefault="002F4606">
            <w:pPr>
              <w:pStyle w:val="TableText"/>
              <w:rPr>
                <w:rFonts w:cs="Arial"/>
              </w:rPr>
            </w:pPr>
            <w:r>
              <w:rPr>
                <w:rFonts w:cs="Arial"/>
              </w:rPr>
              <w:t xml:space="preserve">Project goals are to provide teacher workshops and educational outreach to Grades K-12, provide exposure to various environmental careers to middle/high school students, increase number of volunteer water quality sample sites, and create community project showcase site utilizing native shoreline vegetation; project partners include city of Umatilla, Umatilla Chamber of Commerce, Lake-Sumter Community College, Florida Lake Management Society, The North Lake Outpost Newspaper, Altoona Charter School, Umatilla </w:t>
            </w:r>
            <w:r w:rsidR="00090B0E">
              <w:rPr>
                <w:rFonts w:cs="Arial"/>
              </w:rPr>
              <w:t>E</w:t>
            </w:r>
            <w:r>
              <w:rPr>
                <w:rFonts w:cs="Arial"/>
              </w:rPr>
              <w:t xml:space="preserve">lementary </w:t>
            </w:r>
            <w:r w:rsidR="00090B0E">
              <w:rPr>
                <w:rFonts w:cs="Arial"/>
              </w:rPr>
              <w:t>School</w:t>
            </w:r>
            <w:r>
              <w:rPr>
                <w:rFonts w:cs="Arial"/>
              </w:rPr>
              <w:t xml:space="preserve">, Umatilla </w:t>
            </w:r>
            <w:r w:rsidR="00090B0E">
              <w:rPr>
                <w:rFonts w:cs="Arial"/>
              </w:rPr>
              <w:t>H</w:t>
            </w:r>
            <w:r>
              <w:rPr>
                <w:rFonts w:cs="Arial"/>
              </w:rPr>
              <w:t xml:space="preserve">igh </w:t>
            </w:r>
            <w:r w:rsidR="00090B0E">
              <w:rPr>
                <w:rFonts w:cs="Arial"/>
              </w:rPr>
              <w:t>School</w:t>
            </w:r>
            <w:r>
              <w:rPr>
                <w:rFonts w:cs="Arial"/>
              </w:rPr>
              <w:t>, and private citizens</w:t>
            </w:r>
          </w:p>
        </w:tc>
        <w:tc>
          <w:tcPr>
            <w:tcW w:w="1592" w:type="dxa"/>
            <w:shd w:val="clear" w:color="auto" w:fill="auto"/>
            <w:vAlign w:val="center"/>
          </w:tcPr>
          <w:p w14:paraId="17B7B3A7" w14:textId="77777777" w:rsidR="002F4606" w:rsidRDefault="002F4606" w:rsidP="002F6E82">
            <w:pPr>
              <w:pStyle w:val="TableText"/>
              <w:rPr>
                <w:rFonts w:cs="Arial"/>
              </w:rPr>
            </w:pPr>
            <w:r>
              <w:rPr>
                <w:rFonts w:cs="Arial"/>
              </w:rPr>
              <w:t>$30,868</w:t>
            </w:r>
          </w:p>
        </w:tc>
        <w:tc>
          <w:tcPr>
            <w:tcW w:w="1592" w:type="dxa"/>
            <w:shd w:val="clear" w:color="auto" w:fill="auto"/>
            <w:vAlign w:val="center"/>
            <w:hideMark/>
          </w:tcPr>
          <w:p w14:paraId="7D73D60C" w14:textId="77777777" w:rsidR="002F4606" w:rsidRPr="0009408A" w:rsidRDefault="002F4606" w:rsidP="002F6E82">
            <w:pPr>
              <w:pStyle w:val="TableText"/>
              <w:rPr>
                <w:rFonts w:cs="Arial"/>
              </w:rPr>
            </w:pPr>
            <w:r>
              <w:rPr>
                <w:rFonts w:cs="Arial"/>
              </w:rPr>
              <w:t>-</w:t>
            </w:r>
          </w:p>
        </w:tc>
        <w:tc>
          <w:tcPr>
            <w:tcW w:w="1612" w:type="dxa"/>
            <w:shd w:val="clear" w:color="auto" w:fill="auto"/>
            <w:vAlign w:val="center"/>
            <w:hideMark/>
          </w:tcPr>
          <w:p w14:paraId="5FE77608" w14:textId="77777777" w:rsidR="002F4606" w:rsidRPr="0009408A" w:rsidRDefault="002F4606" w:rsidP="002F6E82">
            <w:pPr>
              <w:pStyle w:val="TableText"/>
              <w:rPr>
                <w:rFonts w:cs="Arial"/>
              </w:rPr>
            </w:pPr>
            <w:r>
              <w:rPr>
                <w:rFonts w:cs="Arial"/>
              </w:rPr>
              <w:t>-</w:t>
            </w:r>
          </w:p>
        </w:tc>
        <w:tc>
          <w:tcPr>
            <w:tcW w:w="1440" w:type="dxa"/>
            <w:shd w:val="clear" w:color="auto" w:fill="auto"/>
            <w:vAlign w:val="center"/>
            <w:hideMark/>
          </w:tcPr>
          <w:p w14:paraId="4DA7EB7E" w14:textId="77777777" w:rsidR="002F4606" w:rsidRPr="0009408A" w:rsidRDefault="002F4606" w:rsidP="002F6E82">
            <w:pPr>
              <w:pStyle w:val="TableText"/>
              <w:rPr>
                <w:rFonts w:cs="Arial"/>
              </w:rPr>
            </w:pPr>
            <w:r>
              <w:rPr>
                <w:rFonts w:cs="Arial"/>
              </w:rPr>
              <w:t>In progress</w:t>
            </w:r>
          </w:p>
        </w:tc>
      </w:tr>
    </w:tbl>
    <w:p w14:paraId="753C02BE" w14:textId="77777777" w:rsidR="002F4606" w:rsidRDefault="002F4606" w:rsidP="002F4606">
      <w:pPr>
        <w:pStyle w:val="TableText"/>
        <w:tabs>
          <w:tab w:val="left" w:pos="2362"/>
          <w:tab w:val="left" w:pos="3915"/>
          <w:tab w:val="left" w:pos="5895"/>
          <w:tab w:val="left" w:pos="9395"/>
          <w:tab w:val="left" w:pos="10987"/>
          <w:tab w:val="left" w:pos="12579"/>
          <w:tab w:val="left" w:pos="14191"/>
        </w:tabs>
        <w:ind w:left="675"/>
        <w:rPr>
          <w:b/>
          <w:smallCaps/>
        </w:rPr>
      </w:pPr>
    </w:p>
    <w:p w14:paraId="1A422B5C" w14:textId="77777777" w:rsidR="002F4606" w:rsidRDefault="002F4606" w:rsidP="002F4606">
      <w:pPr>
        <w:pStyle w:val="TableText"/>
        <w:tabs>
          <w:tab w:val="left" w:pos="2362"/>
          <w:tab w:val="left" w:pos="3915"/>
          <w:tab w:val="left" w:pos="5895"/>
          <w:tab w:val="left" w:pos="9395"/>
          <w:tab w:val="left" w:pos="10987"/>
          <w:tab w:val="left" w:pos="12579"/>
          <w:tab w:val="left" w:pos="14191"/>
        </w:tabs>
        <w:ind w:left="675"/>
        <w:rPr>
          <w:b/>
          <w:smallCaps/>
        </w:rPr>
      </w:pPr>
    </w:p>
    <w:p w14:paraId="77863778" w14:textId="77777777" w:rsidR="002F4606" w:rsidRDefault="002F4606" w:rsidP="002F4606">
      <w:pPr>
        <w:pStyle w:val="TableText"/>
        <w:tabs>
          <w:tab w:val="left" w:pos="2362"/>
          <w:tab w:val="left" w:pos="3915"/>
          <w:tab w:val="left" w:pos="5895"/>
          <w:tab w:val="left" w:pos="9395"/>
          <w:tab w:val="left" w:pos="10987"/>
          <w:tab w:val="left" w:pos="12579"/>
          <w:tab w:val="left" w:pos="14191"/>
        </w:tabs>
        <w:ind w:left="675"/>
        <w:rPr>
          <w:b/>
          <w:smallCaps/>
        </w:rPr>
      </w:pPr>
      <w:r>
        <w:rPr>
          <w:b/>
          <w:smallCaps/>
        </w:rPr>
        <w:br w:type="page"/>
      </w:r>
    </w:p>
    <w:p w14:paraId="730AE8A2" w14:textId="77777777" w:rsidR="002F4606" w:rsidRDefault="002F4606" w:rsidP="002F4606">
      <w:pPr>
        <w:pStyle w:val="ExSumitalics"/>
      </w:pPr>
      <w:r w:rsidRPr="0009408A">
        <w:lastRenderedPageBreak/>
        <w:t xml:space="preserve">Stormwater System Inspections </w:t>
      </w:r>
    </w:p>
    <w:p w14:paraId="048B7A61" w14:textId="77777777" w:rsidR="002F4606" w:rsidRDefault="002F4606" w:rsidP="002F4606">
      <w:pPr>
        <w:pStyle w:val="Bodytextreduced"/>
        <w:rPr>
          <w:rFonts w:cs="Arial"/>
          <w:b/>
          <w:smallCaps/>
        </w:rPr>
      </w:pPr>
    </w:p>
    <w:p w14:paraId="75E28186" w14:textId="77777777" w:rsidR="002F4606" w:rsidRDefault="002F4606" w:rsidP="002F4606">
      <w:pPr>
        <w:pStyle w:val="Bodytextreduced"/>
      </w:pPr>
      <w:r>
        <w:t>- = Empty cell/no data</w:t>
      </w:r>
    </w:p>
    <w:tbl>
      <w:tblPr>
        <w:tblW w:w="149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87"/>
        <w:gridCol w:w="1553"/>
        <w:gridCol w:w="1980"/>
        <w:gridCol w:w="3500"/>
        <w:gridCol w:w="1592"/>
        <w:gridCol w:w="1592"/>
        <w:gridCol w:w="1612"/>
        <w:gridCol w:w="1440"/>
      </w:tblGrid>
      <w:tr w:rsidR="002F4606" w:rsidRPr="00C20CD2" w14:paraId="1B9A7235" w14:textId="77777777" w:rsidTr="002F6E82">
        <w:trPr>
          <w:trHeight w:val="792"/>
          <w:tblHeader/>
          <w:jc w:val="center"/>
        </w:trPr>
        <w:tc>
          <w:tcPr>
            <w:tcW w:w="1687" w:type="dxa"/>
            <w:shd w:val="clear" w:color="auto" w:fill="FABF8F"/>
            <w:vAlign w:val="bottom"/>
          </w:tcPr>
          <w:p w14:paraId="0D8FEAEB" w14:textId="77777777" w:rsidR="002F4606" w:rsidRPr="0009408A" w:rsidRDefault="002F4606" w:rsidP="002F6E82">
            <w:pPr>
              <w:pStyle w:val="TableText"/>
              <w:rPr>
                <w:b/>
                <w:smallCaps/>
              </w:rPr>
            </w:pPr>
            <w:r w:rsidRPr="0009408A">
              <w:rPr>
                <w:b/>
                <w:smallCaps/>
              </w:rPr>
              <w:t>Entity</w:t>
            </w:r>
          </w:p>
        </w:tc>
        <w:tc>
          <w:tcPr>
            <w:tcW w:w="1553" w:type="dxa"/>
            <w:shd w:val="clear" w:color="auto" w:fill="FABF8F"/>
            <w:vAlign w:val="bottom"/>
            <w:hideMark/>
          </w:tcPr>
          <w:p w14:paraId="6533E8F3" w14:textId="77777777" w:rsidR="002F4606" w:rsidRPr="0009408A" w:rsidRDefault="002F4606" w:rsidP="002F6E82">
            <w:pPr>
              <w:pStyle w:val="TableText"/>
              <w:rPr>
                <w:b/>
                <w:smallCaps/>
              </w:rPr>
            </w:pPr>
            <w:r w:rsidRPr="0009408A">
              <w:rPr>
                <w:b/>
                <w:smallCaps/>
              </w:rPr>
              <w:t>Subbasin</w:t>
            </w:r>
          </w:p>
        </w:tc>
        <w:tc>
          <w:tcPr>
            <w:tcW w:w="1980" w:type="dxa"/>
            <w:shd w:val="clear" w:color="auto" w:fill="FABF8F"/>
            <w:vAlign w:val="bottom"/>
            <w:hideMark/>
          </w:tcPr>
          <w:p w14:paraId="137C993B" w14:textId="77777777" w:rsidR="002F4606" w:rsidRPr="0009408A" w:rsidRDefault="002F4606" w:rsidP="002F6E82">
            <w:pPr>
              <w:pStyle w:val="TableText"/>
              <w:rPr>
                <w:b/>
                <w:smallCaps/>
              </w:rPr>
            </w:pPr>
            <w:r w:rsidRPr="0009408A">
              <w:rPr>
                <w:b/>
                <w:smallCaps/>
              </w:rPr>
              <w:t>Project Name</w:t>
            </w:r>
          </w:p>
        </w:tc>
        <w:tc>
          <w:tcPr>
            <w:tcW w:w="3500" w:type="dxa"/>
            <w:shd w:val="clear" w:color="auto" w:fill="FABF8F"/>
            <w:vAlign w:val="bottom"/>
            <w:hideMark/>
          </w:tcPr>
          <w:p w14:paraId="2E0F35F1" w14:textId="77777777" w:rsidR="002F4606" w:rsidRPr="0009408A" w:rsidRDefault="002F4606" w:rsidP="002F6E82">
            <w:pPr>
              <w:pStyle w:val="TableText"/>
              <w:rPr>
                <w:b/>
                <w:smallCaps/>
              </w:rPr>
            </w:pPr>
            <w:r w:rsidRPr="0009408A">
              <w:rPr>
                <w:b/>
                <w:smallCaps/>
              </w:rPr>
              <w:t>Project Detail</w:t>
            </w:r>
          </w:p>
        </w:tc>
        <w:tc>
          <w:tcPr>
            <w:tcW w:w="1592" w:type="dxa"/>
            <w:shd w:val="clear" w:color="auto" w:fill="FABF8F"/>
            <w:vAlign w:val="bottom"/>
          </w:tcPr>
          <w:p w14:paraId="1895194C" w14:textId="77777777" w:rsidR="002F4606" w:rsidRPr="0009408A" w:rsidRDefault="002F4606" w:rsidP="002F6E82">
            <w:pPr>
              <w:pStyle w:val="TableText"/>
              <w:rPr>
                <w:b/>
                <w:smallCaps/>
              </w:rPr>
            </w:pPr>
            <w:r>
              <w:rPr>
                <w:b/>
                <w:smallCaps/>
              </w:rPr>
              <w:t>Project Cost</w:t>
            </w:r>
          </w:p>
        </w:tc>
        <w:tc>
          <w:tcPr>
            <w:tcW w:w="1592" w:type="dxa"/>
            <w:shd w:val="clear" w:color="auto" w:fill="FABF8F"/>
            <w:vAlign w:val="bottom"/>
            <w:hideMark/>
          </w:tcPr>
          <w:p w14:paraId="2AF83BAC" w14:textId="77777777" w:rsidR="002F4606" w:rsidRPr="0009408A" w:rsidRDefault="002F4606" w:rsidP="002F6E82">
            <w:pPr>
              <w:pStyle w:val="TableText"/>
              <w:rPr>
                <w:b/>
                <w:smallCaps/>
              </w:rPr>
            </w:pPr>
            <w:r w:rsidRPr="0009408A">
              <w:rPr>
                <w:b/>
                <w:smallCaps/>
              </w:rPr>
              <w:t>Estimated Pollutant Load Reduction (lbs/yr)</w:t>
            </w:r>
          </w:p>
        </w:tc>
        <w:tc>
          <w:tcPr>
            <w:tcW w:w="1612" w:type="dxa"/>
            <w:shd w:val="clear" w:color="auto" w:fill="FABF8F"/>
            <w:vAlign w:val="bottom"/>
            <w:hideMark/>
          </w:tcPr>
          <w:p w14:paraId="1015FEC4" w14:textId="77777777" w:rsidR="002F4606" w:rsidRPr="0009408A" w:rsidRDefault="002F4606" w:rsidP="002F6E82">
            <w:pPr>
              <w:pStyle w:val="TableText"/>
              <w:rPr>
                <w:b/>
                <w:smallCaps/>
              </w:rPr>
            </w:pPr>
            <w:r w:rsidRPr="0009408A">
              <w:rPr>
                <w:b/>
                <w:smallCaps/>
              </w:rPr>
              <w:t>Nitrate Reduction Calculation Method</w:t>
            </w:r>
          </w:p>
        </w:tc>
        <w:tc>
          <w:tcPr>
            <w:tcW w:w="1440" w:type="dxa"/>
            <w:shd w:val="clear" w:color="auto" w:fill="FABF8F"/>
            <w:vAlign w:val="bottom"/>
            <w:hideMark/>
          </w:tcPr>
          <w:p w14:paraId="36DB7168" w14:textId="77777777" w:rsidR="002F4606" w:rsidRPr="0009408A" w:rsidRDefault="002F4606" w:rsidP="002F6E82">
            <w:pPr>
              <w:pStyle w:val="TableText"/>
              <w:rPr>
                <w:b/>
                <w:smallCaps/>
              </w:rPr>
            </w:pPr>
            <w:r w:rsidRPr="0009408A">
              <w:rPr>
                <w:b/>
                <w:smallCaps/>
              </w:rPr>
              <w:t>Status</w:t>
            </w:r>
          </w:p>
        </w:tc>
      </w:tr>
      <w:tr w:rsidR="002F4606" w:rsidRPr="00B23CD2" w14:paraId="23489BB2" w14:textId="77777777" w:rsidTr="002F6E82">
        <w:trPr>
          <w:trHeight w:val="762"/>
          <w:jc w:val="center"/>
        </w:trPr>
        <w:tc>
          <w:tcPr>
            <w:tcW w:w="1687" w:type="dxa"/>
            <w:vAlign w:val="center"/>
          </w:tcPr>
          <w:p w14:paraId="0F1C236A" w14:textId="77777777" w:rsidR="002F4606" w:rsidRPr="0009408A" w:rsidRDefault="002F4606" w:rsidP="002F6E82">
            <w:pPr>
              <w:pStyle w:val="TableText"/>
            </w:pPr>
            <w:r w:rsidRPr="0009408A">
              <w:t>Orange County</w:t>
            </w:r>
          </w:p>
        </w:tc>
        <w:tc>
          <w:tcPr>
            <w:tcW w:w="1553" w:type="dxa"/>
            <w:shd w:val="clear" w:color="auto" w:fill="auto"/>
            <w:vAlign w:val="center"/>
            <w:hideMark/>
          </w:tcPr>
          <w:p w14:paraId="458749E9" w14:textId="77777777" w:rsidR="002F4606" w:rsidRPr="0009408A" w:rsidRDefault="002F4606" w:rsidP="002F6E82">
            <w:pPr>
              <w:pStyle w:val="TableText"/>
              <w:rPr>
                <w:rFonts w:cs="Arial"/>
              </w:rPr>
            </w:pPr>
            <w:r w:rsidRPr="0009408A">
              <w:rPr>
                <w:rFonts w:cs="Arial"/>
              </w:rPr>
              <w:t>Little Wekiva River</w:t>
            </w:r>
          </w:p>
        </w:tc>
        <w:tc>
          <w:tcPr>
            <w:tcW w:w="1980" w:type="dxa"/>
            <w:shd w:val="clear" w:color="auto" w:fill="auto"/>
            <w:vAlign w:val="center"/>
            <w:hideMark/>
          </w:tcPr>
          <w:p w14:paraId="722B5685" w14:textId="77777777" w:rsidR="002F4606" w:rsidRPr="0009408A" w:rsidRDefault="002F4606" w:rsidP="002F6E82">
            <w:pPr>
              <w:pStyle w:val="TableText"/>
              <w:rPr>
                <w:rFonts w:cs="Arial"/>
              </w:rPr>
            </w:pPr>
            <w:r w:rsidRPr="0009408A">
              <w:rPr>
                <w:rFonts w:cs="Arial"/>
              </w:rPr>
              <w:t>Stormwater Pond Inspection</w:t>
            </w:r>
          </w:p>
        </w:tc>
        <w:tc>
          <w:tcPr>
            <w:tcW w:w="3500" w:type="dxa"/>
            <w:shd w:val="clear" w:color="auto" w:fill="auto"/>
            <w:vAlign w:val="center"/>
            <w:hideMark/>
          </w:tcPr>
          <w:p w14:paraId="03A31538" w14:textId="77777777" w:rsidR="002F4606" w:rsidRPr="0009408A" w:rsidRDefault="002F4606" w:rsidP="002F6E82">
            <w:pPr>
              <w:pStyle w:val="TableText"/>
              <w:rPr>
                <w:rFonts w:cs="Arial"/>
              </w:rPr>
            </w:pPr>
            <w:r w:rsidRPr="0009408A">
              <w:rPr>
                <w:rFonts w:cs="Arial"/>
              </w:rPr>
              <w:t>Inspect private/public stormwater ponds for compliance with performance and permit conditions</w:t>
            </w:r>
          </w:p>
        </w:tc>
        <w:tc>
          <w:tcPr>
            <w:tcW w:w="1592" w:type="dxa"/>
            <w:vAlign w:val="center"/>
          </w:tcPr>
          <w:p w14:paraId="2271C436" w14:textId="77777777" w:rsidR="002F4606" w:rsidRPr="0009408A" w:rsidRDefault="002F4606" w:rsidP="002F6E82">
            <w:pPr>
              <w:pStyle w:val="TableText"/>
              <w:rPr>
                <w:rFonts w:cs="Arial"/>
              </w:rPr>
            </w:pPr>
            <w:r>
              <w:rPr>
                <w:rFonts w:cs="Arial"/>
              </w:rPr>
              <w:t>-</w:t>
            </w:r>
          </w:p>
        </w:tc>
        <w:tc>
          <w:tcPr>
            <w:tcW w:w="1592" w:type="dxa"/>
            <w:shd w:val="clear" w:color="auto" w:fill="auto"/>
            <w:vAlign w:val="center"/>
            <w:hideMark/>
          </w:tcPr>
          <w:p w14:paraId="01810E4F" w14:textId="77777777" w:rsidR="002F4606" w:rsidRPr="0009408A" w:rsidRDefault="002F4606" w:rsidP="002F6E82">
            <w:pPr>
              <w:pStyle w:val="TableText"/>
              <w:rPr>
                <w:rFonts w:cs="Arial"/>
              </w:rPr>
            </w:pPr>
            <w:r>
              <w:rPr>
                <w:rFonts w:cs="Arial"/>
              </w:rPr>
              <w:t>-</w:t>
            </w:r>
          </w:p>
        </w:tc>
        <w:tc>
          <w:tcPr>
            <w:tcW w:w="1612" w:type="dxa"/>
            <w:shd w:val="clear" w:color="auto" w:fill="auto"/>
            <w:vAlign w:val="center"/>
            <w:hideMark/>
          </w:tcPr>
          <w:p w14:paraId="4F0E9323" w14:textId="77777777" w:rsidR="002F4606" w:rsidRPr="0009408A" w:rsidRDefault="002F4606" w:rsidP="002F6E82">
            <w:pPr>
              <w:pStyle w:val="TableText"/>
              <w:rPr>
                <w:rFonts w:cs="Arial"/>
              </w:rPr>
            </w:pPr>
            <w:r>
              <w:rPr>
                <w:rFonts w:cs="Arial"/>
              </w:rPr>
              <w:t>-</w:t>
            </w:r>
          </w:p>
        </w:tc>
        <w:tc>
          <w:tcPr>
            <w:tcW w:w="1440" w:type="dxa"/>
            <w:shd w:val="clear" w:color="auto" w:fill="auto"/>
            <w:vAlign w:val="center"/>
            <w:hideMark/>
          </w:tcPr>
          <w:p w14:paraId="7D2F8685" w14:textId="77777777" w:rsidR="002F4606" w:rsidRPr="0009408A" w:rsidRDefault="002F4606" w:rsidP="002F6E82">
            <w:pPr>
              <w:pStyle w:val="TableText"/>
              <w:rPr>
                <w:rFonts w:cs="Arial"/>
              </w:rPr>
            </w:pPr>
            <w:r w:rsidRPr="0009408A">
              <w:rPr>
                <w:rFonts w:cs="Arial"/>
              </w:rPr>
              <w:t>Completed</w:t>
            </w:r>
          </w:p>
        </w:tc>
      </w:tr>
      <w:tr w:rsidR="002F4606" w:rsidRPr="00B23CD2" w14:paraId="3586F063" w14:textId="77777777" w:rsidTr="002F6E82">
        <w:trPr>
          <w:trHeight w:val="762"/>
          <w:jc w:val="center"/>
        </w:trPr>
        <w:tc>
          <w:tcPr>
            <w:tcW w:w="1687" w:type="dxa"/>
            <w:vAlign w:val="center"/>
          </w:tcPr>
          <w:p w14:paraId="3389CD69" w14:textId="77777777" w:rsidR="002F4606" w:rsidRPr="0009408A" w:rsidRDefault="002F4606" w:rsidP="002F6E82">
            <w:pPr>
              <w:pStyle w:val="TableText"/>
            </w:pPr>
            <w:r w:rsidRPr="0009408A">
              <w:t>Orlando</w:t>
            </w:r>
          </w:p>
        </w:tc>
        <w:tc>
          <w:tcPr>
            <w:tcW w:w="1553" w:type="dxa"/>
            <w:shd w:val="clear" w:color="auto" w:fill="auto"/>
            <w:vAlign w:val="center"/>
            <w:hideMark/>
          </w:tcPr>
          <w:p w14:paraId="489A1581" w14:textId="77777777" w:rsidR="002F4606" w:rsidRPr="0009408A" w:rsidRDefault="002F4606" w:rsidP="002F6E82">
            <w:pPr>
              <w:pStyle w:val="TableText"/>
              <w:rPr>
                <w:rFonts w:cs="Arial"/>
              </w:rPr>
            </w:pPr>
            <w:r w:rsidRPr="0009408A">
              <w:rPr>
                <w:rFonts w:cs="Arial"/>
              </w:rPr>
              <w:t>Little Wekiva River</w:t>
            </w:r>
          </w:p>
        </w:tc>
        <w:tc>
          <w:tcPr>
            <w:tcW w:w="1980" w:type="dxa"/>
            <w:shd w:val="clear" w:color="auto" w:fill="auto"/>
            <w:vAlign w:val="center"/>
            <w:hideMark/>
          </w:tcPr>
          <w:p w14:paraId="5A37BFF7" w14:textId="77777777" w:rsidR="002F4606" w:rsidRPr="0009408A" w:rsidRDefault="002F4606" w:rsidP="002F6E82">
            <w:pPr>
              <w:pStyle w:val="TableText"/>
              <w:rPr>
                <w:rFonts w:cs="Arial"/>
              </w:rPr>
            </w:pPr>
            <w:r w:rsidRPr="0009408A">
              <w:rPr>
                <w:rFonts w:cs="Arial"/>
              </w:rPr>
              <w:t>Compliance Inspections of Private Stormwater Systems</w:t>
            </w:r>
          </w:p>
        </w:tc>
        <w:tc>
          <w:tcPr>
            <w:tcW w:w="3500" w:type="dxa"/>
            <w:shd w:val="clear" w:color="auto" w:fill="auto"/>
            <w:vAlign w:val="center"/>
            <w:hideMark/>
          </w:tcPr>
          <w:p w14:paraId="27CC5939" w14:textId="77777777" w:rsidR="002F4606" w:rsidRPr="0009408A" w:rsidRDefault="002F4606" w:rsidP="002F6E82">
            <w:pPr>
              <w:pStyle w:val="TableText"/>
              <w:rPr>
                <w:rFonts w:cs="Arial"/>
              </w:rPr>
            </w:pPr>
            <w:r w:rsidRPr="0009408A">
              <w:rPr>
                <w:rFonts w:cs="Arial"/>
              </w:rPr>
              <w:t xml:space="preserve">Inspect annually all 233 commercial, single- and multifamily systems in basin for functionality; systems include, but are not limited to, retention and detention ponds, underdrains, exfiltration, and underground vaults; by </w:t>
            </w:r>
            <w:r>
              <w:rPr>
                <w:rFonts w:cs="Arial"/>
              </w:rPr>
              <w:t>maintaining</w:t>
            </w:r>
            <w:r w:rsidRPr="0009408A">
              <w:rPr>
                <w:rFonts w:cs="Arial"/>
              </w:rPr>
              <w:t xml:space="preserve"> ponds at design criteria, city is ensuring </w:t>
            </w:r>
            <w:r>
              <w:rPr>
                <w:rFonts w:cs="Arial"/>
              </w:rPr>
              <w:t xml:space="preserve">optimal </w:t>
            </w:r>
            <w:r w:rsidRPr="0009408A">
              <w:rPr>
                <w:rFonts w:cs="Arial"/>
              </w:rPr>
              <w:t>level of pollutant removal efficiency is being achieved</w:t>
            </w:r>
          </w:p>
        </w:tc>
        <w:tc>
          <w:tcPr>
            <w:tcW w:w="1592" w:type="dxa"/>
            <w:vAlign w:val="center"/>
          </w:tcPr>
          <w:p w14:paraId="6587A829" w14:textId="77777777" w:rsidR="002F4606" w:rsidRPr="0009408A" w:rsidRDefault="002F4606" w:rsidP="002F6E82">
            <w:pPr>
              <w:pStyle w:val="TableText"/>
              <w:rPr>
                <w:rFonts w:cs="Arial"/>
              </w:rPr>
            </w:pPr>
            <w:r>
              <w:rPr>
                <w:rFonts w:cs="Arial"/>
              </w:rPr>
              <w:t>-</w:t>
            </w:r>
          </w:p>
        </w:tc>
        <w:tc>
          <w:tcPr>
            <w:tcW w:w="1592" w:type="dxa"/>
            <w:shd w:val="clear" w:color="auto" w:fill="auto"/>
            <w:vAlign w:val="center"/>
            <w:hideMark/>
          </w:tcPr>
          <w:p w14:paraId="204B1F89" w14:textId="77777777" w:rsidR="002F4606" w:rsidRPr="0009408A" w:rsidRDefault="002F4606" w:rsidP="002F6E82">
            <w:pPr>
              <w:pStyle w:val="TableText"/>
              <w:rPr>
                <w:rFonts w:cs="Arial"/>
              </w:rPr>
            </w:pPr>
            <w:r w:rsidRPr="0009408A">
              <w:rPr>
                <w:rFonts w:cs="Arial"/>
              </w:rPr>
              <w:t>-</w:t>
            </w:r>
          </w:p>
        </w:tc>
        <w:tc>
          <w:tcPr>
            <w:tcW w:w="1612" w:type="dxa"/>
            <w:shd w:val="clear" w:color="auto" w:fill="auto"/>
            <w:vAlign w:val="center"/>
            <w:hideMark/>
          </w:tcPr>
          <w:p w14:paraId="7D05A129" w14:textId="77777777" w:rsidR="002F4606" w:rsidRPr="0009408A" w:rsidRDefault="002F4606" w:rsidP="002F6E82">
            <w:pPr>
              <w:pStyle w:val="TableText"/>
              <w:rPr>
                <w:rFonts w:cs="Arial"/>
              </w:rPr>
            </w:pPr>
            <w:r w:rsidRPr="0009408A">
              <w:rPr>
                <w:rFonts w:cs="Arial"/>
              </w:rPr>
              <w:t>-</w:t>
            </w:r>
          </w:p>
        </w:tc>
        <w:tc>
          <w:tcPr>
            <w:tcW w:w="1440" w:type="dxa"/>
            <w:shd w:val="clear" w:color="auto" w:fill="auto"/>
            <w:vAlign w:val="center"/>
            <w:hideMark/>
          </w:tcPr>
          <w:p w14:paraId="5C048C4B" w14:textId="77777777" w:rsidR="002F4606" w:rsidRPr="0009408A" w:rsidRDefault="002F4606" w:rsidP="002F6E82">
            <w:pPr>
              <w:pStyle w:val="TableText"/>
              <w:rPr>
                <w:rFonts w:cs="Arial"/>
              </w:rPr>
            </w:pPr>
            <w:r w:rsidRPr="0009408A">
              <w:rPr>
                <w:rFonts w:cs="Arial"/>
              </w:rPr>
              <w:t>Ongoing</w:t>
            </w:r>
          </w:p>
        </w:tc>
      </w:tr>
      <w:tr w:rsidR="002F4606" w:rsidRPr="00B23CD2" w14:paraId="0EE1554E" w14:textId="77777777" w:rsidTr="002F6E82">
        <w:trPr>
          <w:trHeight w:val="737"/>
          <w:jc w:val="center"/>
        </w:trPr>
        <w:tc>
          <w:tcPr>
            <w:tcW w:w="1687" w:type="dxa"/>
            <w:vAlign w:val="center"/>
          </w:tcPr>
          <w:p w14:paraId="14C0E953" w14:textId="77777777" w:rsidR="002F4606" w:rsidRPr="0009408A" w:rsidRDefault="002F4606" w:rsidP="002F6E82">
            <w:pPr>
              <w:pStyle w:val="TableText"/>
            </w:pPr>
            <w:r w:rsidRPr="0009408A">
              <w:t>Orlando</w:t>
            </w:r>
          </w:p>
        </w:tc>
        <w:tc>
          <w:tcPr>
            <w:tcW w:w="1553" w:type="dxa"/>
            <w:shd w:val="clear" w:color="auto" w:fill="auto"/>
            <w:vAlign w:val="center"/>
            <w:hideMark/>
          </w:tcPr>
          <w:p w14:paraId="47C3C315" w14:textId="77777777" w:rsidR="002F4606" w:rsidRPr="0009408A" w:rsidRDefault="002F4606" w:rsidP="002F6E82">
            <w:pPr>
              <w:pStyle w:val="TableText"/>
              <w:rPr>
                <w:rFonts w:cs="Arial"/>
              </w:rPr>
            </w:pPr>
            <w:r w:rsidRPr="0009408A">
              <w:rPr>
                <w:rFonts w:cs="Arial"/>
              </w:rPr>
              <w:t>Little Wekiva River</w:t>
            </w:r>
          </w:p>
        </w:tc>
        <w:tc>
          <w:tcPr>
            <w:tcW w:w="1980" w:type="dxa"/>
            <w:shd w:val="clear" w:color="auto" w:fill="auto"/>
            <w:vAlign w:val="center"/>
            <w:hideMark/>
          </w:tcPr>
          <w:p w14:paraId="3C1FE3BB" w14:textId="77777777" w:rsidR="002F4606" w:rsidRPr="0009408A" w:rsidRDefault="002F4606" w:rsidP="002F6E82">
            <w:pPr>
              <w:pStyle w:val="TableText"/>
              <w:rPr>
                <w:rFonts w:cs="Arial"/>
              </w:rPr>
            </w:pPr>
            <w:r w:rsidRPr="0009408A">
              <w:rPr>
                <w:rFonts w:cs="Arial"/>
              </w:rPr>
              <w:t>Stormwater System Inspections</w:t>
            </w:r>
          </w:p>
        </w:tc>
        <w:tc>
          <w:tcPr>
            <w:tcW w:w="3500" w:type="dxa"/>
            <w:shd w:val="clear" w:color="auto" w:fill="auto"/>
            <w:vAlign w:val="center"/>
            <w:hideMark/>
          </w:tcPr>
          <w:p w14:paraId="2E705460" w14:textId="77777777" w:rsidR="002F4606" w:rsidRPr="0009408A" w:rsidRDefault="002F4606" w:rsidP="002F6E82">
            <w:pPr>
              <w:pStyle w:val="TableText"/>
              <w:rPr>
                <w:rFonts w:cs="Arial"/>
              </w:rPr>
            </w:pPr>
            <w:r w:rsidRPr="0009408A">
              <w:rPr>
                <w:rFonts w:cs="Arial"/>
              </w:rPr>
              <w:t>Conduct proactive inspections and perform routine maintenance on 13 ponds and 31 ditches in basin to ensure systems are being maintained at optimal pollutant removal efficiency (and flood prevention)</w:t>
            </w:r>
          </w:p>
        </w:tc>
        <w:tc>
          <w:tcPr>
            <w:tcW w:w="1592" w:type="dxa"/>
            <w:vAlign w:val="center"/>
          </w:tcPr>
          <w:p w14:paraId="2661BFBE" w14:textId="77777777" w:rsidR="002F4606" w:rsidRPr="0009408A" w:rsidRDefault="002F4606" w:rsidP="002F6E82">
            <w:pPr>
              <w:pStyle w:val="TableText"/>
              <w:rPr>
                <w:rFonts w:cs="Arial"/>
              </w:rPr>
            </w:pPr>
            <w:r>
              <w:rPr>
                <w:rFonts w:cs="Arial"/>
              </w:rPr>
              <w:t>-</w:t>
            </w:r>
          </w:p>
        </w:tc>
        <w:tc>
          <w:tcPr>
            <w:tcW w:w="1592" w:type="dxa"/>
            <w:shd w:val="clear" w:color="auto" w:fill="auto"/>
            <w:vAlign w:val="center"/>
            <w:hideMark/>
          </w:tcPr>
          <w:p w14:paraId="0F059FD6" w14:textId="77777777" w:rsidR="002F4606" w:rsidRPr="0009408A" w:rsidRDefault="002F4606" w:rsidP="002F6E82">
            <w:pPr>
              <w:pStyle w:val="TableText"/>
              <w:rPr>
                <w:rFonts w:cs="Arial"/>
              </w:rPr>
            </w:pPr>
            <w:r w:rsidRPr="0009408A">
              <w:rPr>
                <w:rFonts w:cs="Arial"/>
              </w:rPr>
              <w:t>-</w:t>
            </w:r>
          </w:p>
        </w:tc>
        <w:tc>
          <w:tcPr>
            <w:tcW w:w="1612" w:type="dxa"/>
            <w:shd w:val="clear" w:color="auto" w:fill="auto"/>
            <w:vAlign w:val="center"/>
            <w:hideMark/>
          </w:tcPr>
          <w:p w14:paraId="65D196FA" w14:textId="77777777" w:rsidR="002F4606" w:rsidRPr="0009408A" w:rsidRDefault="002F4606" w:rsidP="002F6E82">
            <w:pPr>
              <w:pStyle w:val="TableText"/>
              <w:rPr>
                <w:rFonts w:cs="Arial"/>
              </w:rPr>
            </w:pPr>
            <w:r w:rsidRPr="0009408A">
              <w:rPr>
                <w:rFonts w:cs="Arial"/>
              </w:rPr>
              <w:t>-</w:t>
            </w:r>
          </w:p>
        </w:tc>
        <w:tc>
          <w:tcPr>
            <w:tcW w:w="1440" w:type="dxa"/>
            <w:shd w:val="clear" w:color="auto" w:fill="auto"/>
            <w:vAlign w:val="center"/>
            <w:hideMark/>
          </w:tcPr>
          <w:p w14:paraId="3499E48A" w14:textId="77777777" w:rsidR="002F4606" w:rsidRPr="0009408A" w:rsidRDefault="002F4606" w:rsidP="002F6E82">
            <w:pPr>
              <w:pStyle w:val="TableText"/>
              <w:rPr>
                <w:rFonts w:cs="Arial"/>
              </w:rPr>
            </w:pPr>
            <w:r w:rsidRPr="0009408A">
              <w:rPr>
                <w:rFonts w:cs="Arial"/>
              </w:rPr>
              <w:t>Ongoing</w:t>
            </w:r>
          </w:p>
        </w:tc>
      </w:tr>
    </w:tbl>
    <w:p w14:paraId="75925CA3" w14:textId="77777777" w:rsidR="002F4606" w:rsidRDefault="002F4606" w:rsidP="002F4606">
      <w:pPr>
        <w:pStyle w:val="TableText"/>
        <w:tabs>
          <w:tab w:val="left" w:pos="2362"/>
          <w:tab w:val="left" w:pos="3915"/>
          <w:tab w:val="left" w:pos="5895"/>
          <w:tab w:val="left" w:pos="9395"/>
          <w:tab w:val="left" w:pos="10987"/>
          <w:tab w:val="left" w:pos="12579"/>
          <w:tab w:val="left" w:pos="14191"/>
        </w:tabs>
        <w:ind w:left="675"/>
        <w:rPr>
          <w:b/>
          <w:smallCaps/>
        </w:rPr>
      </w:pPr>
    </w:p>
    <w:p w14:paraId="0AF8C81D" w14:textId="77777777" w:rsidR="002F4606" w:rsidRDefault="002F4606" w:rsidP="002F4606">
      <w:pPr>
        <w:pStyle w:val="TableText"/>
        <w:tabs>
          <w:tab w:val="left" w:pos="2362"/>
          <w:tab w:val="left" w:pos="3915"/>
          <w:tab w:val="left" w:pos="5895"/>
          <w:tab w:val="left" w:pos="9395"/>
          <w:tab w:val="left" w:pos="10987"/>
          <w:tab w:val="left" w:pos="12579"/>
          <w:tab w:val="left" w:pos="14191"/>
        </w:tabs>
        <w:ind w:left="675"/>
        <w:rPr>
          <w:b/>
          <w:smallCaps/>
        </w:rPr>
      </w:pPr>
    </w:p>
    <w:p w14:paraId="0521AD6C" w14:textId="77777777" w:rsidR="002F4606" w:rsidRDefault="002F4606" w:rsidP="002F4606">
      <w:pPr>
        <w:pStyle w:val="TableText"/>
        <w:tabs>
          <w:tab w:val="left" w:pos="2362"/>
          <w:tab w:val="left" w:pos="3915"/>
          <w:tab w:val="left" w:pos="5895"/>
          <w:tab w:val="left" w:pos="9395"/>
          <w:tab w:val="left" w:pos="10987"/>
          <w:tab w:val="left" w:pos="12579"/>
          <w:tab w:val="left" w:pos="14191"/>
        </w:tabs>
        <w:ind w:left="675"/>
        <w:rPr>
          <w:b/>
          <w:smallCaps/>
        </w:rPr>
      </w:pPr>
      <w:r>
        <w:rPr>
          <w:b/>
          <w:smallCaps/>
        </w:rPr>
        <w:br w:type="page"/>
      </w:r>
    </w:p>
    <w:p w14:paraId="7806B424" w14:textId="77777777" w:rsidR="002F4606" w:rsidRDefault="002F4606" w:rsidP="002F4606">
      <w:pPr>
        <w:pStyle w:val="ExSumitalics"/>
      </w:pPr>
      <w:r w:rsidRPr="0009408A">
        <w:lastRenderedPageBreak/>
        <w:t>Stormwater Treatment System</w:t>
      </w:r>
      <w:r>
        <w:t>s</w:t>
      </w:r>
      <w:r w:rsidRPr="0009408A">
        <w:t xml:space="preserve"> (summarized in Table 4.6)</w:t>
      </w:r>
    </w:p>
    <w:p w14:paraId="3439B3DA" w14:textId="77777777" w:rsidR="002F4606" w:rsidRDefault="002F4606" w:rsidP="002F4606">
      <w:pPr>
        <w:pStyle w:val="Bodytextreduced"/>
        <w:rPr>
          <w:rFonts w:cs="Arial"/>
          <w:b/>
          <w:smallCaps/>
        </w:rPr>
      </w:pPr>
    </w:p>
    <w:p w14:paraId="24B585E4" w14:textId="77777777" w:rsidR="002F4606" w:rsidRDefault="002F4606" w:rsidP="002F4606">
      <w:pPr>
        <w:pStyle w:val="Bodytextreduced"/>
      </w:pPr>
      <w:r>
        <w:t>- = Empty cell/no data</w:t>
      </w:r>
    </w:p>
    <w:p w14:paraId="62DE518B" w14:textId="77777777" w:rsidR="002F4606" w:rsidRDefault="002F4606" w:rsidP="002F4606">
      <w:pPr>
        <w:pStyle w:val="Bodytextreduced"/>
      </w:pPr>
      <w:r>
        <w:t>N/A = Not applicable</w:t>
      </w:r>
    </w:p>
    <w:tbl>
      <w:tblPr>
        <w:tblW w:w="149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87"/>
        <w:gridCol w:w="1553"/>
        <w:gridCol w:w="1980"/>
        <w:gridCol w:w="3500"/>
        <w:gridCol w:w="1592"/>
        <w:gridCol w:w="1592"/>
        <w:gridCol w:w="1612"/>
        <w:gridCol w:w="1440"/>
      </w:tblGrid>
      <w:tr w:rsidR="002F4606" w:rsidRPr="00C20CD2" w14:paraId="4838133A" w14:textId="77777777" w:rsidTr="002F6E82">
        <w:trPr>
          <w:cantSplit/>
          <w:trHeight w:val="792"/>
          <w:tblHeader/>
          <w:jc w:val="center"/>
        </w:trPr>
        <w:tc>
          <w:tcPr>
            <w:tcW w:w="1687" w:type="dxa"/>
            <w:shd w:val="clear" w:color="auto" w:fill="FABF8F"/>
            <w:vAlign w:val="bottom"/>
          </w:tcPr>
          <w:p w14:paraId="05EB39E9" w14:textId="77777777" w:rsidR="002F4606" w:rsidRPr="0009408A" w:rsidRDefault="002F4606" w:rsidP="002F6E82">
            <w:pPr>
              <w:pStyle w:val="TableText"/>
              <w:rPr>
                <w:b/>
                <w:smallCaps/>
              </w:rPr>
            </w:pPr>
            <w:r w:rsidRPr="0009408A">
              <w:rPr>
                <w:b/>
                <w:smallCaps/>
              </w:rPr>
              <w:t>Entity</w:t>
            </w:r>
          </w:p>
        </w:tc>
        <w:tc>
          <w:tcPr>
            <w:tcW w:w="1553" w:type="dxa"/>
            <w:shd w:val="clear" w:color="auto" w:fill="FABF8F"/>
            <w:vAlign w:val="bottom"/>
            <w:hideMark/>
          </w:tcPr>
          <w:p w14:paraId="2C194F27" w14:textId="77777777" w:rsidR="002F4606" w:rsidRPr="0009408A" w:rsidRDefault="002F4606" w:rsidP="002F6E82">
            <w:pPr>
              <w:pStyle w:val="TableText"/>
              <w:rPr>
                <w:b/>
                <w:smallCaps/>
              </w:rPr>
            </w:pPr>
            <w:r w:rsidRPr="0009408A">
              <w:rPr>
                <w:b/>
                <w:smallCaps/>
              </w:rPr>
              <w:t>Subbasin</w:t>
            </w:r>
          </w:p>
        </w:tc>
        <w:tc>
          <w:tcPr>
            <w:tcW w:w="1980" w:type="dxa"/>
            <w:shd w:val="clear" w:color="auto" w:fill="FABF8F"/>
            <w:vAlign w:val="bottom"/>
            <w:hideMark/>
          </w:tcPr>
          <w:p w14:paraId="61FE44C9" w14:textId="77777777" w:rsidR="002F4606" w:rsidRPr="0009408A" w:rsidRDefault="002F4606" w:rsidP="002F6E82">
            <w:pPr>
              <w:pStyle w:val="TableText"/>
              <w:rPr>
                <w:b/>
                <w:smallCaps/>
              </w:rPr>
            </w:pPr>
            <w:r w:rsidRPr="0009408A">
              <w:rPr>
                <w:b/>
                <w:smallCaps/>
              </w:rPr>
              <w:t>Project Name</w:t>
            </w:r>
          </w:p>
        </w:tc>
        <w:tc>
          <w:tcPr>
            <w:tcW w:w="3500" w:type="dxa"/>
            <w:shd w:val="clear" w:color="auto" w:fill="FABF8F"/>
            <w:vAlign w:val="bottom"/>
            <w:hideMark/>
          </w:tcPr>
          <w:p w14:paraId="72A1C701" w14:textId="77777777" w:rsidR="002F4606" w:rsidRPr="0009408A" w:rsidRDefault="002F4606" w:rsidP="002F6E82">
            <w:pPr>
              <w:pStyle w:val="TableText"/>
              <w:rPr>
                <w:b/>
                <w:smallCaps/>
              </w:rPr>
            </w:pPr>
            <w:r w:rsidRPr="0009408A">
              <w:rPr>
                <w:b/>
                <w:smallCaps/>
              </w:rPr>
              <w:t>Project Detail</w:t>
            </w:r>
          </w:p>
        </w:tc>
        <w:tc>
          <w:tcPr>
            <w:tcW w:w="1592" w:type="dxa"/>
            <w:shd w:val="clear" w:color="auto" w:fill="FABF8F"/>
            <w:vAlign w:val="bottom"/>
          </w:tcPr>
          <w:p w14:paraId="435C7876" w14:textId="77777777" w:rsidR="002F4606" w:rsidRPr="0009408A" w:rsidRDefault="002F4606" w:rsidP="002F6E82">
            <w:pPr>
              <w:pStyle w:val="TableText"/>
              <w:rPr>
                <w:b/>
                <w:smallCaps/>
              </w:rPr>
            </w:pPr>
            <w:r>
              <w:rPr>
                <w:b/>
                <w:smallCaps/>
              </w:rPr>
              <w:t>Project Cost</w:t>
            </w:r>
          </w:p>
        </w:tc>
        <w:tc>
          <w:tcPr>
            <w:tcW w:w="1592" w:type="dxa"/>
            <w:shd w:val="clear" w:color="auto" w:fill="FABF8F"/>
            <w:vAlign w:val="bottom"/>
            <w:hideMark/>
          </w:tcPr>
          <w:p w14:paraId="4D860D86" w14:textId="77777777" w:rsidR="002F4606" w:rsidRPr="0009408A" w:rsidRDefault="002F4606" w:rsidP="002F6E82">
            <w:pPr>
              <w:pStyle w:val="TableText"/>
              <w:rPr>
                <w:b/>
                <w:smallCaps/>
              </w:rPr>
            </w:pPr>
            <w:r w:rsidRPr="0009408A">
              <w:rPr>
                <w:b/>
                <w:smallCaps/>
              </w:rPr>
              <w:t>Estimated Pollutant Load Reduction (lbs/yr)</w:t>
            </w:r>
          </w:p>
        </w:tc>
        <w:tc>
          <w:tcPr>
            <w:tcW w:w="1612" w:type="dxa"/>
            <w:shd w:val="clear" w:color="auto" w:fill="FABF8F"/>
            <w:vAlign w:val="bottom"/>
            <w:hideMark/>
          </w:tcPr>
          <w:p w14:paraId="2AC1B289" w14:textId="77777777" w:rsidR="002F4606" w:rsidRPr="0009408A" w:rsidRDefault="002F4606" w:rsidP="002F6E82">
            <w:pPr>
              <w:pStyle w:val="TableText"/>
              <w:rPr>
                <w:b/>
                <w:smallCaps/>
              </w:rPr>
            </w:pPr>
            <w:r w:rsidRPr="0009408A">
              <w:rPr>
                <w:b/>
                <w:smallCaps/>
              </w:rPr>
              <w:t>Nitrate Reduction Calculation Method</w:t>
            </w:r>
          </w:p>
        </w:tc>
        <w:tc>
          <w:tcPr>
            <w:tcW w:w="1440" w:type="dxa"/>
            <w:shd w:val="clear" w:color="auto" w:fill="FABF8F"/>
            <w:vAlign w:val="bottom"/>
            <w:hideMark/>
          </w:tcPr>
          <w:p w14:paraId="63EAF7FA" w14:textId="77777777" w:rsidR="002F4606" w:rsidRPr="0009408A" w:rsidRDefault="002F4606" w:rsidP="002F6E82">
            <w:pPr>
              <w:pStyle w:val="TableText"/>
              <w:rPr>
                <w:b/>
                <w:smallCaps/>
              </w:rPr>
            </w:pPr>
            <w:r w:rsidRPr="0009408A">
              <w:rPr>
                <w:b/>
                <w:smallCaps/>
              </w:rPr>
              <w:t>Status</w:t>
            </w:r>
          </w:p>
        </w:tc>
      </w:tr>
      <w:tr w:rsidR="002F4606" w:rsidRPr="00B23CD2" w14:paraId="068F0CDD" w14:textId="77777777" w:rsidTr="002F6E82">
        <w:trPr>
          <w:cantSplit/>
          <w:trHeight w:val="1070"/>
          <w:jc w:val="center"/>
        </w:trPr>
        <w:tc>
          <w:tcPr>
            <w:tcW w:w="1687" w:type="dxa"/>
            <w:vAlign w:val="center"/>
          </w:tcPr>
          <w:p w14:paraId="2A467702" w14:textId="77777777" w:rsidR="002F4606" w:rsidRPr="0009408A" w:rsidRDefault="002F4606" w:rsidP="002F6E82">
            <w:pPr>
              <w:pStyle w:val="TableText"/>
            </w:pPr>
            <w:r w:rsidRPr="0009408A">
              <w:t>Altamonte Springs</w:t>
            </w:r>
          </w:p>
        </w:tc>
        <w:tc>
          <w:tcPr>
            <w:tcW w:w="1553" w:type="dxa"/>
            <w:shd w:val="clear" w:color="auto" w:fill="auto"/>
            <w:vAlign w:val="center"/>
            <w:hideMark/>
          </w:tcPr>
          <w:p w14:paraId="6C504085" w14:textId="77777777" w:rsidR="002F4606" w:rsidRPr="0009408A" w:rsidRDefault="002F4606" w:rsidP="002F6E82">
            <w:pPr>
              <w:pStyle w:val="TableText"/>
              <w:rPr>
                <w:rFonts w:cs="Arial"/>
              </w:rPr>
            </w:pPr>
            <w:r w:rsidRPr="0009408A">
              <w:rPr>
                <w:rFonts w:cs="Arial"/>
              </w:rPr>
              <w:t>Little Wekiva River</w:t>
            </w:r>
          </w:p>
        </w:tc>
        <w:tc>
          <w:tcPr>
            <w:tcW w:w="1980" w:type="dxa"/>
            <w:shd w:val="clear" w:color="auto" w:fill="auto"/>
            <w:vAlign w:val="center"/>
            <w:hideMark/>
          </w:tcPr>
          <w:p w14:paraId="5DC82261" w14:textId="77777777" w:rsidR="002F4606" w:rsidRPr="0009408A" w:rsidRDefault="002F4606" w:rsidP="002F6E82">
            <w:pPr>
              <w:pStyle w:val="TableText"/>
              <w:rPr>
                <w:rFonts w:cs="Arial"/>
              </w:rPr>
            </w:pPr>
            <w:r w:rsidRPr="0009408A">
              <w:rPr>
                <w:rFonts w:cs="Arial"/>
              </w:rPr>
              <w:t>Altamonte Springs Shopping Center (Crossroads) Development</w:t>
            </w:r>
          </w:p>
        </w:tc>
        <w:tc>
          <w:tcPr>
            <w:tcW w:w="3500" w:type="dxa"/>
            <w:shd w:val="clear" w:color="auto" w:fill="auto"/>
            <w:vAlign w:val="center"/>
            <w:hideMark/>
          </w:tcPr>
          <w:p w14:paraId="61DBCB03" w14:textId="77777777" w:rsidR="002F4606" w:rsidRPr="0009408A" w:rsidRDefault="002F4606" w:rsidP="002F6E82">
            <w:pPr>
              <w:pStyle w:val="TableText"/>
              <w:rPr>
                <w:rFonts w:cs="Arial"/>
              </w:rPr>
            </w:pPr>
            <w:r w:rsidRPr="0009408A">
              <w:rPr>
                <w:rFonts w:cs="Arial"/>
              </w:rPr>
              <w:t>Construct 20,602-square-foot retail/restaurant building with attendant parking and site utilities, plus stormwater facilities, on 2.06-acre site, providing higher level of stormwater treatment as result of city ordinance</w:t>
            </w:r>
          </w:p>
        </w:tc>
        <w:tc>
          <w:tcPr>
            <w:tcW w:w="1592" w:type="dxa"/>
            <w:vAlign w:val="center"/>
          </w:tcPr>
          <w:p w14:paraId="480821E2" w14:textId="77777777" w:rsidR="002F4606" w:rsidRPr="0009408A" w:rsidDel="00D8092C" w:rsidRDefault="002F4606" w:rsidP="002F6E82">
            <w:pPr>
              <w:pStyle w:val="TableText"/>
              <w:rPr>
                <w:rFonts w:cs="Arial"/>
              </w:rPr>
            </w:pPr>
            <w:r>
              <w:rPr>
                <w:rFonts w:cs="Arial"/>
              </w:rPr>
              <w:t>-</w:t>
            </w:r>
          </w:p>
        </w:tc>
        <w:tc>
          <w:tcPr>
            <w:tcW w:w="1592" w:type="dxa"/>
            <w:shd w:val="clear" w:color="auto" w:fill="auto"/>
            <w:vAlign w:val="center"/>
            <w:hideMark/>
          </w:tcPr>
          <w:p w14:paraId="7B08B53D" w14:textId="77777777" w:rsidR="002F4606" w:rsidRPr="0009408A" w:rsidRDefault="002F4606" w:rsidP="002F6E82">
            <w:pPr>
              <w:pStyle w:val="TableText"/>
              <w:rPr>
                <w:rFonts w:cs="Arial"/>
              </w:rPr>
            </w:pPr>
            <w:r>
              <w:rPr>
                <w:rFonts w:cs="Arial"/>
              </w:rPr>
              <w:t>TN</w:t>
            </w:r>
            <w:r w:rsidRPr="0009408A">
              <w:rPr>
                <w:rFonts w:cs="Arial"/>
              </w:rPr>
              <w:t xml:space="preserve"> - 0.8</w:t>
            </w:r>
            <w:r w:rsidRPr="0009408A">
              <w:rPr>
                <w:rFonts w:cs="Arial"/>
              </w:rPr>
              <w:br/>
              <w:t>TP - 0.1</w:t>
            </w:r>
          </w:p>
        </w:tc>
        <w:tc>
          <w:tcPr>
            <w:tcW w:w="1612" w:type="dxa"/>
            <w:shd w:val="clear" w:color="auto" w:fill="auto"/>
            <w:noWrap/>
            <w:vAlign w:val="center"/>
            <w:hideMark/>
          </w:tcPr>
          <w:p w14:paraId="181DD2B5" w14:textId="77777777" w:rsidR="002F4606" w:rsidRPr="0009408A" w:rsidRDefault="002F4606" w:rsidP="002F6E82">
            <w:pPr>
              <w:pStyle w:val="TableText"/>
              <w:rPr>
                <w:rFonts w:cs="Arial"/>
              </w:rPr>
            </w:pPr>
            <w:r w:rsidRPr="0009408A">
              <w:rPr>
                <w:rFonts w:cs="Arial"/>
              </w:rPr>
              <w:t>EMC BMP</w:t>
            </w:r>
          </w:p>
        </w:tc>
        <w:tc>
          <w:tcPr>
            <w:tcW w:w="1440" w:type="dxa"/>
            <w:shd w:val="clear" w:color="auto" w:fill="auto"/>
            <w:vAlign w:val="center"/>
            <w:hideMark/>
          </w:tcPr>
          <w:p w14:paraId="4B2932CF" w14:textId="77777777" w:rsidR="002F4606" w:rsidRPr="0009408A" w:rsidRDefault="002F4606" w:rsidP="002F6E82">
            <w:pPr>
              <w:pStyle w:val="TableText"/>
              <w:rPr>
                <w:rFonts w:cs="Arial"/>
              </w:rPr>
            </w:pPr>
            <w:r w:rsidRPr="0009408A">
              <w:rPr>
                <w:rFonts w:cs="Arial"/>
              </w:rPr>
              <w:t>Completed</w:t>
            </w:r>
          </w:p>
        </w:tc>
      </w:tr>
      <w:tr w:rsidR="002F4606" w:rsidRPr="00B23CD2" w14:paraId="280A4E1E" w14:textId="77777777" w:rsidTr="002F6E82">
        <w:trPr>
          <w:cantSplit/>
          <w:trHeight w:val="548"/>
          <w:jc w:val="center"/>
        </w:trPr>
        <w:tc>
          <w:tcPr>
            <w:tcW w:w="1687" w:type="dxa"/>
            <w:vAlign w:val="center"/>
          </w:tcPr>
          <w:p w14:paraId="38ED2FB6" w14:textId="77777777" w:rsidR="002F4606" w:rsidRPr="0009408A" w:rsidRDefault="002F4606" w:rsidP="002F6E82">
            <w:pPr>
              <w:pStyle w:val="TableText"/>
            </w:pPr>
            <w:r w:rsidRPr="0009408A">
              <w:t>Altamonte Springs</w:t>
            </w:r>
          </w:p>
        </w:tc>
        <w:tc>
          <w:tcPr>
            <w:tcW w:w="1553" w:type="dxa"/>
            <w:shd w:val="clear" w:color="auto" w:fill="auto"/>
            <w:vAlign w:val="center"/>
            <w:hideMark/>
          </w:tcPr>
          <w:p w14:paraId="7E4C2025" w14:textId="77777777" w:rsidR="002F4606" w:rsidRPr="0009408A" w:rsidRDefault="002F4606" w:rsidP="002F6E82">
            <w:pPr>
              <w:pStyle w:val="TableText"/>
              <w:rPr>
                <w:rFonts w:cs="Arial"/>
              </w:rPr>
            </w:pPr>
            <w:r w:rsidRPr="0009408A">
              <w:rPr>
                <w:rFonts w:cs="Arial"/>
              </w:rPr>
              <w:t>Little Wekiva River</w:t>
            </w:r>
          </w:p>
        </w:tc>
        <w:tc>
          <w:tcPr>
            <w:tcW w:w="1980" w:type="dxa"/>
            <w:shd w:val="clear" w:color="auto" w:fill="auto"/>
            <w:vAlign w:val="center"/>
            <w:hideMark/>
          </w:tcPr>
          <w:p w14:paraId="497A3323" w14:textId="77777777" w:rsidR="002F4606" w:rsidRPr="0009408A" w:rsidRDefault="002F4606" w:rsidP="002F6E82">
            <w:pPr>
              <w:pStyle w:val="TableText"/>
              <w:rPr>
                <w:rFonts w:cs="Arial"/>
              </w:rPr>
            </w:pPr>
            <w:r w:rsidRPr="0009408A">
              <w:rPr>
                <w:rFonts w:cs="Arial"/>
              </w:rPr>
              <w:t>Brantley Terrace Condo</w:t>
            </w:r>
          </w:p>
        </w:tc>
        <w:tc>
          <w:tcPr>
            <w:tcW w:w="3500" w:type="dxa"/>
            <w:shd w:val="clear" w:color="auto" w:fill="auto"/>
            <w:vAlign w:val="center"/>
            <w:hideMark/>
          </w:tcPr>
          <w:p w14:paraId="70089DC1" w14:textId="77777777" w:rsidR="002F4606" w:rsidRPr="0009408A" w:rsidRDefault="002F4606" w:rsidP="002F6E82">
            <w:pPr>
              <w:pStyle w:val="TableText"/>
              <w:rPr>
                <w:rFonts w:cs="Arial"/>
              </w:rPr>
            </w:pPr>
            <w:r w:rsidRPr="0009408A">
              <w:rPr>
                <w:rFonts w:cs="Arial"/>
              </w:rPr>
              <w:t>Phase 3 of Lake Lotus Club, multifamily condominium development</w:t>
            </w:r>
          </w:p>
        </w:tc>
        <w:tc>
          <w:tcPr>
            <w:tcW w:w="1592" w:type="dxa"/>
            <w:vAlign w:val="center"/>
          </w:tcPr>
          <w:p w14:paraId="1598DF5D" w14:textId="77777777" w:rsidR="002F4606" w:rsidRPr="0009408A" w:rsidDel="00D8092C" w:rsidRDefault="002F4606" w:rsidP="002F6E82">
            <w:pPr>
              <w:pStyle w:val="TableText"/>
              <w:rPr>
                <w:rFonts w:cs="Arial"/>
              </w:rPr>
            </w:pPr>
            <w:r>
              <w:rPr>
                <w:rFonts w:cs="Arial"/>
              </w:rPr>
              <w:t>-</w:t>
            </w:r>
          </w:p>
        </w:tc>
        <w:tc>
          <w:tcPr>
            <w:tcW w:w="1592" w:type="dxa"/>
            <w:shd w:val="clear" w:color="auto" w:fill="auto"/>
            <w:vAlign w:val="center"/>
            <w:hideMark/>
          </w:tcPr>
          <w:p w14:paraId="24BDBC24" w14:textId="77777777" w:rsidR="002F4606" w:rsidRPr="0009408A" w:rsidRDefault="002F4606" w:rsidP="002F6E82">
            <w:pPr>
              <w:pStyle w:val="TableText"/>
              <w:rPr>
                <w:rFonts w:cs="Arial"/>
              </w:rPr>
            </w:pPr>
            <w:r>
              <w:rPr>
                <w:rFonts w:cs="Arial"/>
              </w:rPr>
              <w:t>TN</w:t>
            </w:r>
            <w:r w:rsidRPr="0009408A">
              <w:rPr>
                <w:rFonts w:cs="Arial"/>
              </w:rPr>
              <w:t xml:space="preserve"> - 4.7</w:t>
            </w:r>
            <w:r w:rsidRPr="0009408A">
              <w:rPr>
                <w:rFonts w:cs="Arial"/>
              </w:rPr>
              <w:br/>
              <w:t>TP - 0.0</w:t>
            </w:r>
          </w:p>
        </w:tc>
        <w:tc>
          <w:tcPr>
            <w:tcW w:w="1612" w:type="dxa"/>
            <w:shd w:val="clear" w:color="auto" w:fill="auto"/>
            <w:noWrap/>
            <w:vAlign w:val="center"/>
            <w:hideMark/>
          </w:tcPr>
          <w:p w14:paraId="1DE78440" w14:textId="77777777" w:rsidR="002F4606" w:rsidRPr="0009408A" w:rsidRDefault="002F4606" w:rsidP="002F6E82">
            <w:pPr>
              <w:pStyle w:val="TableText"/>
              <w:rPr>
                <w:rFonts w:cs="Arial"/>
              </w:rPr>
            </w:pPr>
            <w:r w:rsidRPr="0009408A">
              <w:rPr>
                <w:rFonts w:cs="Arial"/>
              </w:rPr>
              <w:t>EMC BMP</w:t>
            </w:r>
          </w:p>
        </w:tc>
        <w:tc>
          <w:tcPr>
            <w:tcW w:w="1440" w:type="dxa"/>
            <w:shd w:val="clear" w:color="auto" w:fill="auto"/>
            <w:vAlign w:val="center"/>
            <w:hideMark/>
          </w:tcPr>
          <w:p w14:paraId="55C9568D" w14:textId="77777777" w:rsidR="002F4606" w:rsidRPr="0009408A" w:rsidRDefault="002F4606" w:rsidP="002F6E82">
            <w:pPr>
              <w:pStyle w:val="TableText"/>
              <w:rPr>
                <w:rFonts w:cs="Arial"/>
              </w:rPr>
            </w:pPr>
            <w:r w:rsidRPr="0009408A">
              <w:rPr>
                <w:rFonts w:cs="Arial"/>
              </w:rPr>
              <w:t>Completed</w:t>
            </w:r>
          </w:p>
        </w:tc>
      </w:tr>
      <w:tr w:rsidR="002F4606" w:rsidRPr="00B23CD2" w14:paraId="6D755153" w14:textId="77777777" w:rsidTr="002F6E82">
        <w:trPr>
          <w:cantSplit/>
          <w:trHeight w:val="692"/>
          <w:jc w:val="center"/>
        </w:trPr>
        <w:tc>
          <w:tcPr>
            <w:tcW w:w="1687" w:type="dxa"/>
            <w:vAlign w:val="center"/>
          </w:tcPr>
          <w:p w14:paraId="2E63A825" w14:textId="77777777" w:rsidR="002F4606" w:rsidRPr="0009408A" w:rsidRDefault="002F4606" w:rsidP="002F6E82">
            <w:pPr>
              <w:pStyle w:val="TableText"/>
            </w:pPr>
            <w:r w:rsidRPr="0009408A">
              <w:t>Altamonte Springs</w:t>
            </w:r>
          </w:p>
        </w:tc>
        <w:tc>
          <w:tcPr>
            <w:tcW w:w="1553" w:type="dxa"/>
            <w:shd w:val="clear" w:color="auto" w:fill="auto"/>
            <w:vAlign w:val="center"/>
            <w:hideMark/>
          </w:tcPr>
          <w:p w14:paraId="403665B7" w14:textId="77777777" w:rsidR="002F4606" w:rsidRPr="0009408A" w:rsidRDefault="002F4606" w:rsidP="002F6E82">
            <w:pPr>
              <w:pStyle w:val="TableText"/>
              <w:rPr>
                <w:rFonts w:cs="Arial"/>
              </w:rPr>
            </w:pPr>
            <w:r w:rsidRPr="0009408A">
              <w:rPr>
                <w:rFonts w:cs="Arial"/>
              </w:rPr>
              <w:t>Little Wekiva River</w:t>
            </w:r>
          </w:p>
        </w:tc>
        <w:tc>
          <w:tcPr>
            <w:tcW w:w="1980" w:type="dxa"/>
            <w:shd w:val="clear" w:color="auto" w:fill="auto"/>
            <w:vAlign w:val="center"/>
            <w:hideMark/>
          </w:tcPr>
          <w:p w14:paraId="01E8E1E5" w14:textId="77777777" w:rsidR="002F4606" w:rsidRPr="0009408A" w:rsidRDefault="002F4606" w:rsidP="002F6E82">
            <w:pPr>
              <w:pStyle w:val="TableText"/>
              <w:rPr>
                <w:rFonts w:cs="Arial"/>
              </w:rPr>
            </w:pPr>
            <w:r w:rsidRPr="0009408A">
              <w:rPr>
                <w:rFonts w:cs="Arial"/>
              </w:rPr>
              <w:t>Cracker Barrel Development</w:t>
            </w:r>
          </w:p>
        </w:tc>
        <w:tc>
          <w:tcPr>
            <w:tcW w:w="3500" w:type="dxa"/>
            <w:shd w:val="clear" w:color="auto" w:fill="auto"/>
            <w:vAlign w:val="center"/>
            <w:hideMark/>
          </w:tcPr>
          <w:p w14:paraId="5E2EBB72" w14:textId="77777777" w:rsidR="002F4606" w:rsidRPr="0009408A" w:rsidRDefault="002F4606" w:rsidP="002F6E82">
            <w:pPr>
              <w:pStyle w:val="TableText"/>
              <w:rPr>
                <w:rFonts w:cs="Arial"/>
              </w:rPr>
            </w:pPr>
            <w:r w:rsidRPr="0009408A">
              <w:rPr>
                <w:rFonts w:cs="Arial"/>
              </w:rPr>
              <w:t>Redevelop commercial site and expand existing exfiltration system, raising level of treatment to current city standards</w:t>
            </w:r>
          </w:p>
        </w:tc>
        <w:tc>
          <w:tcPr>
            <w:tcW w:w="1592" w:type="dxa"/>
            <w:vAlign w:val="center"/>
          </w:tcPr>
          <w:p w14:paraId="41D9F988" w14:textId="77777777" w:rsidR="002F4606" w:rsidRPr="0009408A" w:rsidDel="00D8092C" w:rsidRDefault="002F4606" w:rsidP="002F6E82">
            <w:pPr>
              <w:pStyle w:val="TableText"/>
              <w:rPr>
                <w:rFonts w:cs="Arial"/>
              </w:rPr>
            </w:pPr>
            <w:r>
              <w:rPr>
                <w:rFonts w:cs="Arial"/>
              </w:rPr>
              <w:t>-</w:t>
            </w:r>
          </w:p>
        </w:tc>
        <w:tc>
          <w:tcPr>
            <w:tcW w:w="1592" w:type="dxa"/>
            <w:shd w:val="clear" w:color="auto" w:fill="auto"/>
            <w:vAlign w:val="center"/>
            <w:hideMark/>
          </w:tcPr>
          <w:p w14:paraId="62469D36" w14:textId="77777777" w:rsidR="002F4606" w:rsidRPr="0009408A" w:rsidRDefault="002F4606" w:rsidP="002F6E82">
            <w:pPr>
              <w:pStyle w:val="TableText"/>
              <w:rPr>
                <w:rFonts w:cs="Arial"/>
              </w:rPr>
            </w:pPr>
            <w:r>
              <w:rPr>
                <w:rFonts w:cs="Arial"/>
              </w:rPr>
              <w:t>TN</w:t>
            </w:r>
            <w:r w:rsidRPr="0009408A">
              <w:rPr>
                <w:rFonts w:cs="Arial"/>
              </w:rPr>
              <w:t xml:space="preserve"> - 0.8</w:t>
            </w:r>
            <w:r w:rsidRPr="0009408A">
              <w:rPr>
                <w:rFonts w:cs="Arial"/>
              </w:rPr>
              <w:br/>
              <w:t>TP - 0.1</w:t>
            </w:r>
          </w:p>
        </w:tc>
        <w:tc>
          <w:tcPr>
            <w:tcW w:w="1612" w:type="dxa"/>
            <w:shd w:val="clear" w:color="auto" w:fill="auto"/>
            <w:noWrap/>
            <w:vAlign w:val="center"/>
            <w:hideMark/>
          </w:tcPr>
          <w:p w14:paraId="4A0A1368" w14:textId="77777777" w:rsidR="002F4606" w:rsidRPr="0009408A" w:rsidRDefault="002F4606" w:rsidP="002F6E82">
            <w:pPr>
              <w:pStyle w:val="TableText"/>
              <w:rPr>
                <w:rFonts w:cs="Arial"/>
              </w:rPr>
            </w:pPr>
            <w:r w:rsidRPr="0009408A">
              <w:rPr>
                <w:rFonts w:cs="Arial"/>
              </w:rPr>
              <w:t>EMC BMP</w:t>
            </w:r>
          </w:p>
        </w:tc>
        <w:tc>
          <w:tcPr>
            <w:tcW w:w="1440" w:type="dxa"/>
            <w:shd w:val="clear" w:color="auto" w:fill="auto"/>
            <w:vAlign w:val="center"/>
            <w:hideMark/>
          </w:tcPr>
          <w:p w14:paraId="7F97611B" w14:textId="77777777" w:rsidR="002F4606" w:rsidRPr="0009408A" w:rsidRDefault="002F4606" w:rsidP="002F6E82">
            <w:pPr>
              <w:pStyle w:val="TableText"/>
              <w:rPr>
                <w:rFonts w:cs="Arial"/>
              </w:rPr>
            </w:pPr>
            <w:r w:rsidRPr="0009408A">
              <w:rPr>
                <w:rFonts w:cs="Arial"/>
              </w:rPr>
              <w:t>Completed</w:t>
            </w:r>
          </w:p>
        </w:tc>
      </w:tr>
      <w:tr w:rsidR="002F4606" w:rsidRPr="00B23CD2" w14:paraId="5C3AA42C" w14:textId="77777777" w:rsidTr="002F6E82">
        <w:trPr>
          <w:cantSplit/>
          <w:trHeight w:val="872"/>
          <w:jc w:val="center"/>
        </w:trPr>
        <w:tc>
          <w:tcPr>
            <w:tcW w:w="1687" w:type="dxa"/>
            <w:vAlign w:val="center"/>
          </w:tcPr>
          <w:p w14:paraId="48BDDB8E" w14:textId="77777777" w:rsidR="002F4606" w:rsidRPr="0009408A" w:rsidRDefault="002F4606" w:rsidP="002F6E82">
            <w:pPr>
              <w:pStyle w:val="TableText"/>
            </w:pPr>
            <w:r w:rsidRPr="0009408A">
              <w:t>Altamonte Springs</w:t>
            </w:r>
          </w:p>
        </w:tc>
        <w:tc>
          <w:tcPr>
            <w:tcW w:w="1553" w:type="dxa"/>
            <w:shd w:val="clear" w:color="auto" w:fill="auto"/>
            <w:vAlign w:val="center"/>
            <w:hideMark/>
          </w:tcPr>
          <w:p w14:paraId="369CC0E9" w14:textId="77777777" w:rsidR="002F4606" w:rsidRPr="0009408A" w:rsidRDefault="002F4606" w:rsidP="002F6E82">
            <w:pPr>
              <w:pStyle w:val="TableText"/>
              <w:rPr>
                <w:rFonts w:cs="Arial"/>
              </w:rPr>
            </w:pPr>
            <w:r w:rsidRPr="0009408A">
              <w:rPr>
                <w:rFonts w:cs="Arial"/>
              </w:rPr>
              <w:t>Little Wekiva River</w:t>
            </w:r>
          </w:p>
        </w:tc>
        <w:tc>
          <w:tcPr>
            <w:tcW w:w="1980" w:type="dxa"/>
            <w:shd w:val="clear" w:color="auto" w:fill="auto"/>
            <w:vAlign w:val="center"/>
            <w:hideMark/>
          </w:tcPr>
          <w:p w14:paraId="36A17AD2" w14:textId="77777777" w:rsidR="002F4606" w:rsidRPr="0009408A" w:rsidRDefault="002F4606" w:rsidP="002F6E82">
            <w:pPr>
              <w:pStyle w:val="TableText"/>
              <w:rPr>
                <w:rFonts w:cs="Arial"/>
              </w:rPr>
            </w:pPr>
            <w:r w:rsidRPr="0009408A">
              <w:rPr>
                <w:rFonts w:cs="Arial"/>
              </w:rPr>
              <w:t>Fairfield Marriot Suites Development</w:t>
            </w:r>
          </w:p>
        </w:tc>
        <w:tc>
          <w:tcPr>
            <w:tcW w:w="3500" w:type="dxa"/>
            <w:shd w:val="clear" w:color="auto" w:fill="auto"/>
            <w:vAlign w:val="center"/>
            <w:hideMark/>
          </w:tcPr>
          <w:p w14:paraId="6BF18B66" w14:textId="77777777" w:rsidR="002F4606" w:rsidRPr="0009408A" w:rsidRDefault="002F4606" w:rsidP="002F6E82">
            <w:pPr>
              <w:pStyle w:val="TableText"/>
              <w:rPr>
                <w:rFonts w:cs="Arial"/>
              </w:rPr>
            </w:pPr>
            <w:r w:rsidRPr="0009408A">
              <w:rPr>
                <w:rFonts w:cs="Arial"/>
              </w:rPr>
              <w:t>Construct 92-room Fairfield Suites Hotel to replace commercial development constructed prior to stormwater development rules, raising level of water quality treatment on-site to meet city standards</w:t>
            </w:r>
          </w:p>
        </w:tc>
        <w:tc>
          <w:tcPr>
            <w:tcW w:w="1592" w:type="dxa"/>
            <w:vAlign w:val="center"/>
          </w:tcPr>
          <w:p w14:paraId="2C7DC257" w14:textId="77777777" w:rsidR="002F4606" w:rsidRPr="0009408A" w:rsidDel="00D8092C" w:rsidRDefault="002F4606" w:rsidP="002F6E82">
            <w:pPr>
              <w:pStyle w:val="TableText"/>
              <w:rPr>
                <w:rFonts w:cs="Arial"/>
              </w:rPr>
            </w:pPr>
            <w:r>
              <w:rPr>
                <w:rFonts w:cs="Arial"/>
              </w:rPr>
              <w:t>-</w:t>
            </w:r>
          </w:p>
        </w:tc>
        <w:tc>
          <w:tcPr>
            <w:tcW w:w="1592" w:type="dxa"/>
            <w:shd w:val="clear" w:color="auto" w:fill="auto"/>
            <w:vAlign w:val="center"/>
            <w:hideMark/>
          </w:tcPr>
          <w:p w14:paraId="6F9547DD" w14:textId="77777777" w:rsidR="002F4606" w:rsidRPr="0009408A" w:rsidRDefault="002F4606" w:rsidP="002F6E82">
            <w:pPr>
              <w:pStyle w:val="TableText"/>
              <w:rPr>
                <w:rFonts w:cs="Arial"/>
              </w:rPr>
            </w:pPr>
            <w:r>
              <w:rPr>
                <w:rFonts w:cs="Arial"/>
              </w:rPr>
              <w:t xml:space="preserve">TN </w:t>
            </w:r>
            <w:r w:rsidRPr="0009408A">
              <w:rPr>
                <w:rFonts w:cs="Arial"/>
              </w:rPr>
              <w:t>- 4</w:t>
            </w:r>
            <w:r w:rsidRPr="0009408A">
              <w:rPr>
                <w:rFonts w:cs="Arial"/>
              </w:rPr>
              <w:br/>
              <w:t>TP - 0.5</w:t>
            </w:r>
          </w:p>
        </w:tc>
        <w:tc>
          <w:tcPr>
            <w:tcW w:w="1612" w:type="dxa"/>
            <w:shd w:val="clear" w:color="auto" w:fill="auto"/>
            <w:noWrap/>
            <w:vAlign w:val="center"/>
            <w:hideMark/>
          </w:tcPr>
          <w:p w14:paraId="4CF2D555" w14:textId="77777777" w:rsidR="002F4606" w:rsidRPr="0009408A" w:rsidRDefault="002F4606" w:rsidP="002F6E82">
            <w:pPr>
              <w:pStyle w:val="TableText"/>
              <w:rPr>
                <w:rFonts w:cs="Arial"/>
              </w:rPr>
            </w:pPr>
            <w:r w:rsidRPr="0009408A">
              <w:rPr>
                <w:rFonts w:cs="Arial"/>
              </w:rPr>
              <w:t>EMC BMP</w:t>
            </w:r>
          </w:p>
        </w:tc>
        <w:tc>
          <w:tcPr>
            <w:tcW w:w="1440" w:type="dxa"/>
            <w:shd w:val="clear" w:color="auto" w:fill="auto"/>
            <w:vAlign w:val="center"/>
            <w:hideMark/>
          </w:tcPr>
          <w:p w14:paraId="1AEEF506" w14:textId="77777777" w:rsidR="002F4606" w:rsidRPr="0009408A" w:rsidRDefault="002F4606" w:rsidP="002F6E82">
            <w:pPr>
              <w:pStyle w:val="TableText"/>
              <w:rPr>
                <w:rFonts w:cs="Arial"/>
              </w:rPr>
            </w:pPr>
            <w:r w:rsidRPr="0009408A">
              <w:rPr>
                <w:rFonts w:cs="Arial"/>
              </w:rPr>
              <w:t>Completed</w:t>
            </w:r>
          </w:p>
        </w:tc>
      </w:tr>
      <w:tr w:rsidR="002F4606" w:rsidRPr="00B23CD2" w14:paraId="57D2093C" w14:textId="77777777" w:rsidTr="002F6E82">
        <w:trPr>
          <w:cantSplit/>
          <w:trHeight w:val="872"/>
          <w:jc w:val="center"/>
        </w:trPr>
        <w:tc>
          <w:tcPr>
            <w:tcW w:w="1687" w:type="dxa"/>
            <w:vAlign w:val="center"/>
          </w:tcPr>
          <w:p w14:paraId="50B90047" w14:textId="77777777" w:rsidR="002F4606" w:rsidRPr="0009408A" w:rsidRDefault="002F4606" w:rsidP="002F6E82">
            <w:pPr>
              <w:pStyle w:val="TableText"/>
            </w:pPr>
            <w:r w:rsidRPr="0009408A">
              <w:t>Altamonte Springs</w:t>
            </w:r>
          </w:p>
        </w:tc>
        <w:tc>
          <w:tcPr>
            <w:tcW w:w="1553" w:type="dxa"/>
            <w:shd w:val="clear" w:color="auto" w:fill="auto"/>
            <w:vAlign w:val="center"/>
            <w:hideMark/>
          </w:tcPr>
          <w:p w14:paraId="644C8AE4" w14:textId="77777777" w:rsidR="002F4606" w:rsidRPr="0009408A" w:rsidRDefault="002F4606" w:rsidP="002F6E82">
            <w:pPr>
              <w:pStyle w:val="TableText"/>
              <w:rPr>
                <w:rFonts w:cs="Arial"/>
              </w:rPr>
            </w:pPr>
            <w:r w:rsidRPr="0009408A">
              <w:rPr>
                <w:rFonts w:cs="Arial"/>
              </w:rPr>
              <w:t>Little Wekiva River</w:t>
            </w:r>
          </w:p>
        </w:tc>
        <w:tc>
          <w:tcPr>
            <w:tcW w:w="1980" w:type="dxa"/>
            <w:shd w:val="clear" w:color="auto" w:fill="auto"/>
            <w:vAlign w:val="center"/>
            <w:hideMark/>
          </w:tcPr>
          <w:p w14:paraId="67794AA1" w14:textId="77777777" w:rsidR="002F4606" w:rsidRPr="0009408A" w:rsidRDefault="002F4606" w:rsidP="002F6E82">
            <w:pPr>
              <w:pStyle w:val="TableText"/>
              <w:rPr>
                <w:rFonts w:cs="Arial"/>
              </w:rPr>
            </w:pPr>
            <w:r w:rsidRPr="0009408A">
              <w:rPr>
                <w:rFonts w:cs="Arial"/>
              </w:rPr>
              <w:t>Florida Hospital Development</w:t>
            </w:r>
          </w:p>
        </w:tc>
        <w:tc>
          <w:tcPr>
            <w:tcW w:w="3500" w:type="dxa"/>
            <w:shd w:val="clear" w:color="auto" w:fill="auto"/>
            <w:vAlign w:val="center"/>
            <w:hideMark/>
          </w:tcPr>
          <w:p w14:paraId="333101B8" w14:textId="77777777" w:rsidR="002F4606" w:rsidRPr="0009408A" w:rsidRDefault="002F4606" w:rsidP="002F6E82">
            <w:pPr>
              <w:pStyle w:val="TableText"/>
              <w:rPr>
                <w:rFonts w:cs="Arial"/>
              </w:rPr>
            </w:pPr>
            <w:r w:rsidRPr="0009408A">
              <w:rPr>
                <w:rFonts w:cs="Arial"/>
              </w:rPr>
              <w:t>Proposed development is for construction of 6,000± square-foot worship center, associated paved parking, and upgrades to existing stormwater management system to replace existing parking lot</w:t>
            </w:r>
          </w:p>
        </w:tc>
        <w:tc>
          <w:tcPr>
            <w:tcW w:w="1592" w:type="dxa"/>
            <w:vAlign w:val="center"/>
          </w:tcPr>
          <w:p w14:paraId="7A1BB3A7" w14:textId="77777777" w:rsidR="002F4606" w:rsidRPr="0009408A" w:rsidDel="00D8092C" w:rsidRDefault="002F4606" w:rsidP="002F6E82">
            <w:pPr>
              <w:pStyle w:val="TableText"/>
              <w:rPr>
                <w:rFonts w:cs="Arial"/>
              </w:rPr>
            </w:pPr>
            <w:r>
              <w:rPr>
                <w:rFonts w:cs="Arial"/>
              </w:rPr>
              <w:t>-</w:t>
            </w:r>
          </w:p>
        </w:tc>
        <w:tc>
          <w:tcPr>
            <w:tcW w:w="1592" w:type="dxa"/>
            <w:shd w:val="clear" w:color="auto" w:fill="auto"/>
            <w:vAlign w:val="center"/>
            <w:hideMark/>
          </w:tcPr>
          <w:p w14:paraId="13C7F645" w14:textId="77777777" w:rsidR="002F4606" w:rsidRPr="0009408A" w:rsidRDefault="002F4606" w:rsidP="002F6E82">
            <w:pPr>
              <w:pStyle w:val="TableText"/>
              <w:rPr>
                <w:rFonts w:cs="Arial"/>
              </w:rPr>
            </w:pPr>
            <w:r>
              <w:rPr>
                <w:rFonts w:cs="Arial"/>
              </w:rPr>
              <w:t>TN</w:t>
            </w:r>
            <w:r w:rsidRPr="0009408A">
              <w:rPr>
                <w:rFonts w:cs="Arial"/>
              </w:rPr>
              <w:t xml:space="preserve"> - 12</w:t>
            </w:r>
            <w:r w:rsidRPr="0009408A">
              <w:rPr>
                <w:rFonts w:cs="Arial"/>
              </w:rPr>
              <w:br/>
              <w:t>TP - 0.8</w:t>
            </w:r>
          </w:p>
        </w:tc>
        <w:tc>
          <w:tcPr>
            <w:tcW w:w="1612" w:type="dxa"/>
            <w:shd w:val="clear" w:color="auto" w:fill="auto"/>
            <w:noWrap/>
            <w:vAlign w:val="center"/>
            <w:hideMark/>
          </w:tcPr>
          <w:p w14:paraId="793F7E6B" w14:textId="77777777" w:rsidR="002F4606" w:rsidRPr="0009408A" w:rsidRDefault="002F4606" w:rsidP="002F6E82">
            <w:pPr>
              <w:pStyle w:val="TableText"/>
              <w:rPr>
                <w:rFonts w:cs="Arial"/>
              </w:rPr>
            </w:pPr>
            <w:r w:rsidRPr="0009408A">
              <w:rPr>
                <w:rFonts w:cs="Arial"/>
              </w:rPr>
              <w:t>EMC BMP</w:t>
            </w:r>
          </w:p>
        </w:tc>
        <w:tc>
          <w:tcPr>
            <w:tcW w:w="1440" w:type="dxa"/>
            <w:shd w:val="clear" w:color="auto" w:fill="auto"/>
            <w:vAlign w:val="center"/>
            <w:hideMark/>
          </w:tcPr>
          <w:p w14:paraId="13E1C868" w14:textId="77777777" w:rsidR="002F4606" w:rsidRPr="0009408A" w:rsidRDefault="002F4606" w:rsidP="002F6E82">
            <w:pPr>
              <w:pStyle w:val="TableText"/>
              <w:rPr>
                <w:rFonts w:cs="Arial"/>
              </w:rPr>
            </w:pPr>
            <w:r w:rsidRPr="0009408A">
              <w:rPr>
                <w:rFonts w:cs="Arial"/>
              </w:rPr>
              <w:t>Completed</w:t>
            </w:r>
          </w:p>
        </w:tc>
      </w:tr>
      <w:tr w:rsidR="002F4606" w:rsidRPr="00B23CD2" w14:paraId="0AF5EA0A" w14:textId="77777777" w:rsidTr="002F6E82">
        <w:trPr>
          <w:cantSplit/>
          <w:trHeight w:val="638"/>
          <w:jc w:val="center"/>
        </w:trPr>
        <w:tc>
          <w:tcPr>
            <w:tcW w:w="1687" w:type="dxa"/>
            <w:vAlign w:val="center"/>
          </w:tcPr>
          <w:p w14:paraId="2FB91944" w14:textId="77777777" w:rsidR="002F4606" w:rsidRPr="0009408A" w:rsidRDefault="002F4606" w:rsidP="002F6E82">
            <w:pPr>
              <w:pStyle w:val="TableText"/>
            </w:pPr>
            <w:r w:rsidRPr="0009408A">
              <w:t>Altamonte Springs</w:t>
            </w:r>
          </w:p>
        </w:tc>
        <w:tc>
          <w:tcPr>
            <w:tcW w:w="1553" w:type="dxa"/>
            <w:shd w:val="clear" w:color="auto" w:fill="auto"/>
            <w:vAlign w:val="center"/>
            <w:hideMark/>
          </w:tcPr>
          <w:p w14:paraId="6B0B10B4" w14:textId="77777777" w:rsidR="002F4606" w:rsidRPr="0009408A" w:rsidRDefault="002F4606" w:rsidP="002F6E82">
            <w:pPr>
              <w:pStyle w:val="TableText"/>
              <w:rPr>
                <w:rFonts w:cs="Arial"/>
              </w:rPr>
            </w:pPr>
            <w:r w:rsidRPr="0009408A">
              <w:rPr>
                <w:rFonts w:cs="Arial"/>
              </w:rPr>
              <w:t>Little Wekiva River</w:t>
            </w:r>
          </w:p>
        </w:tc>
        <w:tc>
          <w:tcPr>
            <w:tcW w:w="1980" w:type="dxa"/>
            <w:shd w:val="clear" w:color="auto" w:fill="auto"/>
            <w:vAlign w:val="center"/>
            <w:hideMark/>
          </w:tcPr>
          <w:p w14:paraId="228CC2C7" w14:textId="77777777" w:rsidR="002F4606" w:rsidRPr="0009408A" w:rsidRDefault="002F4606" w:rsidP="002F6E82">
            <w:pPr>
              <w:pStyle w:val="TableText"/>
              <w:rPr>
                <w:rFonts w:cs="Arial"/>
              </w:rPr>
            </w:pPr>
            <w:r w:rsidRPr="0009408A">
              <w:rPr>
                <w:rFonts w:cs="Arial"/>
              </w:rPr>
              <w:t>Gateway Clinic and Gateway Crossing Development</w:t>
            </w:r>
          </w:p>
        </w:tc>
        <w:tc>
          <w:tcPr>
            <w:tcW w:w="3500" w:type="dxa"/>
            <w:shd w:val="clear" w:color="auto" w:fill="auto"/>
            <w:vAlign w:val="center"/>
            <w:hideMark/>
          </w:tcPr>
          <w:p w14:paraId="0D1909AA" w14:textId="77777777" w:rsidR="002F4606" w:rsidRPr="0009408A" w:rsidRDefault="002F4606" w:rsidP="002F6E82">
            <w:pPr>
              <w:pStyle w:val="TableText"/>
              <w:rPr>
                <w:rFonts w:cs="Arial"/>
              </w:rPr>
            </w:pPr>
            <w:r w:rsidRPr="0009408A">
              <w:rPr>
                <w:rFonts w:cs="Arial"/>
              </w:rPr>
              <w:t>Stormwater management system with online dry retention/detention area, providing higher level of stormwater treatment as result of city ordinance</w:t>
            </w:r>
          </w:p>
        </w:tc>
        <w:tc>
          <w:tcPr>
            <w:tcW w:w="1592" w:type="dxa"/>
            <w:vAlign w:val="center"/>
          </w:tcPr>
          <w:p w14:paraId="1494692C" w14:textId="77777777" w:rsidR="002F4606" w:rsidRPr="0009408A" w:rsidDel="00D8092C" w:rsidRDefault="002F4606" w:rsidP="002F6E82">
            <w:pPr>
              <w:pStyle w:val="TableText"/>
              <w:rPr>
                <w:rFonts w:cs="Arial"/>
              </w:rPr>
            </w:pPr>
            <w:r>
              <w:rPr>
                <w:rFonts w:cs="Arial"/>
              </w:rPr>
              <w:t>-</w:t>
            </w:r>
          </w:p>
        </w:tc>
        <w:tc>
          <w:tcPr>
            <w:tcW w:w="1592" w:type="dxa"/>
            <w:shd w:val="clear" w:color="auto" w:fill="auto"/>
            <w:vAlign w:val="center"/>
            <w:hideMark/>
          </w:tcPr>
          <w:p w14:paraId="1C93691F" w14:textId="77777777" w:rsidR="002F4606" w:rsidRPr="0009408A" w:rsidRDefault="002F4606" w:rsidP="002F6E82">
            <w:pPr>
              <w:pStyle w:val="TableText"/>
              <w:rPr>
                <w:rFonts w:cs="Arial"/>
              </w:rPr>
            </w:pPr>
            <w:r>
              <w:rPr>
                <w:rFonts w:cs="Arial"/>
              </w:rPr>
              <w:t>TN</w:t>
            </w:r>
            <w:r w:rsidRPr="0009408A">
              <w:rPr>
                <w:rFonts w:cs="Arial"/>
              </w:rPr>
              <w:t xml:space="preserve"> - 41.5</w:t>
            </w:r>
            <w:r w:rsidRPr="0009408A">
              <w:rPr>
                <w:rFonts w:cs="Arial"/>
              </w:rPr>
              <w:br/>
              <w:t>TP - 11.1</w:t>
            </w:r>
          </w:p>
        </w:tc>
        <w:tc>
          <w:tcPr>
            <w:tcW w:w="1612" w:type="dxa"/>
            <w:shd w:val="clear" w:color="auto" w:fill="auto"/>
            <w:noWrap/>
            <w:vAlign w:val="center"/>
            <w:hideMark/>
          </w:tcPr>
          <w:p w14:paraId="5E347D36" w14:textId="77777777" w:rsidR="002F4606" w:rsidRPr="0009408A" w:rsidRDefault="002F4606" w:rsidP="002F6E82">
            <w:pPr>
              <w:pStyle w:val="TableText"/>
              <w:rPr>
                <w:rFonts w:cs="Arial"/>
              </w:rPr>
            </w:pPr>
            <w:r w:rsidRPr="0009408A">
              <w:rPr>
                <w:rFonts w:cs="Arial"/>
              </w:rPr>
              <w:t>EMC BMP</w:t>
            </w:r>
          </w:p>
        </w:tc>
        <w:tc>
          <w:tcPr>
            <w:tcW w:w="1440" w:type="dxa"/>
            <w:shd w:val="clear" w:color="auto" w:fill="auto"/>
            <w:vAlign w:val="center"/>
            <w:hideMark/>
          </w:tcPr>
          <w:p w14:paraId="1EB46E3D" w14:textId="77777777" w:rsidR="002F4606" w:rsidRPr="0009408A" w:rsidRDefault="002F4606" w:rsidP="002F6E82">
            <w:pPr>
              <w:pStyle w:val="TableText"/>
              <w:rPr>
                <w:rFonts w:cs="Arial"/>
              </w:rPr>
            </w:pPr>
            <w:r w:rsidRPr="0009408A">
              <w:rPr>
                <w:rFonts w:cs="Arial"/>
              </w:rPr>
              <w:t>Completed</w:t>
            </w:r>
          </w:p>
        </w:tc>
      </w:tr>
      <w:tr w:rsidR="002F4606" w:rsidRPr="00B23CD2" w14:paraId="6BE53D72" w14:textId="77777777" w:rsidTr="002F6E82">
        <w:trPr>
          <w:cantSplit/>
          <w:trHeight w:val="629"/>
          <w:jc w:val="center"/>
        </w:trPr>
        <w:tc>
          <w:tcPr>
            <w:tcW w:w="1687" w:type="dxa"/>
            <w:vAlign w:val="center"/>
          </w:tcPr>
          <w:p w14:paraId="172026E0" w14:textId="77777777" w:rsidR="002F4606" w:rsidRPr="0009408A" w:rsidRDefault="002F4606" w:rsidP="002F6E82">
            <w:pPr>
              <w:pStyle w:val="TableText"/>
            </w:pPr>
            <w:r w:rsidRPr="0009408A">
              <w:t>Altamonte Springs</w:t>
            </w:r>
          </w:p>
        </w:tc>
        <w:tc>
          <w:tcPr>
            <w:tcW w:w="1553" w:type="dxa"/>
            <w:shd w:val="clear" w:color="auto" w:fill="auto"/>
            <w:vAlign w:val="center"/>
            <w:hideMark/>
          </w:tcPr>
          <w:p w14:paraId="47801D6A" w14:textId="77777777" w:rsidR="002F4606" w:rsidRPr="0009408A" w:rsidRDefault="002F4606" w:rsidP="002F6E82">
            <w:pPr>
              <w:pStyle w:val="TableText"/>
              <w:rPr>
                <w:rFonts w:cs="Arial"/>
              </w:rPr>
            </w:pPr>
            <w:r w:rsidRPr="0009408A">
              <w:rPr>
                <w:rFonts w:cs="Arial"/>
              </w:rPr>
              <w:t>Little Wekiva River</w:t>
            </w:r>
          </w:p>
        </w:tc>
        <w:tc>
          <w:tcPr>
            <w:tcW w:w="1980" w:type="dxa"/>
            <w:shd w:val="clear" w:color="auto" w:fill="auto"/>
            <w:vAlign w:val="center"/>
            <w:hideMark/>
          </w:tcPr>
          <w:p w14:paraId="18F554A3" w14:textId="77777777" w:rsidR="002F4606" w:rsidRPr="0009408A" w:rsidRDefault="002F4606" w:rsidP="002F6E82">
            <w:pPr>
              <w:pStyle w:val="TableText"/>
              <w:rPr>
                <w:rFonts w:cs="Arial"/>
              </w:rPr>
            </w:pPr>
            <w:r w:rsidRPr="0009408A">
              <w:rPr>
                <w:rFonts w:cs="Arial"/>
              </w:rPr>
              <w:t>Maitland Ave. Walgreens Development</w:t>
            </w:r>
          </w:p>
        </w:tc>
        <w:tc>
          <w:tcPr>
            <w:tcW w:w="3500" w:type="dxa"/>
            <w:shd w:val="clear" w:color="auto" w:fill="auto"/>
            <w:vAlign w:val="center"/>
            <w:hideMark/>
          </w:tcPr>
          <w:p w14:paraId="16BC9EA0" w14:textId="77777777" w:rsidR="002F4606" w:rsidRPr="0009408A" w:rsidRDefault="002F4606" w:rsidP="002F6E82">
            <w:pPr>
              <w:pStyle w:val="TableText"/>
              <w:rPr>
                <w:rFonts w:cs="Arial"/>
              </w:rPr>
            </w:pPr>
            <w:r w:rsidRPr="0009408A">
              <w:rPr>
                <w:rFonts w:cs="Arial"/>
              </w:rPr>
              <w:t>Redevelop 1.46-acre commercial site and expand existing exfiltration system, raising level of treatment to current city standards</w:t>
            </w:r>
          </w:p>
        </w:tc>
        <w:tc>
          <w:tcPr>
            <w:tcW w:w="1592" w:type="dxa"/>
            <w:vAlign w:val="center"/>
          </w:tcPr>
          <w:p w14:paraId="5D1E1672" w14:textId="77777777" w:rsidR="002F4606" w:rsidRPr="0009408A" w:rsidDel="00D8092C" w:rsidRDefault="002F4606" w:rsidP="002F6E82">
            <w:pPr>
              <w:pStyle w:val="TableText"/>
              <w:rPr>
                <w:rFonts w:cs="Arial"/>
              </w:rPr>
            </w:pPr>
            <w:r>
              <w:rPr>
                <w:rFonts w:cs="Arial"/>
              </w:rPr>
              <w:t>-</w:t>
            </w:r>
          </w:p>
        </w:tc>
        <w:tc>
          <w:tcPr>
            <w:tcW w:w="1592" w:type="dxa"/>
            <w:shd w:val="clear" w:color="auto" w:fill="auto"/>
            <w:vAlign w:val="center"/>
            <w:hideMark/>
          </w:tcPr>
          <w:p w14:paraId="665007B3" w14:textId="77777777" w:rsidR="002F4606" w:rsidRPr="0009408A" w:rsidRDefault="002F4606" w:rsidP="002F6E82">
            <w:pPr>
              <w:pStyle w:val="TableText"/>
              <w:rPr>
                <w:rFonts w:cs="Arial"/>
              </w:rPr>
            </w:pPr>
            <w:r>
              <w:rPr>
                <w:rFonts w:cs="Arial"/>
              </w:rPr>
              <w:t>TN</w:t>
            </w:r>
            <w:r w:rsidRPr="0009408A">
              <w:rPr>
                <w:rFonts w:cs="Arial"/>
              </w:rPr>
              <w:t xml:space="preserve"> - 5.6</w:t>
            </w:r>
            <w:r w:rsidRPr="0009408A">
              <w:rPr>
                <w:rFonts w:cs="Arial"/>
              </w:rPr>
              <w:br/>
              <w:t>TP - 0.8</w:t>
            </w:r>
          </w:p>
        </w:tc>
        <w:tc>
          <w:tcPr>
            <w:tcW w:w="1612" w:type="dxa"/>
            <w:shd w:val="clear" w:color="auto" w:fill="auto"/>
            <w:noWrap/>
            <w:vAlign w:val="center"/>
            <w:hideMark/>
          </w:tcPr>
          <w:p w14:paraId="27445AA3" w14:textId="77777777" w:rsidR="002F4606" w:rsidRPr="0009408A" w:rsidRDefault="002F4606" w:rsidP="002F6E82">
            <w:pPr>
              <w:pStyle w:val="TableText"/>
              <w:rPr>
                <w:rFonts w:cs="Arial"/>
              </w:rPr>
            </w:pPr>
            <w:r w:rsidRPr="0009408A">
              <w:rPr>
                <w:rFonts w:cs="Arial"/>
              </w:rPr>
              <w:t>EMC BMP</w:t>
            </w:r>
          </w:p>
        </w:tc>
        <w:tc>
          <w:tcPr>
            <w:tcW w:w="1440" w:type="dxa"/>
            <w:shd w:val="clear" w:color="auto" w:fill="auto"/>
            <w:vAlign w:val="center"/>
            <w:hideMark/>
          </w:tcPr>
          <w:p w14:paraId="0455D551" w14:textId="77777777" w:rsidR="002F4606" w:rsidRPr="0009408A" w:rsidRDefault="002F4606" w:rsidP="002F6E82">
            <w:pPr>
              <w:pStyle w:val="TableText"/>
              <w:rPr>
                <w:rFonts w:cs="Arial"/>
              </w:rPr>
            </w:pPr>
            <w:r w:rsidRPr="0009408A">
              <w:rPr>
                <w:rFonts w:cs="Arial"/>
              </w:rPr>
              <w:t>Completed</w:t>
            </w:r>
          </w:p>
        </w:tc>
      </w:tr>
      <w:tr w:rsidR="002F4606" w:rsidRPr="00B23CD2" w14:paraId="16F1E3A7" w14:textId="77777777" w:rsidTr="002F6E82">
        <w:trPr>
          <w:cantSplit/>
          <w:trHeight w:val="827"/>
          <w:jc w:val="center"/>
        </w:trPr>
        <w:tc>
          <w:tcPr>
            <w:tcW w:w="1687" w:type="dxa"/>
            <w:vAlign w:val="center"/>
          </w:tcPr>
          <w:p w14:paraId="54732105" w14:textId="77777777" w:rsidR="002F4606" w:rsidRPr="0009408A" w:rsidRDefault="002F4606" w:rsidP="002F6E82">
            <w:pPr>
              <w:pStyle w:val="TableText"/>
            </w:pPr>
            <w:r w:rsidRPr="0009408A">
              <w:lastRenderedPageBreak/>
              <w:t>Altamonte Springs</w:t>
            </w:r>
          </w:p>
        </w:tc>
        <w:tc>
          <w:tcPr>
            <w:tcW w:w="1553" w:type="dxa"/>
            <w:shd w:val="clear" w:color="auto" w:fill="auto"/>
            <w:vAlign w:val="center"/>
            <w:hideMark/>
          </w:tcPr>
          <w:p w14:paraId="5FC69827" w14:textId="77777777" w:rsidR="002F4606" w:rsidRPr="0009408A" w:rsidRDefault="002F4606" w:rsidP="002F6E82">
            <w:pPr>
              <w:pStyle w:val="TableText"/>
              <w:rPr>
                <w:rFonts w:cs="Arial"/>
              </w:rPr>
            </w:pPr>
            <w:r w:rsidRPr="0009408A">
              <w:rPr>
                <w:rFonts w:cs="Arial"/>
              </w:rPr>
              <w:t>Little Wekiva River</w:t>
            </w:r>
          </w:p>
        </w:tc>
        <w:tc>
          <w:tcPr>
            <w:tcW w:w="1980" w:type="dxa"/>
            <w:shd w:val="clear" w:color="auto" w:fill="auto"/>
            <w:vAlign w:val="center"/>
            <w:hideMark/>
          </w:tcPr>
          <w:p w14:paraId="60C7FA1D" w14:textId="77777777" w:rsidR="002F4606" w:rsidRPr="0009408A" w:rsidRDefault="002F4606" w:rsidP="002F6E82">
            <w:pPr>
              <w:pStyle w:val="TableText"/>
              <w:rPr>
                <w:rFonts w:cs="Arial"/>
              </w:rPr>
            </w:pPr>
            <w:r w:rsidRPr="0009408A">
              <w:rPr>
                <w:rFonts w:cs="Arial"/>
              </w:rPr>
              <w:t>Panera Bread (State Road 434) Development</w:t>
            </w:r>
          </w:p>
        </w:tc>
        <w:tc>
          <w:tcPr>
            <w:tcW w:w="3500" w:type="dxa"/>
            <w:shd w:val="clear" w:color="auto" w:fill="auto"/>
            <w:vAlign w:val="center"/>
            <w:hideMark/>
          </w:tcPr>
          <w:p w14:paraId="72D32497" w14:textId="77777777" w:rsidR="002F4606" w:rsidRPr="0009408A" w:rsidRDefault="002F4606" w:rsidP="002F6E82">
            <w:pPr>
              <w:pStyle w:val="TableText"/>
              <w:rPr>
                <w:rFonts w:cs="Arial"/>
              </w:rPr>
            </w:pPr>
            <w:r w:rsidRPr="0009408A">
              <w:rPr>
                <w:rFonts w:cs="Arial"/>
              </w:rPr>
              <w:t>Demolish and remove existing impervious area for construction of new 4,479-square-foot restaurant</w:t>
            </w:r>
            <w:r>
              <w:rPr>
                <w:rFonts w:cs="Arial"/>
              </w:rPr>
              <w:t>;</w:t>
            </w:r>
            <w:r w:rsidRPr="0009408A">
              <w:rPr>
                <w:rFonts w:cs="Arial"/>
              </w:rPr>
              <w:t xml:space="preserve"> replace existing commercial building and residential areas</w:t>
            </w:r>
            <w:r>
              <w:rPr>
                <w:rFonts w:cs="Arial"/>
              </w:rPr>
              <w:t>;</w:t>
            </w:r>
            <w:r w:rsidRPr="0009408A">
              <w:rPr>
                <w:rFonts w:cs="Arial"/>
              </w:rPr>
              <w:t xml:space="preserve"> raise level of treatment to meet city standards</w:t>
            </w:r>
          </w:p>
        </w:tc>
        <w:tc>
          <w:tcPr>
            <w:tcW w:w="1592" w:type="dxa"/>
            <w:vAlign w:val="center"/>
          </w:tcPr>
          <w:p w14:paraId="292FB0F0" w14:textId="77777777" w:rsidR="002F4606" w:rsidRPr="0009408A" w:rsidDel="00D8092C" w:rsidRDefault="002F4606" w:rsidP="002F6E82">
            <w:pPr>
              <w:pStyle w:val="TableText"/>
              <w:rPr>
                <w:rFonts w:cs="Arial"/>
              </w:rPr>
            </w:pPr>
            <w:r>
              <w:rPr>
                <w:rFonts w:cs="Arial"/>
              </w:rPr>
              <w:t>-</w:t>
            </w:r>
          </w:p>
        </w:tc>
        <w:tc>
          <w:tcPr>
            <w:tcW w:w="1592" w:type="dxa"/>
            <w:shd w:val="clear" w:color="auto" w:fill="auto"/>
            <w:vAlign w:val="center"/>
            <w:hideMark/>
          </w:tcPr>
          <w:p w14:paraId="25A3B93C" w14:textId="77777777" w:rsidR="002F4606" w:rsidRPr="0009408A" w:rsidRDefault="002F4606" w:rsidP="002F6E82">
            <w:pPr>
              <w:pStyle w:val="TableText"/>
              <w:rPr>
                <w:rFonts w:cs="Arial"/>
              </w:rPr>
            </w:pPr>
            <w:r>
              <w:rPr>
                <w:rFonts w:cs="Arial"/>
              </w:rPr>
              <w:t>TN</w:t>
            </w:r>
            <w:r w:rsidRPr="0009408A">
              <w:rPr>
                <w:rFonts w:cs="Arial"/>
              </w:rPr>
              <w:t xml:space="preserve"> - 0.9</w:t>
            </w:r>
            <w:r w:rsidRPr="0009408A">
              <w:rPr>
                <w:rFonts w:cs="Arial"/>
              </w:rPr>
              <w:br/>
              <w:t>TP - 0.2</w:t>
            </w:r>
          </w:p>
        </w:tc>
        <w:tc>
          <w:tcPr>
            <w:tcW w:w="1612" w:type="dxa"/>
            <w:shd w:val="clear" w:color="auto" w:fill="auto"/>
            <w:noWrap/>
            <w:vAlign w:val="center"/>
            <w:hideMark/>
          </w:tcPr>
          <w:p w14:paraId="150608AB" w14:textId="77777777" w:rsidR="002F4606" w:rsidRPr="0009408A" w:rsidRDefault="002F4606" w:rsidP="002F6E82">
            <w:pPr>
              <w:pStyle w:val="TableText"/>
              <w:rPr>
                <w:rFonts w:cs="Arial"/>
              </w:rPr>
            </w:pPr>
            <w:r w:rsidRPr="0009408A">
              <w:rPr>
                <w:rFonts w:cs="Arial"/>
              </w:rPr>
              <w:t>EMC BMP</w:t>
            </w:r>
          </w:p>
        </w:tc>
        <w:tc>
          <w:tcPr>
            <w:tcW w:w="1440" w:type="dxa"/>
            <w:shd w:val="clear" w:color="auto" w:fill="auto"/>
            <w:vAlign w:val="center"/>
            <w:hideMark/>
          </w:tcPr>
          <w:p w14:paraId="238741BE" w14:textId="77777777" w:rsidR="002F4606" w:rsidRPr="0009408A" w:rsidRDefault="002F4606" w:rsidP="002F6E82">
            <w:pPr>
              <w:pStyle w:val="TableText"/>
              <w:rPr>
                <w:rFonts w:cs="Arial"/>
              </w:rPr>
            </w:pPr>
            <w:r w:rsidRPr="0009408A">
              <w:rPr>
                <w:rFonts w:cs="Arial"/>
              </w:rPr>
              <w:t>Completed</w:t>
            </w:r>
          </w:p>
        </w:tc>
      </w:tr>
      <w:tr w:rsidR="002F4606" w:rsidRPr="00B23CD2" w14:paraId="1CF77A19" w14:textId="77777777" w:rsidTr="002F6E82">
        <w:trPr>
          <w:cantSplit/>
          <w:trHeight w:val="683"/>
          <w:jc w:val="center"/>
        </w:trPr>
        <w:tc>
          <w:tcPr>
            <w:tcW w:w="1687" w:type="dxa"/>
            <w:vAlign w:val="center"/>
          </w:tcPr>
          <w:p w14:paraId="58B73809" w14:textId="77777777" w:rsidR="002F4606" w:rsidRPr="0009408A" w:rsidRDefault="002F4606" w:rsidP="002F6E82">
            <w:pPr>
              <w:pStyle w:val="TableText"/>
            </w:pPr>
            <w:r w:rsidRPr="0009408A">
              <w:t>Altamonte Springs</w:t>
            </w:r>
          </w:p>
        </w:tc>
        <w:tc>
          <w:tcPr>
            <w:tcW w:w="1553" w:type="dxa"/>
            <w:shd w:val="clear" w:color="auto" w:fill="auto"/>
            <w:vAlign w:val="center"/>
            <w:hideMark/>
          </w:tcPr>
          <w:p w14:paraId="07ED9E38" w14:textId="77777777" w:rsidR="002F4606" w:rsidRPr="0009408A" w:rsidRDefault="002F4606" w:rsidP="002F6E82">
            <w:pPr>
              <w:pStyle w:val="TableText"/>
              <w:rPr>
                <w:rFonts w:cs="Arial"/>
              </w:rPr>
            </w:pPr>
            <w:r w:rsidRPr="0009408A">
              <w:rPr>
                <w:rFonts w:cs="Arial"/>
              </w:rPr>
              <w:t>Little Wekiva River</w:t>
            </w:r>
          </w:p>
        </w:tc>
        <w:tc>
          <w:tcPr>
            <w:tcW w:w="1980" w:type="dxa"/>
            <w:shd w:val="clear" w:color="auto" w:fill="auto"/>
            <w:vAlign w:val="center"/>
            <w:hideMark/>
          </w:tcPr>
          <w:p w14:paraId="41DB81DE" w14:textId="77777777" w:rsidR="002F4606" w:rsidRPr="0009408A" w:rsidRDefault="002F4606" w:rsidP="002F6E82">
            <w:pPr>
              <w:pStyle w:val="TableText"/>
              <w:rPr>
                <w:rFonts w:cs="Arial"/>
              </w:rPr>
            </w:pPr>
            <w:r w:rsidRPr="0009408A">
              <w:rPr>
                <w:rFonts w:cs="Arial"/>
              </w:rPr>
              <w:t>River Run South Pond 23 Improvement Project</w:t>
            </w:r>
          </w:p>
        </w:tc>
        <w:tc>
          <w:tcPr>
            <w:tcW w:w="3500" w:type="dxa"/>
            <w:shd w:val="clear" w:color="auto" w:fill="auto"/>
            <w:vAlign w:val="center"/>
            <w:hideMark/>
          </w:tcPr>
          <w:p w14:paraId="1D11EBFB" w14:textId="77777777" w:rsidR="002F4606" w:rsidRPr="0009408A" w:rsidRDefault="002F4606" w:rsidP="002F6E82">
            <w:pPr>
              <w:pStyle w:val="TableText"/>
              <w:rPr>
                <w:rFonts w:cs="Arial"/>
              </w:rPr>
            </w:pPr>
            <w:r w:rsidRPr="0009408A">
              <w:rPr>
                <w:rFonts w:cs="Arial"/>
              </w:rPr>
              <w:t>Enlarge existing retention pond</w:t>
            </w:r>
          </w:p>
        </w:tc>
        <w:tc>
          <w:tcPr>
            <w:tcW w:w="1592" w:type="dxa"/>
            <w:vAlign w:val="center"/>
          </w:tcPr>
          <w:p w14:paraId="5396B6DA" w14:textId="77777777" w:rsidR="002F4606" w:rsidRPr="0009408A" w:rsidDel="00D8092C" w:rsidRDefault="002F4606" w:rsidP="002F6E82">
            <w:pPr>
              <w:pStyle w:val="TableText"/>
              <w:rPr>
                <w:rFonts w:cs="Arial"/>
              </w:rPr>
            </w:pPr>
            <w:r>
              <w:rPr>
                <w:rFonts w:cs="Arial"/>
              </w:rPr>
              <w:t>$100,000</w:t>
            </w:r>
          </w:p>
        </w:tc>
        <w:tc>
          <w:tcPr>
            <w:tcW w:w="1592" w:type="dxa"/>
            <w:shd w:val="clear" w:color="auto" w:fill="auto"/>
            <w:vAlign w:val="center"/>
            <w:hideMark/>
          </w:tcPr>
          <w:p w14:paraId="57F1ABA6" w14:textId="77777777" w:rsidR="002F4606" w:rsidRPr="0009408A" w:rsidRDefault="002F4606" w:rsidP="002F6E82">
            <w:pPr>
              <w:pStyle w:val="TableText"/>
              <w:rPr>
                <w:rFonts w:cs="Arial"/>
              </w:rPr>
            </w:pPr>
            <w:r>
              <w:rPr>
                <w:rFonts w:cs="Arial"/>
              </w:rPr>
              <w:t>TN</w:t>
            </w:r>
            <w:r w:rsidRPr="0009408A">
              <w:rPr>
                <w:rFonts w:cs="Arial"/>
              </w:rPr>
              <w:t xml:space="preserve"> - 2.2</w:t>
            </w:r>
            <w:r w:rsidRPr="0009408A">
              <w:rPr>
                <w:rFonts w:cs="Arial"/>
              </w:rPr>
              <w:br/>
              <w:t>TP - 0.5</w:t>
            </w:r>
          </w:p>
        </w:tc>
        <w:tc>
          <w:tcPr>
            <w:tcW w:w="1612" w:type="dxa"/>
            <w:shd w:val="clear" w:color="auto" w:fill="auto"/>
            <w:noWrap/>
            <w:vAlign w:val="center"/>
            <w:hideMark/>
          </w:tcPr>
          <w:p w14:paraId="6D52F311" w14:textId="77777777" w:rsidR="002F4606" w:rsidRPr="0009408A" w:rsidRDefault="002F4606" w:rsidP="002F6E82">
            <w:pPr>
              <w:pStyle w:val="TableText"/>
              <w:rPr>
                <w:rFonts w:cs="Arial"/>
              </w:rPr>
            </w:pPr>
            <w:r w:rsidRPr="0009408A">
              <w:rPr>
                <w:rFonts w:cs="Arial"/>
              </w:rPr>
              <w:t>EMC BMP</w:t>
            </w:r>
          </w:p>
        </w:tc>
        <w:tc>
          <w:tcPr>
            <w:tcW w:w="1440" w:type="dxa"/>
            <w:shd w:val="clear" w:color="auto" w:fill="auto"/>
            <w:vAlign w:val="center"/>
            <w:hideMark/>
          </w:tcPr>
          <w:p w14:paraId="2243C55E" w14:textId="77777777" w:rsidR="002F4606" w:rsidRPr="0009408A" w:rsidRDefault="002F4606" w:rsidP="002F6E82">
            <w:pPr>
              <w:pStyle w:val="TableText"/>
              <w:rPr>
                <w:rFonts w:cs="Arial"/>
              </w:rPr>
            </w:pPr>
            <w:r w:rsidRPr="0009408A">
              <w:rPr>
                <w:rFonts w:cs="Arial"/>
              </w:rPr>
              <w:t>Completed</w:t>
            </w:r>
          </w:p>
        </w:tc>
      </w:tr>
      <w:tr w:rsidR="002F4606" w:rsidRPr="00B23CD2" w14:paraId="02300C7A" w14:textId="77777777" w:rsidTr="002F6E82">
        <w:trPr>
          <w:cantSplit/>
          <w:trHeight w:val="980"/>
          <w:jc w:val="center"/>
        </w:trPr>
        <w:tc>
          <w:tcPr>
            <w:tcW w:w="1687" w:type="dxa"/>
            <w:vAlign w:val="center"/>
          </w:tcPr>
          <w:p w14:paraId="5D13C77B" w14:textId="77777777" w:rsidR="002F4606" w:rsidRPr="0009408A" w:rsidRDefault="002F4606" w:rsidP="002F6E82">
            <w:pPr>
              <w:pStyle w:val="TableText"/>
            </w:pPr>
            <w:r w:rsidRPr="0009408A">
              <w:t>Altamonte Springs</w:t>
            </w:r>
          </w:p>
        </w:tc>
        <w:tc>
          <w:tcPr>
            <w:tcW w:w="1553" w:type="dxa"/>
            <w:shd w:val="clear" w:color="auto" w:fill="auto"/>
            <w:vAlign w:val="center"/>
            <w:hideMark/>
          </w:tcPr>
          <w:p w14:paraId="5AD88E93" w14:textId="77777777" w:rsidR="002F4606" w:rsidRPr="0009408A" w:rsidRDefault="002F4606" w:rsidP="002F6E82">
            <w:pPr>
              <w:pStyle w:val="TableText"/>
              <w:rPr>
                <w:rFonts w:cs="Arial"/>
              </w:rPr>
            </w:pPr>
            <w:r w:rsidRPr="0009408A">
              <w:rPr>
                <w:rFonts w:cs="Arial"/>
              </w:rPr>
              <w:t>Little Wekiva River</w:t>
            </w:r>
          </w:p>
        </w:tc>
        <w:tc>
          <w:tcPr>
            <w:tcW w:w="1980" w:type="dxa"/>
            <w:shd w:val="clear" w:color="auto" w:fill="auto"/>
            <w:vAlign w:val="center"/>
            <w:hideMark/>
          </w:tcPr>
          <w:p w14:paraId="40E295E3" w14:textId="77777777" w:rsidR="002F4606" w:rsidRPr="0009408A" w:rsidRDefault="002F4606" w:rsidP="002F6E82">
            <w:pPr>
              <w:pStyle w:val="TableText"/>
              <w:rPr>
                <w:rFonts w:cs="Arial"/>
              </w:rPr>
            </w:pPr>
            <w:r w:rsidRPr="0009408A">
              <w:rPr>
                <w:rFonts w:cs="Arial"/>
              </w:rPr>
              <w:t>Spring Oaks, San Sebastian, and River Run Inlet Skimmer Baskets</w:t>
            </w:r>
          </w:p>
        </w:tc>
        <w:tc>
          <w:tcPr>
            <w:tcW w:w="3500" w:type="dxa"/>
            <w:shd w:val="clear" w:color="auto" w:fill="auto"/>
            <w:vAlign w:val="center"/>
            <w:hideMark/>
          </w:tcPr>
          <w:p w14:paraId="4F9D024D" w14:textId="77777777" w:rsidR="002F4606" w:rsidRPr="0009408A" w:rsidRDefault="002F4606" w:rsidP="002F6E82">
            <w:pPr>
              <w:pStyle w:val="TableText"/>
              <w:rPr>
                <w:rFonts w:cs="Arial"/>
              </w:rPr>
            </w:pPr>
            <w:r w:rsidRPr="0009408A">
              <w:rPr>
                <w:rFonts w:cs="Arial"/>
              </w:rPr>
              <w:t>Install 39 inlet skimmer baskets</w:t>
            </w:r>
          </w:p>
        </w:tc>
        <w:tc>
          <w:tcPr>
            <w:tcW w:w="1592" w:type="dxa"/>
            <w:vAlign w:val="center"/>
          </w:tcPr>
          <w:p w14:paraId="556E1FD5" w14:textId="77777777" w:rsidR="002F4606" w:rsidRPr="0009408A" w:rsidDel="00D8092C" w:rsidRDefault="002F4606" w:rsidP="002F6E82">
            <w:pPr>
              <w:pStyle w:val="TableText"/>
              <w:rPr>
                <w:rFonts w:cs="Arial"/>
              </w:rPr>
            </w:pPr>
            <w:r>
              <w:rPr>
                <w:rFonts w:cs="Arial"/>
              </w:rPr>
              <w:t>$23,890</w:t>
            </w:r>
          </w:p>
        </w:tc>
        <w:tc>
          <w:tcPr>
            <w:tcW w:w="1592" w:type="dxa"/>
            <w:shd w:val="clear" w:color="auto" w:fill="auto"/>
            <w:vAlign w:val="center"/>
            <w:hideMark/>
          </w:tcPr>
          <w:p w14:paraId="7CC822BD" w14:textId="77777777" w:rsidR="002F4606" w:rsidRPr="0009408A" w:rsidRDefault="002F4606" w:rsidP="002F6E82">
            <w:pPr>
              <w:pStyle w:val="TableText"/>
              <w:rPr>
                <w:rFonts w:cs="Arial"/>
              </w:rPr>
            </w:pPr>
            <w:r>
              <w:rPr>
                <w:rFonts w:cs="Arial"/>
              </w:rPr>
              <w:t>TN</w:t>
            </w:r>
            <w:r w:rsidRPr="0009408A">
              <w:rPr>
                <w:rFonts w:cs="Arial"/>
              </w:rPr>
              <w:t xml:space="preserve"> - 4.8</w:t>
            </w:r>
            <w:r w:rsidRPr="0009408A">
              <w:rPr>
                <w:rFonts w:cs="Arial"/>
              </w:rPr>
              <w:br/>
              <w:t>TP - 1.1</w:t>
            </w:r>
          </w:p>
        </w:tc>
        <w:tc>
          <w:tcPr>
            <w:tcW w:w="1612" w:type="dxa"/>
            <w:shd w:val="clear" w:color="auto" w:fill="auto"/>
            <w:noWrap/>
            <w:vAlign w:val="center"/>
            <w:hideMark/>
          </w:tcPr>
          <w:p w14:paraId="24E9B03C" w14:textId="77777777" w:rsidR="002F4606" w:rsidRPr="0009408A" w:rsidRDefault="002F4606" w:rsidP="002F6E82">
            <w:pPr>
              <w:pStyle w:val="TableText"/>
              <w:rPr>
                <w:rFonts w:cs="Arial"/>
              </w:rPr>
            </w:pPr>
            <w:r w:rsidRPr="0009408A">
              <w:rPr>
                <w:rFonts w:cs="Arial"/>
              </w:rPr>
              <w:t>EMC BMP</w:t>
            </w:r>
          </w:p>
        </w:tc>
        <w:tc>
          <w:tcPr>
            <w:tcW w:w="1440" w:type="dxa"/>
            <w:shd w:val="clear" w:color="auto" w:fill="auto"/>
            <w:vAlign w:val="center"/>
            <w:hideMark/>
          </w:tcPr>
          <w:p w14:paraId="341AC623" w14:textId="77777777" w:rsidR="002F4606" w:rsidRPr="0009408A" w:rsidRDefault="002F4606" w:rsidP="002F6E82">
            <w:pPr>
              <w:pStyle w:val="TableText"/>
              <w:rPr>
                <w:rFonts w:cs="Arial"/>
              </w:rPr>
            </w:pPr>
            <w:r w:rsidRPr="0009408A">
              <w:rPr>
                <w:rFonts w:cs="Arial"/>
              </w:rPr>
              <w:t>Completed</w:t>
            </w:r>
          </w:p>
        </w:tc>
      </w:tr>
      <w:tr w:rsidR="002F4606" w:rsidRPr="00B23CD2" w14:paraId="1BC0FD05" w14:textId="77777777" w:rsidTr="002F6E82">
        <w:trPr>
          <w:cantSplit/>
          <w:trHeight w:val="710"/>
          <w:jc w:val="center"/>
        </w:trPr>
        <w:tc>
          <w:tcPr>
            <w:tcW w:w="1687" w:type="dxa"/>
            <w:vAlign w:val="center"/>
          </w:tcPr>
          <w:p w14:paraId="085B5D0B" w14:textId="77777777" w:rsidR="002F4606" w:rsidRPr="0009408A" w:rsidRDefault="002F4606" w:rsidP="002F6E82">
            <w:pPr>
              <w:pStyle w:val="TableText"/>
            </w:pPr>
            <w:r w:rsidRPr="0009408A">
              <w:t>Altamonte Springs</w:t>
            </w:r>
          </w:p>
        </w:tc>
        <w:tc>
          <w:tcPr>
            <w:tcW w:w="1553" w:type="dxa"/>
            <w:shd w:val="clear" w:color="auto" w:fill="auto"/>
            <w:vAlign w:val="center"/>
            <w:hideMark/>
          </w:tcPr>
          <w:p w14:paraId="340D35BB" w14:textId="77777777" w:rsidR="002F4606" w:rsidRPr="0009408A" w:rsidRDefault="002F4606" w:rsidP="002F6E82">
            <w:pPr>
              <w:pStyle w:val="TableText"/>
              <w:rPr>
                <w:rFonts w:cs="Arial"/>
              </w:rPr>
            </w:pPr>
            <w:r w:rsidRPr="0009408A">
              <w:rPr>
                <w:rFonts w:cs="Arial"/>
              </w:rPr>
              <w:t>Little Wekiva River</w:t>
            </w:r>
          </w:p>
        </w:tc>
        <w:tc>
          <w:tcPr>
            <w:tcW w:w="1980" w:type="dxa"/>
            <w:shd w:val="clear" w:color="auto" w:fill="auto"/>
            <w:vAlign w:val="center"/>
            <w:hideMark/>
          </w:tcPr>
          <w:p w14:paraId="79D32362" w14:textId="77777777" w:rsidR="002F4606" w:rsidRPr="0009408A" w:rsidRDefault="002F4606" w:rsidP="002F6E82">
            <w:pPr>
              <w:pStyle w:val="TableText"/>
              <w:rPr>
                <w:rFonts w:cs="Arial"/>
              </w:rPr>
            </w:pPr>
            <w:r w:rsidRPr="0009408A">
              <w:rPr>
                <w:rFonts w:cs="Arial"/>
              </w:rPr>
              <w:t>West Altamonte Operations and Administration Center</w:t>
            </w:r>
          </w:p>
        </w:tc>
        <w:tc>
          <w:tcPr>
            <w:tcW w:w="3500" w:type="dxa"/>
            <w:shd w:val="clear" w:color="auto" w:fill="auto"/>
            <w:vAlign w:val="center"/>
            <w:hideMark/>
          </w:tcPr>
          <w:p w14:paraId="34015D1A" w14:textId="77777777" w:rsidR="002F4606" w:rsidRPr="0009408A" w:rsidRDefault="002F4606" w:rsidP="002F6E82">
            <w:pPr>
              <w:pStyle w:val="TableText"/>
              <w:rPr>
                <w:rFonts w:cs="Arial"/>
              </w:rPr>
            </w:pPr>
            <w:r w:rsidRPr="0009408A">
              <w:rPr>
                <w:rFonts w:cs="Arial"/>
              </w:rPr>
              <w:t xml:space="preserve">Identified area does not contribute to Wekiva River; however, closed basin was not removed from consideration in TMDL due to </w:t>
            </w:r>
            <w:r>
              <w:rPr>
                <w:rFonts w:cs="Arial"/>
              </w:rPr>
              <w:t>potential influence to the springshed</w:t>
            </w:r>
          </w:p>
        </w:tc>
        <w:tc>
          <w:tcPr>
            <w:tcW w:w="1592" w:type="dxa"/>
            <w:vAlign w:val="center"/>
          </w:tcPr>
          <w:p w14:paraId="335D7F4B" w14:textId="77777777" w:rsidR="002F4606" w:rsidRPr="0009408A" w:rsidDel="00D8092C" w:rsidRDefault="002F4606" w:rsidP="002F6E82">
            <w:pPr>
              <w:pStyle w:val="TableText"/>
              <w:rPr>
                <w:rFonts w:cs="Arial"/>
              </w:rPr>
            </w:pPr>
            <w:r>
              <w:rPr>
                <w:rFonts w:cs="Arial"/>
              </w:rPr>
              <w:t>$975,000</w:t>
            </w:r>
          </w:p>
        </w:tc>
        <w:tc>
          <w:tcPr>
            <w:tcW w:w="1592" w:type="dxa"/>
            <w:shd w:val="clear" w:color="auto" w:fill="auto"/>
            <w:vAlign w:val="center"/>
            <w:hideMark/>
          </w:tcPr>
          <w:p w14:paraId="24E939B6" w14:textId="77777777" w:rsidR="002F4606" w:rsidRPr="0009408A" w:rsidRDefault="002F4606" w:rsidP="002F6E82">
            <w:pPr>
              <w:pStyle w:val="TableText"/>
              <w:rPr>
                <w:rFonts w:cs="Arial"/>
              </w:rPr>
            </w:pPr>
            <w:r>
              <w:rPr>
                <w:rFonts w:cs="Arial"/>
              </w:rPr>
              <w:t>TN</w:t>
            </w:r>
            <w:r w:rsidRPr="0009408A">
              <w:rPr>
                <w:rFonts w:cs="Arial"/>
              </w:rPr>
              <w:t xml:space="preserve"> - 168.7 </w:t>
            </w:r>
            <w:r w:rsidRPr="0009408A">
              <w:rPr>
                <w:rFonts w:cs="Arial"/>
              </w:rPr>
              <w:br/>
              <w:t>TP - 24</w:t>
            </w:r>
          </w:p>
        </w:tc>
        <w:tc>
          <w:tcPr>
            <w:tcW w:w="1612" w:type="dxa"/>
            <w:shd w:val="clear" w:color="auto" w:fill="auto"/>
            <w:noWrap/>
            <w:vAlign w:val="center"/>
            <w:hideMark/>
          </w:tcPr>
          <w:p w14:paraId="2257D050" w14:textId="77777777" w:rsidR="002F4606" w:rsidRPr="0009408A" w:rsidRDefault="002F4606" w:rsidP="002F6E82">
            <w:pPr>
              <w:pStyle w:val="TableText"/>
              <w:rPr>
                <w:rFonts w:cs="Arial"/>
              </w:rPr>
            </w:pPr>
            <w:r w:rsidRPr="0009408A">
              <w:rPr>
                <w:rFonts w:cs="Arial"/>
              </w:rPr>
              <w:t>EMC BMP</w:t>
            </w:r>
          </w:p>
        </w:tc>
        <w:tc>
          <w:tcPr>
            <w:tcW w:w="1440" w:type="dxa"/>
            <w:shd w:val="clear" w:color="auto" w:fill="auto"/>
            <w:vAlign w:val="center"/>
            <w:hideMark/>
          </w:tcPr>
          <w:p w14:paraId="1DDF54B2" w14:textId="77777777" w:rsidR="002F4606" w:rsidRPr="0009408A" w:rsidRDefault="002F4606" w:rsidP="002F6E82">
            <w:pPr>
              <w:pStyle w:val="TableText"/>
              <w:rPr>
                <w:rFonts w:cs="Arial"/>
              </w:rPr>
            </w:pPr>
            <w:r w:rsidRPr="0009408A">
              <w:rPr>
                <w:rFonts w:cs="Arial"/>
              </w:rPr>
              <w:t>Completed</w:t>
            </w:r>
          </w:p>
        </w:tc>
      </w:tr>
      <w:tr w:rsidR="002F4606" w:rsidRPr="00B23CD2" w14:paraId="36FAA83D" w14:textId="77777777" w:rsidTr="002F6E82">
        <w:trPr>
          <w:cantSplit/>
          <w:trHeight w:val="710"/>
          <w:jc w:val="center"/>
        </w:trPr>
        <w:tc>
          <w:tcPr>
            <w:tcW w:w="1687" w:type="dxa"/>
            <w:vAlign w:val="center"/>
          </w:tcPr>
          <w:p w14:paraId="55B75FD0" w14:textId="77777777" w:rsidR="002F4606" w:rsidRPr="0009408A" w:rsidRDefault="002F4606" w:rsidP="002F6E82">
            <w:pPr>
              <w:pStyle w:val="TableText"/>
            </w:pPr>
            <w:r w:rsidRPr="0009408A">
              <w:t>Apopka</w:t>
            </w:r>
          </w:p>
        </w:tc>
        <w:tc>
          <w:tcPr>
            <w:tcW w:w="1553" w:type="dxa"/>
            <w:shd w:val="clear" w:color="auto" w:fill="auto"/>
            <w:vAlign w:val="center"/>
            <w:hideMark/>
          </w:tcPr>
          <w:p w14:paraId="76E394D6" w14:textId="77777777" w:rsidR="002F4606" w:rsidRPr="0009408A" w:rsidRDefault="002F4606" w:rsidP="002F6E82">
            <w:pPr>
              <w:pStyle w:val="TableText"/>
              <w:rPr>
                <w:rFonts w:cs="Arial"/>
              </w:rPr>
            </w:pPr>
            <w:r w:rsidRPr="0009408A">
              <w:rPr>
                <w:rFonts w:cs="Arial"/>
              </w:rPr>
              <w:t>Rock Springs Run</w:t>
            </w:r>
          </w:p>
        </w:tc>
        <w:tc>
          <w:tcPr>
            <w:tcW w:w="1980" w:type="dxa"/>
            <w:shd w:val="clear" w:color="auto" w:fill="auto"/>
            <w:vAlign w:val="center"/>
            <w:hideMark/>
          </w:tcPr>
          <w:p w14:paraId="13D1D3A0" w14:textId="77777777" w:rsidR="002F4606" w:rsidRPr="0009408A" w:rsidRDefault="002F4606" w:rsidP="002F6E82">
            <w:pPr>
              <w:pStyle w:val="TableText"/>
              <w:rPr>
                <w:rFonts w:cs="Arial"/>
              </w:rPr>
            </w:pPr>
            <w:r w:rsidRPr="0009408A">
              <w:rPr>
                <w:rFonts w:cs="Arial"/>
              </w:rPr>
              <w:t>Shopke-Lester Road Pond Expansion and Improvement</w:t>
            </w:r>
          </w:p>
        </w:tc>
        <w:tc>
          <w:tcPr>
            <w:tcW w:w="3500" w:type="dxa"/>
            <w:shd w:val="clear" w:color="auto" w:fill="auto"/>
            <w:vAlign w:val="center"/>
            <w:hideMark/>
          </w:tcPr>
          <w:p w14:paraId="73B05A98" w14:textId="77777777" w:rsidR="002F4606" w:rsidRPr="0009408A" w:rsidRDefault="002F4606" w:rsidP="002F6E82">
            <w:pPr>
              <w:pStyle w:val="TableText"/>
              <w:rPr>
                <w:rFonts w:cs="Arial"/>
              </w:rPr>
            </w:pPr>
            <w:r w:rsidRPr="0009408A">
              <w:rPr>
                <w:rFonts w:cs="Arial"/>
              </w:rPr>
              <w:t>Improve existing drainage system and dry retention pond to increase inflow mass and reduce outflow mass; pollutant removal efficiency increased from 75% to 93%</w:t>
            </w:r>
          </w:p>
        </w:tc>
        <w:tc>
          <w:tcPr>
            <w:tcW w:w="1592" w:type="dxa"/>
            <w:vAlign w:val="center"/>
          </w:tcPr>
          <w:p w14:paraId="4F905F45" w14:textId="77777777" w:rsidR="002F4606" w:rsidRPr="0009408A" w:rsidRDefault="002F4606" w:rsidP="002F6E82">
            <w:pPr>
              <w:pStyle w:val="TableText"/>
              <w:rPr>
                <w:rFonts w:cs="Arial"/>
              </w:rPr>
            </w:pPr>
            <w:r>
              <w:rPr>
                <w:rFonts w:cs="Arial"/>
              </w:rPr>
              <w:t>-</w:t>
            </w:r>
          </w:p>
        </w:tc>
        <w:tc>
          <w:tcPr>
            <w:tcW w:w="1592" w:type="dxa"/>
            <w:shd w:val="clear" w:color="auto" w:fill="auto"/>
            <w:vAlign w:val="center"/>
            <w:hideMark/>
          </w:tcPr>
          <w:p w14:paraId="70A3C330" w14:textId="77777777" w:rsidR="002F4606" w:rsidRPr="0009408A" w:rsidRDefault="002F4606" w:rsidP="002F6E82">
            <w:pPr>
              <w:pStyle w:val="TableText"/>
              <w:rPr>
                <w:rFonts w:cs="Arial"/>
              </w:rPr>
            </w:pPr>
            <w:r w:rsidRPr="0009408A">
              <w:rPr>
                <w:rFonts w:cs="Arial"/>
              </w:rPr>
              <w:t>TP - 0.77</w:t>
            </w:r>
          </w:p>
        </w:tc>
        <w:tc>
          <w:tcPr>
            <w:tcW w:w="1612" w:type="dxa"/>
            <w:shd w:val="clear" w:color="auto" w:fill="auto"/>
            <w:vAlign w:val="center"/>
            <w:hideMark/>
          </w:tcPr>
          <w:p w14:paraId="55840292" w14:textId="77777777" w:rsidR="002F4606" w:rsidRPr="0009408A" w:rsidRDefault="002F4606" w:rsidP="002F6E82">
            <w:pPr>
              <w:pStyle w:val="TableText"/>
              <w:rPr>
                <w:rFonts w:cs="Arial"/>
              </w:rPr>
            </w:pPr>
            <w:r w:rsidRPr="0009408A">
              <w:rPr>
                <w:rFonts w:cs="Arial"/>
              </w:rPr>
              <w:t>-</w:t>
            </w:r>
          </w:p>
        </w:tc>
        <w:tc>
          <w:tcPr>
            <w:tcW w:w="1440" w:type="dxa"/>
            <w:shd w:val="clear" w:color="auto" w:fill="auto"/>
            <w:vAlign w:val="center"/>
            <w:hideMark/>
          </w:tcPr>
          <w:p w14:paraId="446377E0" w14:textId="77777777" w:rsidR="002F4606" w:rsidRPr="0009408A" w:rsidRDefault="002F4606" w:rsidP="002F6E82">
            <w:pPr>
              <w:pStyle w:val="TableText"/>
              <w:rPr>
                <w:rFonts w:cs="Arial"/>
              </w:rPr>
            </w:pPr>
            <w:r w:rsidRPr="0009408A">
              <w:rPr>
                <w:rFonts w:cs="Arial"/>
              </w:rPr>
              <w:t>Completed</w:t>
            </w:r>
          </w:p>
        </w:tc>
      </w:tr>
      <w:tr w:rsidR="002F4606" w:rsidRPr="00B23CD2" w14:paraId="2DFDB65E" w14:textId="77777777" w:rsidTr="002F6E82">
        <w:trPr>
          <w:cantSplit/>
          <w:trHeight w:val="503"/>
          <w:jc w:val="center"/>
        </w:trPr>
        <w:tc>
          <w:tcPr>
            <w:tcW w:w="1687" w:type="dxa"/>
            <w:vAlign w:val="center"/>
          </w:tcPr>
          <w:p w14:paraId="4914FA29" w14:textId="77777777" w:rsidR="002F4606" w:rsidRPr="0009408A" w:rsidRDefault="002F4606" w:rsidP="002F6E82">
            <w:pPr>
              <w:pStyle w:val="TableText"/>
            </w:pPr>
            <w:r w:rsidRPr="0009408A">
              <w:t>Eustis</w:t>
            </w:r>
          </w:p>
        </w:tc>
        <w:tc>
          <w:tcPr>
            <w:tcW w:w="1553" w:type="dxa"/>
            <w:shd w:val="clear" w:color="auto" w:fill="auto"/>
            <w:vAlign w:val="center"/>
            <w:hideMark/>
          </w:tcPr>
          <w:p w14:paraId="44CDD41B" w14:textId="77777777" w:rsidR="002F4606" w:rsidRPr="0009408A" w:rsidRDefault="002F4606" w:rsidP="002F6E82">
            <w:pPr>
              <w:pStyle w:val="TableText"/>
              <w:rPr>
                <w:rFonts w:cs="Arial"/>
              </w:rPr>
            </w:pPr>
            <w:r w:rsidRPr="0009408A">
              <w:rPr>
                <w:rFonts w:cs="Arial"/>
              </w:rPr>
              <w:t>Springshed</w:t>
            </w:r>
          </w:p>
        </w:tc>
        <w:tc>
          <w:tcPr>
            <w:tcW w:w="1980" w:type="dxa"/>
            <w:shd w:val="clear" w:color="auto" w:fill="auto"/>
            <w:vAlign w:val="center"/>
            <w:hideMark/>
          </w:tcPr>
          <w:p w14:paraId="274EE827" w14:textId="77777777" w:rsidR="002F4606" w:rsidRPr="0009408A" w:rsidRDefault="002F4606" w:rsidP="002F6E82">
            <w:pPr>
              <w:pStyle w:val="TableText"/>
              <w:rPr>
                <w:rFonts w:cs="Arial"/>
              </w:rPr>
            </w:pPr>
            <w:r w:rsidRPr="0009408A">
              <w:rPr>
                <w:rFonts w:cs="Arial"/>
              </w:rPr>
              <w:t>Cardinal Pond</w:t>
            </w:r>
          </w:p>
        </w:tc>
        <w:tc>
          <w:tcPr>
            <w:tcW w:w="3500" w:type="dxa"/>
            <w:shd w:val="clear" w:color="auto" w:fill="auto"/>
            <w:vAlign w:val="center"/>
            <w:hideMark/>
          </w:tcPr>
          <w:p w14:paraId="192CD991" w14:textId="77777777" w:rsidR="002F4606" w:rsidRPr="0009408A" w:rsidRDefault="002F4606" w:rsidP="002F6E82">
            <w:pPr>
              <w:pStyle w:val="TableText"/>
              <w:rPr>
                <w:rFonts w:cs="Arial"/>
              </w:rPr>
            </w:pPr>
            <w:r w:rsidRPr="0009408A">
              <w:rPr>
                <w:rFonts w:cs="Arial"/>
              </w:rPr>
              <w:t>Retention for area along Bates Ave. between Glover and Wall Sts.</w:t>
            </w:r>
          </w:p>
        </w:tc>
        <w:tc>
          <w:tcPr>
            <w:tcW w:w="1592" w:type="dxa"/>
            <w:vAlign w:val="center"/>
          </w:tcPr>
          <w:p w14:paraId="68A34865" w14:textId="77777777" w:rsidR="002F4606" w:rsidRPr="0009408A" w:rsidRDefault="002F4606" w:rsidP="002F6E82">
            <w:pPr>
              <w:pStyle w:val="TableText"/>
              <w:rPr>
                <w:rFonts w:cs="Arial"/>
              </w:rPr>
            </w:pPr>
            <w:r>
              <w:rPr>
                <w:rFonts w:cs="Arial"/>
              </w:rPr>
              <w:t>$300,000</w:t>
            </w:r>
          </w:p>
        </w:tc>
        <w:tc>
          <w:tcPr>
            <w:tcW w:w="1592" w:type="dxa"/>
            <w:shd w:val="clear" w:color="auto" w:fill="auto"/>
            <w:vAlign w:val="center"/>
            <w:hideMark/>
          </w:tcPr>
          <w:p w14:paraId="5B1D37C9" w14:textId="77777777" w:rsidR="002F4606" w:rsidRPr="0009408A" w:rsidRDefault="002F4606" w:rsidP="002F6E82">
            <w:pPr>
              <w:pStyle w:val="TableText"/>
              <w:rPr>
                <w:rFonts w:cs="Arial"/>
              </w:rPr>
            </w:pPr>
            <w:r w:rsidRPr="0009408A">
              <w:rPr>
                <w:rFonts w:cs="Arial"/>
              </w:rPr>
              <w:t>Not required</w:t>
            </w:r>
          </w:p>
        </w:tc>
        <w:tc>
          <w:tcPr>
            <w:tcW w:w="1612" w:type="dxa"/>
            <w:shd w:val="clear" w:color="auto" w:fill="auto"/>
            <w:vAlign w:val="center"/>
            <w:hideMark/>
          </w:tcPr>
          <w:p w14:paraId="0AF205D8" w14:textId="77777777" w:rsidR="002F4606" w:rsidRPr="0009408A" w:rsidRDefault="002F4606" w:rsidP="002F6E82">
            <w:pPr>
              <w:pStyle w:val="TableText"/>
              <w:rPr>
                <w:rFonts w:cs="Arial"/>
              </w:rPr>
            </w:pPr>
            <w:r w:rsidRPr="0009408A">
              <w:rPr>
                <w:rFonts w:cs="Arial"/>
              </w:rPr>
              <w:t>-</w:t>
            </w:r>
          </w:p>
        </w:tc>
        <w:tc>
          <w:tcPr>
            <w:tcW w:w="1440" w:type="dxa"/>
            <w:shd w:val="clear" w:color="auto" w:fill="auto"/>
            <w:vAlign w:val="center"/>
            <w:hideMark/>
          </w:tcPr>
          <w:p w14:paraId="01D6F18F" w14:textId="77777777" w:rsidR="002F4606" w:rsidRPr="0009408A" w:rsidRDefault="002F4606" w:rsidP="002F6E82">
            <w:pPr>
              <w:pStyle w:val="TableText"/>
              <w:rPr>
                <w:rFonts w:cs="Arial"/>
              </w:rPr>
            </w:pPr>
            <w:r w:rsidRPr="0009408A">
              <w:rPr>
                <w:rFonts w:cs="Arial"/>
              </w:rPr>
              <w:t>In progress</w:t>
            </w:r>
          </w:p>
        </w:tc>
      </w:tr>
      <w:tr w:rsidR="002F4606" w:rsidRPr="00B23CD2" w14:paraId="2D5CA55A" w14:textId="77777777" w:rsidTr="002F6E82">
        <w:trPr>
          <w:cantSplit/>
          <w:trHeight w:val="935"/>
          <w:jc w:val="center"/>
        </w:trPr>
        <w:tc>
          <w:tcPr>
            <w:tcW w:w="1687" w:type="dxa"/>
            <w:vAlign w:val="center"/>
          </w:tcPr>
          <w:p w14:paraId="794A0F8F" w14:textId="77777777" w:rsidR="002F4606" w:rsidRPr="0009408A" w:rsidRDefault="002F4606" w:rsidP="002F6E82">
            <w:pPr>
              <w:pStyle w:val="TableText"/>
            </w:pPr>
            <w:r w:rsidRPr="0009408A">
              <w:t>Eustis</w:t>
            </w:r>
          </w:p>
        </w:tc>
        <w:tc>
          <w:tcPr>
            <w:tcW w:w="1553" w:type="dxa"/>
            <w:shd w:val="clear" w:color="auto" w:fill="auto"/>
            <w:vAlign w:val="center"/>
            <w:hideMark/>
          </w:tcPr>
          <w:p w14:paraId="2943E8DF" w14:textId="77777777" w:rsidR="002F4606" w:rsidRPr="0009408A" w:rsidRDefault="002F4606" w:rsidP="002F6E82">
            <w:pPr>
              <w:pStyle w:val="TableText"/>
              <w:rPr>
                <w:rFonts w:cs="Arial"/>
              </w:rPr>
            </w:pPr>
            <w:r w:rsidRPr="0009408A">
              <w:rPr>
                <w:rFonts w:cs="Arial"/>
              </w:rPr>
              <w:t>Springshed</w:t>
            </w:r>
          </w:p>
        </w:tc>
        <w:tc>
          <w:tcPr>
            <w:tcW w:w="1980" w:type="dxa"/>
            <w:shd w:val="clear" w:color="auto" w:fill="auto"/>
            <w:vAlign w:val="center"/>
            <w:hideMark/>
          </w:tcPr>
          <w:p w14:paraId="2D4979AC" w14:textId="77777777" w:rsidR="002F4606" w:rsidRPr="0009408A" w:rsidRDefault="002F4606" w:rsidP="002F6E82">
            <w:pPr>
              <w:pStyle w:val="TableText"/>
              <w:rPr>
                <w:rFonts w:cs="Arial"/>
              </w:rPr>
            </w:pPr>
            <w:r w:rsidRPr="0009408A">
              <w:rPr>
                <w:rFonts w:cs="Arial"/>
              </w:rPr>
              <w:t>Downtown Master Stormwater Project</w:t>
            </w:r>
          </w:p>
        </w:tc>
        <w:tc>
          <w:tcPr>
            <w:tcW w:w="3500" w:type="dxa"/>
            <w:shd w:val="clear" w:color="auto" w:fill="auto"/>
            <w:vAlign w:val="center"/>
            <w:hideMark/>
          </w:tcPr>
          <w:p w14:paraId="76CD79F9" w14:textId="77777777" w:rsidR="002F4606" w:rsidRPr="0009408A" w:rsidRDefault="002F4606" w:rsidP="002F6E82">
            <w:pPr>
              <w:pStyle w:val="TableText"/>
              <w:rPr>
                <w:rFonts w:cs="Arial"/>
              </w:rPr>
            </w:pPr>
            <w:r w:rsidRPr="0009408A">
              <w:rPr>
                <w:rFonts w:cs="Arial"/>
              </w:rPr>
              <w:t>Wet detention for downtown area;</w:t>
            </w:r>
          </w:p>
          <w:p w14:paraId="43CD3207" w14:textId="77777777" w:rsidR="002F4606" w:rsidRPr="0009408A" w:rsidRDefault="002F4606" w:rsidP="002F6E82">
            <w:pPr>
              <w:pStyle w:val="TableText"/>
              <w:rPr>
                <w:rFonts w:cs="Arial"/>
              </w:rPr>
            </w:pPr>
            <w:r w:rsidRPr="0009408A">
              <w:rPr>
                <w:rFonts w:cs="Arial"/>
              </w:rPr>
              <w:t>32.4-acre drainage basin;</w:t>
            </w:r>
          </w:p>
          <w:p w14:paraId="32051807" w14:textId="77777777" w:rsidR="002F4606" w:rsidRPr="0009408A" w:rsidRDefault="002F4606" w:rsidP="002F6E82">
            <w:pPr>
              <w:pStyle w:val="TableText"/>
              <w:rPr>
                <w:rFonts w:cs="Arial"/>
              </w:rPr>
            </w:pPr>
            <w:r w:rsidRPr="0009408A">
              <w:rPr>
                <w:rFonts w:cs="Arial"/>
              </w:rPr>
              <w:t>project will provide pollutant reduction of 64.5% TN and 40% TP;</w:t>
            </w:r>
          </w:p>
          <w:p w14:paraId="08778416" w14:textId="77777777" w:rsidR="002F4606" w:rsidRPr="0009408A" w:rsidRDefault="002F4606" w:rsidP="002F6E82">
            <w:pPr>
              <w:pStyle w:val="TableText"/>
              <w:rPr>
                <w:rFonts w:cs="Arial"/>
              </w:rPr>
            </w:pPr>
            <w:r w:rsidRPr="0009408A">
              <w:rPr>
                <w:rFonts w:cs="Arial"/>
              </w:rPr>
              <w:t>small eastern portion of new lines falls within springshed</w:t>
            </w:r>
          </w:p>
        </w:tc>
        <w:tc>
          <w:tcPr>
            <w:tcW w:w="1592" w:type="dxa"/>
            <w:vAlign w:val="center"/>
          </w:tcPr>
          <w:p w14:paraId="6C12F4AA" w14:textId="77777777" w:rsidR="002F4606" w:rsidRPr="0009408A" w:rsidRDefault="002F4606" w:rsidP="002F6E82">
            <w:pPr>
              <w:pStyle w:val="TableText"/>
              <w:rPr>
                <w:rFonts w:cs="Arial"/>
              </w:rPr>
            </w:pPr>
            <w:r>
              <w:rPr>
                <w:rFonts w:cs="Arial"/>
              </w:rPr>
              <w:t>$4,000,000</w:t>
            </w:r>
          </w:p>
        </w:tc>
        <w:tc>
          <w:tcPr>
            <w:tcW w:w="1592" w:type="dxa"/>
            <w:shd w:val="clear" w:color="auto" w:fill="auto"/>
            <w:vAlign w:val="center"/>
            <w:hideMark/>
          </w:tcPr>
          <w:p w14:paraId="2E411233" w14:textId="77777777" w:rsidR="002F4606" w:rsidRPr="0009408A" w:rsidRDefault="002F4606" w:rsidP="002F6E82">
            <w:pPr>
              <w:pStyle w:val="TableText"/>
              <w:rPr>
                <w:rFonts w:cs="Arial"/>
              </w:rPr>
            </w:pPr>
            <w:r w:rsidRPr="0009408A">
              <w:rPr>
                <w:rFonts w:cs="Arial"/>
              </w:rPr>
              <w:t>Not required</w:t>
            </w:r>
          </w:p>
        </w:tc>
        <w:tc>
          <w:tcPr>
            <w:tcW w:w="1612" w:type="dxa"/>
            <w:shd w:val="clear" w:color="auto" w:fill="auto"/>
            <w:vAlign w:val="center"/>
            <w:hideMark/>
          </w:tcPr>
          <w:p w14:paraId="1163EC7F" w14:textId="77777777" w:rsidR="002F4606" w:rsidRPr="0009408A" w:rsidRDefault="002F4606" w:rsidP="002F6E82">
            <w:pPr>
              <w:pStyle w:val="TableText"/>
              <w:rPr>
                <w:rFonts w:cs="Arial"/>
              </w:rPr>
            </w:pPr>
            <w:r w:rsidRPr="0009408A">
              <w:rPr>
                <w:rFonts w:cs="Arial"/>
              </w:rPr>
              <w:t>-</w:t>
            </w:r>
          </w:p>
        </w:tc>
        <w:tc>
          <w:tcPr>
            <w:tcW w:w="1440" w:type="dxa"/>
            <w:shd w:val="clear" w:color="auto" w:fill="auto"/>
            <w:vAlign w:val="center"/>
            <w:hideMark/>
          </w:tcPr>
          <w:p w14:paraId="41747FEE" w14:textId="77777777" w:rsidR="002F4606" w:rsidRPr="0009408A" w:rsidRDefault="002F4606" w:rsidP="002F6E82">
            <w:pPr>
              <w:pStyle w:val="TableText"/>
              <w:rPr>
                <w:rFonts w:cs="Arial"/>
              </w:rPr>
            </w:pPr>
            <w:r w:rsidRPr="0009408A">
              <w:rPr>
                <w:rFonts w:cs="Arial"/>
              </w:rPr>
              <w:t>In progress</w:t>
            </w:r>
          </w:p>
        </w:tc>
      </w:tr>
      <w:tr w:rsidR="002F4606" w:rsidRPr="00B23CD2" w14:paraId="461C7691" w14:textId="77777777" w:rsidTr="002F6E82">
        <w:trPr>
          <w:cantSplit/>
          <w:trHeight w:val="629"/>
          <w:jc w:val="center"/>
        </w:trPr>
        <w:tc>
          <w:tcPr>
            <w:tcW w:w="1687" w:type="dxa"/>
            <w:vAlign w:val="center"/>
          </w:tcPr>
          <w:p w14:paraId="56404A02" w14:textId="77777777" w:rsidR="002F4606" w:rsidRPr="0009408A" w:rsidRDefault="002F4606" w:rsidP="002F6E82">
            <w:pPr>
              <w:pStyle w:val="TableText"/>
            </w:pPr>
            <w:r w:rsidRPr="0009408A">
              <w:t>FDOT District 5</w:t>
            </w:r>
          </w:p>
        </w:tc>
        <w:tc>
          <w:tcPr>
            <w:tcW w:w="1553" w:type="dxa"/>
            <w:shd w:val="clear" w:color="auto" w:fill="auto"/>
            <w:vAlign w:val="center"/>
            <w:hideMark/>
          </w:tcPr>
          <w:p w14:paraId="7B64002C" w14:textId="77777777" w:rsidR="002F4606" w:rsidRPr="0009408A" w:rsidRDefault="002F4606" w:rsidP="002F6E82">
            <w:pPr>
              <w:pStyle w:val="TableText"/>
              <w:rPr>
                <w:rFonts w:cs="Arial"/>
              </w:rPr>
            </w:pPr>
            <w:r w:rsidRPr="0009408A">
              <w:rPr>
                <w:rFonts w:cs="Arial"/>
              </w:rPr>
              <w:t>Blackwater Creek</w:t>
            </w:r>
          </w:p>
        </w:tc>
        <w:tc>
          <w:tcPr>
            <w:tcW w:w="1980" w:type="dxa"/>
            <w:shd w:val="clear" w:color="auto" w:fill="auto"/>
            <w:vAlign w:val="center"/>
            <w:hideMark/>
          </w:tcPr>
          <w:p w14:paraId="466782D5" w14:textId="77777777" w:rsidR="002F4606" w:rsidRDefault="002F4606" w:rsidP="002F6E82">
            <w:pPr>
              <w:pStyle w:val="TableText"/>
              <w:rPr>
                <w:rFonts w:cs="Arial"/>
              </w:rPr>
            </w:pPr>
            <w:r w:rsidRPr="0009408A">
              <w:rPr>
                <w:rFonts w:cs="Arial"/>
              </w:rPr>
              <w:t>FM: 238406</w:t>
            </w:r>
          </w:p>
          <w:p w14:paraId="0C13001F" w14:textId="77777777" w:rsidR="002F4606" w:rsidRPr="0009408A" w:rsidRDefault="002F4606" w:rsidP="002F6E82">
            <w:pPr>
              <w:pStyle w:val="TableText"/>
              <w:rPr>
                <w:rFonts w:cs="Arial"/>
              </w:rPr>
            </w:pPr>
            <w:r>
              <w:rPr>
                <w:rFonts w:cs="Arial"/>
              </w:rPr>
              <w:t>(1 treatment project)</w:t>
            </w:r>
          </w:p>
        </w:tc>
        <w:tc>
          <w:tcPr>
            <w:tcW w:w="3500" w:type="dxa"/>
            <w:shd w:val="clear" w:color="auto" w:fill="auto"/>
            <w:vAlign w:val="center"/>
            <w:hideMark/>
          </w:tcPr>
          <w:p w14:paraId="4FF85777" w14:textId="77777777" w:rsidR="002F4606" w:rsidRPr="0009408A" w:rsidRDefault="002F4606" w:rsidP="002F6E82">
            <w:pPr>
              <w:pStyle w:val="TableText"/>
              <w:rPr>
                <w:rFonts w:cs="Arial"/>
              </w:rPr>
            </w:pPr>
            <w:r w:rsidRPr="0009408A">
              <w:rPr>
                <w:rFonts w:cs="Arial"/>
              </w:rPr>
              <w:t>State Road 44: Swales and ditch blocks providing treatment for runoff generated from existing and proposed pavement</w:t>
            </w:r>
          </w:p>
        </w:tc>
        <w:tc>
          <w:tcPr>
            <w:tcW w:w="1592" w:type="dxa"/>
            <w:vAlign w:val="center"/>
          </w:tcPr>
          <w:p w14:paraId="05403E89" w14:textId="77777777" w:rsidR="002F4606" w:rsidRPr="0009408A" w:rsidRDefault="002F4606" w:rsidP="002F6E82">
            <w:pPr>
              <w:pStyle w:val="TableText"/>
              <w:rPr>
                <w:rFonts w:cs="Arial"/>
              </w:rPr>
            </w:pPr>
            <w:r>
              <w:rPr>
                <w:rFonts w:cs="Arial"/>
              </w:rPr>
              <w:t>-</w:t>
            </w:r>
          </w:p>
        </w:tc>
        <w:tc>
          <w:tcPr>
            <w:tcW w:w="1592" w:type="dxa"/>
            <w:shd w:val="clear" w:color="auto" w:fill="auto"/>
            <w:vAlign w:val="center"/>
            <w:hideMark/>
          </w:tcPr>
          <w:p w14:paraId="0CABBA21" w14:textId="77777777" w:rsidR="002F4606" w:rsidRPr="0009408A" w:rsidRDefault="002F4606" w:rsidP="002F6E82">
            <w:pPr>
              <w:pStyle w:val="TableText"/>
              <w:rPr>
                <w:rFonts w:cs="Arial"/>
              </w:rPr>
            </w:pPr>
            <w:r w:rsidRPr="0009408A">
              <w:rPr>
                <w:rFonts w:cs="Arial"/>
              </w:rPr>
              <w:t>TN - 14.88</w:t>
            </w:r>
            <w:r w:rsidRPr="0009408A">
              <w:rPr>
                <w:rFonts w:cs="Arial"/>
              </w:rPr>
              <w:br/>
              <w:t>TP - 2.0</w:t>
            </w:r>
          </w:p>
        </w:tc>
        <w:tc>
          <w:tcPr>
            <w:tcW w:w="1612" w:type="dxa"/>
            <w:shd w:val="clear" w:color="auto" w:fill="auto"/>
            <w:vAlign w:val="center"/>
            <w:hideMark/>
          </w:tcPr>
          <w:p w14:paraId="33104BD8" w14:textId="77777777" w:rsidR="002F4606" w:rsidRPr="0009408A" w:rsidRDefault="002F4606" w:rsidP="002F6E82">
            <w:pPr>
              <w:pStyle w:val="TableText"/>
              <w:rPr>
                <w:rFonts w:cs="Arial"/>
              </w:rPr>
            </w:pPr>
            <w:r w:rsidRPr="0009408A">
              <w:rPr>
                <w:rFonts w:cs="Arial"/>
              </w:rPr>
              <w:t>Pre-/post-EMC</w:t>
            </w:r>
          </w:p>
        </w:tc>
        <w:tc>
          <w:tcPr>
            <w:tcW w:w="1440" w:type="dxa"/>
            <w:shd w:val="clear" w:color="auto" w:fill="auto"/>
            <w:vAlign w:val="center"/>
            <w:hideMark/>
          </w:tcPr>
          <w:p w14:paraId="133A7EBB" w14:textId="77777777" w:rsidR="002F4606" w:rsidRPr="0009408A" w:rsidRDefault="002F4606" w:rsidP="002F6E82">
            <w:pPr>
              <w:pStyle w:val="TableText"/>
              <w:rPr>
                <w:rFonts w:cs="Arial"/>
              </w:rPr>
            </w:pPr>
            <w:r w:rsidRPr="0009408A">
              <w:rPr>
                <w:rFonts w:cs="Arial"/>
              </w:rPr>
              <w:t>Completed</w:t>
            </w:r>
          </w:p>
        </w:tc>
      </w:tr>
      <w:tr w:rsidR="002F4606" w:rsidRPr="00B23CD2" w14:paraId="15F87D17" w14:textId="77777777" w:rsidTr="002F6E82">
        <w:trPr>
          <w:cantSplit/>
          <w:trHeight w:val="206"/>
          <w:jc w:val="center"/>
        </w:trPr>
        <w:tc>
          <w:tcPr>
            <w:tcW w:w="1687" w:type="dxa"/>
            <w:vAlign w:val="center"/>
          </w:tcPr>
          <w:p w14:paraId="4CFD8014" w14:textId="77777777" w:rsidR="002F4606" w:rsidRPr="0009408A" w:rsidRDefault="002F4606" w:rsidP="002F6E82">
            <w:pPr>
              <w:pStyle w:val="TableText"/>
            </w:pPr>
            <w:r w:rsidRPr="0009408A">
              <w:lastRenderedPageBreak/>
              <w:t>FDOT District 5</w:t>
            </w:r>
          </w:p>
        </w:tc>
        <w:tc>
          <w:tcPr>
            <w:tcW w:w="1553" w:type="dxa"/>
            <w:shd w:val="clear" w:color="auto" w:fill="auto"/>
            <w:vAlign w:val="center"/>
            <w:hideMark/>
          </w:tcPr>
          <w:p w14:paraId="34274C38" w14:textId="77777777" w:rsidR="002F4606" w:rsidRPr="0009408A" w:rsidRDefault="002F4606" w:rsidP="002F6E82">
            <w:pPr>
              <w:pStyle w:val="TableText"/>
              <w:rPr>
                <w:rFonts w:cs="Arial"/>
              </w:rPr>
            </w:pPr>
            <w:r w:rsidRPr="0009408A">
              <w:rPr>
                <w:rFonts w:cs="Arial"/>
              </w:rPr>
              <w:t>Little Wekiva Canal</w:t>
            </w:r>
          </w:p>
        </w:tc>
        <w:tc>
          <w:tcPr>
            <w:tcW w:w="1980" w:type="dxa"/>
            <w:shd w:val="clear" w:color="auto" w:fill="auto"/>
            <w:vAlign w:val="center"/>
            <w:hideMark/>
          </w:tcPr>
          <w:p w14:paraId="62A3C8B9" w14:textId="77777777" w:rsidR="002F4606" w:rsidRDefault="002F4606" w:rsidP="002F6E82">
            <w:pPr>
              <w:pStyle w:val="TableText"/>
              <w:rPr>
                <w:rFonts w:cs="Arial"/>
              </w:rPr>
            </w:pPr>
            <w:r w:rsidRPr="0009408A">
              <w:rPr>
                <w:rFonts w:cs="Arial"/>
              </w:rPr>
              <w:t>FM: 239289</w:t>
            </w:r>
          </w:p>
          <w:p w14:paraId="40584CE1" w14:textId="77777777" w:rsidR="002F4606" w:rsidRPr="0009408A" w:rsidRDefault="002F4606" w:rsidP="002F6E82">
            <w:pPr>
              <w:pStyle w:val="TableText"/>
              <w:rPr>
                <w:rFonts w:cs="Arial"/>
              </w:rPr>
            </w:pPr>
            <w:r>
              <w:rPr>
                <w:rFonts w:cs="Arial"/>
              </w:rPr>
              <w:t>(2 treatment projects)</w:t>
            </w:r>
          </w:p>
        </w:tc>
        <w:tc>
          <w:tcPr>
            <w:tcW w:w="3500" w:type="dxa"/>
            <w:shd w:val="clear" w:color="auto" w:fill="auto"/>
            <w:vAlign w:val="center"/>
            <w:hideMark/>
          </w:tcPr>
          <w:p w14:paraId="168A2E41" w14:textId="77777777" w:rsidR="002F4606" w:rsidRDefault="002F4606" w:rsidP="002F6E82">
            <w:pPr>
              <w:pStyle w:val="TableText"/>
              <w:rPr>
                <w:rFonts w:cs="Arial"/>
              </w:rPr>
            </w:pPr>
            <w:r w:rsidRPr="0009408A">
              <w:rPr>
                <w:rFonts w:cs="Arial"/>
              </w:rPr>
              <w:t xml:space="preserve">State Road 438: Treatment Basin 2 (Pond 2A, 2B, and 2C) and </w:t>
            </w:r>
          </w:p>
          <w:p w14:paraId="4E1D3746" w14:textId="77777777" w:rsidR="002F4606" w:rsidRPr="0009408A" w:rsidRDefault="002F4606" w:rsidP="002F6E82">
            <w:pPr>
              <w:pStyle w:val="TableText"/>
              <w:rPr>
                <w:rFonts w:cs="Arial"/>
              </w:rPr>
            </w:pPr>
            <w:r w:rsidRPr="0009408A">
              <w:rPr>
                <w:rFonts w:cs="Arial"/>
              </w:rPr>
              <w:t>Wet Detention Pond 4 providing treatment for runoff generated from existing and proposed pavement</w:t>
            </w:r>
          </w:p>
        </w:tc>
        <w:tc>
          <w:tcPr>
            <w:tcW w:w="1592" w:type="dxa"/>
            <w:vAlign w:val="center"/>
          </w:tcPr>
          <w:p w14:paraId="51DE5318" w14:textId="77777777" w:rsidR="002F4606" w:rsidRPr="0009408A" w:rsidRDefault="002F4606" w:rsidP="002F6E82">
            <w:pPr>
              <w:pStyle w:val="TableText"/>
              <w:rPr>
                <w:rFonts w:cs="Arial"/>
              </w:rPr>
            </w:pPr>
            <w:r>
              <w:rPr>
                <w:rFonts w:cs="Arial"/>
              </w:rPr>
              <w:t>-</w:t>
            </w:r>
          </w:p>
        </w:tc>
        <w:tc>
          <w:tcPr>
            <w:tcW w:w="1592" w:type="dxa"/>
            <w:shd w:val="clear" w:color="auto" w:fill="auto"/>
            <w:vAlign w:val="center"/>
            <w:hideMark/>
          </w:tcPr>
          <w:p w14:paraId="59269150" w14:textId="77777777" w:rsidR="002F4606" w:rsidRPr="0009408A" w:rsidRDefault="002F4606" w:rsidP="002F6E82">
            <w:pPr>
              <w:pStyle w:val="TableText"/>
              <w:rPr>
                <w:rFonts w:cs="Arial"/>
              </w:rPr>
            </w:pPr>
            <w:r w:rsidRPr="0009408A">
              <w:rPr>
                <w:rFonts w:cs="Arial"/>
              </w:rPr>
              <w:t>TN - 88.13</w:t>
            </w:r>
            <w:r w:rsidRPr="0009408A">
              <w:rPr>
                <w:rFonts w:cs="Arial"/>
              </w:rPr>
              <w:br/>
              <w:t>TP - 9.4</w:t>
            </w:r>
          </w:p>
        </w:tc>
        <w:tc>
          <w:tcPr>
            <w:tcW w:w="1612" w:type="dxa"/>
            <w:shd w:val="clear" w:color="auto" w:fill="auto"/>
            <w:vAlign w:val="center"/>
            <w:hideMark/>
          </w:tcPr>
          <w:p w14:paraId="37A1A2D9" w14:textId="77777777" w:rsidR="002F4606" w:rsidRPr="0009408A" w:rsidRDefault="002F4606" w:rsidP="002F6E82">
            <w:pPr>
              <w:pStyle w:val="TableText"/>
              <w:rPr>
                <w:rFonts w:cs="Arial"/>
              </w:rPr>
            </w:pPr>
            <w:r w:rsidRPr="0009408A">
              <w:rPr>
                <w:rFonts w:cs="Arial"/>
              </w:rPr>
              <w:t>Pre-/post-EMC</w:t>
            </w:r>
          </w:p>
        </w:tc>
        <w:tc>
          <w:tcPr>
            <w:tcW w:w="1440" w:type="dxa"/>
            <w:shd w:val="clear" w:color="auto" w:fill="auto"/>
            <w:vAlign w:val="center"/>
            <w:hideMark/>
          </w:tcPr>
          <w:p w14:paraId="4EF1312D" w14:textId="77777777" w:rsidR="002F4606" w:rsidRPr="0009408A" w:rsidRDefault="002F4606" w:rsidP="002F6E82">
            <w:pPr>
              <w:pStyle w:val="TableText"/>
              <w:rPr>
                <w:rFonts w:cs="Arial"/>
              </w:rPr>
            </w:pPr>
            <w:r w:rsidRPr="0009408A">
              <w:rPr>
                <w:rFonts w:cs="Arial"/>
              </w:rPr>
              <w:t>Completed</w:t>
            </w:r>
          </w:p>
        </w:tc>
      </w:tr>
      <w:tr w:rsidR="002F4606" w:rsidRPr="00B23CD2" w14:paraId="5DA93381" w14:textId="77777777" w:rsidTr="002F6E82">
        <w:trPr>
          <w:cantSplit/>
          <w:trHeight w:val="620"/>
          <w:jc w:val="center"/>
        </w:trPr>
        <w:tc>
          <w:tcPr>
            <w:tcW w:w="1687" w:type="dxa"/>
            <w:vAlign w:val="center"/>
          </w:tcPr>
          <w:p w14:paraId="78E3AADA" w14:textId="77777777" w:rsidR="002F4606" w:rsidRPr="0009408A" w:rsidRDefault="002F4606" w:rsidP="002F6E82">
            <w:pPr>
              <w:pStyle w:val="TableText"/>
            </w:pPr>
            <w:r w:rsidRPr="0009408A">
              <w:t>FDOT District 5</w:t>
            </w:r>
          </w:p>
        </w:tc>
        <w:tc>
          <w:tcPr>
            <w:tcW w:w="1553" w:type="dxa"/>
            <w:shd w:val="clear" w:color="auto" w:fill="auto"/>
            <w:vAlign w:val="center"/>
            <w:hideMark/>
          </w:tcPr>
          <w:p w14:paraId="511E62AF" w14:textId="77777777" w:rsidR="002F4606" w:rsidRPr="0009408A" w:rsidRDefault="002C512A" w:rsidP="002F6E82">
            <w:pPr>
              <w:pStyle w:val="TableText"/>
              <w:rPr>
                <w:rFonts w:cs="Arial"/>
              </w:rPr>
            </w:pPr>
            <w:r>
              <w:rPr>
                <w:rFonts w:cs="Arial"/>
              </w:rPr>
              <w:t>Little Wekiva Ri</w:t>
            </w:r>
            <w:r w:rsidR="002F4606" w:rsidRPr="0009408A">
              <w:rPr>
                <w:rFonts w:cs="Arial"/>
              </w:rPr>
              <w:t>ver</w:t>
            </w:r>
          </w:p>
        </w:tc>
        <w:tc>
          <w:tcPr>
            <w:tcW w:w="1980" w:type="dxa"/>
            <w:shd w:val="clear" w:color="auto" w:fill="auto"/>
            <w:vAlign w:val="center"/>
            <w:hideMark/>
          </w:tcPr>
          <w:p w14:paraId="15BCA639" w14:textId="77777777" w:rsidR="002F4606" w:rsidRDefault="002F4606" w:rsidP="002F6E82">
            <w:pPr>
              <w:pStyle w:val="TableText"/>
              <w:rPr>
                <w:rFonts w:cs="Arial"/>
              </w:rPr>
            </w:pPr>
            <w:r w:rsidRPr="0009408A">
              <w:rPr>
                <w:rFonts w:cs="Arial"/>
              </w:rPr>
              <w:t>FM: 239496-2</w:t>
            </w:r>
          </w:p>
          <w:p w14:paraId="01419999" w14:textId="77777777" w:rsidR="002F4606" w:rsidRPr="0009408A" w:rsidRDefault="002F4606" w:rsidP="002F6E82">
            <w:pPr>
              <w:pStyle w:val="TableText"/>
              <w:rPr>
                <w:rFonts w:cs="Arial"/>
              </w:rPr>
            </w:pPr>
            <w:r>
              <w:rPr>
                <w:rFonts w:cs="Arial"/>
              </w:rPr>
              <w:t>(2 treatment projects)</w:t>
            </w:r>
          </w:p>
        </w:tc>
        <w:tc>
          <w:tcPr>
            <w:tcW w:w="3500" w:type="dxa"/>
            <w:shd w:val="clear" w:color="auto" w:fill="auto"/>
            <w:vAlign w:val="center"/>
            <w:hideMark/>
          </w:tcPr>
          <w:p w14:paraId="4CAE4199" w14:textId="77777777" w:rsidR="002F4606" w:rsidRPr="0009408A" w:rsidRDefault="002F4606" w:rsidP="002F6E82">
            <w:pPr>
              <w:pStyle w:val="TableText"/>
              <w:rPr>
                <w:rFonts w:cs="Arial"/>
              </w:rPr>
            </w:pPr>
            <w:r w:rsidRPr="0009408A">
              <w:rPr>
                <w:rFonts w:cs="Arial"/>
              </w:rPr>
              <w:t>State Road 423: Add lanes from Shader Rd. to State Road 424 (Edgewater Dr.).  Wet Detention Pond 100 and Pond 200 providing treatment for John Young Parkway</w:t>
            </w:r>
          </w:p>
        </w:tc>
        <w:tc>
          <w:tcPr>
            <w:tcW w:w="1592" w:type="dxa"/>
            <w:vAlign w:val="center"/>
          </w:tcPr>
          <w:p w14:paraId="54175B35" w14:textId="77777777" w:rsidR="002F4606" w:rsidRPr="0009408A" w:rsidRDefault="002F4606" w:rsidP="002F6E82">
            <w:pPr>
              <w:pStyle w:val="TableText"/>
              <w:rPr>
                <w:rFonts w:cs="Arial"/>
              </w:rPr>
            </w:pPr>
            <w:r>
              <w:rPr>
                <w:rFonts w:cs="Arial"/>
              </w:rPr>
              <w:t>-</w:t>
            </w:r>
          </w:p>
        </w:tc>
        <w:tc>
          <w:tcPr>
            <w:tcW w:w="1592" w:type="dxa"/>
            <w:shd w:val="clear" w:color="auto" w:fill="auto"/>
            <w:vAlign w:val="center"/>
            <w:hideMark/>
          </w:tcPr>
          <w:p w14:paraId="1F12D048" w14:textId="77777777" w:rsidR="002F4606" w:rsidRPr="0009408A" w:rsidRDefault="002F4606" w:rsidP="002F6E82">
            <w:pPr>
              <w:pStyle w:val="TableText"/>
              <w:rPr>
                <w:rFonts w:cs="Arial"/>
              </w:rPr>
            </w:pPr>
            <w:r w:rsidRPr="0009408A">
              <w:rPr>
                <w:rFonts w:cs="Arial"/>
              </w:rPr>
              <w:t>TN - 155.61</w:t>
            </w:r>
            <w:r w:rsidRPr="0009408A">
              <w:rPr>
                <w:rFonts w:cs="Arial"/>
              </w:rPr>
              <w:br/>
              <w:t>TP - 16.7</w:t>
            </w:r>
          </w:p>
        </w:tc>
        <w:tc>
          <w:tcPr>
            <w:tcW w:w="1612" w:type="dxa"/>
            <w:shd w:val="clear" w:color="auto" w:fill="auto"/>
            <w:vAlign w:val="center"/>
            <w:hideMark/>
          </w:tcPr>
          <w:p w14:paraId="2FCD0D55" w14:textId="77777777" w:rsidR="002F4606" w:rsidRPr="0009408A" w:rsidRDefault="002F4606" w:rsidP="002F6E82">
            <w:pPr>
              <w:pStyle w:val="TableText"/>
              <w:rPr>
                <w:rFonts w:cs="Arial"/>
              </w:rPr>
            </w:pPr>
            <w:r w:rsidRPr="0009408A">
              <w:rPr>
                <w:rFonts w:cs="Arial"/>
              </w:rPr>
              <w:t>Pre-/post-EMC</w:t>
            </w:r>
          </w:p>
        </w:tc>
        <w:tc>
          <w:tcPr>
            <w:tcW w:w="1440" w:type="dxa"/>
            <w:shd w:val="clear" w:color="auto" w:fill="auto"/>
            <w:vAlign w:val="center"/>
            <w:hideMark/>
          </w:tcPr>
          <w:p w14:paraId="6885520A" w14:textId="77777777" w:rsidR="002F4606" w:rsidRPr="0009408A" w:rsidRDefault="002F4606" w:rsidP="002F6E82">
            <w:pPr>
              <w:pStyle w:val="TableText"/>
              <w:rPr>
                <w:rFonts w:cs="Arial"/>
              </w:rPr>
            </w:pPr>
            <w:r w:rsidRPr="0009408A">
              <w:rPr>
                <w:rFonts w:cs="Arial"/>
              </w:rPr>
              <w:t>Design 100%/ pending funding</w:t>
            </w:r>
          </w:p>
        </w:tc>
      </w:tr>
      <w:tr w:rsidR="002F4606" w:rsidRPr="00B23CD2" w14:paraId="0411E918" w14:textId="77777777" w:rsidTr="002F6E82">
        <w:trPr>
          <w:cantSplit/>
          <w:trHeight w:val="350"/>
          <w:jc w:val="center"/>
        </w:trPr>
        <w:tc>
          <w:tcPr>
            <w:tcW w:w="1687" w:type="dxa"/>
            <w:vAlign w:val="center"/>
          </w:tcPr>
          <w:p w14:paraId="3F29CEF4" w14:textId="77777777" w:rsidR="002F4606" w:rsidRPr="0009408A" w:rsidRDefault="002F4606" w:rsidP="002F6E82">
            <w:pPr>
              <w:pStyle w:val="TableText"/>
            </w:pPr>
            <w:r w:rsidRPr="0009408A">
              <w:t>FDOT District 5</w:t>
            </w:r>
          </w:p>
        </w:tc>
        <w:tc>
          <w:tcPr>
            <w:tcW w:w="1553" w:type="dxa"/>
            <w:shd w:val="clear" w:color="auto" w:fill="auto"/>
            <w:vAlign w:val="center"/>
            <w:hideMark/>
          </w:tcPr>
          <w:p w14:paraId="41F5407B" w14:textId="77777777" w:rsidR="002F4606" w:rsidRPr="0009408A" w:rsidRDefault="002F4606" w:rsidP="002F6E82">
            <w:pPr>
              <w:pStyle w:val="TableText"/>
              <w:rPr>
                <w:rFonts w:cs="Arial"/>
              </w:rPr>
            </w:pPr>
            <w:r w:rsidRPr="0009408A">
              <w:rPr>
                <w:rFonts w:cs="Arial"/>
              </w:rPr>
              <w:t>Little Wekiva River</w:t>
            </w:r>
          </w:p>
        </w:tc>
        <w:tc>
          <w:tcPr>
            <w:tcW w:w="1980" w:type="dxa"/>
            <w:shd w:val="clear" w:color="auto" w:fill="auto"/>
            <w:vAlign w:val="center"/>
            <w:hideMark/>
          </w:tcPr>
          <w:p w14:paraId="78B7805A" w14:textId="77777777" w:rsidR="002F4606" w:rsidRDefault="002F4606" w:rsidP="002F6E82">
            <w:pPr>
              <w:pStyle w:val="TableText"/>
              <w:rPr>
                <w:rFonts w:cs="Arial"/>
              </w:rPr>
            </w:pPr>
            <w:r w:rsidRPr="0009408A">
              <w:rPr>
                <w:rFonts w:cs="Arial"/>
              </w:rPr>
              <w:t>FM: 240231-2 and 3</w:t>
            </w:r>
          </w:p>
          <w:p w14:paraId="32C3FC73" w14:textId="77777777" w:rsidR="002F4606" w:rsidRPr="0009408A" w:rsidRDefault="002F4606" w:rsidP="002F6E82">
            <w:pPr>
              <w:pStyle w:val="TableText"/>
              <w:rPr>
                <w:rFonts w:cs="Arial"/>
              </w:rPr>
            </w:pPr>
            <w:r>
              <w:rPr>
                <w:rFonts w:cs="Arial"/>
              </w:rPr>
              <w:t>(7 treatment projects)</w:t>
            </w:r>
          </w:p>
        </w:tc>
        <w:tc>
          <w:tcPr>
            <w:tcW w:w="3500" w:type="dxa"/>
            <w:shd w:val="clear" w:color="auto" w:fill="auto"/>
            <w:vAlign w:val="center"/>
            <w:hideMark/>
          </w:tcPr>
          <w:p w14:paraId="23B89614" w14:textId="77777777" w:rsidR="002F4606" w:rsidRDefault="002F4606" w:rsidP="002F6E82">
            <w:pPr>
              <w:pStyle w:val="TableText"/>
              <w:rPr>
                <w:rFonts w:cs="Arial"/>
              </w:rPr>
            </w:pPr>
            <w:r w:rsidRPr="0009408A">
              <w:rPr>
                <w:rFonts w:cs="Arial"/>
              </w:rPr>
              <w:t>Add lanes to State Road 434: from State Road 414</w:t>
            </w:r>
            <w:r>
              <w:rPr>
                <w:rFonts w:cs="Arial"/>
              </w:rPr>
              <w:t>,</w:t>
            </w:r>
            <w:r w:rsidRPr="0009408A">
              <w:rPr>
                <w:rFonts w:cs="Arial"/>
              </w:rPr>
              <w:t xml:space="preserve"> Lotus Landing Blvd.</w:t>
            </w:r>
            <w:r>
              <w:rPr>
                <w:rFonts w:cs="Arial"/>
              </w:rPr>
              <w:t>,</w:t>
            </w:r>
            <w:r w:rsidRPr="0009408A">
              <w:rPr>
                <w:rFonts w:cs="Arial"/>
              </w:rPr>
              <w:t xml:space="preserve"> then to State Road 436: Dry Detention Pond 1N-1, 1N-2 2N, P, Wet Detention WTC Ponds 1 and 2; Ex</w:t>
            </w:r>
            <w:r>
              <w:rPr>
                <w:rFonts w:cs="Arial"/>
              </w:rPr>
              <w:t>f</w:t>
            </w:r>
            <w:r w:rsidRPr="0009408A">
              <w:rPr>
                <w:rFonts w:cs="Arial"/>
              </w:rPr>
              <w:t>il</w:t>
            </w:r>
            <w:r>
              <w:rPr>
                <w:rFonts w:cs="Arial"/>
              </w:rPr>
              <w:t>tration</w:t>
            </w:r>
            <w:r w:rsidRPr="0009408A">
              <w:rPr>
                <w:rFonts w:cs="Arial"/>
              </w:rPr>
              <w:t xml:space="preserve"> System </w:t>
            </w:r>
          </w:p>
          <w:p w14:paraId="7B624FFC" w14:textId="77777777" w:rsidR="002F4606" w:rsidRPr="0009408A" w:rsidRDefault="002F4606" w:rsidP="002F6E82">
            <w:pPr>
              <w:pStyle w:val="TableText"/>
              <w:rPr>
                <w:rFonts w:cs="Arial"/>
              </w:rPr>
            </w:pPr>
            <w:r w:rsidRPr="0009408A">
              <w:rPr>
                <w:rFonts w:cs="Arial"/>
              </w:rPr>
              <w:t>4N-1 and 5N providing treatment for runoff generated from existing and proposed pavement</w:t>
            </w:r>
          </w:p>
        </w:tc>
        <w:tc>
          <w:tcPr>
            <w:tcW w:w="1592" w:type="dxa"/>
            <w:vAlign w:val="center"/>
          </w:tcPr>
          <w:p w14:paraId="05A364C5" w14:textId="77777777" w:rsidR="002F4606" w:rsidRPr="0009408A" w:rsidRDefault="002F4606" w:rsidP="002F6E82">
            <w:pPr>
              <w:pStyle w:val="TableText"/>
              <w:rPr>
                <w:rFonts w:cs="Arial"/>
              </w:rPr>
            </w:pPr>
            <w:r>
              <w:rPr>
                <w:rFonts w:cs="Arial"/>
              </w:rPr>
              <w:t>-</w:t>
            </w:r>
          </w:p>
        </w:tc>
        <w:tc>
          <w:tcPr>
            <w:tcW w:w="1592" w:type="dxa"/>
            <w:shd w:val="clear" w:color="auto" w:fill="auto"/>
            <w:vAlign w:val="center"/>
            <w:hideMark/>
          </w:tcPr>
          <w:p w14:paraId="685D9488" w14:textId="77777777" w:rsidR="002F4606" w:rsidRPr="0009408A" w:rsidRDefault="002F4606" w:rsidP="002F6E82">
            <w:pPr>
              <w:pStyle w:val="TableText"/>
              <w:rPr>
                <w:rFonts w:cs="Arial"/>
              </w:rPr>
            </w:pPr>
            <w:r w:rsidRPr="0009408A">
              <w:rPr>
                <w:rFonts w:cs="Arial"/>
              </w:rPr>
              <w:t>TN - 59.93</w:t>
            </w:r>
            <w:r w:rsidRPr="0009408A">
              <w:rPr>
                <w:rFonts w:cs="Arial"/>
              </w:rPr>
              <w:br/>
              <w:t>TP - 7.3</w:t>
            </w:r>
          </w:p>
        </w:tc>
        <w:tc>
          <w:tcPr>
            <w:tcW w:w="1612" w:type="dxa"/>
            <w:shd w:val="clear" w:color="auto" w:fill="auto"/>
            <w:vAlign w:val="center"/>
            <w:hideMark/>
          </w:tcPr>
          <w:p w14:paraId="691823BC" w14:textId="77777777" w:rsidR="002F4606" w:rsidRPr="0009408A" w:rsidRDefault="002F4606" w:rsidP="002F6E82">
            <w:pPr>
              <w:pStyle w:val="TableText"/>
              <w:rPr>
                <w:rFonts w:cs="Arial"/>
              </w:rPr>
            </w:pPr>
            <w:r w:rsidRPr="0009408A">
              <w:rPr>
                <w:rFonts w:cs="Arial"/>
              </w:rPr>
              <w:t>Pre-/post-EMC</w:t>
            </w:r>
          </w:p>
        </w:tc>
        <w:tc>
          <w:tcPr>
            <w:tcW w:w="1440" w:type="dxa"/>
            <w:shd w:val="clear" w:color="auto" w:fill="auto"/>
            <w:vAlign w:val="center"/>
            <w:hideMark/>
          </w:tcPr>
          <w:p w14:paraId="5E1FC693" w14:textId="77777777" w:rsidR="002F4606" w:rsidRPr="0009408A" w:rsidRDefault="002F4606" w:rsidP="002F6E82">
            <w:pPr>
              <w:pStyle w:val="TableText"/>
              <w:rPr>
                <w:rFonts w:cs="Arial"/>
              </w:rPr>
            </w:pPr>
            <w:r w:rsidRPr="0009408A">
              <w:rPr>
                <w:rFonts w:cs="Arial"/>
              </w:rPr>
              <w:t>Completed</w:t>
            </w:r>
          </w:p>
        </w:tc>
      </w:tr>
      <w:tr w:rsidR="002F4606" w:rsidRPr="00B23CD2" w14:paraId="427CA7F9" w14:textId="77777777" w:rsidTr="002F6E82">
        <w:trPr>
          <w:cantSplit/>
          <w:trHeight w:val="521"/>
          <w:jc w:val="center"/>
        </w:trPr>
        <w:tc>
          <w:tcPr>
            <w:tcW w:w="1687" w:type="dxa"/>
            <w:vAlign w:val="center"/>
          </w:tcPr>
          <w:p w14:paraId="3E280294" w14:textId="77777777" w:rsidR="002F4606" w:rsidRPr="0009408A" w:rsidRDefault="002F4606" w:rsidP="002F6E82">
            <w:pPr>
              <w:pStyle w:val="TableText"/>
            </w:pPr>
            <w:r w:rsidRPr="0009408A">
              <w:t>FDOT District 5</w:t>
            </w:r>
          </w:p>
        </w:tc>
        <w:tc>
          <w:tcPr>
            <w:tcW w:w="1553" w:type="dxa"/>
            <w:shd w:val="clear" w:color="auto" w:fill="auto"/>
            <w:vAlign w:val="center"/>
            <w:hideMark/>
          </w:tcPr>
          <w:p w14:paraId="1FF7BED6" w14:textId="77777777" w:rsidR="002F4606" w:rsidRPr="0009408A" w:rsidRDefault="002F4606" w:rsidP="002F6E82">
            <w:pPr>
              <w:pStyle w:val="TableText"/>
              <w:rPr>
                <w:rFonts w:cs="Arial"/>
              </w:rPr>
            </w:pPr>
            <w:r w:rsidRPr="0009408A">
              <w:rPr>
                <w:rFonts w:cs="Arial"/>
              </w:rPr>
              <w:t>Springshed</w:t>
            </w:r>
          </w:p>
        </w:tc>
        <w:tc>
          <w:tcPr>
            <w:tcW w:w="1980" w:type="dxa"/>
            <w:shd w:val="clear" w:color="auto" w:fill="auto"/>
            <w:vAlign w:val="center"/>
            <w:hideMark/>
          </w:tcPr>
          <w:p w14:paraId="7E60CDC3" w14:textId="77777777" w:rsidR="002F4606" w:rsidRDefault="002F4606" w:rsidP="002F6E82">
            <w:pPr>
              <w:pStyle w:val="TableText"/>
              <w:rPr>
                <w:rFonts w:cs="Arial"/>
              </w:rPr>
            </w:pPr>
            <w:r w:rsidRPr="0009408A">
              <w:rPr>
                <w:rFonts w:cs="Arial"/>
              </w:rPr>
              <w:t>FM: 238314-1</w:t>
            </w:r>
          </w:p>
          <w:p w14:paraId="62C2B09E" w14:textId="77777777" w:rsidR="002F4606" w:rsidRPr="0009408A" w:rsidRDefault="002F4606" w:rsidP="002F6E82">
            <w:pPr>
              <w:pStyle w:val="TableText"/>
              <w:rPr>
                <w:rFonts w:cs="Arial"/>
              </w:rPr>
            </w:pPr>
            <w:r>
              <w:rPr>
                <w:rFonts w:cs="Arial"/>
              </w:rPr>
              <w:t>(7 treatment projects)</w:t>
            </w:r>
          </w:p>
        </w:tc>
        <w:tc>
          <w:tcPr>
            <w:tcW w:w="3500" w:type="dxa"/>
            <w:shd w:val="clear" w:color="auto" w:fill="auto"/>
            <w:vAlign w:val="center"/>
            <w:hideMark/>
          </w:tcPr>
          <w:p w14:paraId="61FE8420" w14:textId="77777777" w:rsidR="002F4606" w:rsidRPr="0009408A" w:rsidRDefault="002F4606" w:rsidP="002F6E82">
            <w:pPr>
              <w:pStyle w:val="TableText"/>
              <w:rPr>
                <w:rFonts w:cs="Arial"/>
              </w:rPr>
            </w:pPr>
            <w:r w:rsidRPr="0009408A">
              <w:rPr>
                <w:rFonts w:cs="Arial"/>
              </w:rPr>
              <w:t xml:space="preserve">State Road 500: Dry Retention Pond 2, 4, 6; Wet Detention Pond 3E, 5 A/B; Ponds 3B, 3C, 3D; French </w:t>
            </w:r>
            <w:r>
              <w:rPr>
                <w:rFonts w:cs="Arial"/>
              </w:rPr>
              <w:t>d</w:t>
            </w:r>
            <w:r w:rsidRPr="0009408A">
              <w:rPr>
                <w:rFonts w:cs="Arial"/>
              </w:rPr>
              <w:t>rain</w:t>
            </w:r>
            <w:r>
              <w:rPr>
                <w:rFonts w:cs="Arial"/>
              </w:rPr>
              <w:t xml:space="preserve"> p</w:t>
            </w:r>
            <w:r w:rsidRPr="0009408A">
              <w:rPr>
                <w:rFonts w:cs="Arial"/>
              </w:rPr>
              <w:t>roviding treatment for runoff generated from existing and proposed pavement</w:t>
            </w:r>
          </w:p>
        </w:tc>
        <w:tc>
          <w:tcPr>
            <w:tcW w:w="1592" w:type="dxa"/>
            <w:vAlign w:val="center"/>
          </w:tcPr>
          <w:p w14:paraId="7C1F9A96" w14:textId="77777777" w:rsidR="002F4606" w:rsidRPr="0009408A" w:rsidRDefault="002F4606" w:rsidP="002F6E82">
            <w:pPr>
              <w:pStyle w:val="TableText"/>
              <w:rPr>
                <w:rFonts w:cs="Arial"/>
              </w:rPr>
            </w:pPr>
            <w:r>
              <w:rPr>
                <w:rFonts w:cs="Arial"/>
              </w:rPr>
              <w:t>-</w:t>
            </w:r>
          </w:p>
        </w:tc>
        <w:tc>
          <w:tcPr>
            <w:tcW w:w="1592" w:type="dxa"/>
            <w:shd w:val="clear" w:color="auto" w:fill="auto"/>
            <w:vAlign w:val="center"/>
            <w:hideMark/>
          </w:tcPr>
          <w:p w14:paraId="637A59F6" w14:textId="77777777" w:rsidR="002F4606" w:rsidRPr="0009408A" w:rsidRDefault="002F4606" w:rsidP="002F6E82">
            <w:pPr>
              <w:pStyle w:val="TableText"/>
              <w:rPr>
                <w:rFonts w:cs="Arial"/>
              </w:rPr>
            </w:pPr>
            <w:r w:rsidRPr="0009408A">
              <w:rPr>
                <w:rFonts w:cs="Arial"/>
              </w:rPr>
              <w:t>TN - 217.68</w:t>
            </w:r>
          </w:p>
          <w:p w14:paraId="67DA1ABD" w14:textId="77777777" w:rsidR="002F4606" w:rsidRPr="0009408A" w:rsidRDefault="002F4606" w:rsidP="002F6E82">
            <w:pPr>
              <w:pStyle w:val="TableText"/>
              <w:rPr>
                <w:rFonts w:cs="Arial"/>
              </w:rPr>
            </w:pPr>
            <w:r w:rsidRPr="0009408A">
              <w:rPr>
                <w:rFonts w:cs="Arial"/>
              </w:rPr>
              <w:t xml:space="preserve">TP </w:t>
            </w:r>
            <w:r>
              <w:rPr>
                <w:rFonts w:cs="Arial"/>
              </w:rPr>
              <w:t>-</w:t>
            </w:r>
            <w:r w:rsidRPr="0009408A">
              <w:rPr>
                <w:rFonts w:cs="Arial"/>
              </w:rPr>
              <w:t xml:space="preserve"> 20.47</w:t>
            </w:r>
          </w:p>
        </w:tc>
        <w:tc>
          <w:tcPr>
            <w:tcW w:w="1612" w:type="dxa"/>
            <w:shd w:val="clear" w:color="auto" w:fill="auto"/>
            <w:vAlign w:val="center"/>
            <w:hideMark/>
          </w:tcPr>
          <w:p w14:paraId="3540C5D6" w14:textId="77777777" w:rsidR="002F4606" w:rsidRPr="0009408A" w:rsidRDefault="002F4606" w:rsidP="002F6E82">
            <w:pPr>
              <w:pStyle w:val="TableText"/>
              <w:rPr>
                <w:rFonts w:cs="Arial"/>
              </w:rPr>
            </w:pPr>
            <w:r w:rsidRPr="0009408A">
              <w:rPr>
                <w:rFonts w:cs="Arial"/>
              </w:rPr>
              <w:t>Pre-/post-EMC</w:t>
            </w:r>
          </w:p>
        </w:tc>
        <w:tc>
          <w:tcPr>
            <w:tcW w:w="1440" w:type="dxa"/>
            <w:shd w:val="clear" w:color="auto" w:fill="auto"/>
            <w:vAlign w:val="center"/>
            <w:hideMark/>
          </w:tcPr>
          <w:p w14:paraId="10F28247" w14:textId="77777777" w:rsidR="002F4606" w:rsidRPr="0009408A" w:rsidRDefault="002F4606" w:rsidP="002F6E82">
            <w:pPr>
              <w:pStyle w:val="TableText"/>
              <w:rPr>
                <w:rFonts w:cs="Arial"/>
              </w:rPr>
            </w:pPr>
            <w:r w:rsidRPr="0009408A">
              <w:rPr>
                <w:rFonts w:cs="Arial"/>
              </w:rPr>
              <w:t>Completed</w:t>
            </w:r>
          </w:p>
        </w:tc>
      </w:tr>
      <w:tr w:rsidR="002F4606" w:rsidRPr="00B23CD2" w14:paraId="39D99CE4" w14:textId="77777777" w:rsidTr="002F6E82">
        <w:trPr>
          <w:cantSplit/>
          <w:trHeight w:val="620"/>
          <w:jc w:val="center"/>
        </w:trPr>
        <w:tc>
          <w:tcPr>
            <w:tcW w:w="1687" w:type="dxa"/>
            <w:vAlign w:val="center"/>
          </w:tcPr>
          <w:p w14:paraId="4344CE8D" w14:textId="77777777" w:rsidR="002F4606" w:rsidRPr="0009408A" w:rsidRDefault="002F4606" w:rsidP="002F6E82">
            <w:pPr>
              <w:pStyle w:val="TableText"/>
            </w:pPr>
            <w:r w:rsidRPr="0009408A">
              <w:t>FDOT District 5</w:t>
            </w:r>
          </w:p>
        </w:tc>
        <w:tc>
          <w:tcPr>
            <w:tcW w:w="1553" w:type="dxa"/>
            <w:shd w:val="clear" w:color="auto" w:fill="auto"/>
            <w:vAlign w:val="center"/>
            <w:hideMark/>
          </w:tcPr>
          <w:p w14:paraId="41B4E1EC" w14:textId="77777777" w:rsidR="002F4606" w:rsidRPr="0009408A" w:rsidRDefault="002F4606" w:rsidP="002F6E82">
            <w:pPr>
              <w:pStyle w:val="TableText"/>
              <w:rPr>
                <w:rFonts w:cs="Arial"/>
              </w:rPr>
            </w:pPr>
            <w:r w:rsidRPr="0009408A">
              <w:rPr>
                <w:rFonts w:cs="Arial"/>
              </w:rPr>
              <w:t>Springshed</w:t>
            </w:r>
          </w:p>
        </w:tc>
        <w:tc>
          <w:tcPr>
            <w:tcW w:w="1980" w:type="dxa"/>
            <w:shd w:val="clear" w:color="auto" w:fill="auto"/>
            <w:vAlign w:val="center"/>
            <w:hideMark/>
          </w:tcPr>
          <w:p w14:paraId="534BE763" w14:textId="77777777" w:rsidR="002F4606" w:rsidRDefault="002F4606" w:rsidP="002F6E82">
            <w:pPr>
              <w:pStyle w:val="TableText"/>
              <w:rPr>
                <w:rFonts w:cs="Arial"/>
              </w:rPr>
            </w:pPr>
            <w:r w:rsidRPr="0009408A">
              <w:rPr>
                <w:rFonts w:cs="Arial"/>
              </w:rPr>
              <w:t>FM: 239535-2</w:t>
            </w:r>
          </w:p>
          <w:p w14:paraId="21F893D6" w14:textId="77777777" w:rsidR="002F4606" w:rsidRPr="0009408A" w:rsidRDefault="002F4606" w:rsidP="002F6E82">
            <w:pPr>
              <w:pStyle w:val="TableText"/>
              <w:rPr>
                <w:rFonts w:cs="Arial"/>
              </w:rPr>
            </w:pPr>
            <w:r>
              <w:rPr>
                <w:rFonts w:cs="Arial"/>
              </w:rPr>
              <w:t>(2 treatment projects)</w:t>
            </w:r>
          </w:p>
        </w:tc>
        <w:tc>
          <w:tcPr>
            <w:tcW w:w="3500" w:type="dxa"/>
            <w:shd w:val="clear" w:color="auto" w:fill="auto"/>
            <w:vAlign w:val="center"/>
            <w:hideMark/>
          </w:tcPr>
          <w:p w14:paraId="584C4E89" w14:textId="77777777" w:rsidR="002F4606" w:rsidRPr="0009408A" w:rsidRDefault="002F4606" w:rsidP="002F6E82">
            <w:pPr>
              <w:pStyle w:val="TableText"/>
              <w:rPr>
                <w:rFonts w:cs="Arial"/>
              </w:rPr>
            </w:pPr>
            <w:r w:rsidRPr="0009408A">
              <w:rPr>
                <w:rFonts w:cs="Arial"/>
              </w:rPr>
              <w:t>State Road 50: Add lanes from east ramps of Turnpike to Avalon Rd.</w:t>
            </w:r>
            <w:r>
              <w:rPr>
                <w:rFonts w:cs="Arial"/>
              </w:rPr>
              <w:t>; W</w:t>
            </w:r>
            <w:r w:rsidRPr="0009408A">
              <w:rPr>
                <w:rFonts w:cs="Arial"/>
              </w:rPr>
              <w:t>et Detention Pond</w:t>
            </w:r>
            <w:r>
              <w:rPr>
                <w:rFonts w:cs="Arial"/>
              </w:rPr>
              <w:t>s</w:t>
            </w:r>
            <w:r w:rsidRPr="0009408A">
              <w:rPr>
                <w:rFonts w:cs="Arial"/>
              </w:rPr>
              <w:t xml:space="preserve"> A and B providing treatment for runoff from existing and proposed pavement</w:t>
            </w:r>
          </w:p>
        </w:tc>
        <w:tc>
          <w:tcPr>
            <w:tcW w:w="1592" w:type="dxa"/>
            <w:vAlign w:val="center"/>
          </w:tcPr>
          <w:p w14:paraId="026DB6CA" w14:textId="77777777" w:rsidR="002F4606" w:rsidRPr="0009408A" w:rsidRDefault="002F4606" w:rsidP="002F6E82">
            <w:pPr>
              <w:pStyle w:val="TableText"/>
              <w:rPr>
                <w:rFonts w:cs="Arial"/>
              </w:rPr>
            </w:pPr>
            <w:r>
              <w:rPr>
                <w:rFonts w:cs="Arial"/>
              </w:rPr>
              <w:t>-</w:t>
            </w:r>
          </w:p>
        </w:tc>
        <w:tc>
          <w:tcPr>
            <w:tcW w:w="1592" w:type="dxa"/>
            <w:shd w:val="clear" w:color="auto" w:fill="auto"/>
            <w:vAlign w:val="center"/>
            <w:hideMark/>
          </w:tcPr>
          <w:p w14:paraId="460A0EC4" w14:textId="77777777" w:rsidR="002F4606" w:rsidRPr="0009408A" w:rsidRDefault="002F4606" w:rsidP="002F6E82">
            <w:pPr>
              <w:pStyle w:val="TableText"/>
              <w:rPr>
                <w:rFonts w:cs="Arial"/>
              </w:rPr>
            </w:pPr>
            <w:r w:rsidRPr="0009408A">
              <w:rPr>
                <w:rFonts w:cs="Arial"/>
              </w:rPr>
              <w:t>TN - 67.71</w:t>
            </w:r>
          </w:p>
          <w:p w14:paraId="0AE55591" w14:textId="77777777" w:rsidR="002F4606" w:rsidRPr="0009408A" w:rsidRDefault="002F4606" w:rsidP="002F6E82">
            <w:pPr>
              <w:pStyle w:val="TableText"/>
              <w:rPr>
                <w:rFonts w:cs="Arial"/>
              </w:rPr>
            </w:pPr>
            <w:r w:rsidRPr="0009408A">
              <w:rPr>
                <w:rFonts w:cs="Arial"/>
              </w:rPr>
              <w:t xml:space="preserve">TP </w:t>
            </w:r>
            <w:r>
              <w:rPr>
                <w:rFonts w:cs="Arial"/>
              </w:rPr>
              <w:t>-</w:t>
            </w:r>
            <w:r w:rsidRPr="0009408A">
              <w:rPr>
                <w:rFonts w:cs="Arial"/>
              </w:rPr>
              <w:t xml:space="preserve"> 7.25</w:t>
            </w:r>
          </w:p>
        </w:tc>
        <w:tc>
          <w:tcPr>
            <w:tcW w:w="1612" w:type="dxa"/>
            <w:shd w:val="clear" w:color="auto" w:fill="auto"/>
            <w:vAlign w:val="center"/>
            <w:hideMark/>
          </w:tcPr>
          <w:p w14:paraId="1B10566C" w14:textId="77777777" w:rsidR="002F4606" w:rsidRPr="0009408A" w:rsidRDefault="002F4606" w:rsidP="002F6E82">
            <w:pPr>
              <w:pStyle w:val="TableText"/>
              <w:rPr>
                <w:rFonts w:cs="Arial"/>
              </w:rPr>
            </w:pPr>
            <w:r w:rsidRPr="0009408A">
              <w:rPr>
                <w:rFonts w:cs="Arial"/>
              </w:rPr>
              <w:t>Pre-/post-EMC</w:t>
            </w:r>
          </w:p>
        </w:tc>
        <w:tc>
          <w:tcPr>
            <w:tcW w:w="1440" w:type="dxa"/>
            <w:shd w:val="clear" w:color="auto" w:fill="auto"/>
            <w:vAlign w:val="center"/>
            <w:hideMark/>
          </w:tcPr>
          <w:p w14:paraId="5CD0304B" w14:textId="77777777" w:rsidR="002F4606" w:rsidRPr="0009408A" w:rsidRDefault="002F4606" w:rsidP="002F6E82">
            <w:pPr>
              <w:pStyle w:val="TableText"/>
              <w:rPr>
                <w:rFonts w:cs="Arial"/>
              </w:rPr>
            </w:pPr>
            <w:r w:rsidRPr="0009408A">
              <w:rPr>
                <w:rFonts w:cs="Arial"/>
              </w:rPr>
              <w:t>Design 100%/ pending funding</w:t>
            </w:r>
          </w:p>
        </w:tc>
      </w:tr>
      <w:tr w:rsidR="002F4606" w:rsidRPr="00B23CD2" w14:paraId="74B877C7" w14:textId="77777777" w:rsidTr="002F6E82">
        <w:trPr>
          <w:cantSplit/>
          <w:trHeight w:val="476"/>
          <w:jc w:val="center"/>
        </w:trPr>
        <w:tc>
          <w:tcPr>
            <w:tcW w:w="1687" w:type="dxa"/>
            <w:vAlign w:val="center"/>
          </w:tcPr>
          <w:p w14:paraId="6C64A307" w14:textId="77777777" w:rsidR="002F4606" w:rsidRPr="0009408A" w:rsidRDefault="002F4606" w:rsidP="002F6E82">
            <w:pPr>
              <w:pStyle w:val="TableText"/>
            </w:pPr>
            <w:r w:rsidRPr="0009408A">
              <w:t>FDOT District 5</w:t>
            </w:r>
          </w:p>
        </w:tc>
        <w:tc>
          <w:tcPr>
            <w:tcW w:w="1553" w:type="dxa"/>
            <w:shd w:val="clear" w:color="auto" w:fill="auto"/>
            <w:vAlign w:val="center"/>
            <w:hideMark/>
          </w:tcPr>
          <w:p w14:paraId="6BCF3954" w14:textId="77777777" w:rsidR="002F4606" w:rsidRPr="0009408A" w:rsidRDefault="002F4606" w:rsidP="002F6E82">
            <w:pPr>
              <w:pStyle w:val="TableText"/>
              <w:rPr>
                <w:rFonts w:cs="Arial"/>
              </w:rPr>
            </w:pPr>
            <w:r w:rsidRPr="0009408A">
              <w:rPr>
                <w:rFonts w:cs="Arial"/>
              </w:rPr>
              <w:t>Springshed</w:t>
            </w:r>
          </w:p>
        </w:tc>
        <w:tc>
          <w:tcPr>
            <w:tcW w:w="1980" w:type="dxa"/>
            <w:shd w:val="clear" w:color="auto" w:fill="auto"/>
            <w:vAlign w:val="center"/>
            <w:hideMark/>
          </w:tcPr>
          <w:p w14:paraId="07D73A0A" w14:textId="77777777" w:rsidR="002F4606" w:rsidRDefault="002F4606" w:rsidP="002F6E82">
            <w:pPr>
              <w:pStyle w:val="TableText"/>
              <w:rPr>
                <w:rFonts w:cs="Arial"/>
              </w:rPr>
            </w:pPr>
            <w:r w:rsidRPr="0009408A">
              <w:rPr>
                <w:rFonts w:cs="Arial"/>
              </w:rPr>
              <w:t>FM: 409870-1</w:t>
            </w:r>
          </w:p>
          <w:p w14:paraId="66DA421C" w14:textId="77777777" w:rsidR="002F4606" w:rsidRPr="0009408A" w:rsidRDefault="002F4606" w:rsidP="002F6E82">
            <w:pPr>
              <w:pStyle w:val="TableText"/>
              <w:rPr>
                <w:rFonts w:cs="Arial"/>
              </w:rPr>
            </w:pPr>
            <w:r>
              <w:rPr>
                <w:rFonts w:cs="Arial"/>
              </w:rPr>
              <w:t>(2 treatment projects)</w:t>
            </w:r>
          </w:p>
        </w:tc>
        <w:tc>
          <w:tcPr>
            <w:tcW w:w="3500" w:type="dxa"/>
            <w:shd w:val="clear" w:color="auto" w:fill="auto"/>
            <w:vAlign w:val="center"/>
            <w:hideMark/>
          </w:tcPr>
          <w:p w14:paraId="5E271A04" w14:textId="77777777" w:rsidR="002F4606" w:rsidRPr="0009408A" w:rsidRDefault="002F4606" w:rsidP="002F6E82">
            <w:pPr>
              <w:pStyle w:val="TableText"/>
              <w:rPr>
                <w:rFonts w:cs="Arial"/>
              </w:rPr>
            </w:pPr>
            <w:r w:rsidRPr="0009408A">
              <w:rPr>
                <w:rFonts w:cs="Arial"/>
              </w:rPr>
              <w:t xml:space="preserve">Old County Road 44B:  Add lanes </w:t>
            </w:r>
            <w:r>
              <w:rPr>
                <w:rFonts w:cs="Arial"/>
              </w:rPr>
              <w:t xml:space="preserve">from </w:t>
            </w:r>
            <w:r w:rsidRPr="0009408A">
              <w:rPr>
                <w:rFonts w:cs="Arial"/>
              </w:rPr>
              <w:t>U.S. Highway 441 to State Road 44</w:t>
            </w:r>
            <w:r>
              <w:rPr>
                <w:rFonts w:cs="Arial"/>
              </w:rPr>
              <w:t>; D</w:t>
            </w:r>
            <w:r w:rsidRPr="0009408A">
              <w:rPr>
                <w:rFonts w:cs="Arial"/>
              </w:rPr>
              <w:t>ry Retention Pond 100 and Wet Detention Pond 200 providing treatment for runoff generated from existing and new pavement</w:t>
            </w:r>
          </w:p>
        </w:tc>
        <w:tc>
          <w:tcPr>
            <w:tcW w:w="1592" w:type="dxa"/>
            <w:vAlign w:val="center"/>
          </w:tcPr>
          <w:p w14:paraId="1D1DF03C" w14:textId="77777777" w:rsidR="002F4606" w:rsidRPr="0009408A" w:rsidRDefault="002F4606" w:rsidP="002F6E82">
            <w:pPr>
              <w:pStyle w:val="TableText"/>
              <w:rPr>
                <w:rFonts w:cs="Arial"/>
              </w:rPr>
            </w:pPr>
            <w:r>
              <w:rPr>
                <w:rFonts w:cs="Arial"/>
              </w:rPr>
              <w:t>-</w:t>
            </w:r>
          </w:p>
        </w:tc>
        <w:tc>
          <w:tcPr>
            <w:tcW w:w="1592" w:type="dxa"/>
            <w:shd w:val="clear" w:color="auto" w:fill="auto"/>
            <w:vAlign w:val="center"/>
            <w:hideMark/>
          </w:tcPr>
          <w:p w14:paraId="2095ED0A" w14:textId="77777777" w:rsidR="002F4606" w:rsidRPr="0009408A" w:rsidRDefault="002F4606" w:rsidP="002F6E82">
            <w:pPr>
              <w:pStyle w:val="TableText"/>
              <w:rPr>
                <w:rFonts w:cs="Arial"/>
              </w:rPr>
            </w:pPr>
            <w:r w:rsidRPr="0009408A">
              <w:rPr>
                <w:rFonts w:cs="Arial"/>
              </w:rPr>
              <w:t>TN - 31.63</w:t>
            </w:r>
          </w:p>
          <w:p w14:paraId="32B357CC" w14:textId="77777777" w:rsidR="002F4606" w:rsidRPr="0009408A" w:rsidRDefault="002F4606" w:rsidP="002F6E82">
            <w:pPr>
              <w:pStyle w:val="TableText"/>
              <w:rPr>
                <w:rFonts w:cs="Arial"/>
              </w:rPr>
            </w:pPr>
            <w:r w:rsidRPr="0009408A">
              <w:rPr>
                <w:rFonts w:cs="Arial"/>
              </w:rPr>
              <w:t xml:space="preserve">TP </w:t>
            </w:r>
            <w:r>
              <w:rPr>
                <w:rFonts w:cs="Arial"/>
              </w:rPr>
              <w:t>-</w:t>
            </w:r>
            <w:r w:rsidRPr="0009408A">
              <w:rPr>
                <w:rFonts w:cs="Arial"/>
              </w:rPr>
              <w:t xml:space="preserve"> 3.37</w:t>
            </w:r>
          </w:p>
        </w:tc>
        <w:tc>
          <w:tcPr>
            <w:tcW w:w="1612" w:type="dxa"/>
            <w:shd w:val="clear" w:color="auto" w:fill="auto"/>
            <w:vAlign w:val="center"/>
            <w:hideMark/>
          </w:tcPr>
          <w:p w14:paraId="253C0BAC" w14:textId="77777777" w:rsidR="002F4606" w:rsidRPr="0009408A" w:rsidRDefault="002F4606" w:rsidP="002F6E82">
            <w:pPr>
              <w:pStyle w:val="TableText"/>
              <w:rPr>
                <w:rFonts w:cs="Arial"/>
              </w:rPr>
            </w:pPr>
            <w:r w:rsidRPr="0009408A">
              <w:rPr>
                <w:rFonts w:cs="Arial"/>
              </w:rPr>
              <w:t>Pre-/post-EMC</w:t>
            </w:r>
          </w:p>
        </w:tc>
        <w:tc>
          <w:tcPr>
            <w:tcW w:w="1440" w:type="dxa"/>
            <w:shd w:val="clear" w:color="auto" w:fill="auto"/>
            <w:vAlign w:val="center"/>
            <w:hideMark/>
          </w:tcPr>
          <w:p w14:paraId="0B9881CE" w14:textId="77777777" w:rsidR="002F4606" w:rsidRPr="0009408A" w:rsidRDefault="002F4606" w:rsidP="002F6E82">
            <w:pPr>
              <w:pStyle w:val="TableText"/>
              <w:rPr>
                <w:rFonts w:cs="Arial"/>
              </w:rPr>
            </w:pPr>
            <w:r w:rsidRPr="0009408A">
              <w:rPr>
                <w:rFonts w:cs="Arial"/>
              </w:rPr>
              <w:t>Design 30%</w:t>
            </w:r>
          </w:p>
        </w:tc>
      </w:tr>
      <w:tr w:rsidR="002F4606" w:rsidRPr="00B23CD2" w14:paraId="04D9252A" w14:textId="77777777" w:rsidTr="002F6E82">
        <w:trPr>
          <w:cantSplit/>
          <w:trHeight w:val="575"/>
          <w:jc w:val="center"/>
        </w:trPr>
        <w:tc>
          <w:tcPr>
            <w:tcW w:w="1687" w:type="dxa"/>
            <w:vAlign w:val="center"/>
          </w:tcPr>
          <w:p w14:paraId="63D7F31E" w14:textId="77777777" w:rsidR="002F4606" w:rsidRPr="0009408A" w:rsidRDefault="002F4606" w:rsidP="002F6E82">
            <w:pPr>
              <w:pStyle w:val="TableText"/>
            </w:pPr>
            <w:r w:rsidRPr="0009408A">
              <w:lastRenderedPageBreak/>
              <w:t>FDOT District 5</w:t>
            </w:r>
          </w:p>
        </w:tc>
        <w:tc>
          <w:tcPr>
            <w:tcW w:w="1553" w:type="dxa"/>
            <w:shd w:val="clear" w:color="auto" w:fill="auto"/>
            <w:vAlign w:val="center"/>
            <w:hideMark/>
          </w:tcPr>
          <w:p w14:paraId="6E96C067" w14:textId="77777777" w:rsidR="002F4606" w:rsidRPr="0009408A" w:rsidRDefault="002F4606" w:rsidP="002F6E82">
            <w:pPr>
              <w:pStyle w:val="TableText"/>
              <w:rPr>
                <w:rFonts w:cs="Arial"/>
              </w:rPr>
            </w:pPr>
            <w:r w:rsidRPr="0009408A">
              <w:rPr>
                <w:rFonts w:cs="Arial"/>
              </w:rPr>
              <w:t>Springshed</w:t>
            </w:r>
          </w:p>
        </w:tc>
        <w:tc>
          <w:tcPr>
            <w:tcW w:w="1980" w:type="dxa"/>
            <w:shd w:val="clear" w:color="auto" w:fill="auto"/>
            <w:vAlign w:val="center"/>
            <w:hideMark/>
          </w:tcPr>
          <w:p w14:paraId="28602EF3" w14:textId="77777777" w:rsidR="002F4606" w:rsidRDefault="002F4606" w:rsidP="002F6E82">
            <w:pPr>
              <w:pStyle w:val="TableText"/>
              <w:rPr>
                <w:rFonts w:cs="Arial"/>
              </w:rPr>
            </w:pPr>
            <w:r w:rsidRPr="0009408A">
              <w:rPr>
                <w:rFonts w:cs="Arial"/>
              </w:rPr>
              <w:t>FM: 410983-1</w:t>
            </w:r>
          </w:p>
          <w:p w14:paraId="0CF5D9C0" w14:textId="77777777" w:rsidR="002F4606" w:rsidRPr="0009408A" w:rsidRDefault="002F4606" w:rsidP="002F6E82">
            <w:pPr>
              <w:pStyle w:val="TableText"/>
              <w:rPr>
                <w:rFonts w:cs="Arial"/>
              </w:rPr>
            </w:pPr>
            <w:r>
              <w:rPr>
                <w:rFonts w:cs="Arial"/>
              </w:rPr>
              <w:t>(4 treatment projects)</w:t>
            </w:r>
          </w:p>
        </w:tc>
        <w:tc>
          <w:tcPr>
            <w:tcW w:w="3500" w:type="dxa"/>
            <w:shd w:val="clear" w:color="auto" w:fill="auto"/>
            <w:vAlign w:val="center"/>
            <w:hideMark/>
          </w:tcPr>
          <w:p w14:paraId="4EAF5A70" w14:textId="77777777" w:rsidR="002F4606" w:rsidRPr="0009408A" w:rsidRDefault="002F4606" w:rsidP="002F6E82">
            <w:pPr>
              <w:pStyle w:val="TableText"/>
              <w:rPr>
                <w:rFonts w:cs="Arial"/>
              </w:rPr>
            </w:pPr>
            <w:r w:rsidRPr="0009408A">
              <w:rPr>
                <w:rFonts w:cs="Arial"/>
              </w:rPr>
              <w:t>State Road 50: from Avalon Road to State Road 429/Western Beltway</w:t>
            </w:r>
            <w:r>
              <w:rPr>
                <w:rFonts w:cs="Arial"/>
              </w:rPr>
              <w:t xml:space="preserve">; </w:t>
            </w:r>
            <w:r w:rsidRPr="0009408A">
              <w:rPr>
                <w:rFonts w:cs="Arial"/>
              </w:rPr>
              <w:t xml:space="preserve">Wet Detention </w:t>
            </w:r>
            <w:r>
              <w:rPr>
                <w:rFonts w:cs="Arial"/>
              </w:rPr>
              <w:t xml:space="preserve">Pond </w:t>
            </w:r>
            <w:r w:rsidRPr="0009408A">
              <w:rPr>
                <w:rFonts w:cs="Arial"/>
              </w:rPr>
              <w:t>L-4, L-7, M-10/11, and N-2/2A providing treatment for existing and new pavement</w:t>
            </w:r>
          </w:p>
        </w:tc>
        <w:tc>
          <w:tcPr>
            <w:tcW w:w="1592" w:type="dxa"/>
            <w:vAlign w:val="center"/>
          </w:tcPr>
          <w:p w14:paraId="382D63AA" w14:textId="77777777" w:rsidR="002F4606" w:rsidRPr="0009408A" w:rsidRDefault="002F4606" w:rsidP="002F6E82">
            <w:pPr>
              <w:pStyle w:val="TableText"/>
              <w:rPr>
                <w:rFonts w:cs="Arial"/>
              </w:rPr>
            </w:pPr>
            <w:r>
              <w:rPr>
                <w:rFonts w:cs="Arial"/>
              </w:rPr>
              <w:t>-</w:t>
            </w:r>
          </w:p>
        </w:tc>
        <w:tc>
          <w:tcPr>
            <w:tcW w:w="1592" w:type="dxa"/>
            <w:shd w:val="clear" w:color="auto" w:fill="auto"/>
            <w:vAlign w:val="center"/>
            <w:hideMark/>
          </w:tcPr>
          <w:p w14:paraId="40553697" w14:textId="77777777" w:rsidR="002F4606" w:rsidRPr="0009408A" w:rsidRDefault="002F4606" w:rsidP="002F6E82">
            <w:pPr>
              <w:pStyle w:val="TableText"/>
              <w:rPr>
                <w:rFonts w:cs="Arial"/>
              </w:rPr>
            </w:pPr>
            <w:r w:rsidRPr="0009408A">
              <w:rPr>
                <w:rFonts w:cs="Arial"/>
              </w:rPr>
              <w:t>TN - 390.86</w:t>
            </w:r>
          </w:p>
          <w:p w14:paraId="201C23C9" w14:textId="77777777" w:rsidR="002F4606" w:rsidRPr="0009408A" w:rsidRDefault="002F4606" w:rsidP="002F6E82">
            <w:pPr>
              <w:pStyle w:val="TableText"/>
              <w:rPr>
                <w:rFonts w:cs="Arial"/>
              </w:rPr>
            </w:pPr>
            <w:r w:rsidRPr="0009408A">
              <w:rPr>
                <w:rFonts w:cs="Arial"/>
              </w:rPr>
              <w:t xml:space="preserve">TP </w:t>
            </w:r>
            <w:r>
              <w:rPr>
                <w:rFonts w:cs="Arial"/>
              </w:rPr>
              <w:t>-</w:t>
            </w:r>
            <w:r w:rsidRPr="0009408A">
              <w:rPr>
                <w:rFonts w:cs="Arial"/>
              </w:rPr>
              <w:t xml:space="preserve"> 41.84</w:t>
            </w:r>
          </w:p>
        </w:tc>
        <w:tc>
          <w:tcPr>
            <w:tcW w:w="1612" w:type="dxa"/>
            <w:shd w:val="clear" w:color="auto" w:fill="auto"/>
            <w:vAlign w:val="center"/>
            <w:hideMark/>
          </w:tcPr>
          <w:p w14:paraId="7295A331" w14:textId="77777777" w:rsidR="002F4606" w:rsidRPr="0009408A" w:rsidRDefault="002F4606" w:rsidP="002F6E82">
            <w:pPr>
              <w:pStyle w:val="TableText"/>
              <w:rPr>
                <w:rFonts w:cs="Arial"/>
              </w:rPr>
            </w:pPr>
            <w:r w:rsidRPr="0009408A">
              <w:rPr>
                <w:rFonts w:cs="Arial"/>
              </w:rPr>
              <w:t>Pre-/post-EMC</w:t>
            </w:r>
          </w:p>
        </w:tc>
        <w:tc>
          <w:tcPr>
            <w:tcW w:w="1440" w:type="dxa"/>
            <w:shd w:val="clear" w:color="auto" w:fill="auto"/>
            <w:vAlign w:val="center"/>
            <w:hideMark/>
          </w:tcPr>
          <w:p w14:paraId="71A29272" w14:textId="77777777" w:rsidR="002F4606" w:rsidRPr="0009408A" w:rsidRDefault="002F4606" w:rsidP="002F6E82">
            <w:pPr>
              <w:pStyle w:val="TableText"/>
              <w:rPr>
                <w:rFonts w:cs="Arial"/>
              </w:rPr>
            </w:pPr>
            <w:r w:rsidRPr="0009408A">
              <w:rPr>
                <w:rFonts w:cs="Arial"/>
              </w:rPr>
              <w:t>Design 100%</w:t>
            </w:r>
          </w:p>
        </w:tc>
      </w:tr>
      <w:tr w:rsidR="002F4606" w:rsidRPr="00B23CD2" w14:paraId="7C17791C" w14:textId="77777777" w:rsidTr="002F6E82">
        <w:trPr>
          <w:cantSplit/>
          <w:trHeight w:val="1080"/>
          <w:jc w:val="center"/>
        </w:trPr>
        <w:tc>
          <w:tcPr>
            <w:tcW w:w="1687" w:type="dxa"/>
            <w:vAlign w:val="center"/>
          </w:tcPr>
          <w:p w14:paraId="19737894" w14:textId="77777777" w:rsidR="002F4606" w:rsidRPr="0009408A" w:rsidRDefault="002F4606" w:rsidP="002F6E82">
            <w:pPr>
              <w:pStyle w:val="TableText"/>
            </w:pPr>
            <w:r w:rsidRPr="0009408A">
              <w:t>Lake County</w:t>
            </w:r>
          </w:p>
        </w:tc>
        <w:tc>
          <w:tcPr>
            <w:tcW w:w="1553" w:type="dxa"/>
            <w:shd w:val="clear" w:color="auto" w:fill="auto"/>
            <w:vAlign w:val="center"/>
            <w:hideMark/>
          </w:tcPr>
          <w:p w14:paraId="7DE581B4" w14:textId="77777777" w:rsidR="002F4606" w:rsidRPr="0009408A" w:rsidRDefault="002F4606" w:rsidP="002F6E82">
            <w:pPr>
              <w:pStyle w:val="TableText"/>
              <w:rPr>
                <w:rFonts w:cs="Arial"/>
              </w:rPr>
            </w:pPr>
            <w:r w:rsidRPr="0009408A">
              <w:rPr>
                <w:rFonts w:cs="Arial"/>
              </w:rPr>
              <w:t>Springshed</w:t>
            </w:r>
          </w:p>
        </w:tc>
        <w:tc>
          <w:tcPr>
            <w:tcW w:w="1980" w:type="dxa"/>
            <w:shd w:val="clear" w:color="auto" w:fill="auto"/>
            <w:vAlign w:val="center"/>
            <w:hideMark/>
          </w:tcPr>
          <w:p w14:paraId="68ADE294" w14:textId="77777777" w:rsidR="002F4606" w:rsidRPr="0009408A" w:rsidRDefault="002F4606" w:rsidP="002F6E82">
            <w:pPr>
              <w:pStyle w:val="TableText"/>
              <w:rPr>
                <w:rFonts w:cs="Arial"/>
              </w:rPr>
            </w:pPr>
            <w:r w:rsidRPr="0009408A">
              <w:rPr>
                <w:rFonts w:cs="Arial"/>
              </w:rPr>
              <w:t>Wolfbranch Drainage Retrofit</w:t>
            </w:r>
          </w:p>
        </w:tc>
        <w:tc>
          <w:tcPr>
            <w:tcW w:w="3500" w:type="dxa"/>
            <w:shd w:val="clear" w:color="auto" w:fill="auto"/>
            <w:vAlign w:val="center"/>
            <w:hideMark/>
          </w:tcPr>
          <w:p w14:paraId="71DA4245" w14:textId="77777777" w:rsidR="002F4606" w:rsidRPr="0009408A" w:rsidRDefault="002F4606" w:rsidP="002F6E82">
            <w:pPr>
              <w:pStyle w:val="TableText"/>
              <w:rPr>
                <w:rFonts w:cs="Arial"/>
              </w:rPr>
            </w:pPr>
            <w:r w:rsidRPr="0009408A">
              <w:rPr>
                <w:rFonts w:cs="Arial"/>
              </w:rPr>
              <w:t>Project includes removing concrete flumes in right</w:t>
            </w:r>
            <w:r>
              <w:rPr>
                <w:rFonts w:cs="Arial"/>
              </w:rPr>
              <w:t xml:space="preserve"> </w:t>
            </w:r>
            <w:r w:rsidRPr="0009408A">
              <w:rPr>
                <w:rFonts w:cs="Arial"/>
              </w:rPr>
              <w:t>of</w:t>
            </w:r>
            <w:r>
              <w:rPr>
                <w:rFonts w:cs="Arial"/>
              </w:rPr>
              <w:t xml:space="preserve"> </w:t>
            </w:r>
            <w:r w:rsidRPr="0009408A">
              <w:rPr>
                <w:rFonts w:cs="Arial"/>
              </w:rPr>
              <w:t>way and piping area to 2 new dry retention ponds; what cannot be treated in ponds will be captured in continuous deflective separation (CDS) unit within right</w:t>
            </w:r>
            <w:r>
              <w:rPr>
                <w:rFonts w:cs="Arial"/>
              </w:rPr>
              <w:t xml:space="preserve"> </w:t>
            </w:r>
            <w:r w:rsidRPr="0009408A">
              <w:rPr>
                <w:rFonts w:cs="Arial"/>
              </w:rPr>
              <w:t>of</w:t>
            </w:r>
            <w:r>
              <w:rPr>
                <w:rFonts w:cs="Arial"/>
              </w:rPr>
              <w:t xml:space="preserve"> </w:t>
            </w:r>
            <w:r w:rsidRPr="0009408A">
              <w:rPr>
                <w:rFonts w:cs="Arial"/>
              </w:rPr>
              <w:t>way, and compensating treatment for this area will be treated in Pond B</w:t>
            </w:r>
          </w:p>
        </w:tc>
        <w:tc>
          <w:tcPr>
            <w:tcW w:w="1592" w:type="dxa"/>
            <w:vAlign w:val="center"/>
          </w:tcPr>
          <w:p w14:paraId="5D2D5098" w14:textId="77777777" w:rsidR="002F4606" w:rsidRPr="0009408A" w:rsidRDefault="002F4606" w:rsidP="002F6E82">
            <w:pPr>
              <w:pStyle w:val="TableText"/>
              <w:rPr>
                <w:rFonts w:cs="Arial"/>
              </w:rPr>
            </w:pPr>
            <w:r>
              <w:rPr>
                <w:rFonts w:cs="Arial"/>
              </w:rPr>
              <w:t>$2,000,000</w:t>
            </w:r>
          </w:p>
        </w:tc>
        <w:tc>
          <w:tcPr>
            <w:tcW w:w="1592" w:type="dxa"/>
            <w:shd w:val="clear" w:color="auto" w:fill="auto"/>
            <w:vAlign w:val="center"/>
            <w:hideMark/>
          </w:tcPr>
          <w:p w14:paraId="2E79B70E" w14:textId="77777777" w:rsidR="002F4606" w:rsidRPr="0009408A" w:rsidRDefault="002F4606" w:rsidP="002F6E82">
            <w:pPr>
              <w:pStyle w:val="TableText"/>
              <w:rPr>
                <w:rFonts w:cs="Arial"/>
              </w:rPr>
            </w:pPr>
            <w:r>
              <w:rPr>
                <w:rFonts w:cs="Arial"/>
              </w:rPr>
              <w:t>-</w:t>
            </w:r>
          </w:p>
        </w:tc>
        <w:tc>
          <w:tcPr>
            <w:tcW w:w="1612" w:type="dxa"/>
            <w:shd w:val="clear" w:color="auto" w:fill="auto"/>
            <w:vAlign w:val="center"/>
            <w:hideMark/>
          </w:tcPr>
          <w:p w14:paraId="0E7053C7" w14:textId="77777777" w:rsidR="002F4606" w:rsidRPr="0009408A" w:rsidRDefault="002F4606" w:rsidP="002F6E82">
            <w:pPr>
              <w:pStyle w:val="TableText"/>
              <w:rPr>
                <w:rFonts w:cs="Arial"/>
              </w:rPr>
            </w:pPr>
            <w:r>
              <w:rPr>
                <w:rFonts w:cs="Arial"/>
              </w:rPr>
              <w:t>-</w:t>
            </w:r>
          </w:p>
        </w:tc>
        <w:tc>
          <w:tcPr>
            <w:tcW w:w="1440" w:type="dxa"/>
            <w:shd w:val="clear" w:color="auto" w:fill="auto"/>
            <w:vAlign w:val="center"/>
            <w:hideMark/>
          </w:tcPr>
          <w:p w14:paraId="064ABBE8" w14:textId="77777777" w:rsidR="002F4606" w:rsidRPr="0009408A" w:rsidRDefault="002F4606" w:rsidP="002F6E82">
            <w:pPr>
              <w:pStyle w:val="TableText"/>
              <w:rPr>
                <w:rFonts w:cs="Arial"/>
              </w:rPr>
            </w:pPr>
            <w:r>
              <w:rPr>
                <w:rFonts w:cs="Arial"/>
              </w:rPr>
              <w:t>In progress</w:t>
            </w:r>
          </w:p>
        </w:tc>
      </w:tr>
      <w:tr w:rsidR="002F4606" w:rsidRPr="00B23CD2" w14:paraId="7B6FE62B" w14:textId="77777777" w:rsidTr="002F6E82">
        <w:trPr>
          <w:cantSplit/>
          <w:trHeight w:val="647"/>
          <w:jc w:val="center"/>
        </w:trPr>
        <w:tc>
          <w:tcPr>
            <w:tcW w:w="1687" w:type="dxa"/>
            <w:vAlign w:val="center"/>
          </w:tcPr>
          <w:p w14:paraId="2B8E3277" w14:textId="77777777" w:rsidR="002F4606" w:rsidRPr="0009408A" w:rsidRDefault="002F4606" w:rsidP="002F6E82">
            <w:pPr>
              <w:pStyle w:val="TableText"/>
            </w:pPr>
            <w:r w:rsidRPr="0009408A">
              <w:t>Mt. Dora</w:t>
            </w:r>
          </w:p>
        </w:tc>
        <w:tc>
          <w:tcPr>
            <w:tcW w:w="1553" w:type="dxa"/>
            <w:shd w:val="clear" w:color="auto" w:fill="auto"/>
            <w:vAlign w:val="center"/>
            <w:hideMark/>
          </w:tcPr>
          <w:p w14:paraId="0932CC7C" w14:textId="77777777" w:rsidR="002F4606" w:rsidRPr="0009408A" w:rsidRDefault="002F4606" w:rsidP="002F6E82">
            <w:pPr>
              <w:pStyle w:val="TableText"/>
              <w:rPr>
                <w:rFonts w:cs="Arial"/>
              </w:rPr>
            </w:pPr>
            <w:r w:rsidRPr="0009408A">
              <w:rPr>
                <w:rFonts w:cs="Arial"/>
              </w:rPr>
              <w:t>Springshed</w:t>
            </w:r>
          </w:p>
        </w:tc>
        <w:tc>
          <w:tcPr>
            <w:tcW w:w="1980" w:type="dxa"/>
            <w:shd w:val="clear" w:color="auto" w:fill="auto"/>
            <w:vAlign w:val="center"/>
            <w:hideMark/>
          </w:tcPr>
          <w:p w14:paraId="7CDB6EEF" w14:textId="77777777" w:rsidR="002F4606" w:rsidRPr="0009408A" w:rsidRDefault="002F4606" w:rsidP="002F6E82">
            <w:pPr>
              <w:pStyle w:val="TableText"/>
              <w:rPr>
                <w:rFonts w:cs="Arial"/>
              </w:rPr>
            </w:pPr>
            <w:r w:rsidRPr="0009408A">
              <w:rPr>
                <w:rFonts w:cs="Arial"/>
              </w:rPr>
              <w:t>5</w:t>
            </w:r>
            <w:r w:rsidRPr="0009408A">
              <w:rPr>
                <w:rFonts w:cs="Arial"/>
                <w:vertAlign w:val="superscript"/>
              </w:rPr>
              <w:t>th</w:t>
            </w:r>
            <w:r w:rsidRPr="0009408A">
              <w:rPr>
                <w:rFonts w:cs="Arial"/>
              </w:rPr>
              <w:t xml:space="preserve"> and McDonald Parking Lot</w:t>
            </w:r>
          </w:p>
        </w:tc>
        <w:tc>
          <w:tcPr>
            <w:tcW w:w="3500" w:type="dxa"/>
            <w:shd w:val="clear" w:color="auto" w:fill="auto"/>
            <w:vAlign w:val="center"/>
            <w:hideMark/>
          </w:tcPr>
          <w:p w14:paraId="093BC861" w14:textId="77777777" w:rsidR="002F4606" w:rsidRPr="0009408A" w:rsidRDefault="002F4606" w:rsidP="002F6E82">
            <w:pPr>
              <w:pStyle w:val="TableText"/>
              <w:rPr>
                <w:rFonts w:cs="Arial"/>
              </w:rPr>
            </w:pPr>
            <w:r w:rsidRPr="0009408A">
              <w:rPr>
                <w:rFonts w:cs="Arial"/>
              </w:rPr>
              <w:t>Install 3 36-inch diameter exfiltration pipes under new parking lot</w:t>
            </w:r>
          </w:p>
        </w:tc>
        <w:tc>
          <w:tcPr>
            <w:tcW w:w="1592" w:type="dxa"/>
            <w:vAlign w:val="center"/>
          </w:tcPr>
          <w:p w14:paraId="5582E6F6" w14:textId="77777777" w:rsidR="002F4606" w:rsidRPr="0009408A" w:rsidRDefault="002F4606" w:rsidP="002F6E82">
            <w:pPr>
              <w:pStyle w:val="TableText"/>
              <w:rPr>
                <w:rFonts w:cs="Arial"/>
              </w:rPr>
            </w:pPr>
            <w:r>
              <w:rPr>
                <w:rFonts w:cs="Arial"/>
              </w:rPr>
              <w:t>-</w:t>
            </w:r>
          </w:p>
        </w:tc>
        <w:tc>
          <w:tcPr>
            <w:tcW w:w="1592" w:type="dxa"/>
            <w:shd w:val="clear" w:color="auto" w:fill="auto"/>
            <w:vAlign w:val="center"/>
            <w:hideMark/>
          </w:tcPr>
          <w:p w14:paraId="19E34E46" w14:textId="77777777" w:rsidR="002F4606" w:rsidRPr="0009408A" w:rsidRDefault="002F4606" w:rsidP="002F6E82">
            <w:pPr>
              <w:pStyle w:val="TableText"/>
              <w:rPr>
                <w:rFonts w:cs="Arial"/>
              </w:rPr>
            </w:pPr>
            <w:r w:rsidRPr="0009408A">
              <w:rPr>
                <w:rFonts w:cs="Arial"/>
              </w:rPr>
              <w:t>-</w:t>
            </w:r>
          </w:p>
        </w:tc>
        <w:tc>
          <w:tcPr>
            <w:tcW w:w="1612" w:type="dxa"/>
            <w:shd w:val="clear" w:color="auto" w:fill="auto"/>
            <w:vAlign w:val="center"/>
            <w:hideMark/>
          </w:tcPr>
          <w:p w14:paraId="403EA447" w14:textId="77777777" w:rsidR="002F4606" w:rsidRPr="0009408A" w:rsidRDefault="002F4606" w:rsidP="002F6E82">
            <w:pPr>
              <w:pStyle w:val="TableText"/>
              <w:rPr>
                <w:rFonts w:cs="Arial"/>
              </w:rPr>
            </w:pPr>
            <w:r w:rsidRPr="0009408A">
              <w:rPr>
                <w:rFonts w:cs="Arial"/>
              </w:rPr>
              <w:t>-</w:t>
            </w:r>
          </w:p>
        </w:tc>
        <w:tc>
          <w:tcPr>
            <w:tcW w:w="1440" w:type="dxa"/>
            <w:shd w:val="clear" w:color="auto" w:fill="auto"/>
            <w:vAlign w:val="center"/>
            <w:hideMark/>
          </w:tcPr>
          <w:p w14:paraId="3E311142" w14:textId="77777777" w:rsidR="002F4606" w:rsidRPr="0009408A" w:rsidRDefault="002F4606" w:rsidP="002F6E82">
            <w:pPr>
              <w:pStyle w:val="TableText"/>
              <w:rPr>
                <w:rFonts w:cs="Arial"/>
              </w:rPr>
            </w:pPr>
            <w:r w:rsidRPr="0009408A">
              <w:rPr>
                <w:rFonts w:cs="Arial"/>
              </w:rPr>
              <w:t>Completed</w:t>
            </w:r>
          </w:p>
        </w:tc>
      </w:tr>
      <w:tr w:rsidR="002F4606" w:rsidRPr="00B23CD2" w14:paraId="73C27EF4" w14:textId="77777777" w:rsidTr="002F6E82">
        <w:trPr>
          <w:cantSplit/>
          <w:trHeight w:val="647"/>
          <w:jc w:val="center"/>
        </w:trPr>
        <w:tc>
          <w:tcPr>
            <w:tcW w:w="1687" w:type="dxa"/>
            <w:vAlign w:val="center"/>
          </w:tcPr>
          <w:p w14:paraId="0EDDED9F" w14:textId="77777777" w:rsidR="002F4606" w:rsidRPr="0009408A" w:rsidRDefault="002F4606" w:rsidP="002F6E82">
            <w:pPr>
              <w:pStyle w:val="TableText"/>
            </w:pPr>
            <w:r w:rsidRPr="0009408A">
              <w:t>Mt. Dora</w:t>
            </w:r>
          </w:p>
        </w:tc>
        <w:tc>
          <w:tcPr>
            <w:tcW w:w="1553" w:type="dxa"/>
            <w:shd w:val="clear" w:color="auto" w:fill="auto"/>
            <w:vAlign w:val="center"/>
            <w:hideMark/>
          </w:tcPr>
          <w:p w14:paraId="72F192BF" w14:textId="77777777" w:rsidR="002F4606" w:rsidRPr="0009408A" w:rsidRDefault="002F4606" w:rsidP="002F6E82">
            <w:pPr>
              <w:pStyle w:val="TableText"/>
              <w:rPr>
                <w:rFonts w:cs="Arial"/>
              </w:rPr>
            </w:pPr>
            <w:r w:rsidRPr="0009408A">
              <w:rPr>
                <w:rFonts w:cs="Arial"/>
              </w:rPr>
              <w:t>Springshed</w:t>
            </w:r>
          </w:p>
        </w:tc>
        <w:tc>
          <w:tcPr>
            <w:tcW w:w="1980" w:type="dxa"/>
            <w:shd w:val="clear" w:color="auto" w:fill="auto"/>
            <w:vAlign w:val="center"/>
            <w:hideMark/>
          </w:tcPr>
          <w:p w14:paraId="3897AD1D" w14:textId="77777777" w:rsidR="002F4606" w:rsidRPr="0009408A" w:rsidRDefault="002F4606" w:rsidP="002F6E82">
            <w:pPr>
              <w:pStyle w:val="TableText"/>
              <w:rPr>
                <w:rFonts w:cs="Arial"/>
              </w:rPr>
            </w:pPr>
            <w:r w:rsidRPr="0009408A">
              <w:rPr>
                <w:rFonts w:cs="Arial"/>
              </w:rPr>
              <w:t>Highway 441 and Highway 46 StormTech Installation</w:t>
            </w:r>
          </w:p>
        </w:tc>
        <w:tc>
          <w:tcPr>
            <w:tcW w:w="3500" w:type="dxa"/>
            <w:shd w:val="clear" w:color="auto" w:fill="auto"/>
            <w:vAlign w:val="center"/>
            <w:hideMark/>
          </w:tcPr>
          <w:p w14:paraId="2DD8F19A" w14:textId="77777777" w:rsidR="002F4606" w:rsidRPr="0009408A" w:rsidRDefault="002F4606" w:rsidP="002F6E82">
            <w:pPr>
              <w:pStyle w:val="TableText"/>
              <w:rPr>
                <w:rFonts w:cs="Arial"/>
              </w:rPr>
            </w:pPr>
            <w:r w:rsidRPr="0009408A">
              <w:rPr>
                <w:rFonts w:cs="Arial"/>
              </w:rPr>
              <w:t>Install StormTech System: 100</w:t>
            </w:r>
            <w:r>
              <w:rPr>
                <w:rFonts w:cs="Arial"/>
              </w:rPr>
              <w:t>-</w:t>
            </w:r>
            <w:r w:rsidRPr="0009408A">
              <w:rPr>
                <w:rFonts w:cs="Arial"/>
              </w:rPr>
              <w:t>linear</w:t>
            </w:r>
            <w:r>
              <w:rPr>
                <w:rFonts w:cs="Arial"/>
              </w:rPr>
              <w:t>-</w:t>
            </w:r>
            <w:r w:rsidRPr="0009408A">
              <w:rPr>
                <w:rFonts w:cs="Arial"/>
              </w:rPr>
              <w:t>f</w:t>
            </w:r>
            <w:r>
              <w:rPr>
                <w:rFonts w:cs="Arial"/>
              </w:rPr>
              <w:t>oo</w:t>
            </w:r>
            <w:r w:rsidRPr="0009408A">
              <w:rPr>
                <w:rFonts w:cs="Arial"/>
              </w:rPr>
              <w:t>t inline arrangement with "Isolator Rows" at each end for maintenance</w:t>
            </w:r>
          </w:p>
        </w:tc>
        <w:tc>
          <w:tcPr>
            <w:tcW w:w="1592" w:type="dxa"/>
            <w:vAlign w:val="center"/>
          </w:tcPr>
          <w:p w14:paraId="76B96008" w14:textId="77777777" w:rsidR="002F4606" w:rsidRPr="0009408A" w:rsidRDefault="002F4606" w:rsidP="002F6E82">
            <w:pPr>
              <w:pStyle w:val="TableText"/>
              <w:rPr>
                <w:rFonts w:cs="Arial"/>
              </w:rPr>
            </w:pPr>
            <w:r>
              <w:rPr>
                <w:rFonts w:cs="Arial"/>
              </w:rPr>
              <w:t>-</w:t>
            </w:r>
          </w:p>
        </w:tc>
        <w:tc>
          <w:tcPr>
            <w:tcW w:w="1592" w:type="dxa"/>
            <w:shd w:val="clear" w:color="auto" w:fill="auto"/>
            <w:vAlign w:val="center"/>
            <w:hideMark/>
          </w:tcPr>
          <w:p w14:paraId="40A610DC" w14:textId="77777777" w:rsidR="002F4606" w:rsidRPr="0009408A" w:rsidRDefault="002F4606" w:rsidP="002F6E82">
            <w:pPr>
              <w:pStyle w:val="TableText"/>
              <w:rPr>
                <w:rFonts w:cs="Arial"/>
              </w:rPr>
            </w:pPr>
            <w:r w:rsidRPr="0009408A">
              <w:rPr>
                <w:rFonts w:cs="Arial"/>
              </w:rPr>
              <w:t>-</w:t>
            </w:r>
          </w:p>
        </w:tc>
        <w:tc>
          <w:tcPr>
            <w:tcW w:w="1612" w:type="dxa"/>
            <w:shd w:val="clear" w:color="auto" w:fill="auto"/>
            <w:vAlign w:val="center"/>
            <w:hideMark/>
          </w:tcPr>
          <w:p w14:paraId="3DE1AECD" w14:textId="77777777" w:rsidR="002F4606" w:rsidRPr="0009408A" w:rsidRDefault="002F4606" w:rsidP="002F6E82">
            <w:pPr>
              <w:pStyle w:val="TableText"/>
              <w:rPr>
                <w:rFonts w:cs="Arial"/>
              </w:rPr>
            </w:pPr>
            <w:r w:rsidRPr="0009408A">
              <w:rPr>
                <w:rFonts w:cs="Arial"/>
              </w:rPr>
              <w:t>-</w:t>
            </w:r>
          </w:p>
        </w:tc>
        <w:tc>
          <w:tcPr>
            <w:tcW w:w="1440" w:type="dxa"/>
            <w:shd w:val="clear" w:color="auto" w:fill="auto"/>
            <w:vAlign w:val="center"/>
            <w:hideMark/>
          </w:tcPr>
          <w:p w14:paraId="15FBB103" w14:textId="77777777" w:rsidR="002F4606" w:rsidRPr="0009408A" w:rsidRDefault="002F4606" w:rsidP="002F6E82">
            <w:pPr>
              <w:pStyle w:val="TableText"/>
              <w:rPr>
                <w:rFonts w:cs="Arial"/>
              </w:rPr>
            </w:pPr>
            <w:r w:rsidRPr="0009408A">
              <w:rPr>
                <w:rFonts w:cs="Arial"/>
              </w:rPr>
              <w:t>Completed</w:t>
            </w:r>
          </w:p>
        </w:tc>
      </w:tr>
      <w:tr w:rsidR="002F4606" w:rsidRPr="00B23CD2" w14:paraId="764A9CA8" w14:textId="77777777" w:rsidTr="002F6E82">
        <w:trPr>
          <w:cantSplit/>
          <w:trHeight w:val="584"/>
          <w:jc w:val="center"/>
        </w:trPr>
        <w:tc>
          <w:tcPr>
            <w:tcW w:w="1687" w:type="dxa"/>
            <w:vAlign w:val="center"/>
          </w:tcPr>
          <w:p w14:paraId="078D3FB2" w14:textId="77777777" w:rsidR="002F4606" w:rsidRPr="0009408A" w:rsidRDefault="002F4606" w:rsidP="002F6E82">
            <w:pPr>
              <w:pStyle w:val="TableText"/>
            </w:pPr>
            <w:r w:rsidRPr="0009408A">
              <w:t>Mt. Dora</w:t>
            </w:r>
          </w:p>
        </w:tc>
        <w:tc>
          <w:tcPr>
            <w:tcW w:w="1553" w:type="dxa"/>
            <w:shd w:val="clear" w:color="auto" w:fill="auto"/>
            <w:vAlign w:val="center"/>
            <w:hideMark/>
          </w:tcPr>
          <w:p w14:paraId="50D13640" w14:textId="77777777" w:rsidR="002F4606" w:rsidRPr="0009408A" w:rsidRDefault="002F4606" w:rsidP="002F6E82">
            <w:pPr>
              <w:pStyle w:val="TableText"/>
              <w:rPr>
                <w:rFonts w:cs="Arial"/>
              </w:rPr>
            </w:pPr>
            <w:r w:rsidRPr="0009408A">
              <w:rPr>
                <w:rFonts w:cs="Arial"/>
              </w:rPr>
              <w:t>Springshed</w:t>
            </w:r>
          </w:p>
        </w:tc>
        <w:tc>
          <w:tcPr>
            <w:tcW w:w="1980" w:type="dxa"/>
            <w:shd w:val="clear" w:color="auto" w:fill="auto"/>
            <w:vAlign w:val="center"/>
            <w:hideMark/>
          </w:tcPr>
          <w:p w14:paraId="051B23FF" w14:textId="77777777" w:rsidR="002F4606" w:rsidRPr="0009408A" w:rsidRDefault="002F4606" w:rsidP="002F6E82">
            <w:pPr>
              <w:pStyle w:val="TableText"/>
              <w:rPr>
                <w:rFonts w:cs="Arial"/>
              </w:rPr>
            </w:pPr>
            <w:r>
              <w:rPr>
                <w:rFonts w:cs="Arial"/>
              </w:rPr>
              <w:t>St</w:t>
            </w:r>
            <w:r w:rsidRPr="0009408A">
              <w:rPr>
                <w:rFonts w:cs="Arial"/>
              </w:rPr>
              <w:t>. Johns St. StormTech Installation</w:t>
            </w:r>
          </w:p>
        </w:tc>
        <w:tc>
          <w:tcPr>
            <w:tcW w:w="3500" w:type="dxa"/>
            <w:shd w:val="clear" w:color="auto" w:fill="auto"/>
            <w:vAlign w:val="center"/>
            <w:hideMark/>
          </w:tcPr>
          <w:p w14:paraId="7D40B2F1" w14:textId="77777777" w:rsidR="002F4606" w:rsidRPr="0009408A" w:rsidRDefault="002F4606" w:rsidP="002F6E82">
            <w:pPr>
              <w:pStyle w:val="TableText"/>
              <w:rPr>
                <w:rFonts w:cs="Arial"/>
              </w:rPr>
            </w:pPr>
            <w:r w:rsidRPr="0009408A">
              <w:rPr>
                <w:rFonts w:cs="Arial"/>
              </w:rPr>
              <w:t>Install StormTech System: 2 50-linear-foot rows with "Isolator Row" for maintenance; regraded and paved road to improve drainage</w:t>
            </w:r>
          </w:p>
        </w:tc>
        <w:tc>
          <w:tcPr>
            <w:tcW w:w="1592" w:type="dxa"/>
            <w:vAlign w:val="center"/>
          </w:tcPr>
          <w:p w14:paraId="361DC86E" w14:textId="77777777" w:rsidR="002F4606" w:rsidRPr="0009408A" w:rsidRDefault="002F4606" w:rsidP="002F6E82">
            <w:pPr>
              <w:pStyle w:val="TableText"/>
              <w:rPr>
                <w:rFonts w:cs="Arial"/>
              </w:rPr>
            </w:pPr>
            <w:r>
              <w:rPr>
                <w:rFonts w:cs="Arial"/>
              </w:rPr>
              <w:t>$18,000</w:t>
            </w:r>
          </w:p>
        </w:tc>
        <w:tc>
          <w:tcPr>
            <w:tcW w:w="1592" w:type="dxa"/>
            <w:shd w:val="clear" w:color="auto" w:fill="auto"/>
            <w:vAlign w:val="center"/>
            <w:hideMark/>
          </w:tcPr>
          <w:p w14:paraId="2F9EE79F" w14:textId="77777777" w:rsidR="002F4606" w:rsidRPr="0009408A" w:rsidRDefault="002F4606" w:rsidP="002F6E82">
            <w:pPr>
              <w:pStyle w:val="TableText"/>
              <w:rPr>
                <w:rFonts w:cs="Arial"/>
              </w:rPr>
            </w:pPr>
            <w:r w:rsidRPr="0009408A">
              <w:rPr>
                <w:rFonts w:cs="Arial"/>
              </w:rPr>
              <w:t>-</w:t>
            </w:r>
          </w:p>
        </w:tc>
        <w:tc>
          <w:tcPr>
            <w:tcW w:w="1612" w:type="dxa"/>
            <w:shd w:val="clear" w:color="auto" w:fill="auto"/>
            <w:vAlign w:val="center"/>
            <w:hideMark/>
          </w:tcPr>
          <w:p w14:paraId="7E28996C" w14:textId="77777777" w:rsidR="002F4606" w:rsidRPr="0009408A" w:rsidRDefault="002F4606" w:rsidP="002F6E82">
            <w:pPr>
              <w:pStyle w:val="TableText"/>
              <w:rPr>
                <w:rFonts w:cs="Arial"/>
              </w:rPr>
            </w:pPr>
            <w:r w:rsidRPr="0009408A">
              <w:rPr>
                <w:rFonts w:cs="Arial"/>
              </w:rPr>
              <w:t>-</w:t>
            </w:r>
          </w:p>
        </w:tc>
        <w:tc>
          <w:tcPr>
            <w:tcW w:w="1440" w:type="dxa"/>
            <w:shd w:val="clear" w:color="auto" w:fill="auto"/>
            <w:vAlign w:val="center"/>
            <w:hideMark/>
          </w:tcPr>
          <w:p w14:paraId="7692BC31" w14:textId="77777777" w:rsidR="002F4606" w:rsidRPr="0009408A" w:rsidRDefault="002F4606" w:rsidP="002F6E82">
            <w:pPr>
              <w:pStyle w:val="TableText"/>
              <w:rPr>
                <w:rFonts w:cs="Arial"/>
              </w:rPr>
            </w:pPr>
            <w:r w:rsidRPr="0009408A">
              <w:rPr>
                <w:rFonts w:cs="Arial"/>
              </w:rPr>
              <w:t>Completed</w:t>
            </w:r>
          </w:p>
        </w:tc>
      </w:tr>
      <w:tr w:rsidR="002F4606" w:rsidRPr="00B23CD2" w14:paraId="31044D4C" w14:textId="77777777" w:rsidTr="002F6E82">
        <w:trPr>
          <w:cantSplit/>
          <w:trHeight w:val="575"/>
          <w:jc w:val="center"/>
        </w:trPr>
        <w:tc>
          <w:tcPr>
            <w:tcW w:w="1687" w:type="dxa"/>
            <w:vAlign w:val="center"/>
          </w:tcPr>
          <w:p w14:paraId="2768D8C9" w14:textId="77777777" w:rsidR="002F4606" w:rsidRPr="0009408A" w:rsidRDefault="002F4606" w:rsidP="002F6E82">
            <w:pPr>
              <w:pStyle w:val="TableText"/>
            </w:pPr>
            <w:r w:rsidRPr="0009408A">
              <w:t>Oakland</w:t>
            </w:r>
          </w:p>
        </w:tc>
        <w:tc>
          <w:tcPr>
            <w:tcW w:w="1553" w:type="dxa"/>
            <w:shd w:val="clear" w:color="auto" w:fill="auto"/>
            <w:vAlign w:val="center"/>
            <w:hideMark/>
          </w:tcPr>
          <w:p w14:paraId="7C516551" w14:textId="77777777" w:rsidR="002F4606" w:rsidRPr="0009408A" w:rsidRDefault="002F4606" w:rsidP="002F6E82">
            <w:pPr>
              <w:pStyle w:val="TableText"/>
              <w:rPr>
                <w:rFonts w:cs="Arial"/>
              </w:rPr>
            </w:pPr>
            <w:r w:rsidRPr="0009408A">
              <w:rPr>
                <w:rFonts w:cs="Arial"/>
              </w:rPr>
              <w:t>Springshed</w:t>
            </w:r>
          </w:p>
        </w:tc>
        <w:tc>
          <w:tcPr>
            <w:tcW w:w="1980" w:type="dxa"/>
            <w:shd w:val="clear" w:color="auto" w:fill="auto"/>
            <w:vAlign w:val="center"/>
            <w:hideMark/>
          </w:tcPr>
          <w:p w14:paraId="59A8CD82" w14:textId="77777777" w:rsidR="002F4606" w:rsidRPr="0009408A" w:rsidRDefault="002F4606" w:rsidP="002F6E82">
            <w:pPr>
              <w:pStyle w:val="TableText"/>
              <w:rPr>
                <w:rFonts w:cs="Arial"/>
              </w:rPr>
            </w:pPr>
            <w:r w:rsidRPr="0009408A">
              <w:rPr>
                <w:rFonts w:cs="Arial"/>
              </w:rPr>
              <w:t>SFR Infill Depressions</w:t>
            </w:r>
          </w:p>
        </w:tc>
        <w:tc>
          <w:tcPr>
            <w:tcW w:w="3500" w:type="dxa"/>
            <w:shd w:val="clear" w:color="auto" w:fill="auto"/>
            <w:vAlign w:val="center"/>
            <w:hideMark/>
          </w:tcPr>
          <w:p w14:paraId="3BE0E272" w14:textId="77777777" w:rsidR="002F4606" w:rsidRPr="0009408A" w:rsidRDefault="002F4606" w:rsidP="002F6E82">
            <w:pPr>
              <w:pStyle w:val="TableText"/>
              <w:rPr>
                <w:rFonts w:cs="Arial"/>
              </w:rPr>
            </w:pPr>
            <w:r w:rsidRPr="0009408A">
              <w:rPr>
                <w:rFonts w:cs="Arial"/>
              </w:rPr>
              <w:t>Install depressional retention on all new infill single-family residences in old part of town to increase recharge and decrease surface flow</w:t>
            </w:r>
          </w:p>
        </w:tc>
        <w:tc>
          <w:tcPr>
            <w:tcW w:w="1592" w:type="dxa"/>
            <w:vAlign w:val="center"/>
          </w:tcPr>
          <w:p w14:paraId="3D5C10AC" w14:textId="77777777" w:rsidR="002F4606" w:rsidRPr="0009408A" w:rsidRDefault="002F4606" w:rsidP="002F6E82">
            <w:pPr>
              <w:pStyle w:val="TableText"/>
              <w:rPr>
                <w:rFonts w:cs="Arial"/>
              </w:rPr>
            </w:pPr>
            <w:r>
              <w:rPr>
                <w:rFonts w:cs="Arial"/>
              </w:rPr>
              <w:t>-</w:t>
            </w:r>
          </w:p>
        </w:tc>
        <w:tc>
          <w:tcPr>
            <w:tcW w:w="1592" w:type="dxa"/>
            <w:shd w:val="clear" w:color="auto" w:fill="auto"/>
            <w:vAlign w:val="center"/>
            <w:hideMark/>
          </w:tcPr>
          <w:p w14:paraId="0FF8677C" w14:textId="77777777" w:rsidR="002F4606" w:rsidRPr="0009408A" w:rsidRDefault="002F4606" w:rsidP="002F6E82">
            <w:pPr>
              <w:pStyle w:val="TableText"/>
              <w:rPr>
                <w:rFonts w:cs="Arial"/>
              </w:rPr>
            </w:pPr>
            <w:r w:rsidRPr="0009408A">
              <w:rPr>
                <w:rFonts w:cs="Arial"/>
              </w:rPr>
              <w:t>-</w:t>
            </w:r>
          </w:p>
        </w:tc>
        <w:tc>
          <w:tcPr>
            <w:tcW w:w="1612" w:type="dxa"/>
            <w:shd w:val="clear" w:color="auto" w:fill="auto"/>
            <w:vAlign w:val="center"/>
            <w:hideMark/>
          </w:tcPr>
          <w:p w14:paraId="47A6C116" w14:textId="77777777" w:rsidR="002F4606" w:rsidRPr="0009408A" w:rsidRDefault="002F4606" w:rsidP="002F6E82">
            <w:pPr>
              <w:pStyle w:val="TableText"/>
              <w:rPr>
                <w:rFonts w:cs="Arial"/>
              </w:rPr>
            </w:pPr>
            <w:r w:rsidRPr="0009408A">
              <w:rPr>
                <w:rFonts w:cs="Arial"/>
              </w:rPr>
              <w:t>-</w:t>
            </w:r>
          </w:p>
        </w:tc>
        <w:tc>
          <w:tcPr>
            <w:tcW w:w="1440" w:type="dxa"/>
            <w:shd w:val="clear" w:color="auto" w:fill="auto"/>
            <w:vAlign w:val="center"/>
            <w:hideMark/>
          </w:tcPr>
          <w:p w14:paraId="634A35F1" w14:textId="77777777" w:rsidR="002F4606" w:rsidRPr="0009408A" w:rsidRDefault="002F4606" w:rsidP="002F6E82">
            <w:pPr>
              <w:pStyle w:val="TableText"/>
              <w:rPr>
                <w:rFonts w:cs="Arial"/>
              </w:rPr>
            </w:pPr>
            <w:r w:rsidRPr="0009408A">
              <w:rPr>
                <w:rFonts w:cs="Arial"/>
              </w:rPr>
              <w:t>Ongoing</w:t>
            </w:r>
          </w:p>
        </w:tc>
      </w:tr>
      <w:tr w:rsidR="002F4606" w:rsidRPr="00B23CD2" w14:paraId="2CADD0DD" w14:textId="77777777" w:rsidTr="002F6E82">
        <w:trPr>
          <w:cantSplit/>
          <w:trHeight w:val="584"/>
          <w:jc w:val="center"/>
        </w:trPr>
        <w:tc>
          <w:tcPr>
            <w:tcW w:w="1687" w:type="dxa"/>
            <w:vAlign w:val="center"/>
          </w:tcPr>
          <w:p w14:paraId="0D1621EC" w14:textId="77777777" w:rsidR="002F4606" w:rsidRPr="0009408A" w:rsidRDefault="002F4606" w:rsidP="002F6E82">
            <w:pPr>
              <w:pStyle w:val="TableText"/>
            </w:pPr>
            <w:r w:rsidRPr="0009408A">
              <w:t>Ocoee</w:t>
            </w:r>
          </w:p>
        </w:tc>
        <w:tc>
          <w:tcPr>
            <w:tcW w:w="1553" w:type="dxa"/>
            <w:shd w:val="clear" w:color="auto" w:fill="auto"/>
            <w:vAlign w:val="center"/>
            <w:hideMark/>
          </w:tcPr>
          <w:p w14:paraId="25200EE3" w14:textId="77777777" w:rsidR="002F4606" w:rsidRPr="0009408A" w:rsidRDefault="002F4606" w:rsidP="002F6E82">
            <w:pPr>
              <w:pStyle w:val="TableText"/>
              <w:rPr>
                <w:rFonts w:cs="Arial"/>
              </w:rPr>
            </w:pPr>
            <w:r w:rsidRPr="0009408A">
              <w:rPr>
                <w:rFonts w:cs="Arial"/>
              </w:rPr>
              <w:t>Springshed</w:t>
            </w:r>
          </w:p>
        </w:tc>
        <w:tc>
          <w:tcPr>
            <w:tcW w:w="1980" w:type="dxa"/>
            <w:shd w:val="clear" w:color="auto" w:fill="auto"/>
            <w:vAlign w:val="center"/>
            <w:hideMark/>
          </w:tcPr>
          <w:p w14:paraId="59E7DE20" w14:textId="77777777" w:rsidR="002F4606" w:rsidRPr="0009408A" w:rsidRDefault="002F4606" w:rsidP="002F6E82">
            <w:pPr>
              <w:pStyle w:val="TableText"/>
              <w:rPr>
                <w:rFonts w:cs="Arial"/>
              </w:rPr>
            </w:pPr>
            <w:r w:rsidRPr="0009408A">
              <w:rPr>
                <w:rFonts w:cs="Arial"/>
              </w:rPr>
              <w:t>ABC Fine Wine and Spirits Store # 52</w:t>
            </w:r>
          </w:p>
        </w:tc>
        <w:tc>
          <w:tcPr>
            <w:tcW w:w="3500" w:type="dxa"/>
            <w:shd w:val="clear" w:color="auto" w:fill="auto"/>
            <w:vAlign w:val="center"/>
            <w:hideMark/>
          </w:tcPr>
          <w:p w14:paraId="2F414C4A" w14:textId="77777777" w:rsidR="002F4606" w:rsidRPr="0009408A" w:rsidRDefault="002F4606" w:rsidP="002F6E82">
            <w:pPr>
              <w:pStyle w:val="TableText"/>
              <w:rPr>
                <w:rFonts w:cs="Arial"/>
              </w:rPr>
            </w:pPr>
            <w:r w:rsidRPr="0009408A">
              <w:rPr>
                <w:rFonts w:cs="Arial"/>
              </w:rPr>
              <w:t>2.96-acre project;</w:t>
            </w:r>
          </w:p>
          <w:p w14:paraId="7718847A" w14:textId="77777777" w:rsidR="002F4606" w:rsidRPr="0009408A" w:rsidRDefault="002F4606" w:rsidP="002F6E82">
            <w:pPr>
              <w:pStyle w:val="TableText"/>
              <w:rPr>
                <w:rFonts w:cs="Arial"/>
              </w:rPr>
            </w:pPr>
            <w:r w:rsidRPr="0009408A">
              <w:rPr>
                <w:rFonts w:cs="Arial"/>
              </w:rPr>
              <w:t>proposed surface water management system will retain and recover 3 inches of runoff from increase in impervious area;</w:t>
            </w:r>
            <w:r>
              <w:rPr>
                <w:rFonts w:cs="Arial"/>
              </w:rPr>
              <w:t xml:space="preserve"> </w:t>
            </w:r>
            <w:r w:rsidRPr="0009408A">
              <w:rPr>
                <w:rFonts w:cs="Arial"/>
              </w:rPr>
              <w:t>sewered area</w:t>
            </w:r>
          </w:p>
        </w:tc>
        <w:tc>
          <w:tcPr>
            <w:tcW w:w="1592" w:type="dxa"/>
            <w:vAlign w:val="center"/>
          </w:tcPr>
          <w:p w14:paraId="029F351C" w14:textId="77777777" w:rsidR="002F4606" w:rsidRPr="0009408A" w:rsidRDefault="002F4606" w:rsidP="002F6E82">
            <w:pPr>
              <w:pStyle w:val="TableText"/>
              <w:rPr>
                <w:rFonts w:cs="Arial"/>
              </w:rPr>
            </w:pPr>
            <w:r>
              <w:rPr>
                <w:rFonts w:cs="Arial"/>
              </w:rPr>
              <w:t>-</w:t>
            </w:r>
          </w:p>
        </w:tc>
        <w:tc>
          <w:tcPr>
            <w:tcW w:w="1592" w:type="dxa"/>
            <w:shd w:val="clear" w:color="auto" w:fill="auto"/>
            <w:vAlign w:val="center"/>
            <w:hideMark/>
          </w:tcPr>
          <w:p w14:paraId="30C51F28" w14:textId="77777777" w:rsidR="002F4606" w:rsidRPr="0009408A" w:rsidRDefault="002F4606" w:rsidP="002F6E82">
            <w:pPr>
              <w:pStyle w:val="TableText"/>
              <w:rPr>
                <w:rFonts w:cs="Arial"/>
              </w:rPr>
            </w:pPr>
            <w:r w:rsidRPr="0009408A">
              <w:rPr>
                <w:rFonts w:cs="Arial"/>
              </w:rPr>
              <w:t>1.95</w:t>
            </w:r>
          </w:p>
        </w:tc>
        <w:tc>
          <w:tcPr>
            <w:tcW w:w="1612" w:type="dxa"/>
            <w:shd w:val="clear" w:color="auto" w:fill="auto"/>
            <w:vAlign w:val="center"/>
            <w:hideMark/>
          </w:tcPr>
          <w:p w14:paraId="15490CEA" w14:textId="77777777" w:rsidR="002F4606" w:rsidRPr="0009408A" w:rsidRDefault="002F4606" w:rsidP="002F6E82">
            <w:pPr>
              <w:pStyle w:val="TableText"/>
              <w:rPr>
                <w:rFonts w:cs="Arial"/>
              </w:rPr>
            </w:pPr>
            <w:r w:rsidRPr="0009408A">
              <w:rPr>
                <w:rFonts w:cs="Arial"/>
              </w:rPr>
              <w:t>Pre-/post-pollutant load analysis spreadsheet modified for TN; results of TN multiplied by 30% to obtain nitrate reduction value</w:t>
            </w:r>
          </w:p>
        </w:tc>
        <w:tc>
          <w:tcPr>
            <w:tcW w:w="1440" w:type="dxa"/>
            <w:shd w:val="clear" w:color="auto" w:fill="auto"/>
            <w:vAlign w:val="center"/>
            <w:hideMark/>
          </w:tcPr>
          <w:p w14:paraId="2E812D26" w14:textId="77777777" w:rsidR="002F4606" w:rsidRPr="0009408A" w:rsidRDefault="002F4606" w:rsidP="002F6E82">
            <w:pPr>
              <w:pStyle w:val="TableText"/>
              <w:rPr>
                <w:rFonts w:cs="Arial"/>
              </w:rPr>
            </w:pPr>
            <w:r w:rsidRPr="0009408A">
              <w:rPr>
                <w:rFonts w:cs="Arial"/>
              </w:rPr>
              <w:t>Completed</w:t>
            </w:r>
          </w:p>
        </w:tc>
      </w:tr>
      <w:tr w:rsidR="002F4606" w:rsidRPr="00B23CD2" w14:paraId="0802E7E5" w14:textId="77777777" w:rsidTr="002F6E82">
        <w:trPr>
          <w:cantSplit/>
          <w:trHeight w:val="377"/>
          <w:jc w:val="center"/>
        </w:trPr>
        <w:tc>
          <w:tcPr>
            <w:tcW w:w="1687" w:type="dxa"/>
            <w:vAlign w:val="center"/>
          </w:tcPr>
          <w:p w14:paraId="233281C2" w14:textId="77777777" w:rsidR="002F4606" w:rsidRPr="0009408A" w:rsidRDefault="002F4606" w:rsidP="002F6E82">
            <w:pPr>
              <w:pStyle w:val="TableText"/>
            </w:pPr>
            <w:r w:rsidRPr="0009408A">
              <w:lastRenderedPageBreak/>
              <w:t>Ocoee</w:t>
            </w:r>
          </w:p>
        </w:tc>
        <w:tc>
          <w:tcPr>
            <w:tcW w:w="1553" w:type="dxa"/>
            <w:shd w:val="clear" w:color="auto" w:fill="auto"/>
            <w:vAlign w:val="center"/>
            <w:hideMark/>
          </w:tcPr>
          <w:p w14:paraId="63A8B04A" w14:textId="77777777" w:rsidR="002F4606" w:rsidRPr="0009408A" w:rsidRDefault="002F4606" w:rsidP="002F6E82">
            <w:pPr>
              <w:pStyle w:val="TableText"/>
              <w:rPr>
                <w:rFonts w:cs="Arial"/>
              </w:rPr>
            </w:pPr>
            <w:r w:rsidRPr="0009408A">
              <w:rPr>
                <w:rFonts w:cs="Arial"/>
              </w:rPr>
              <w:t>Springshed</w:t>
            </w:r>
          </w:p>
        </w:tc>
        <w:tc>
          <w:tcPr>
            <w:tcW w:w="1980" w:type="dxa"/>
            <w:shd w:val="clear" w:color="auto" w:fill="auto"/>
            <w:vAlign w:val="center"/>
            <w:hideMark/>
          </w:tcPr>
          <w:p w14:paraId="597FE54B" w14:textId="77777777" w:rsidR="002F4606" w:rsidRPr="0009408A" w:rsidRDefault="002F4606" w:rsidP="002F6E82">
            <w:pPr>
              <w:pStyle w:val="TableText"/>
              <w:rPr>
                <w:rFonts w:cs="Arial"/>
              </w:rPr>
            </w:pPr>
            <w:r w:rsidRPr="0009408A">
              <w:rPr>
                <w:rFonts w:cs="Arial"/>
              </w:rPr>
              <w:t>Arden Park South</w:t>
            </w:r>
          </w:p>
        </w:tc>
        <w:tc>
          <w:tcPr>
            <w:tcW w:w="3500" w:type="dxa"/>
            <w:shd w:val="clear" w:color="auto" w:fill="auto"/>
            <w:vAlign w:val="center"/>
            <w:hideMark/>
          </w:tcPr>
          <w:p w14:paraId="1A8C42FE" w14:textId="77777777" w:rsidR="002F4606" w:rsidRDefault="002F4606" w:rsidP="002F6E82">
            <w:pPr>
              <w:pStyle w:val="TableText"/>
              <w:rPr>
                <w:rFonts w:cs="Arial"/>
              </w:rPr>
            </w:pPr>
            <w:r w:rsidRPr="0009408A">
              <w:rPr>
                <w:rFonts w:cs="Arial"/>
              </w:rPr>
              <w:t xml:space="preserve">98.52-acre project; construct 157 single-family residential subdivision with 4 dry retention  ponds; surface water management system to store and recover pre- vs. post-development runoff volume from 25-year, 96-hour event; </w:t>
            </w:r>
          </w:p>
          <w:p w14:paraId="11F2CE76" w14:textId="77777777" w:rsidR="002F4606" w:rsidRPr="0009408A" w:rsidRDefault="002F4606" w:rsidP="002F6E82">
            <w:pPr>
              <w:pStyle w:val="TableText"/>
              <w:rPr>
                <w:rFonts w:cs="Arial"/>
              </w:rPr>
            </w:pPr>
            <w:r w:rsidRPr="0009408A">
              <w:rPr>
                <w:rFonts w:cs="Arial"/>
              </w:rPr>
              <w:t>sewered area</w:t>
            </w:r>
          </w:p>
        </w:tc>
        <w:tc>
          <w:tcPr>
            <w:tcW w:w="1592" w:type="dxa"/>
            <w:vAlign w:val="center"/>
          </w:tcPr>
          <w:p w14:paraId="2AE74395" w14:textId="77777777" w:rsidR="002F4606" w:rsidRPr="0009408A" w:rsidRDefault="002F4606" w:rsidP="002F6E82">
            <w:pPr>
              <w:pStyle w:val="TableText"/>
              <w:rPr>
                <w:rFonts w:cs="Arial"/>
              </w:rPr>
            </w:pPr>
            <w:r>
              <w:rPr>
                <w:rFonts w:cs="Arial"/>
              </w:rPr>
              <w:t>-</w:t>
            </w:r>
          </w:p>
        </w:tc>
        <w:tc>
          <w:tcPr>
            <w:tcW w:w="1592" w:type="dxa"/>
            <w:shd w:val="clear" w:color="auto" w:fill="auto"/>
            <w:vAlign w:val="center"/>
            <w:hideMark/>
          </w:tcPr>
          <w:p w14:paraId="0518863F" w14:textId="77777777" w:rsidR="002F4606" w:rsidRPr="0009408A" w:rsidRDefault="002F4606" w:rsidP="002F6E82">
            <w:pPr>
              <w:pStyle w:val="TableText"/>
              <w:rPr>
                <w:rFonts w:cs="Arial"/>
              </w:rPr>
            </w:pPr>
            <w:r w:rsidRPr="0009408A">
              <w:rPr>
                <w:rFonts w:cs="Arial"/>
              </w:rPr>
              <w:t>2.85</w:t>
            </w:r>
          </w:p>
        </w:tc>
        <w:tc>
          <w:tcPr>
            <w:tcW w:w="1612" w:type="dxa"/>
            <w:shd w:val="clear" w:color="auto" w:fill="auto"/>
            <w:vAlign w:val="center"/>
            <w:hideMark/>
          </w:tcPr>
          <w:p w14:paraId="18E2CD92" w14:textId="77777777" w:rsidR="002F4606" w:rsidRPr="0009408A" w:rsidRDefault="002F4606" w:rsidP="002F6E82">
            <w:pPr>
              <w:pStyle w:val="TableText"/>
              <w:rPr>
                <w:rFonts w:cs="Arial"/>
              </w:rPr>
            </w:pPr>
            <w:r w:rsidRPr="0009408A">
              <w:rPr>
                <w:rFonts w:cs="Arial"/>
              </w:rPr>
              <w:t>Pre-/post-pollutant load analysis spreadsheet modified for TN; results of TN multiplied by 30% to obtain nitrate reduction value</w:t>
            </w:r>
          </w:p>
        </w:tc>
        <w:tc>
          <w:tcPr>
            <w:tcW w:w="1440" w:type="dxa"/>
            <w:shd w:val="clear" w:color="auto" w:fill="auto"/>
            <w:vAlign w:val="center"/>
            <w:hideMark/>
          </w:tcPr>
          <w:p w14:paraId="4FF513BC" w14:textId="77777777" w:rsidR="002F4606" w:rsidRPr="0009408A" w:rsidRDefault="002F4606" w:rsidP="002F6E82">
            <w:pPr>
              <w:pStyle w:val="TableText"/>
              <w:rPr>
                <w:rFonts w:cs="Arial"/>
              </w:rPr>
            </w:pPr>
            <w:r w:rsidRPr="0009408A">
              <w:rPr>
                <w:rFonts w:cs="Arial"/>
              </w:rPr>
              <w:t>On hold</w:t>
            </w:r>
          </w:p>
        </w:tc>
      </w:tr>
      <w:tr w:rsidR="002F4606" w:rsidRPr="00B23CD2" w14:paraId="64566C61" w14:textId="77777777" w:rsidTr="002F6E82">
        <w:trPr>
          <w:cantSplit/>
          <w:trHeight w:val="1785"/>
          <w:jc w:val="center"/>
        </w:trPr>
        <w:tc>
          <w:tcPr>
            <w:tcW w:w="1687" w:type="dxa"/>
            <w:vAlign w:val="center"/>
          </w:tcPr>
          <w:p w14:paraId="7286F270" w14:textId="77777777" w:rsidR="002F4606" w:rsidRPr="0009408A" w:rsidRDefault="002F4606" w:rsidP="002F6E82">
            <w:pPr>
              <w:pStyle w:val="TableText"/>
            </w:pPr>
            <w:r w:rsidRPr="0009408A">
              <w:t>Ocoee</w:t>
            </w:r>
          </w:p>
        </w:tc>
        <w:tc>
          <w:tcPr>
            <w:tcW w:w="1553" w:type="dxa"/>
            <w:shd w:val="clear" w:color="auto" w:fill="auto"/>
            <w:vAlign w:val="center"/>
            <w:hideMark/>
          </w:tcPr>
          <w:p w14:paraId="3E0FA002" w14:textId="77777777" w:rsidR="002F4606" w:rsidRPr="0009408A" w:rsidRDefault="002F4606" w:rsidP="002F6E82">
            <w:pPr>
              <w:pStyle w:val="TableText"/>
              <w:rPr>
                <w:rFonts w:cs="Arial"/>
              </w:rPr>
            </w:pPr>
            <w:r w:rsidRPr="0009408A">
              <w:rPr>
                <w:rFonts w:cs="Arial"/>
              </w:rPr>
              <w:t>Springshed</w:t>
            </w:r>
          </w:p>
        </w:tc>
        <w:tc>
          <w:tcPr>
            <w:tcW w:w="1980" w:type="dxa"/>
            <w:shd w:val="clear" w:color="auto" w:fill="auto"/>
            <w:vAlign w:val="center"/>
            <w:hideMark/>
          </w:tcPr>
          <w:p w14:paraId="787A4729" w14:textId="77777777" w:rsidR="002F4606" w:rsidRPr="0009408A" w:rsidRDefault="002F4606" w:rsidP="002F6E82">
            <w:pPr>
              <w:pStyle w:val="TableText"/>
              <w:rPr>
                <w:rFonts w:cs="Arial"/>
              </w:rPr>
            </w:pPr>
            <w:r w:rsidRPr="0009408A">
              <w:rPr>
                <w:rFonts w:cs="Arial"/>
              </w:rPr>
              <w:t>Cambridge Village Subdivision</w:t>
            </w:r>
          </w:p>
        </w:tc>
        <w:tc>
          <w:tcPr>
            <w:tcW w:w="3500" w:type="dxa"/>
            <w:shd w:val="clear" w:color="auto" w:fill="auto"/>
            <w:vAlign w:val="center"/>
            <w:hideMark/>
          </w:tcPr>
          <w:p w14:paraId="0608F951" w14:textId="77777777" w:rsidR="002F4606" w:rsidRPr="0009408A" w:rsidRDefault="002F4606" w:rsidP="002F6E82">
            <w:pPr>
              <w:pStyle w:val="TableText"/>
              <w:rPr>
                <w:rFonts w:cs="Arial"/>
              </w:rPr>
            </w:pPr>
            <w:r w:rsidRPr="0009408A">
              <w:rPr>
                <w:rFonts w:cs="Arial"/>
              </w:rPr>
              <w:t>Cambridge Village is 8.97-acre single-family residential subdivision located southeast of intersection of White Rd. and Clarke Rd. in city of Ocoee; surface water management system includes 30 lots, associated road, and 1 dry retention system</w:t>
            </w:r>
          </w:p>
        </w:tc>
        <w:tc>
          <w:tcPr>
            <w:tcW w:w="1592" w:type="dxa"/>
            <w:vAlign w:val="center"/>
          </w:tcPr>
          <w:p w14:paraId="21515100" w14:textId="77777777" w:rsidR="002F4606" w:rsidRPr="0009408A" w:rsidRDefault="002F4606" w:rsidP="002F6E82">
            <w:pPr>
              <w:pStyle w:val="TableText"/>
              <w:rPr>
                <w:rFonts w:cs="Arial"/>
              </w:rPr>
            </w:pPr>
            <w:r>
              <w:rPr>
                <w:rFonts w:cs="Arial"/>
              </w:rPr>
              <w:t>-</w:t>
            </w:r>
          </w:p>
        </w:tc>
        <w:tc>
          <w:tcPr>
            <w:tcW w:w="1592" w:type="dxa"/>
            <w:shd w:val="clear" w:color="auto" w:fill="auto"/>
            <w:vAlign w:val="center"/>
            <w:hideMark/>
          </w:tcPr>
          <w:p w14:paraId="479D25CC" w14:textId="77777777" w:rsidR="002F4606" w:rsidRPr="0009408A" w:rsidRDefault="002F4606" w:rsidP="002F6E82">
            <w:pPr>
              <w:pStyle w:val="TableText"/>
              <w:rPr>
                <w:rFonts w:cs="Arial"/>
              </w:rPr>
            </w:pPr>
            <w:r w:rsidRPr="0009408A">
              <w:rPr>
                <w:rFonts w:cs="Arial"/>
              </w:rPr>
              <w:t>0.46</w:t>
            </w:r>
          </w:p>
        </w:tc>
        <w:tc>
          <w:tcPr>
            <w:tcW w:w="1612" w:type="dxa"/>
            <w:shd w:val="clear" w:color="auto" w:fill="auto"/>
            <w:vAlign w:val="center"/>
            <w:hideMark/>
          </w:tcPr>
          <w:p w14:paraId="72BFD0CF" w14:textId="77777777" w:rsidR="002F4606" w:rsidRPr="0009408A" w:rsidRDefault="002F4606" w:rsidP="002F6E82">
            <w:pPr>
              <w:pStyle w:val="TableText"/>
              <w:rPr>
                <w:rFonts w:cs="Arial"/>
              </w:rPr>
            </w:pPr>
            <w:r w:rsidRPr="0009408A">
              <w:rPr>
                <w:rFonts w:cs="Arial"/>
              </w:rPr>
              <w:t>Pre-/post-pollutant load analysis spreadsheet modified for TN; results of TN multiplied by 30% to obtain nitrate reduction value</w:t>
            </w:r>
          </w:p>
        </w:tc>
        <w:tc>
          <w:tcPr>
            <w:tcW w:w="1440" w:type="dxa"/>
            <w:shd w:val="clear" w:color="auto" w:fill="auto"/>
            <w:vAlign w:val="center"/>
            <w:hideMark/>
          </w:tcPr>
          <w:p w14:paraId="43BA7CE6" w14:textId="77777777" w:rsidR="002F4606" w:rsidRPr="0009408A" w:rsidRDefault="002F4606" w:rsidP="002F6E82">
            <w:pPr>
              <w:pStyle w:val="TableText"/>
              <w:rPr>
                <w:rFonts w:cs="Arial"/>
              </w:rPr>
            </w:pPr>
            <w:r w:rsidRPr="0009408A">
              <w:rPr>
                <w:rFonts w:cs="Arial"/>
              </w:rPr>
              <w:t>Completed</w:t>
            </w:r>
          </w:p>
        </w:tc>
      </w:tr>
      <w:tr w:rsidR="002F4606" w:rsidRPr="00B23CD2" w14:paraId="038CA614" w14:textId="77777777" w:rsidTr="002F6E82">
        <w:trPr>
          <w:cantSplit/>
          <w:trHeight w:val="1785"/>
          <w:jc w:val="center"/>
        </w:trPr>
        <w:tc>
          <w:tcPr>
            <w:tcW w:w="1687" w:type="dxa"/>
            <w:vAlign w:val="center"/>
          </w:tcPr>
          <w:p w14:paraId="6288A37F" w14:textId="77777777" w:rsidR="002F4606" w:rsidRPr="0009408A" w:rsidRDefault="002F4606" w:rsidP="002F6E82">
            <w:pPr>
              <w:pStyle w:val="TableText"/>
            </w:pPr>
            <w:r w:rsidRPr="0009408A">
              <w:t>Ocoee</w:t>
            </w:r>
          </w:p>
        </w:tc>
        <w:tc>
          <w:tcPr>
            <w:tcW w:w="1553" w:type="dxa"/>
            <w:shd w:val="clear" w:color="auto" w:fill="auto"/>
            <w:vAlign w:val="center"/>
            <w:hideMark/>
          </w:tcPr>
          <w:p w14:paraId="2EF52C4F" w14:textId="77777777" w:rsidR="002F4606" w:rsidRPr="0009408A" w:rsidRDefault="002F4606" w:rsidP="002F6E82">
            <w:pPr>
              <w:pStyle w:val="TableText"/>
              <w:rPr>
                <w:rFonts w:cs="Arial"/>
              </w:rPr>
            </w:pPr>
            <w:r w:rsidRPr="0009408A">
              <w:rPr>
                <w:rFonts w:cs="Arial"/>
              </w:rPr>
              <w:t>Springshed</w:t>
            </w:r>
          </w:p>
        </w:tc>
        <w:tc>
          <w:tcPr>
            <w:tcW w:w="1980" w:type="dxa"/>
            <w:shd w:val="clear" w:color="auto" w:fill="auto"/>
            <w:vAlign w:val="center"/>
            <w:hideMark/>
          </w:tcPr>
          <w:p w14:paraId="0EB19F21" w14:textId="77777777" w:rsidR="002F4606" w:rsidRPr="0009408A" w:rsidRDefault="002F4606" w:rsidP="002F6E82">
            <w:pPr>
              <w:pStyle w:val="TableText"/>
              <w:rPr>
                <w:rFonts w:cs="Arial"/>
              </w:rPr>
            </w:pPr>
            <w:r w:rsidRPr="0009408A">
              <w:rPr>
                <w:rFonts w:cs="Arial"/>
              </w:rPr>
              <w:t>Forest Trails Subdivision</w:t>
            </w:r>
          </w:p>
        </w:tc>
        <w:tc>
          <w:tcPr>
            <w:tcW w:w="3500" w:type="dxa"/>
            <w:shd w:val="clear" w:color="auto" w:fill="auto"/>
            <w:vAlign w:val="center"/>
            <w:hideMark/>
          </w:tcPr>
          <w:p w14:paraId="4F3272F4" w14:textId="77777777" w:rsidR="002F4606" w:rsidRPr="0009408A" w:rsidRDefault="002F4606" w:rsidP="002F6E82">
            <w:pPr>
              <w:pStyle w:val="TableText"/>
              <w:rPr>
                <w:rFonts w:cs="Arial"/>
              </w:rPr>
            </w:pPr>
            <w:r w:rsidRPr="0009408A">
              <w:rPr>
                <w:rFonts w:cs="Arial"/>
              </w:rPr>
              <w:t>3 dry retention ponds to serve 51.8-acre single-family residential development</w:t>
            </w:r>
          </w:p>
        </w:tc>
        <w:tc>
          <w:tcPr>
            <w:tcW w:w="1592" w:type="dxa"/>
            <w:vAlign w:val="center"/>
          </w:tcPr>
          <w:p w14:paraId="5D70DCCC" w14:textId="77777777" w:rsidR="002F4606" w:rsidRPr="0009408A" w:rsidRDefault="002F4606" w:rsidP="002F6E82">
            <w:pPr>
              <w:pStyle w:val="TableText"/>
              <w:rPr>
                <w:rFonts w:cs="Arial"/>
              </w:rPr>
            </w:pPr>
            <w:r>
              <w:rPr>
                <w:rFonts w:cs="Arial"/>
              </w:rPr>
              <w:t>-</w:t>
            </w:r>
          </w:p>
        </w:tc>
        <w:tc>
          <w:tcPr>
            <w:tcW w:w="1592" w:type="dxa"/>
            <w:shd w:val="clear" w:color="auto" w:fill="auto"/>
            <w:vAlign w:val="center"/>
            <w:hideMark/>
          </w:tcPr>
          <w:p w14:paraId="4DD35600" w14:textId="77777777" w:rsidR="002F4606" w:rsidRPr="0009408A" w:rsidRDefault="002F4606" w:rsidP="002F6E82">
            <w:pPr>
              <w:pStyle w:val="TableText"/>
              <w:rPr>
                <w:rFonts w:cs="Arial"/>
              </w:rPr>
            </w:pPr>
            <w:r w:rsidRPr="0009408A">
              <w:rPr>
                <w:rFonts w:cs="Arial"/>
              </w:rPr>
              <w:t>1.5</w:t>
            </w:r>
          </w:p>
        </w:tc>
        <w:tc>
          <w:tcPr>
            <w:tcW w:w="1612" w:type="dxa"/>
            <w:shd w:val="clear" w:color="auto" w:fill="auto"/>
            <w:vAlign w:val="center"/>
            <w:hideMark/>
          </w:tcPr>
          <w:p w14:paraId="3F971A50" w14:textId="77777777" w:rsidR="002F4606" w:rsidRPr="0009408A" w:rsidRDefault="002F4606" w:rsidP="002F6E82">
            <w:pPr>
              <w:pStyle w:val="TableText"/>
              <w:rPr>
                <w:rFonts w:cs="Arial"/>
              </w:rPr>
            </w:pPr>
            <w:r w:rsidRPr="0009408A">
              <w:rPr>
                <w:rFonts w:cs="Arial"/>
              </w:rPr>
              <w:t>Pre-/post-pollutant load analysis spreadsheet modified for TN; results of TN multiplied by 30% to obtain nitrate reduction value</w:t>
            </w:r>
          </w:p>
        </w:tc>
        <w:tc>
          <w:tcPr>
            <w:tcW w:w="1440" w:type="dxa"/>
            <w:shd w:val="clear" w:color="auto" w:fill="auto"/>
            <w:vAlign w:val="center"/>
            <w:hideMark/>
          </w:tcPr>
          <w:p w14:paraId="22D94083" w14:textId="77777777" w:rsidR="002F4606" w:rsidRPr="0009408A" w:rsidRDefault="002F4606" w:rsidP="002F6E82">
            <w:pPr>
              <w:pStyle w:val="TableText"/>
              <w:rPr>
                <w:rFonts w:cs="Arial"/>
              </w:rPr>
            </w:pPr>
            <w:r w:rsidRPr="0009408A">
              <w:rPr>
                <w:rFonts w:cs="Arial"/>
              </w:rPr>
              <w:t>Completed</w:t>
            </w:r>
          </w:p>
        </w:tc>
      </w:tr>
      <w:tr w:rsidR="002F4606" w:rsidRPr="00B23CD2" w14:paraId="2BA685E5" w14:textId="77777777" w:rsidTr="002F6E82">
        <w:trPr>
          <w:cantSplit/>
          <w:trHeight w:val="242"/>
          <w:jc w:val="center"/>
        </w:trPr>
        <w:tc>
          <w:tcPr>
            <w:tcW w:w="1687" w:type="dxa"/>
            <w:vAlign w:val="center"/>
          </w:tcPr>
          <w:p w14:paraId="45CC017E" w14:textId="77777777" w:rsidR="002F4606" w:rsidRPr="0009408A" w:rsidRDefault="002F4606" w:rsidP="002F6E82">
            <w:pPr>
              <w:pStyle w:val="TableText"/>
            </w:pPr>
            <w:r w:rsidRPr="0009408A">
              <w:lastRenderedPageBreak/>
              <w:t>Ocoee</w:t>
            </w:r>
          </w:p>
        </w:tc>
        <w:tc>
          <w:tcPr>
            <w:tcW w:w="1553" w:type="dxa"/>
            <w:shd w:val="clear" w:color="auto" w:fill="auto"/>
            <w:vAlign w:val="center"/>
            <w:hideMark/>
          </w:tcPr>
          <w:p w14:paraId="3E620967" w14:textId="77777777" w:rsidR="002F4606" w:rsidRPr="0009408A" w:rsidRDefault="002F4606" w:rsidP="002F6E82">
            <w:pPr>
              <w:pStyle w:val="TableText"/>
              <w:rPr>
                <w:rFonts w:cs="Arial"/>
              </w:rPr>
            </w:pPr>
            <w:r w:rsidRPr="0009408A">
              <w:rPr>
                <w:rFonts w:cs="Arial"/>
              </w:rPr>
              <w:t>Springshed</w:t>
            </w:r>
          </w:p>
        </w:tc>
        <w:tc>
          <w:tcPr>
            <w:tcW w:w="1980" w:type="dxa"/>
            <w:shd w:val="clear" w:color="auto" w:fill="auto"/>
            <w:vAlign w:val="center"/>
            <w:hideMark/>
          </w:tcPr>
          <w:p w14:paraId="520F8AF6" w14:textId="77777777" w:rsidR="002F4606" w:rsidRPr="0009408A" w:rsidRDefault="002F4606" w:rsidP="002F6E82">
            <w:pPr>
              <w:pStyle w:val="TableText"/>
              <w:rPr>
                <w:rFonts w:cs="Arial"/>
              </w:rPr>
            </w:pPr>
            <w:r w:rsidRPr="0009408A">
              <w:rPr>
                <w:rFonts w:cs="Arial"/>
              </w:rPr>
              <w:t>Hackney Prairie Park</w:t>
            </w:r>
          </w:p>
        </w:tc>
        <w:tc>
          <w:tcPr>
            <w:tcW w:w="3500" w:type="dxa"/>
            <w:shd w:val="clear" w:color="auto" w:fill="auto"/>
            <w:vAlign w:val="center"/>
            <w:hideMark/>
          </w:tcPr>
          <w:p w14:paraId="3952D157" w14:textId="77777777" w:rsidR="002F4606" w:rsidRPr="0009408A" w:rsidRDefault="002F4606" w:rsidP="002F6E82">
            <w:pPr>
              <w:pStyle w:val="TableText"/>
              <w:rPr>
                <w:rFonts w:cs="Arial"/>
              </w:rPr>
            </w:pPr>
            <w:r w:rsidRPr="0009408A">
              <w:rPr>
                <w:rFonts w:cs="Arial"/>
              </w:rPr>
              <w:t>4.26-acre project served by stormwater treatment retention system; sewered area</w:t>
            </w:r>
          </w:p>
        </w:tc>
        <w:tc>
          <w:tcPr>
            <w:tcW w:w="1592" w:type="dxa"/>
            <w:vAlign w:val="center"/>
          </w:tcPr>
          <w:p w14:paraId="3935C581" w14:textId="77777777" w:rsidR="002F4606" w:rsidRPr="0009408A" w:rsidRDefault="002F4606" w:rsidP="002F6E82">
            <w:pPr>
              <w:pStyle w:val="TableText"/>
              <w:rPr>
                <w:rFonts w:cs="Arial"/>
              </w:rPr>
            </w:pPr>
            <w:r>
              <w:rPr>
                <w:rFonts w:cs="Arial"/>
              </w:rPr>
              <w:t>-</w:t>
            </w:r>
          </w:p>
        </w:tc>
        <w:tc>
          <w:tcPr>
            <w:tcW w:w="1592" w:type="dxa"/>
            <w:shd w:val="clear" w:color="auto" w:fill="auto"/>
            <w:vAlign w:val="center"/>
            <w:hideMark/>
          </w:tcPr>
          <w:p w14:paraId="5EE6C9F7" w14:textId="77777777" w:rsidR="002F4606" w:rsidRPr="0009408A" w:rsidRDefault="002F4606" w:rsidP="002F6E82">
            <w:pPr>
              <w:pStyle w:val="TableText"/>
              <w:rPr>
                <w:rFonts w:cs="Arial"/>
              </w:rPr>
            </w:pPr>
            <w:r w:rsidRPr="0009408A">
              <w:rPr>
                <w:rFonts w:cs="Arial"/>
              </w:rPr>
              <w:t>0.24</w:t>
            </w:r>
          </w:p>
        </w:tc>
        <w:tc>
          <w:tcPr>
            <w:tcW w:w="1612" w:type="dxa"/>
            <w:shd w:val="clear" w:color="auto" w:fill="auto"/>
            <w:vAlign w:val="center"/>
            <w:hideMark/>
          </w:tcPr>
          <w:p w14:paraId="56DEFC58" w14:textId="77777777" w:rsidR="002F4606" w:rsidRPr="0009408A" w:rsidRDefault="002F4606" w:rsidP="002F6E82">
            <w:pPr>
              <w:pStyle w:val="TableText"/>
              <w:rPr>
                <w:rFonts w:cs="Arial"/>
              </w:rPr>
            </w:pPr>
            <w:r w:rsidRPr="0009408A">
              <w:rPr>
                <w:rFonts w:cs="Arial"/>
              </w:rPr>
              <w:t>Pre-/post-pollutant load analysis spreadsheet modified for TN; results of TN multiplied by 30% to obtain nitrate reduction value</w:t>
            </w:r>
          </w:p>
        </w:tc>
        <w:tc>
          <w:tcPr>
            <w:tcW w:w="1440" w:type="dxa"/>
            <w:shd w:val="clear" w:color="auto" w:fill="auto"/>
            <w:vAlign w:val="center"/>
            <w:hideMark/>
          </w:tcPr>
          <w:p w14:paraId="4383A039" w14:textId="77777777" w:rsidR="002F4606" w:rsidRPr="0009408A" w:rsidRDefault="002F4606" w:rsidP="002F6E82">
            <w:pPr>
              <w:pStyle w:val="TableText"/>
              <w:rPr>
                <w:rFonts w:cs="Arial"/>
              </w:rPr>
            </w:pPr>
            <w:r w:rsidRPr="0009408A">
              <w:rPr>
                <w:rFonts w:cs="Arial"/>
              </w:rPr>
              <w:t>Ongoing</w:t>
            </w:r>
          </w:p>
        </w:tc>
      </w:tr>
      <w:tr w:rsidR="002F4606" w:rsidRPr="00B23CD2" w14:paraId="52A64EAD" w14:textId="77777777" w:rsidTr="002F6E82">
        <w:trPr>
          <w:cantSplit/>
          <w:trHeight w:val="494"/>
          <w:jc w:val="center"/>
        </w:trPr>
        <w:tc>
          <w:tcPr>
            <w:tcW w:w="1687" w:type="dxa"/>
            <w:vAlign w:val="center"/>
          </w:tcPr>
          <w:p w14:paraId="2E6B7E34" w14:textId="77777777" w:rsidR="002F4606" w:rsidRPr="0009408A" w:rsidRDefault="002F4606" w:rsidP="002F6E82">
            <w:pPr>
              <w:pStyle w:val="TableText"/>
            </w:pPr>
            <w:r w:rsidRPr="0009408A">
              <w:t>Ocoee</w:t>
            </w:r>
          </w:p>
        </w:tc>
        <w:tc>
          <w:tcPr>
            <w:tcW w:w="1553" w:type="dxa"/>
            <w:shd w:val="clear" w:color="auto" w:fill="auto"/>
            <w:vAlign w:val="center"/>
            <w:hideMark/>
          </w:tcPr>
          <w:p w14:paraId="6CD56CD3" w14:textId="77777777" w:rsidR="002F4606" w:rsidRPr="0009408A" w:rsidRDefault="002F4606" w:rsidP="002F6E82">
            <w:pPr>
              <w:pStyle w:val="TableText"/>
              <w:rPr>
                <w:rFonts w:cs="Arial"/>
              </w:rPr>
            </w:pPr>
            <w:r w:rsidRPr="0009408A">
              <w:rPr>
                <w:rFonts w:cs="Arial"/>
              </w:rPr>
              <w:t>Springshed</w:t>
            </w:r>
          </w:p>
        </w:tc>
        <w:tc>
          <w:tcPr>
            <w:tcW w:w="1980" w:type="dxa"/>
            <w:shd w:val="clear" w:color="auto" w:fill="auto"/>
            <w:vAlign w:val="center"/>
            <w:hideMark/>
          </w:tcPr>
          <w:p w14:paraId="52BCD5FC" w14:textId="77777777" w:rsidR="002F4606" w:rsidRPr="0009408A" w:rsidRDefault="002F4606" w:rsidP="002F6E82">
            <w:pPr>
              <w:pStyle w:val="TableText"/>
              <w:rPr>
                <w:rFonts w:cs="Arial"/>
              </w:rPr>
            </w:pPr>
            <w:r w:rsidRPr="0009408A">
              <w:rPr>
                <w:rFonts w:cs="Arial"/>
              </w:rPr>
              <w:t>Ingram Estates Subdivision</w:t>
            </w:r>
          </w:p>
        </w:tc>
        <w:tc>
          <w:tcPr>
            <w:tcW w:w="3500" w:type="dxa"/>
            <w:shd w:val="clear" w:color="auto" w:fill="auto"/>
            <w:vAlign w:val="center"/>
            <w:hideMark/>
          </w:tcPr>
          <w:p w14:paraId="3169FDCA" w14:textId="77777777" w:rsidR="002F4606" w:rsidRDefault="002F4606" w:rsidP="002F6E82">
            <w:pPr>
              <w:pStyle w:val="TableText"/>
              <w:rPr>
                <w:rFonts w:cs="Arial"/>
              </w:rPr>
            </w:pPr>
            <w:r w:rsidRPr="0009408A">
              <w:rPr>
                <w:rFonts w:cs="Arial"/>
              </w:rPr>
              <w:t xml:space="preserve">11.47-acre residential site, single lots, with stormwater system; 2 dry retention systems; recharge volume to be recovered within 72 hours; </w:t>
            </w:r>
          </w:p>
          <w:p w14:paraId="4A39EEAC" w14:textId="77777777" w:rsidR="002F4606" w:rsidRPr="0009408A" w:rsidRDefault="002F4606" w:rsidP="002F6E82">
            <w:pPr>
              <w:pStyle w:val="TableText"/>
              <w:rPr>
                <w:rFonts w:cs="Arial"/>
              </w:rPr>
            </w:pPr>
            <w:r w:rsidRPr="0009408A">
              <w:rPr>
                <w:rFonts w:cs="Arial"/>
              </w:rPr>
              <w:t>sewered area</w:t>
            </w:r>
          </w:p>
        </w:tc>
        <w:tc>
          <w:tcPr>
            <w:tcW w:w="1592" w:type="dxa"/>
            <w:vAlign w:val="center"/>
          </w:tcPr>
          <w:p w14:paraId="2B86107B" w14:textId="77777777" w:rsidR="002F4606" w:rsidRPr="0009408A" w:rsidRDefault="002F4606" w:rsidP="002F6E82">
            <w:pPr>
              <w:pStyle w:val="TableText"/>
              <w:rPr>
                <w:rFonts w:cs="Arial"/>
              </w:rPr>
            </w:pPr>
            <w:r>
              <w:rPr>
                <w:rFonts w:cs="Arial"/>
              </w:rPr>
              <w:t>-</w:t>
            </w:r>
          </w:p>
        </w:tc>
        <w:tc>
          <w:tcPr>
            <w:tcW w:w="1592" w:type="dxa"/>
            <w:shd w:val="clear" w:color="auto" w:fill="auto"/>
            <w:vAlign w:val="center"/>
            <w:hideMark/>
          </w:tcPr>
          <w:p w14:paraId="513309E9" w14:textId="77777777" w:rsidR="002F4606" w:rsidRPr="0009408A" w:rsidRDefault="002F4606" w:rsidP="002F6E82">
            <w:pPr>
              <w:pStyle w:val="TableText"/>
              <w:rPr>
                <w:rFonts w:cs="Arial"/>
              </w:rPr>
            </w:pPr>
            <w:r w:rsidRPr="0009408A">
              <w:rPr>
                <w:rFonts w:cs="Arial"/>
              </w:rPr>
              <w:t>1.95</w:t>
            </w:r>
          </w:p>
        </w:tc>
        <w:tc>
          <w:tcPr>
            <w:tcW w:w="1612" w:type="dxa"/>
            <w:shd w:val="clear" w:color="auto" w:fill="auto"/>
            <w:vAlign w:val="center"/>
            <w:hideMark/>
          </w:tcPr>
          <w:p w14:paraId="2E101792" w14:textId="77777777" w:rsidR="002F4606" w:rsidRPr="0009408A" w:rsidRDefault="002F4606" w:rsidP="002F6E82">
            <w:pPr>
              <w:pStyle w:val="TableText"/>
              <w:rPr>
                <w:rFonts w:cs="Arial"/>
              </w:rPr>
            </w:pPr>
            <w:r w:rsidRPr="0009408A">
              <w:rPr>
                <w:rFonts w:cs="Arial"/>
              </w:rPr>
              <w:t>Pre-/post-pollutant load analysis spreadsheet modified for TN; results of TN multiplied by 30% to obtain nitrate reduction value</w:t>
            </w:r>
          </w:p>
        </w:tc>
        <w:tc>
          <w:tcPr>
            <w:tcW w:w="1440" w:type="dxa"/>
            <w:shd w:val="clear" w:color="auto" w:fill="auto"/>
            <w:vAlign w:val="center"/>
            <w:hideMark/>
          </w:tcPr>
          <w:p w14:paraId="3A651368" w14:textId="77777777" w:rsidR="002F4606" w:rsidRPr="0009408A" w:rsidRDefault="002F4606" w:rsidP="002F6E82">
            <w:pPr>
              <w:pStyle w:val="TableText"/>
              <w:rPr>
                <w:rFonts w:cs="Arial"/>
              </w:rPr>
            </w:pPr>
            <w:r w:rsidRPr="0009408A">
              <w:rPr>
                <w:rFonts w:cs="Arial"/>
              </w:rPr>
              <w:t>Ongoing</w:t>
            </w:r>
          </w:p>
        </w:tc>
      </w:tr>
      <w:tr w:rsidR="002F4606" w:rsidRPr="00B23CD2" w14:paraId="0AD75DEC" w14:textId="77777777" w:rsidTr="002F6E82">
        <w:trPr>
          <w:cantSplit/>
          <w:trHeight w:val="1755"/>
          <w:jc w:val="center"/>
        </w:trPr>
        <w:tc>
          <w:tcPr>
            <w:tcW w:w="1687" w:type="dxa"/>
            <w:vAlign w:val="center"/>
          </w:tcPr>
          <w:p w14:paraId="51253124" w14:textId="77777777" w:rsidR="002F4606" w:rsidRPr="0009408A" w:rsidRDefault="002F4606" w:rsidP="002F6E82">
            <w:pPr>
              <w:pStyle w:val="TableText"/>
            </w:pPr>
            <w:r w:rsidRPr="0009408A">
              <w:t>Ocoee</w:t>
            </w:r>
          </w:p>
        </w:tc>
        <w:tc>
          <w:tcPr>
            <w:tcW w:w="1553" w:type="dxa"/>
            <w:shd w:val="clear" w:color="auto" w:fill="auto"/>
            <w:vAlign w:val="center"/>
            <w:hideMark/>
          </w:tcPr>
          <w:p w14:paraId="1ADB1A4E" w14:textId="77777777" w:rsidR="002F4606" w:rsidRPr="0009408A" w:rsidRDefault="002F4606" w:rsidP="002F6E82">
            <w:pPr>
              <w:pStyle w:val="TableText"/>
              <w:rPr>
                <w:rFonts w:cs="Arial"/>
              </w:rPr>
            </w:pPr>
            <w:r w:rsidRPr="0009408A">
              <w:rPr>
                <w:rFonts w:cs="Arial"/>
              </w:rPr>
              <w:t>Springshed</w:t>
            </w:r>
          </w:p>
        </w:tc>
        <w:tc>
          <w:tcPr>
            <w:tcW w:w="1980" w:type="dxa"/>
            <w:shd w:val="clear" w:color="auto" w:fill="auto"/>
            <w:vAlign w:val="center"/>
            <w:hideMark/>
          </w:tcPr>
          <w:p w14:paraId="628CEF36" w14:textId="77777777" w:rsidR="002F4606" w:rsidRPr="0009408A" w:rsidRDefault="002F4606" w:rsidP="002F6E82">
            <w:pPr>
              <w:pStyle w:val="TableText"/>
              <w:rPr>
                <w:rFonts w:cs="Arial"/>
              </w:rPr>
            </w:pPr>
            <w:r w:rsidRPr="0009408A">
              <w:rPr>
                <w:rFonts w:cs="Arial"/>
              </w:rPr>
              <w:t>Oak Trail Reserve</w:t>
            </w:r>
          </w:p>
        </w:tc>
        <w:tc>
          <w:tcPr>
            <w:tcW w:w="3500" w:type="dxa"/>
            <w:shd w:val="clear" w:color="auto" w:fill="auto"/>
            <w:vAlign w:val="center"/>
            <w:hideMark/>
          </w:tcPr>
          <w:p w14:paraId="53C1D264" w14:textId="77777777" w:rsidR="002F4606" w:rsidRPr="0009408A" w:rsidRDefault="002F4606" w:rsidP="002F6E82">
            <w:pPr>
              <w:pStyle w:val="TableText"/>
              <w:rPr>
                <w:rFonts w:cs="Arial"/>
              </w:rPr>
            </w:pPr>
            <w:r w:rsidRPr="0009408A">
              <w:rPr>
                <w:rFonts w:cs="Arial"/>
              </w:rPr>
              <w:t>Construct and operate surface water management system serving 61 single-family lots on 34.57-acre residential development located within Wekiva River Protection Basin; sewered area</w:t>
            </w:r>
          </w:p>
        </w:tc>
        <w:tc>
          <w:tcPr>
            <w:tcW w:w="1592" w:type="dxa"/>
            <w:vAlign w:val="center"/>
          </w:tcPr>
          <w:p w14:paraId="4DB1361F" w14:textId="77777777" w:rsidR="002F4606" w:rsidRPr="0009408A" w:rsidRDefault="002F4606" w:rsidP="002F6E82">
            <w:pPr>
              <w:pStyle w:val="TableText"/>
              <w:rPr>
                <w:rFonts w:cs="Arial"/>
              </w:rPr>
            </w:pPr>
            <w:r>
              <w:rPr>
                <w:rFonts w:cs="Arial"/>
              </w:rPr>
              <w:t>-</w:t>
            </w:r>
          </w:p>
        </w:tc>
        <w:tc>
          <w:tcPr>
            <w:tcW w:w="1592" w:type="dxa"/>
            <w:shd w:val="clear" w:color="auto" w:fill="auto"/>
            <w:vAlign w:val="center"/>
            <w:hideMark/>
          </w:tcPr>
          <w:p w14:paraId="22761D67" w14:textId="77777777" w:rsidR="002F4606" w:rsidRPr="0009408A" w:rsidRDefault="002F4606" w:rsidP="002F6E82">
            <w:pPr>
              <w:pStyle w:val="TableText"/>
              <w:rPr>
                <w:rFonts w:cs="Arial"/>
              </w:rPr>
            </w:pPr>
            <w:r w:rsidRPr="0009408A">
              <w:rPr>
                <w:rFonts w:cs="Arial"/>
              </w:rPr>
              <w:t>5.86</w:t>
            </w:r>
          </w:p>
        </w:tc>
        <w:tc>
          <w:tcPr>
            <w:tcW w:w="1612" w:type="dxa"/>
            <w:shd w:val="clear" w:color="auto" w:fill="auto"/>
            <w:vAlign w:val="center"/>
            <w:hideMark/>
          </w:tcPr>
          <w:p w14:paraId="2852BF9A" w14:textId="77777777" w:rsidR="002F4606" w:rsidRPr="0009408A" w:rsidRDefault="002F4606" w:rsidP="002F6E82">
            <w:pPr>
              <w:pStyle w:val="TableText"/>
              <w:rPr>
                <w:rFonts w:cs="Arial"/>
              </w:rPr>
            </w:pPr>
            <w:r w:rsidRPr="0009408A">
              <w:rPr>
                <w:rFonts w:cs="Arial"/>
              </w:rPr>
              <w:t>Pre-/post-pollutant load analysis spreadsheet modified for TN; results of TN multiplied by 30% to obtain nitrate reduction value</w:t>
            </w:r>
          </w:p>
        </w:tc>
        <w:tc>
          <w:tcPr>
            <w:tcW w:w="1440" w:type="dxa"/>
            <w:shd w:val="clear" w:color="auto" w:fill="auto"/>
            <w:vAlign w:val="center"/>
            <w:hideMark/>
          </w:tcPr>
          <w:p w14:paraId="098D3FDB" w14:textId="77777777" w:rsidR="002F4606" w:rsidRPr="0009408A" w:rsidRDefault="002F4606" w:rsidP="002F6E82">
            <w:pPr>
              <w:pStyle w:val="TableText"/>
              <w:rPr>
                <w:rFonts w:cs="Arial"/>
              </w:rPr>
            </w:pPr>
            <w:r w:rsidRPr="0009408A">
              <w:rPr>
                <w:rFonts w:cs="Arial"/>
              </w:rPr>
              <w:t>Ongoing</w:t>
            </w:r>
          </w:p>
        </w:tc>
      </w:tr>
      <w:tr w:rsidR="002F4606" w:rsidRPr="00B23CD2" w14:paraId="6BAB31EE" w14:textId="77777777" w:rsidTr="002F6E82">
        <w:trPr>
          <w:cantSplit/>
          <w:trHeight w:val="1785"/>
          <w:jc w:val="center"/>
        </w:trPr>
        <w:tc>
          <w:tcPr>
            <w:tcW w:w="1687" w:type="dxa"/>
            <w:vAlign w:val="center"/>
          </w:tcPr>
          <w:p w14:paraId="033AE468" w14:textId="77777777" w:rsidR="002F4606" w:rsidRPr="0009408A" w:rsidRDefault="002F4606" w:rsidP="002F6E82">
            <w:pPr>
              <w:pStyle w:val="TableText"/>
            </w:pPr>
            <w:r w:rsidRPr="0009408A">
              <w:lastRenderedPageBreak/>
              <w:t>Ocoee</w:t>
            </w:r>
          </w:p>
        </w:tc>
        <w:tc>
          <w:tcPr>
            <w:tcW w:w="1553" w:type="dxa"/>
            <w:shd w:val="clear" w:color="auto" w:fill="auto"/>
            <w:vAlign w:val="center"/>
            <w:hideMark/>
          </w:tcPr>
          <w:p w14:paraId="055909B4" w14:textId="77777777" w:rsidR="002F4606" w:rsidRPr="0009408A" w:rsidRDefault="002F4606" w:rsidP="002F6E82">
            <w:pPr>
              <w:pStyle w:val="TableText"/>
              <w:rPr>
                <w:rFonts w:cs="Arial"/>
              </w:rPr>
            </w:pPr>
            <w:r w:rsidRPr="0009408A">
              <w:rPr>
                <w:rFonts w:cs="Arial"/>
              </w:rPr>
              <w:t>Springshed</w:t>
            </w:r>
          </w:p>
        </w:tc>
        <w:tc>
          <w:tcPr>
            <w:tcW w:w="1980" w:type="dxa"/>
            <w:shd w:val="clear" w:color="auto" w:fill="auto"/>
            <w:vAlign w:val="center"/>
            <w:hideMark/>
          </w:tcPr>
          <w:p w14:paraId="43D60068" w14:textId="77777777" w:rsidR="002F4606" w:rsidRPr="0009408A" w:rsidRDefault="002F4606" w:rsidP="002F6E82">
            <w:pPr>
              <w:pStyle w:val="TableText"/>
              <w:rPr>
                <w:rFonts w:cs="Arial"/>
              </w:rPr>
            </w:pPr>
            <w:r w:rsidRPr="0009408A">
              <w:rPr>
                <w:rFonts w:cs="Arial"/>
              </w:rPr>
              <w:t>Ocoee Carwash</w:t>
            </w:r>
          </w:p>
        </w:tc>
        <w:tc>
          <w:tcPr>
            <w:tcW w:w="3500" w:type="dxa"/>
            <w:shd w:val="clear" w:color="auto" w:fill="auto"/>
            <w:vAlign w:val="center"/>
            <w:hideMark/>
          </w:tcPr>
          <w:p w14:paraId="03DA613B" w14:textId="77777777" w:rsidR="002F4606" w:rsidRPr="0009408A" w:rsidRDefault="002F4606" w:rsidP="002F6E82">
            <w:pPr>
              <w:pStyle w:val="TableText"/>
              <w:rPr>
                <w:rFonts w:cs="Arial"/>
              </w:rPr>
            </w:pPr>
            <w:r w:rsidRPr="0009408A">
              <w:rPr>
                <w:rFonts w:cs="Arial"/>
              </w:rPr>
              <w:t>1.79-acre car wash facility, Lake Lotta watershed; sewered area</w:t>
            </w:r>
          </w:p>
        </w:tc>
        <w:tc>
          <w:tcPr>
            <w:tcW w:w="1592" w:type="dxa"/>
            <w:vAlign w:val="center"/>
          </w:tcPr>
          <w:p w14:paraId="6BD0B540" w14:textId="77777777" w:rsidR="002F4606" w:rsidRPr="0009408A" w:rsidRDefault="002F4606" w:rsidP="002F6E82">
            <w:pPr>
              <w:pStyle w:val="TableText"/>
              <w:rPr>
                <w:rFonts w:cs="Arial"/>
              </w:rPr>
            </w:pPr>
            <w:r>
              <w:rPr>
                <w:rFonts w:cs="Arial"/>
              </w:rPr>
              <w:t>-</w:t>
            </w:r>
          </w:p>
        </w:tc>
        <w:tc>
          <w:tcPr>
            <w:tcW w:w="1592" w:type="dxa"/>
            <w:shd w:val="clear" w:color="auto" w:fill="auto"/>
            <w:vAlign w:val="center"/>
            <w:hideMark/>
          </w:tcPr>
          <w:p w14:paraId="40C64785" w14:textId="77777777" w:rsidR="002F4606" w:rsidRPr="0009408A" w:rsidRDefault="002F4606" w:rsidP="002F6E82">
            <w:pPr>
              <w:pStyle w:val="TableText"/>
              <w:rPr>
                <w:rFonts w:cs="Arial"/>
              </w:rPr>
            </w:pPr>
            <w:r w:rsidRPr="0009408A">
              <w:rPr>
                <w:rFonts w:cs="Arial"/>
              </w:rPr>
              <w:t>8.59</w:t>
            </w:r>
          </w:p>
        </w:tc>
        <w:tc>
          <w:tcPr>
            <w:tcW w:w="1612" w:type="dxa"/>
            <w:shd w:val="clear" w:color="auto" w:fill="auto"/>
            <w:vAlign w:val="center"/>
            <w:hideMark/>
          </w:tcPr>
          <w:p w14:paraId="11B2891E" w14:textId="77777777" w:rsidR="002F4606" w:rsidRPr="0009408A" w:rsidRDefault="002F4606" w:rsidP="002F6E82">
            <w:pPr>
              <w:pStyle w:val="TableText"/>
              <w:rPr>
                <w:rFonts w:cs="Arial"/>
              </w:rPr>
            </w:pPr>
            <w:r w:rsidRPr="0009408A">
              <w:rPr>
                <w:rFonts w:cs="Arial"/>
              </w:rPr>
              <w:t>Pre-/post-pollutant load analysis spreadsheet modified for TN; results of TN multiplied by 30% to obtain nitrate reduction value</w:t>
            </w:r>
          </w:p>
        </w:tc>
        <w:tc>
          <w:tcPr>
            <w:tcW w:w="1440" w:type="dxa"/>
            <w:shd w:val="clear" w:color="auto" w:fill="auto"/>
            <w:vAlign w:val="center"/>
            <w:hideMark/>
          </w:tcPr>
          <w:p w14:paraId="09430889" w14:textId="77777777" w:rsidR="002F4606" w:rsidRPr="0009408A" w:rsidRDefault="002F4606" w:rsidP="002F6E82">
            <w:pPr>
              <w:pStyle w:val="TableText"/>
              <w:rPr>
                <w:rFonts w:cs="Arial"/>
              </w:rPr>
            </w:pPr>
            <w:r w:rsidRPr="0009408A">
              <w:rPr>
                <w:rFonts w:cs="Arial"/>
              </w:rPr>
              <w:t>Completed</w:t>
            </w:r>
          </w:p>
        </w:tc>
      </w:tr>
      <w:tr w:rsidR="002F4606" w:rsidRPr="00B23CD2" w14:paraId="61F8D976" w14:textId="77777777" w:rsidTr="002F6E82">
        <w:trPr>
          <w:cantSplit/>
          <w:trHeight w:val="890"/>
          <w:jc w:val="center"/>
        </w:trPr>
        <w:tc>
          <w:tcPr>
            <w:tcW w:w="1687" w:type="dxa"/>
            <w:vAlign w:val="center"/>
          </w:tcPr>
          <w:p w14:paraId="21A76036" w14:textId="77777777" w:rsidR="002F4606" w:rsidRPr="0009408A" w:rsidRDefault="002F4606" w:rsidP="002F6E82">
            <w:pPr>
              <w:pStyle w:val="TableText"/>
            </w:pPr>
            <w:r w:rsidRPr="0009408A">
              <w:t>Ocoee</w:t>
            </w:r>
          </w:p>
        </w:tc>
        <w:tc>
          <w:tcPr>
            <w:tcW w:w="1553" w:type="dxa"/>
            <w:shd w:val="clear" w:color="auto" w:fill="auto"/>
            <w:vAlign w:val="center"/>
            <w:hideMark/>
          </w:tcPr>
          <w:p w14:paraId="2D22CF0F" w14:textId="77777777" w:rsidR="002F4606" w:rsidRPr="0009408A" w:rsidRDefault="002F4606" w:rsidP="002F6E82">
            <w:pPr>
              <w:pStyle w:val="TableText"/>
              <w:rPr>
                <w:rFonts w:cs="Arial"/>
              </w:rPr>
            </w:pPr>
            <w:r w:rsidRPr="0009408A">
              <w:rPr>
                <w:rFonts w:cs="Arial"/>
              </w:rPr>
              <w:t>Springshed</w:t>
            </w:r>
          </w:p>
        </w:tc>
        <w:tc>
          <w:tcPr>
            <w:tcW w:w="1980" w:type="dxa"/>
            <w:shd w:val="clear" w:color="auto" w:fill="auto"/>
            <w:vAlign w:val="center"/>
            <w:hideMark/>
          </w:tcPr>
          <w:p w14:paraId="2B6E4B51" w14:textId="77777777" w:rsidR="002F4606" w:rsidRPr="0009408A" w:rsidRDefault="002F4606" w:rsidP="002F6E82">
            <w:pPr>
              <w:pStyle w:val="TableText"/>
              <w:rPr>
                <w:rFonts w:cs="Arial"/>
              </w:rPr>
            </w:pPr>
            <w:r w:rsidRPr="0009408A">
              <w:rPr>
                <w:rFonts w:cs="Arial"/>
              </w:rPr>
              <w:t>Olympia, PUD</w:t>
            </w:r>
          </w:p>
        </w:tc>
        <w:tc>
          <w:tcPr>
            <w:tcW w:w="3500" w:type="dxa"/>
            <w:shd w:val="clear" w:color="auto" w:fill="auto"/>
            <w:vAlign w:val="center"/>
            <w:hideMark/>
          </w:tcPr>
          <w:p w14:paraId="414C263C" w14:textId="77777777" w:rsidR="002F4606" w:rsidRPr="0009408A" w:rsidRDefault="002F4606" w:rsidP="002F6E82">
            <w:pPr>
              <w:pStyle w:val="TableText"/>
              <w:rPr>
                <w:rFonts w:cs="Arial"/>
              </w:rPr>
            </w:pPr>
            <w:r w:rsidRPr="0009408A">
              <w:rPr>
                <w:rFonts w:cs="Arial"/>
              </w:rPr>
              <w:t>21.2-acre commercial and public development, including Walgreens store and 1 public library; 1 wet detention system and 1 dry retention system constructed</w:t>
            </w:r>
          </w:p>
        </w:tc>
        <w:tc>
          <w:tcPr>
            <w:tcW w:w="1592" w:type="dxa"/>
            <w:vAlign w:val="center"/>
          </w:tcPr>
          <w:p w14:paraId="2163B466" w14:textId="77777777" w:rsidR="002F4606" w:rsidRPr="0009408A" w:rsidRDefault="002F4606" w:rsidP="002F6E82">
            <w:pPr>
              <w:pStyle w:val="TableText"/>
              <w:rPr>
                <w:rFonts w:cs="Arial"/>
              </w:rPr>
            </w:pPr>
            <w:r>
              <w:rPr>
                <w:rFonts w:cs="Arial"/>
              </w:rPr>
              <w:t>-</w:t>
            </w:r>
          </w:p>
        </w:tc>
        <w:tc>
          <w:tcPr>
            <w:tcW w:w="1592" w:type="dxa"/>
            <w:shd w:val="clear" w:color="auto" w:fill="auto"/>
            <w:vAlign w:val="center"/>
            <w:hideMark/>
          </w:tcPr>
          <w:p w14:paraId="090C766A" w14:textId="77777777" w:rsidR="002F4606" w:rsidRPr="0009408A" w:rsidRDefault="002F4606" w:rsidP="002F6E82">
            <w:pPr>
              <w:pStyle w:val="TableText"/>
              <w:rPr>
                <w:rFonts w:cs="Arial"/>
              </w:rPr>
            </w:pPr>
            <w:r w:rsidRPr="0009408A">
              <w:rPr>
                <w:rFonts w:cs="Arial"/>
              </w:rPr>
              <w:t>5.16</w:t>
            </w:r>
          </w:p>
        </w:tc>
        <w:tc>
          <w:tcPr>
            <w:tcW w:w="1612" w:type="dxa"/>
            <w:shd w:val="clear" w:color="auto" w:fill="auto"/>
            <w:vAlign w:val="center"/>
            <w:hideMark/>
          </w:tcPr>
          <w:p w14:paraId="3E276D51" w14:textId="77777777" w:rsidR="002F4606" w:rsidRPr="0009408A" w:rsidRDefault="002F4606" w:rsidP="002F6E82">
            <w:pPr>
              <w:pStyle w:val="TableText"/>
              <w:rPr>
                <w:rFonts w:cs="Arial"/>
              </w:rPr>
            </w:pPr>
            <w:r w:rsidRPr="0009408A">
              <w:rPr>
                <w:rFonts w:cs="Arial"/>
              </w:rPr>
              <w:t>Pre-/post-pollutant load analysis spreadsheet modified for TN; results of TN multiplied by 30% to obtain nitrate reduction value</w:t>
            </w:r>
          </w:p>
        </w:tc>
        <w:tc>
          <w:tcPr>
            <w:tcW w:w="1440" w:type="dxa"/>
            <w:shd w:val="clear" w:color="auto" w:fill="auto"/>
            <w:vAlign w:val="center"/>
            <w:hideMark/>
          </w:tcPr>
          <w:p w14:paraId="099987BB" w14:textId="77777777" w:rsidR="002F4606" w:rsidRPr="0009408A" w:rsidRDefault="002F4606" w:rsidP="002F6E82">
            <w:pPr>
              <w:pStyle w:val="TableText"/>
              <w:rPr>
                <w:rFonts w:cs="Arial"/>
              </w:rPr>
            </w:pPr>
            <w:r w:rsidRPr="0009408A">
              <w:rPr>
                <w:rFonts w:cs="Arial"/>
              </w:rPr>
              <w:t>Completed</w:t>
            </w:r>
          </w:p>
        </w:tc>
      </w:tr>
      <w:tr w:rsidR="002F4606" w:rsidRPr="00B23CD2" w14:paraId="35BB0589" w14:textId="77777777" w:rsidTr="002F6E82">
        <w:trPr>
          <w:cantSplit/>
          <w:trHeight w:val="2033"/>
          <w:jc w:val="center"/>
        </w:trPr>
        <w:tc>
          <w:tcPr>
            <w:tcW w:w="1687" w:type="dxa"/>
            <w:vAlign w:val="center"/>
          </w:tcPr>
          <w:p w14:paraId="22BB7D7A" w14:textId="77777777" w:rsidR="002F4606" w:rsidRPr="0009408A" w:rsidRDefault="002F4606" w:rsidP="002F6E82">
            <w:pPr>
              <w:pStyle w:val="TableText"/>
            </w:pPr>
            <w:r w:rsidRPr="0009408A">
              <w:t>Ocoee</w:t>
            </w:r>
          </w:p>
        </w:tc>
        <w:tc>
          <w:tcPr>
            <w:tcW w:w="1553" w:type="dxa"/>
            <w:shd w:val="clear" w:color="auto" w:fill="auto"/>
            <w:vAlign w:val="center"/>
            <w:hideMark/>
          </w:tcPr>
          <w:p w14:paraId="0DC98398" w14:textId="77777777" w:rsidR="002F4606" w:rsidRPr="0009408A" w:rsidRDefault="002F4606" w:rsidP="002F6E82">
            <w:pPr>
              <w:pStyle w:val="TableText"/>
              <w:rPr>
                <w:rFonts w:cs="Arial"/>
              </w:rPr>
            </w:pPr>
            <w:r w:rsidRPr="0009408A">
              <w:rPr>
                <w:rFonts w:cs="Arial"/>
              </w:rPr>
              <w:t>Springshed</w:t>
            </w:r>
          </w:p>
        </w:tc>
        <w:tc>
          <w:tcPr>
            <w:tcW w:w="1980" w:type="dxa"/>
            <w:shd w:val="clear" w:color="auto" w:fill="auto"/>
            <w:vAlign w:val="center"/>
            <w:hideMark/>
          </w:tcPr>
          <w:p w14:paraId="06CA22A2" w14:textId="77777777" w:rsidR="002F4606" w:rsidRPr="0009408A" w:rsidRDefault="002F4606" w:rsidP="002F6E82">
            <w:pPr>
              <w:pStyle w:val="TableText"/>
              <w:rPr>
                <w:rFonts w:cs="Arial"/>
              </w:rPr>
            </w:pPr>
            <w:r w:rsidRPr="0009408A">
              <w:rPr>
                <w:rFonts w:cs="Arial"/>
              </w:rPr>
              <w:t>Orchard Park Phase III Subdivision</w:t>
            </w:r>
          </w:p>
        </w:tc>
        <w:tc>
          <w:tcPr>
            <w:tcW w:w="3500" w:type="dxa"/>
            <w:shd w:val="clear" w:color="auto" w:fill="auto"/>
            <w:vAlign w:val="center"/>
            <w:hideMark/>
          </w:tcPr>
          <w:p w14:paraId="139F4E1C" w14:textId="77777777" w:rsidR="002F4606" w:rsidRPr="0009408A" w:rsidRDefault="002F4606" w:rsidP="002F6E82">
            <w:pPr>
              <w:pStyle w:val="TableText"/>
              <w:rPr>
                <w:rFonts w:cs="Arial"/>
              </w:rPr>
            </w:pPr>
            <w:r w:rsidRPr="0009408A">
              <w:rPr>
                <w:rFonts w:cs="Arial"/>
              </w:rPr>
              <w:t>Orchard Park Phase III 30.7-acre subdivision is located west of Lake Addah, on south side of Clarcona-Ocoee Rd., in west Orange County; site is located in Wekiva River Hydrologic Basin, south of State Road 436, within Most Effective Recharge Area, but does not contain any portions of Riparian Habitat Protection Zone (RHPZ); project consists of construction of 65-lot single-family residential subdivision and dry retention pond; applicant does not propose any development</w:t>
            </w:r>
          </w:p>
        </w:tc>
        <w:tc>
          <w:tcPr>
            <w:tcW w:w="1592" w:type="dxa"/>
            <w:vAlign w:val="center"/>
          </w:tcPr>
          <w:p w14:paraId="618456EB" w14:textId="77777777" w:rsidR="002F4606" w:rsidRPr="0009408A" w:rsidRDefault="002F4606" w:rsidP="002F6E82">
            <w:pPr>
              <w:pStyle w:val="TableText"/>
              <w:rPr>
                <w:rFonts w:cs="Arial"/>
              </w:rPr>
            </w:pPr>
            <w:r>
              <w:rPr>
                <w:rFonts w:cs="Arial"/>
              </w:rPr>
              <w:t>-</w:t>
            </w:r>
          </w:p>
        </w:tc>
        <w:tc>
          <w:tcPr>
            <w:tcW w:w="1592" w:type="dxa"/>
            <w:shd w:val="clear" w:color="auto" w:fill="auto"/>
            <w:vAlign w:val="center"/>
            <w:hideMark/>
          </w:tcPr>
          <w:p w14:paraId="2D0771E7" w14:textId="77777777" w:rsidR="002F4606" w:rsidRPr="0009408A" w:rsidRDefault="002F4606" w:rsidP="002F6E82">
            <w:pPr>
              <w:pStyle w:val="TableText"/>
              <w:rPr>
                <w:rFonts w:cs="Arial"/>
              </w:rPr>
            </w:pPr>
            <w:r w:rsidRPr="0009408A">
              <w:rPr>
                <w:rFonts w:cs="Arial"/>
              </w:rPr>
              <w:t>0.89</w:t>
            </w:r>
          </w:p>
        </w:tc>
        <w:tc>
          <w:tcPr>
            <w:tcW w:w="1612" w:type="dxa"/>
            <w:shd w:val="clear" w:color="auto" w:fill="auto"/>
            <w:vAlign w:val="center"/>
            <w:hideMark/>
          </w:tcPr>
          <w:p w14:paraId="11A9806A" w14:textId="77777777" w:rsidR="002F4606" w:rsidRPr="0009408A" w:rsidRDefault="002F4606" w:rsidP="002F6E82">
            <w:pPr>
              <w:pStyle w:val="TableText"/>
              <w:rPr>
                <w:rFonts w:cs="Arial"/>
              </w:rPr>
            </w:pPr>
            <w:r w:rsidRPr="0009408A">
              <w:rPr>
                <w:rFonts w:cs="Arial"/>
              </w:rPr>
              <w:t>Pre-/post-pollutant load analysis spreadsheet modified for TN; results of TN multiplied by 30% to obtain nitrate reduction value</w:t>
            </w:r>
          </w:p>
        </w:tc>
        <w:tc>
          <w:tcPr>
            <w:tcW w:w="1440" w:type="dxa"/>
            <w:shd w:val="clear" w:color="auto" w:fill="auto"/>
            <w:vAlign w:val="center"/>
            <w:hideMark/>
          </w:tcPr>
          <w:p w14:paraId="2EB01FA7" w14:textId="77777777" w:rsidR="002F4606" w:rsidRPr="0009408A" w:rsidRDefault="002F4606" w:rsidP="002F6E82">
            <w:pPr>
              <w:pStyle w:val="TableText"/>
              <w:rPr>
                <w:rFonts w:cs="Arial"/>
              </w:rPr>
            </w:pPr>
            <w:r w:rsidRPr="0009408A">
              <w:rPr>
                <w:rFonts w:cs="Arial"/>
              </w:rPr>
              <w:t>Completed</w:t>
            </w:r>
          </w:p>
        </w:tc>
      </w:tr>
      <w:tr w:rsidR="002F4606" w:rsidRPr="00B23CD2" w14:paraId="1A3A5CFE" w14:textId="77777777" w:rsidTr="002F6E82">
        <w:trPr>
          <w:cantSplit/>
          <w:trHeight w:val="1601"/>
          <w:jc w:val="center"/>
        </w:trPr>
        <w:tc>
          <w:tcPr>
            <w:tcW w:w="1687" w:type="dxa"/>
            <w:vAlign w:val="center"/>
          </w:tcPr>
          <w:p w14:paraId="62D037A0" w14:textId="77777777" w:rsidR="002F4606" w:rsidRPr="0009408A" w:rsidRDefault="002F4606" w:rsidP="002F6E82">
            <w:pPr>
              <w:pStyle w:val="TableText"/>
            </w:pPr>
            <w:r w:rsidRPr="0009408A">
              <w:lastRenderedPageBreak/>
              <w:t>Ocoee</w:t>
            </w:r>
          </w:p>
        </w:tc>
        <w:tc>
          <w:tcPr>
            <w:tcW w:w="1553" w:type="dxa"/>
            <w:shd w:val="clear" w:color="auto" w:fill="auto"/>
            <w:vAlign w:val="center"/>
            <w:hideMark/>
          </w:tcPr>
          <w:p w14:paraId="68F2F3AD" w14:textId="77777777" w:rsidR="002F4606" w:rsidRPr="0009408A" w:rsidRDefault="002F4606" w:rsidP="002F6E82">
            <w:pPr>
              <w:pStyle w:val="TableText"/>
              <w:rPr>
                <w:rFonts w:cs="Arial"/>
              </w:rPr>
            </w:pPr>
            <w:r w:rsidRPr="0009408A">
              <w:rPr>
                <w:rFonts w:cs="Arial"/>
              </w:rPr>
              <w:t>Springshed</w:t>
            </w:r>
          </w:p>
        </w:tc>
        <w:tc>
          <w:tcPr>
            <w:tcW w:w="1980" w:type="dxa"/>
            <w:shd w:val="clear" w:color="auto" w:fill="auto"/>
            <w:vAlign w:val="center"/>
            <w:hideMark/>
          </w:tcPr>
          <w:p w14:paraId="4B7B2C08" w14:textId="77777777" w:rsidR="002F4606" w:rsidRPr="0009408A" w:rsidRDefault="002F4606" w:rsidP="002F6E82">
            <w:pPr>
              <w:pStyle w:val="TableText"/>
              <w:rPr>
                <w:rFonts w:cs="Arial"/>
              </w:rPr>
            </w:pPr>
            <w:r w:rsidRPr="0009408A">
              <w:rPr>
                <w:rFonts w:cs="Arial"/>
              </w:rPr>
              <w:t>Peach Lake Manor Drainage Im</w:t>
            </w:r>
            <w:r>
              <w:rPr>
                <w:rFonts w:cs="Arial"/>
              </w:rPr>
              <w:t>pro</w:t>
            </w:r>
            <w:r w:rsidRPr="0009408A">
              <w:rPr>
                <w:rFonts w:cs="Arial"/>
              </w:rPr>
              <w:t>vements</w:t>
            </w:r>
          </w:p>
        </w:tc>
        <w:tc>
          <w:tcPr>
            <w:tcW w:w="3500" w:type="dxa"/>
            <w:shd w:val="clear" w:color="auto" w:fill="auto"/>
            <w:vAlign w:val="center"/>
            <w:hideMark/>
          </w:tcPr>
          <w:p w14:paraId="4F55163B" w14:textId="77777777" w:rsidR="002F4606" w:rsidRPr="0009408A" w:rsidRDefault="002F4606" w:rsidP="002F6E82">
            <w:pPr>
              <w:pStyle w:val="TableText"/>
              <w:rPr>
                <w:rFonts w:cs="Arial"/>
              </w:rPr>
            </w:pPr>
            <w:r w:rsidRPr="0009408A">
              <w:rPr>
                <w:rFonts w:cs="Arial"/>
              </w:rPr>
              <w:t>Construct and operate dry retention system (retrofit) of BMPs to serve approximately 60-acre residential subdivision with no conventional stormwater treatment; sewered area</w:t>
            </w:r>
          </w:p>
        </w:tc>
        <w:tc>
          <w:tcPr>
            <w:tcW w:w="1592" w:type="dxa"/>
            <w:vAlign w:val="center"/>
          </w:tcPr>
          <w:p w14:paraId="0E42C1C9" w14:textId="77777777" w:rsidR="002F4606" w:rsidRPr="0009408A" w:rsidRDefault="002F4606" w:rsidP="002F6E82">
            <w:pPr>
              <w:pStyle w:val="TableText"/>
              <w:rPr>
                <w:rFonts w:cs="Arial"/>
              </w:rPr>
            </w:pPr>
            <w:r>
              <w:rPr>
                <w:rFonts w:cs="Arial"/>
              </w:rPr>
              <w:t>-</w:t>
            </w:r>
          </w:p>
        </w:tc>
        <w:tc>
          <w:tcPr>
            <w:tcW w:w="1592" w:type="dxa"/>
            <w:shd w:val="clear" w:color="auto" w:fill="auto"/>
            <w:vAlign w:val="center"/>
            <w:hideMark/>
          </w:tcPr>
          <w:p w14:paraId="3210E229" w14:textId="77777777" w:rsidR="002F4606" w:rsidRPr="0009408A" w:rsidRDefault="002F4606" w:rsidP="002F6E82">
            <w:pPr>
              <w:pStyle w:val="TableText"/>
              <w:rPr>
                <w:rFonts w:cs="Arial"/>
              </w:rPr>
            </w:pPr>
            <w:r w:rsidRPr="0009408A">
              <w:rPr>
                <w:rFonts w:cs="Arial"/>
              </w:rPr>
              <w:t>87.88</w:t>
            </w:r>
          </w:p>
        </w:tc>
        <w:tc>
          <w:tcPr>
            <w:tcW w:w="1612" w:type="dxa"/>
            <w:shd w:val="clear" w:color="auto" w:fill="auto"/>
            <w:vAlign w:val="center"/>
            <w:hideMark/>
          </w:tcPr>
          <w:p w14:paraId="4CC103D4" w14:textId="77777777" w:rsidR="002F4606" w:rsidRPr="0009408A" w:rsidRDefault="002F4606" w:rsidP="002F6E82">
            <w:pPr>
              <w:pStyle w:val="TableText"/>
              <w:rPr>
                <w:rFonts w:cs="Arial"/>
              </w:rPr>
            </w:pPr>
            <w:r w:rsidRPr="0009408A">
              <w:rPr>
                <w:rFonts w:cs="Arial"/>
              </w:rPr>
              <w:t>Pre-/post-pollutant load analysis spreadsheet modified for TN; results of TN multiplied by 30% to obtain nitrate reduction value</w:t>
            </w:r>
          </w:p>
        </w:tc>
        <w:tc>
          <w:tcPr>
            <w:tcW w:w="1440" w:type="dxa"/>
            <w:shd w:val="clear" w:color="auto" w:fill="auto"/>
            <w:vAlign w:val="center"/>
            <w:hideMark/>
          </w:tcPr>
          <w:p w14:paraId="23BCBA0D" w14:textId="77777777" w:rsidR="002F4606" w:rsidRPr="0009408A" w:rsidRDefault="002F4606" w:rsidP="002F6E82">
            <w:pPr>
              <w:pStyle w:val="TableText"/>
              <w:rPr>
                <w:rFonts w:cs="Arial"/>
              </w:rPr>
            </w:pPr>
            <w:r>
              <w:rPr>
                <w:rFonts w:cs="Arial"/>
              </w:rPr>
              <w:t>In progress</w:t>
            </w:r>
          </w:p>
        </w:tc>
      </w:tr>
      <w:tr w:rsidR="002F4606" w:rsidRPr="00B23CD2" w14:paraId="52E6E0CF" w14:textId="77777777" w:rsidTr="002F6E82">
        <w:trPr>
          <w:cantSplit/>
          <w:trHeight w:val="260"/>
          <w:jc w:val="center"/>
        </w:trPr>
        <w:tc>
          <w:tcPr>
            <w:tcW w:w="1687" w:type="dxa"/>
            <w:vAlign w:val="center"/>
          </w:tcPr>
          <w:p w14:paraId="4C0E2EB3" w14:textId="77777777" w:rsidR="002F4606" w:rsidRPr="0009408A" w:rsidRDefault="002F4606" w:rsidP="002F6E82">
            <w:pPr>
              <w:pStyle w:val="TableText"/>
            </w:pPr>
            <w:r w:rsidRPr="0009408A">
              <w:t>Ocoee</w:t>
            </w:r>
          </w:p>
        </w:tc>
        <w:tc>
          <w:tcPr>
            <w:tcW w:w="1553" w:type="dxa"/>
            <w:shd w:val="clear" w:color="auto" w:fill="auto"/>
            <w:vAlign w:val="center"/>
            <w:hideMark/>
          </w:tcPr>
          <w:p w14:paraId="57226C3B" w14:textId="77777777" w:rsidR="002F4606" w:rsidRPr="0009408A" w:rsidRDefault="002F4606" w:rsidP="002F6E82">
            <w:pPr>
              <w:pStyle w:val="TableText"/>
              <w:rPr>
                <w:rFonts w:cs="Arial"/>
              </w:rPr>
            </w:pPr>
            <w:r w:rsidRPr="0009408A">
              <w:rPr>
                <w:rFonts w:cs="Arial"/>
              </w:rPr>
              <w:t>Springshed</w:t>
            </w:r>
          </w:p>
        </w:tc>
        <w:tc>
          <w:tcPr>
            <w:tcW w:w="1980" w:type="dxa"/>
            <w:shd w:val="clear" w:color="auto" w:fill="auto"/>
            <w:vAlign w:val="center"/>
            <w:hideMark/>
          </w:tcPr>
          <w:p w14:paraId="5E9F0027" w14:textId="77777777" w:rsidR="002F4606" w:rsidRPr="0009408A" w:rsidRDefault="002F4606" w:rsidP="002F6E82">
            <w:pPr>
              <w:pStyle w:val="TableText"/>
              <w:rPr>
                <w:rFonts w:cs="Arial"/>
              </w:rPr>
            </w:pPr>
            <w:r w:rsidRPr="0009408A">
              <w:rPr>
                <w:rFonts w:cs="Arial"/>
              </w:rPr>
              <w:t>Prairie Lake Reserve</w:t>
            </w:r>
          </w:p>
        </w:tc>
        <w:tc>
          <w:tcPr>
            <w:tcW w:w="3500" w:type="dxa"/>
            <w:shd w:val="clear" w:color="auto" w:fill="auto"/>
            <w:vAlign w:val="center"/>
            <w:hideMark/>
          </w:tcPr>
          <w:p w14:paraId="14D5C784" w14:textId="77777777" w:rsidR="002F4606" w:rsidRPr="0009408A" w:rsidRDefault="002F4606" w:rsidP="002F6E82">
            <w:pPr>
              <w:pStyle w:val="TableText"/>
              <w:rPr>
                <w:rFonts w:cs="Arial"/>
              </w:rPr>
            </w:pPr>
            <w:r w:rsidRPr="0009408A">
              <w:rPr>
                <w:rFonts w:cs="Arial"/>
              </w:rPr>
              <w:t>Construct surface water management system to serve 42-acre residential subdivision (townhomes);</w:t>
            </w:r>
          </w:p>
          <w:p w14:paraId="6853C348" w14:textId="77777777" w:rsidR="002F4606" w:rsidRPr="0009408A" w:rsidRDefault="002F4606" w:rsidP="002F6E82">
            <w:pPr>
              <w:pStyle w:val="TableText"/>
              <w:rPr>
                <w:rFonts w:cs="Arial"/>
              </w:rPr>
            </w:pPr>
            <w:r w:rsidRPr="0009408A">
              <w:rPr>
                <w:rFonts w:cs="Arial"/>
              </w:rPr>
              <w:t>3 retention ponds permitted</w:t>
            </w:r>
          </w:p>
        </w:tc>
        <w:tc>
          <w:tcPr>
            <w:tcW w:w="1592" w:type="dxa"/>
            <w:vAlign w:val="center"/>
          </w:tcPr>
          <w:p w14:paraId="70778110" w14:textId="77777777" w:rsidR="002F4606" w:rsidRPr="0009408A" w:rsidRDefault="002F4606" w:rsidP="002F6E82">
            <w:pPr>
              <w:pStyle w:val="TableText"/>
              <w:rPr>
                <w:rFonts w:cs="Arial"/>
              </w:rPr>
            </w:pPr>
            <w:r>
              <w:rPr>
                <w:rFonts w:cs="Arial"/>
              </w:rPr>
              <w:t>-</w:t>
            </w:r>
          </w:p>
        </w:tc>
        <w:tc>
          <w:tcPr>
            <w:tcW w:w="1592" w:type="dxa"/>
            <w:shd w:val="clear" w:color="auto" w:fill="auto"/>
            <w:vAlign w:val="center"/>
            <w:hideMark/>
          </w:tcPr>
          <w:p w14:paraId="339F2FD6" w14:textId="77777777" w:rsidR="002F4606" w:rsidRPr="0009408A" w:rsidRDefault="002F4606" w:rsidP="002F6E82">
            <w:pPr>
              <w:pStyle w:val="TableText"/>
              <w:rPr>
                <w:rFonts w:cs="Arial"/>
              </w:rPr>
            </w:pPr>
            <w:r w:rsidRPr="0009408A">
              <w:rPr>
                <w:rFonts w:cs="Arial"/>
              </w:rPr>
              <w:t>1.20</w:t>
            </w:r>
          </w:p>
        </w:tc>
        <w:tc>
          <w:tcPr>
            <w:tcW w:w="1612" w:type="dxa"/>
            <w:shd w:val="clear" w:color="auto" w:fill="auto"/>
            <w:vAlign w:val="center"/>
            <w:hideMark/>
          </w:tcPr>
          <w:p w14:paraId="7CFAE34E" w14:textId="77777777" w:rsidR="002F4606" w:rsidRPr="0009408A" w:rsidRDefault="002F4606" w:rsidP="002F6E82">
            <w:pPr>
              <w:pStyle w:val="TableText"/>
              <w:rPr>
                <w:rFonts w:cs="Arial"/>
              </w:rPr>
            </w:pPr>
            <w:r w:rsidRPr="0009408A">
              <w:rPr>
                <w:rFonts w:cs="Arial"/>
              </w:rPr>
              <w:t>Pre-/post-pollutant load analysis spreadsheet modified for TN; results of TN multiplied by 30% to obtain nitrate reduction value</w:t>
            </w:r>
          </w:p>
        </w:tc>
        <w:tc>
          <w:tcPr>
            <w:tcW w:w="1440" w:type="dxa"/>
            <w:shd w:val="clear" w:color="auto" w:fill="auto"/>
            <w:vAlign w:val="center"/>
            <w:hideMark/>
          </w:tcPr>
          <w:p w14:paraId="3FEF1AE0" w14:textId="77777777" w:rsidR="002F4606" w:rsidRPr="0009408A" w:rsidRDefault="002F4606" w:rsidP="002F6E82">
            <w:pPr>
              <w:pStyle w:val="TableText"/>
              <w:rPr>
                <w:rFonts w:cs="Arial"/>
              </w:rPr>
            </w:pPr>
            <w:r w:rsidRPr="0009408A">
              <w:rPr>
                <w:rFonts w:cs="Arial"/>
              </w:rPr>
              <w:t>Completed</w:t>
            </w:r>
          </w:p>
        </w:tc>
      </w:tr>
      <w:tr w:rsidR="002F4606" w:rsidRPr="00B23CD2" w14:paraId="56403904" w14:textId="77777777" w:rsidTr="002F6E82">
        <w:trPr>
          <w:cantSplit/>
          <w:trHeight w:val="1785"/>
          <w:jc w:val="center"/>
        </w:trPr>
        <w:tc>
          <w:tcPr>
            <w:tcW w:w="1687" w:type="dxa"/>
            <w:vAlign w:val="center"/>
          </w:tcPr>
          <w:p w14:paraId="7E4B5271" w14:textId="77777777" w:rsidR="002F4606" w:rsidRPr="0009408A" w:rsidRDefault="002F4606" w:rsidP="002F6E82">
            <w:pPr>
              <w:pStyle w:val="TableText"/>
            </w:pPr>
            <w:r w:rsidRPr="0009408A">
              <w:t>Ocoee</w:t>
            </w:r>
          </w:p>
        </w:tc>
        <w:tc>
          <w:tcPr>
            <w:tcW w:w="1553" w:type="dxa"/>
            <w:shd w:val="clear" w:color="auto" w:fill="auto"/>
            <w:vAlign w:val="center"/>
            <w:hideMark/>
          </w:tcPr>
          <w:p w14:paraId="2AA6B2D0" w14:textId="77777777" w:rsidR="002F4606" w:rsidRPr="0009408A" w:rsidRDefault="002F4606" w:rsidP="002F6E82">
            <w:pPr>
              <w:pStyle w:val="TableText"/>
              <w:rPr>
                <w:rFonts w:cs="Arial"/>
              </w:rPr>
            </w:pPr>
            <w:r w:rsidRPr="0009408A">
              <w:rPr>
                <w:rFonts w:cs="Arial"/>
              </w:rPr>
              <w:t>Springshed</w:t>
            </w:r>
          </w:p>
        </w:tc>
        <w:tc>
          <w:tcPr>
            <w:tcW w:w="1980" w:type="dxa"/>
            <w:shd w:val="clear" w:color="auto" w:fill="auto"/>
            <w:vAlign w:val="center"/>
            <w:hideMark/>
          </w:tcPr>
          <w:p w14:paraId="58268F7B" w14:textId="77777777" w:rsidR="002F4606" w:rsidRPr="0009408A" w:rsidRDefault="002F4606" w:rsidP="002F6E82">
            <w:pPr>
              <w:pStyle w:val="TableText"/>
              <w:rPr>
                <w:rFonts w:cs="Arial"/>
              </w:rPr>
            </w:pPr>
            <w:r w:rsidRPr="0009408A">
              <w:rPr>
                <w:rFonts w:cs="Arial"/>
              </w:rPr>
              <w:t>Remington Oaks Phase I and II Subdivision</w:t>
            </w:r>
          </w:p>
        </w:tc>
        <w:tc>
          <w:tcPr>
            <w:tcW w:w="3500" w:type="dxa"/>
            <w:shd w:val="clear" w:color="auto" w:fill="auto"/>
            <w:vAlign w:val="center"/>
            <w:hideMark/>
          </w:tcPr>
          <w:p w14:paraId="5A5B4B2E" w14:textId="77777777" w:rsidR="002F4606" w:rsidRPr="0009408A" w:rsidRDefault="002F4606" w:rsidP="002F6E82">
            <w:pPr>
              <w:pStyle w:val="TableText"/>
              <w:rPr>
                <w:rFonts w:cs="Arial"/>
              </w:rPr>
            </w:pPr>
            <w:r w:rsidRPr="0009408A">
              <w:rPr>
                <w:rFonts w:cs="Arial"/>
              </w:rPr>
              <w:t>140-lot single-family 49.5-acre subdivision with</w:t>
            </w:r>
          </w:p>
          <w:p w14:paraId="7B601A52" w14:textId="77777777" w:rsidR="002F4606" w:rsidRPr="0009408A" w:rsidRDefault="002F4606" w:rsidP="002F6E82">
            <w:pPr>
              <w:pStyle w:val="TableText"/>
              <w:rPr>
                <w:rFonts w:cs="Arial"/>
              </w:rPr>
            </w:pPr>
            <w:r w:rsidRPr="0009408A">
              <w:rPr>
                <w:rFonts w:cs="Arial"/>
              </w:rPr>
              <w:t>2 dry retention ponds</w:t>
            </w:r>
          </w:p>
        </w:tc>
        <w:tc>
          <w:tcPr>
            <w:tcW w:w="1592" w:type="dxa"/>
            <w:vAlign w:val="center"/>
          </w:tcPr>
          <w:p w14:paraId="30DEAA3C" w14:textId="77777777" w:rsidR="002F4606" w:rsidRPr="0009408A" w:rsidRDefault="002F4606" w:rsidP="002F6E82">
            <w:pPr>
              <w:pStyle w:val="TableText"/>
              <w:rPr>
                <w:rFonts w:cs="Arial"/>
              </w:rPr>
            </w:pPr>
            <w:r>
              <w:rPr>
                <w:rFonts w:cs="Arial"/>
              </w:rPr>
              <w:t>-</w:t>
            </w:r>
          </w:p>
        </w:tc>
        <w:tc>
          <w:tcPr>
            <w:tcW w:w="1592" w:type="dxa"/>
            <w:shd w:val="clear" w:color="auto" w:fill="auto"/>
            <w:vAlign w:val="center"/>
            <w:hideMark/>
          </w:tcPr>
          <w:p w14:paraId="69358FBE" w14:textId="77777777" w:rsidR="002F4606" w:rsidRPr="0009408A" w:rsidRDefault="002F4606" w:rsidP="002F6E82">
            <w:pPr>
              <w:pStyle w:val="TableText"/>
              <w:rPr>
                <w:rFonts w:cs="Arial"/>
              </w:rPr>
            </w:pPr>
            <w:r w:rsidRPr="0009408A">
              <w:rPr>
                <w:rFonts w:cs="Arial"/>
              </w:rPr>
              <w:t>1.43</w:t>
            </w:r>
          </w:p>
        </w:tc>
        <w:tc>
          <w:tcPr>
            <w:tcW w:w="1612" w:type="dxa"/>
            <w:shd w:val="clear" w:color="auto" w:fill="auto"/>
            <w:vAlign w:val="center"/>
            <w:hideMark/>
          </w:tcPr>
          <w:p w14:paraId="46D864F5" w14:textId="77777777" w:rsidR="002F4606" w:rsidRPr="0009408A" w:rsidRDefault="002F4606" w:rsidP="002F6E82">
            <w:pPr>
              <w:pStyle w:val="TableText"/>
              <w:rPr>
                <w:rFonts w:cs="Arial"/>
              </w:rPr>
            </w:pPr>
            <w:r w:rsidRPr="0009408A">
              <w:rPr>
                <w:rFonts w:cs="Arial"/>
              </w:rPr>
              <w:t>Pre-/post-pollutant load analysis spreadsheet modified for TN; results of TN multiplied by 30% to obtain nitrate reduction value</w:t>
            </w:r>
          </w:p>
        </w:tc>
        <w:tc>
          <w:tcPr>
            <w:tcW w:w="1440" w:type="dxa"/>
            <w:shd w:val="clear" w:color="auto" w:fill="auto"/>
            <w:vAlign w:val="center"/>
            <w:hideMark/>
          </w:tcPr>
          <w:p w14:paraId="76A5EB49" w14:textId="77777777" w:rsidR="002F4606" w:rsidRPr="0009408A" w:rsidRDefault="002F4606" w:rsidP="002F6E82">
            <w:pPr>
              <w:pStyle w:val="TableText"/>
              <w:rPr>
                <w:rFonts w:cs="Arial"/>
              </w:rPr>
            </w:pPr>
            <w:r w:rsidRPr="0009408A">
              <w:rPr>
                <w:rFonts w:cs="Arial"/>
              </w:rPr>
              <w:t>Completed</w:t>
            </w:r>
          </w:p>
        </w:tc>
      </w:tr>
      <w:tr w:rsidR="002F4606" w:rsidRPr="00B23CD2" w14:paraId="6890966A" w14:textId="77777777" w:rsidTr="002F6E82">
        <w:trPr>
          <w:cantSplit/>
          <w:trHeight w:val="1232"/>
          <w:jc w:val="center"/>
        </w:trPr>
        <w:tc>
          <w:tcPr>
            <w:tcW w:w="1687" w:type="dxa"/>
            <w:vAlign w:val="center"/>
          </w:tcPr>
          <w:p w14:paraId="78D84510" w14:textId="77777777" w:rsidR="002F4606" w:rsidRPr="0009408A" w:rsidRDefault="002F4606" w:rsidP="002F6E82">
            <w:pPr>
              <w:pStyle w:val="TableText"/>
            </w:pPr>
            <w:r w:rsidRPr="0009408A">
              <w:lastRenderedPageBreak/>
              <w:t>Ocoee</w:t>
            </w:r>
          </w:p>
        </w:tc>
        <w:tc>
          <w:tcPr>
            <w:tcW w:w="1553" w:type="dxa"/>
            <w:shd w:val="clear" w:color="auto" w:fill="auto"/>
            <w:vAlign w:val="center"/>
            <w:hideMark/>
          </w:tcPr>
          <w:p w14:paraId="1BDE6542" w14:textId="77777777" w:rsidR="002F4606" w:rsidRPr="0009408A" w:rsidRDefault="002F4606" w:rsidP="002F6E82">
            <w:pPr>
              <w:pStyle w:val="TableText"/>
              <w:rPr>
                <w:rFonts w:cs="Arial"/>
              </w:rPr>
            </w:pPr>
            <w:r w:rsidRPr="0009408A">
              <w:rPr>
                <w:rFonts w:cs="Arial"/>
              </w:rPr>
              <w:t>Springshed</w:t>
            </w:r>
          </w:p>
        </w:tc>
        <w:tc>
          <w:tcPr>
            <w:tcW w:w="1980" w:type="dxa"/>
            <w:shd w:val="clear" w:color="auto" w:fill="auto"/>
            <w:vAlign w:val="center"/>
            <w:hideMark/>
          </w:tcPr>
          <w:p w14:paraId="3DDF64ED" w14:textId="77777777" w:rsidR="002F4606" w:rsidRPr="0009408A" w:rsidRDefault="002F4606" w:rsidP="002F6E82">
            <w:pPr>
              <w:pStyle w:val="TableText"/>
              <w:rPr>
                <w:rFonts w:cs="Arial"/>
              </w:rPr>
            </w:pPr>
            <w:r w:rsidRPr="0009408A">
              <w:rPr>
                <w:rFonts w:cs="Arial"/>
              </w:rPr>
              <w:t>Sabinal Ct. and Geneva St. Drainage Improvements – Prima Vista Subdivision</w:t>
            </w:r>
          </w:p>
        </w:tc>
        <w:tc>
          <w:tcPr>
            <w:tcW w:w="3500" w:type="dxa"/>
            <w:shd w:val="clear" w:color="auto" w:fill="auto"/>
            <w:vAlign w:val="center"/>
            <w:hideMark/>
          </w:tcPr>
          <w:p w14:paraId="3E2FAAAB" w14:textId="77777777" w:rsidR="002F4606" w:rsidRPr="0009408A" w:rsidRDefault="002F4606" w:rsidP="002F6E82">
            <w:pPr>
              <w:pStyle w:val="TableText"/>
              <w:rPr>
                <w:rFonts w:cs="Arial"/>
              </w:rPr>
            </w:pPr>
            <w:r w:rsidRPr="0009408A">
              <w:rPr>
                <w:rFonts w:cs="Arial"/>
              </w:rPr>
              <w:t xml:space="preserve">City of Ocoee is applying for Government Modification in accordance with Paragraph 40C-42.024(2)(c), F.A.C.; city is requesting permission to perform construction activities within existing channel system that connects to Lake Lotta within Wekiva Recharge Protection Basin, but does not lie within Lake Apopka Basin; construction activities include removing and replacing concrete stormwater junction box, removing segment of 30-inch </w:t>
            </w:r>
            <w:r>
              <w:rPr>
                <w:rFonts w:cs="Arial"/>
              </w:rPr>
              <w:t>reinforced concrete pipe (</w:t>
            </w:r>
            <w:r w:rsidRPr="0009408A">
              <w:rPr>
                <w:rFonts w:cs="Arial"/>
              </w:rPr>
              <w:t>RCP</w:t>
            </w:r>
            <w:r>
              <w:rPr>
                <w:rFonts w:cs="Arial"/>
              </w:rPr>
              <w:t>)</w:t>
            </w:r>
            <w:r w:rsidRPr="0009408A">
              <w:rPr>
                <w:rFonts w:cs="Arial"/>
              </w:rPr>
              <w:t>, installing 18-inch RCP, installing 42-inch RCP to replace 30-inch RCP, installing 2</w:t>
            </w:r>
            <w:r w:rsidRPr="0009408A">
              <w:rPr>
                <w:rFonts w:cs="Arial"/>
                <w:vertAlign w:val="superscript"/>
              </w:rPr>
              <w:t>nd</w:t>
            </w:r>
            <w:r>
              <w:rPr>
                <w:rFonts w:cs="Arial"/>
              </w:rPr>
              <w:t>-</w:t>
            </w:r>
            <w:r w:rsidRPr="0009408A">
              <w:rPr>
                <w:rFonts w:cs="Arial"/>
              </w:rPr>
              <w:t>generation baffle box, pipe end treatments, repairing and regrading channel side slopes, and installing stabilization matting; proposed improvements will alleviate flooding, improve safety, and improve water quality in subdivision that has no permitted stormwater management treatment system (see construction drawings)</w:t>
            </w:r>
          </w:p>
        </w:tc>
        <w:tc>
          <w:tcPr>
            <w:tcW w:w="1592" w:type="dxa"/>
            <w:vAlign w:val="center"/>
          </w:tcPr>
          <w:p w14:paraId="45B34267" w14:textId="77777777" w:rsidR="002F4606" w:rsidRPr="0009408A" w:rsidRDefault="002F4606" w:rsidP="002F6E82">
            <w:pPr>
              <w:pStyle w:val="TableText"/>
              <w:rPr>
                <w:rFonts w:cs="Arial"/>
              </w:rPr>
            </w:pPr>
            <w:r>
              <w:rPr>
                <w:rFonts w:cs="Arial"/>
              </w:rPr>
              <w:t>$200,000</w:t>
            </w:r>
          </w:p>
        </w:tc>
        <w:tc>
          <w:tcPr>
            <w:tcW w:w="1592" w:type="dxa"/>
            <w:shd w:val="clear" w:color="auto" w:fill="auto"/>
            <w:vAlign w:val="center"/>
            <w:hideMark/>
          </w:tcPr>
          <w:p w14:paraId="090752EC" w14:textId="77777777" w:rsidR="002F4606" w:rsidRPr="0009408A" w:rsidRDefault="002F4606" w:rsidP="002F6E82">
            <w:pPr>
              <w:pStyle w:val="TableText"/>
              <w:rPr>
                <w:rFonts w:cs="Arial"/>
              </w:rPr>
            </w:pPr>
            <w:r w:rsidRPr="0009408A">
              <w:rPr>
                <w:rFonts w:cs="Arial"/>
              </w:rPr>
              <w:t>Unknown at this time</w:t>
            </w:r>
          </w:p>
        </w:tc>
        <w:tc>
          <w:tcPr>
            <w:tcW w:w="1612" w:type="dxa"/>
            <w:shd w:val="clear" w:color="auto" w:fill="auto"/>
            <w:vAlign w:val="center"/>
            <w:hideMark/>
          </w:tcPr>
          <w:p w14:paraId="7904D19E" w14:textId="77777777" w:rsidR="002F4606" w:rsidRPr="0009408A" w:rsidRDefault="002F4606" w:rsidP="002F6E82">
            <w:pPr>
              <w:pStyle w:val="TableText"/>
              <w:rPr>
                <w:rFonts w:cs="Arial"/>
              </w:rPr>
            </w:pPr>
            <w:r w:rsidRPr="0009408A">
              <w:rPr>
                <w:rFonts w:cs="Arial"/>
              </w:rPr>
              <w:t>Monitoring program</w:t>
            </w:r>
          </w:p>
        </w:tc>
        <w:tc>
          <w:tcPr>
            <w:tcW w:w="1440" w:type="dxa"/>
            <w:shd w:val="clear" w:color="auto" w:fill="auto"/>
            <w:vAlign w:val="center"/>
            <w:hideMark/>
          </w:tcPr>
          <w:p w14:paraId="48EA88D8" w14:textId="77777777" w:rsidR="002F4606" w:rsidRPr="0009408A" w:rsidRDefault="002F4606" w:rsidP="002F6E82">
            <w:pPr>
              <w:pStyle w:val="TableText"/>
              <w:rPr>
                <w:rFonts w:cs="Arial"/>
              </w:rPr>
            </w:pPr>
            <w:r>
              <w:rPr>
                <w:rFonts w:cs="Arial"/>
              </w:rPr>
              <w:t>Completed</w:t>
            </w:r>
          </w:p>
        </w:tc>
      </w:tr>
      <w:tr w:rsidR="002F4606" w:rsidRPr="00B23CD2" w14:paraId="43C9C6B1" w14:textId="77777777" w:rsidTr="002F6E82">
        <w:trPr>
          <w:cantSplit/>
          <w:trHeight w:val="1727"/>
          <w:jc w:val="center"/>
        </w:trPr>
        <w:tc>
          <w:tcPr>
            <w:tcW w:w="1687" w:type="dxa"/>
            <w:vAlign w:val="center"/>
          </w:tcPr>
          <w:p w14:paraId="0DE75972" w14:textId="77777777" w:rsidR="002F4606" w:rsidRPr="0009408A" w:rsidRDefault="002F4606" w:rsidP="002F6E82">
            <w:pPr>
              <w:pStyle w:val="TableText"/>
            </w:pPr>
            <w:r w:rsidRPr="0009408A">
              <w:t>Ocoee</w:t>
            </w:r>
          </w:p>
        </w:tc>
        <w:tc>
          <w:tcPr>
            <w:tcW w:w="1553" w:type="dxa"/>
            <w:shd w:val="clear" w:color="auto" w:fill="auto"/>
            <w:vAlign w:val="center"/>
            <w:hideMark/>
          </w:tcPr>
          <w:p w14:paraId="7F5F2455" w14:textId="77777777" w:rsidR="002F4606" w:rsidRPr="0009408A" w:rsidRDefault="002F4606" w:rsidP="002F6E82">
            <w:pPr>
              <w:pStyle w:val="TableText"/>
              <w:rPr>
                <w:rFonts w:cs="Arial"/>
              </w:rPr>
            </w:pPr>
            <w:r w:rsidRPr="0009408A">
              <w:rPr>
                <w:rFonts w:cs="Arial"/>
              </w:rPr>
              <w:t>Springshed</w:t>
            </w:r>
          </w:p>
        </w:tc>
        <w:tc>
          <w:tcPr>
            <w:tcW w:w="1980" w:type="dxa"/>
            <w:shd w:val="clear" w:color="auto" w:fill="auto"/>
            <w:vAlign w:val="center"/>
            <w:hideMark/>
          </w:tcPr>
          <w:p w14:paraId="0001BA62" w14:textId="77777777" w:rsidR="002F4606" w:rsidRPr="0009408A" w:rsidRDefault="002F4606" w:rsidP="002F6E82">
            <w:pPr>
              <w:pStyle w:val="TableText"/>
              <w:rPr>
                <w:rFonts w:cs="Arial"/>
              </w:rPr>
            </w:pPr>
            <w:r w:rsidRPr="0009408A">
              <w:rPr>
                <w:rFonts w:cs="Arial"/>
              </w:rPr>
              <w:t>Villa Roma</w:t>
            </w:r>
          </w:p>
        </w:tc>
        <w:tc>
          <w:tcPr>
            <w:tcW w:w="3500" w:type="dxa"/>
            <w:shd w:val="clear" w:color="auto" w:fill="auto"/>
            <w:vAlign w:val="center"/>
            <w:hideMark/>
          </w:tcPr>
          <w:p w14:paraId="5D57EB7C" w14:textId="77777777" w:rsidR="002F4606" w:rsidRDefault="002F4606" w:rsidP="002F6E82">
            <w:pPr>
              <w:pStyle w:val="TableText"/>
              <w:rPr>
                <w:rFonts w:cs="Arial"/>
              </w:rPr>
            </w:pPr>
            <w:r w:rsidRPr="0009408A">
              <w:rPr>
                <w:rFonts w:cs="Arial"/>
              </w:rPr>
              <w:t xml:space="preserve">8.92-acre project; construct </w:t>
            </w:r>
          </w:p>
          <w:p w14:paraId="10F1E27F" w14:textId="77777777" w:rsidR="002F4606" w:rsidRPr="0009408A" w:rsidRDefault="002F4606" w:rsidP="002F6E82">
            <w:pPr>
              <w:pStyle w:val="TableText"/>
              <w:rPr>
                <w:rFonts w:cs="Arial"/>
              </w:rPr>
            </w:pPr>
            <w:r w:rsidRPr="0009408A">
              <w:rPr>
                <w:rFonts w:cs="Arial"/>
              </w:rPr>
              <w:t>52-townhome subdivision to be served by wet detention system; project will provide 100-year compensating storage; sewered area</w:t>
            </w:r>
          </w:p>
        </w:tc>
        <w:tc>
          <w:tcPr>
            <w:tcW w:w="1592" w:type="dxa"/>
            <w:vAlign w:val="center"/>
          </w:tcPr>
          <w:p w14:paraId="2A8AD96F" w14:textId="77777777" w:rsidR="002F4606" w:rsidRPr="0009408A" w:rsidRDefault="002F4606" w:rsidP="002F6E82">
            <w:pPr>
              <w:pStyle w:val="TableText"/>
              <w:rPr>
                <w:rFonts w:cs="Arial"/>
              </w:rPr>
            </w:pPr>
            <w:r>
              <w:rPr>
                <w:rFonts w:cs="Arial"/>
              </w:rPr>
              <w:t>-</w:t>
            </w:r>
          </w:p>
        </w:tc>
        <w:tc>
          <w:tcPr>
            <w:tcW w:w="1592" w:type="dxa"/>
            <w:shd w:val="clear" w:color="auto" w:fill="auto"/>
            <w:vAlign w:val="center"/>
            <w:hideMark/>
          </w:tcPr>
          <w:p w14:paraId="2BC4531D" w14:textId="77777777" w:rsidR="002F4606" w:rsidRPr="0009408A" w:rsidRDefault="002F4606" w:rsidP="002F6E82">
            <w:pPr>
              <w:pStyle w:val="TableText"/>
              <w:rPr>
                <w:rFonts w:cs="Arial"/>
              </w:rPr>
            </w:pPr>
            <w:r w:rsidRPr="0009408A">
              <w:rPr>
                <w:rFonts w:cs="Arial"/>
              </w:rPr>
              <w:t>5.16</w:t>
            </w:r>
          </w:p>
        </w:tc>
        <w:tc>
          <w:tcPr>
            <w:tcW w:w="1612" w:type="dxa"/>
            <w:shd w:val="clear" w:color="auto" w:fill="auto"/>
            <w:vAlign w:val="center"/>
            <w:hideMark/>
          </w:tcPr>
          <w:p w14:paraId="25B54692" w14:textId="77777777" w:rsidR="002F4606" w:rsidRPr="0009408A" w:rsidRDefault="002F4606" w:rsidP="002F6E82">
            <w:pPr>
              <w:pStyle w:val="TableText"/>
              <w:rPr>
                <w:rFonts w:cs="Arial"/>
              </w:rPr>
            </w:pPr>
            <w:r w:rsidRPr="0009408A">
              <w:rPr>
                <w:rFonts w:cs="Arial"/>
              </w:rPr>
              <w:t>Pre-/post-pollutant load analysis spreadsheet modified for TN; results of TN multiplied by 30% to obtain nitrate reduction value</w:t>
            </w:r>
          </w:p>
        </w:tc>
        <w:tc>
          <w:tcPr>
            <w:tcW w:w="1440" w:type="dxa"/>
            <w:shd w:val="clear" w:color="auto" w:fill="auto"/>
            <w:vAlign w:val="center"/>
            <w:hideMark/>
          </w:tcPr>
          <w:p w14:paraId="36610A02" w14:textId="77777777" w:rsidR="002F4606" w:rsidRPr="0009408A" w:rsidRDefault="002F4606" w:rsidP="002F6E82">
            <w:pPr>
              <w:pStyle w:val="TableText"/>
              <w:rPr>
                <w:rFonts w:cs="Arial"/>
              </w:rPr>
            </w:pPr>
            <w:r>
              <w:rPr>
                <w:rFonts w:cs="Arial"/>
              </w:rPr>
              <w:t>In progress</w:t>
            </w:r>
          </w:p>
        </w:tc>
      </w:tr>
      <w:tr w:rsidR="002F4606" w:rsidRPr="00B23CD2" w14:paraId="6D8BB3CB" w14:textId="77777777" w:rsidTr="002F6E82">
        <w:trPr>
          <w:cantSplit/>
          <w:trHeight w:val="1673"/>
          <w:jc w:val="center"/>
        </w:trPr>
        <w:tc>
          <w:tcPr>
            <w:tcW w:w="1687" w:type="dxa"/>
            <w:vAlign w:val="center"/>
          </w:tcPr>
          <w:p w14:paraId="2ED85795" w14:textId="77777777" w:rsidR="002F4606" w:rsidRPr="0009408A" w:rsidRDefault="002F4606" w:rsidP="002F6E82">
            <w:pPr>
              <w:pStyle w:val="TableText"/>
            </w:pPr>
            <w:r w:rsidRPr="0009408A">
              <w:lastRenderedPageBreak/>
              <w:t>Ocoee</w:t>
            </w:r>
          </w:p>
        </w:tc>
        <w:tc>
          <w:tcPr>
            <w:tcW w:w="1553" w:type="dxa"/>
            <w:shd w:val="clear" w:color="auto" w:fill="auto"/>
            <w:vAlign w:val="center"/>
            <w:hideMark/>
          </w:tcPr>
          <w:p w14:paraId="3CA4BC75" w14:textId="77777777" w:rsidR="002F4606" w:rsidRPr="0009408A" w:rsidRDefault="002F4606" w:rsidP="002F6E82">
            <w:pPr>
              <w:pStyle w:val="TableText"/>
              <w:rPr>
                <w:rFonts w:cs="Arial"/>
              </w:rPr>
            </w:pPr>
            <w:r w:rsidRPr="0009408A">
              <w:rPr>
                <w:rFonts w:cs="Arial"/>
              </w:rPr>
              <w:t>Springshed</w:t>
            </w:r>
          </w:p>
        </w:tc>
        <w:tc>
          <w:tcPr>
            <w:tcW w:w="1980" w:type="dxa"/>
            <w:shd w:val="clear" w:color="auto" w:fill="auto"/>
            <w:vAlign w:val="center"/>
            <w:hideMark/>
          </w:tcPr>
          <w:p w14:paraId="16DE995E" w14:textId="77777777" w:rsidR="002F4606" w:rsidRPr="0009408A" w:rsidRDefault="002F4606" w:rsidP="002F6E82">
            <w:pPr>
              <w:pStyle w:val="TableText"/>
              <w:rPr>
                <w:rFonts w:cs="Arial"/>
              </w:rPr>
            </w:pPr>
            <w:r w:rsidRPr="0009408A">
              <w:rPr>
                <w:rFonts w:cs="Arial"/>
              </w:rPr>
              <w:t>Villages of West Oak Subdivision</w:t>
            </w:r>
          </w:p>
        </w:tc>
        <w:tc>
          <w:tcPr>
            <w:tcW w:w="3500" w:type="dxa"/>
            <w:shd w:val="clear" w:color="auto" w:fill="auto"/>
            <w:vAlign w:val="center"/>
            <w:hideMark/>
          </w:tcPr>
          <w:p w14:paraId="74AE5BD9" w14:textId="77777777" w:rsidR="002F4606" w:rsidRPr="0009408A" w:rsidRDefault="002F4606" w:rsidP="002F6E82">
            <w:pPr>
              <w:pStyle w:val="TableText"/>
              <w:rPr>
                <w:rFonts w:cs="Arial"/>
              </w:rPr>
            </w:pPr>
            <w:r w:rsidRPr="0009408A">
              <w:rPr>
                <w:rFonts w:cs="Arial"/>
              </w:rPr>
              <w:t>Construct 2 dry retention ponds to serve 33-lot</w:t>
            </w:r>
            <w:r>
              <w:rPr>
                <w:rFonts w:cs="Arial"/>
              </w:rPr>
              <w:t>,</w:t>
            </w:r>
            <w:r w:rsidRPr="0009408A">
              <w:rPr>
                <w:rFonts w:cs="Arial"/>
              </w:rPr>
              <w:t xml:space="preserve"> single-family</w:t>
            </w:r>
            <w:r>
              <w:rPr>
                <w:rFonts w:cs="Arial"/>
              </w:rPr>
              <w:t>,</w:t>
            </w:r>
            <w:r w:rsidRPr="0009408A">
              <w:rPr>
                <w:rFonts w:cs="Arial"/>
              </w:rPr>
              <w:t xml:space="preserve"> 5.5-acre subdivision</w:t>
            </w:r>
          </w:p>
        </w:tc>
        <w:tc>
          <w:tcPr>
            <w:tcW w:w="1592" w:type="dxa"/>
            <w:vAlign w:val="center"/>
          </w:tcPr>
          <w:p w14:paraId="60069695" w14:textId="77777777" w:rsidR="002F4606" w:rsidRPr="0009408A" w:rsidRDefault="002F4606" w:rsidP="002F6E82">
            <w:pPr>
              <w:pStyle w:val="TableText"/>
              <w:rPr>
                <w:rFonts w:cs="Arial"/>
              </w:rPr>
            </w:pPr>
            <w:r>
              <w:rPr>
                <w:rFonts w:cs="Arial"/>
              </w:rPr>
              <w:t>-</w:t>
            </w:r>
          </w:p>
        </w:tc>
        <w:tc>
          <w:tcPr>
            <w:tcW w:w="1592" w:type="dxa"/>
            <w:shd w:val="clear" w:color="auto" w:fill="auto"/>
            <w:vAlign w:val="center"/>
            <w:hideMark/>
          </w:tcPr>
          <w:p w14:paraId="77CBAA9E" w14:textId="77777777" w:rsidR="002F4606" w:rsidRPr="0009408A" w:rsidRDefault="002F4606" w:rsidP="002F6E82">
            <w:pPr>
              <w:pStyle w:val="TableText"/>
              <w:rPr>
                <w:rFonts w:cs="Arial"/>
              </w:rPr>
            </w:pPr>
            <w:r w:rsidRPr="0009408A">
              <w:rPr>
                <w:rFonts w:cs="Arial"/>
              </w:rPr>
              <w:t>0.16</w:t>
            </w:r>
          </w:p>
        </w:tc>
        <w:tc>
          <w:tcPr>
            <w:tcW w:w="1612" w:type="dxa"/>
            <w:shd w:val="clear" w:color="auto" w:fill="auto"/>
            <w:vAlign w:val="center"/>
            <w:hideMark/>
          </w:tcPr>
          <w:p w14:paraId="5B5D5D18" w14:textId="77777777" w:rsidR="002F4606" w:rsidRPr="0009408A" w:rsidRDefault="002F4606" w:rsidP="002F6E82">
            <w:pPr>
              <w:pStyle w:val="TableText"/>
              <w:rPr>
                <w:rFonts w:cs="Arial"/>
              </w:rPr>
            </w:pPr>
            <w:r w:rsidRPr="0009408A">
              <w:rPr>
                <w:rFonts w:cs="Arial"/>
              </w:rPr>
              <w:t>Pre-/post-pollutant load analysis spreadsheet modified for TN; results of TN multiplied by 30% to obtain nitrate reduction value</w:t>
            </w:r>
          </w:p>
        </w:tc>
        <w:tc>
          <w:tcPr>
            <w:tcW w:w="1440" w:type="dxa"/>
            <w:shd w:val="clear" w:color="auto" w:fill="auto"/>
            <w:vAlign w:val="center"/>
            <w:hideMark/>
          </w:tcPr>
          <w:p w14:paraId="27C93890" w14:textId="77777777" w:rsidR="002F4606" w:rsidRPr="0009408A" w:rsidRDefault="002F4606" w:rsidP="002F6E82">
            <w:pPr>
              <w:pStyle w:val="TableText"/>
              <w:rPr>
                <w:rFonts w:cs="Arial"/>
              </w:rPr>
            </w:pPr>
            <w:r w:rsidRPr="0009408A">
              <w:rPr>
                <w:rFonts w:cs="Arial"/>
              </w:rPr>
              <w:t>Completed</w:t>
            </w:r>
          </w:p>
        </w:tc>
      </w:tr>
      <w:tr w:rsidR="002F4606" w:rsidRPr="00B23CD2" w14:paraId="72A73A2A" w14:textId="77777777" w:rsidTr="002F6E82">
        <w:trPr>
          <w:cantSplit/>
          <w:trHeight w:val="1709"/>
          <w:jc w:val="center"/>
        </w:trPr>
        <w:tc>
          <w:tcPr>
            <w:tcW w:w="1687" w:type="dxa"/>
            <w:vAlign w:val="center"/>
          </w:tcPr>
          <w:p w14:paraId="237D5787" w14:textId="77777777" w:rsidR="002F4606" w:rsidRPr="0009408A" w:rsidRDefault="002F4606" w:rsidP="002F6E82">
            <w:pPr>
              <w:pStyle w:val="TableText"/>
            </w:pPr>
            <w:r w:rsidRPr="0009408A">
              <w:t>Ocoee</w:t>
            </w:r>
          </w:p>
        </w:tc>
        <w:tc>
          <w:tcPr>
            <w:tcW w:w="1553" w:type="dxa"/>
            <w:shd w:val="clear" w:color="auto" w:fill="auto"/>
            <w:vAlign w:val="center"/>
            <w:hideMark/>
          </w:tcPr>
          <w:p w14:paraId="1A93955C" w14:textId="77777777" w:rsidR="002F4606" w:rsidRPr="0009408A" w:rsidRDefault="002F4606" w:rsidP="002F6E82">
            <w:pPr>
              <w:pStyle w:val="TableText"/>
              <w:rPr>
                <w:rFonts w:cs="Arial"/>
              </w:rPr>
            </w:pPr>
            <w:r w:rsidRPr="0009408A">
              <w:rPr>
                <w:rFonts w:cs="Arial"/>
              </w:rPr>
              <w:t>Springshed</w:t>
            </w:r>
          </w:p>
        </w:tc>
        <w:tc>
          <w:tcPr>
            <w:tcW w:w="1980" w:type="dxa"/>
            <w:shd w:val="clear" w:color="auto" w:fill="auto"/>
            <w:vAlign w:val="center"/>
            <w:hideMark/>
          </w:tcPr>
          <w:p w14:paraId="2AD5B08E" w14:textId="77777777" w:rsidR="002F4606" w:rsidRPr="0009408A" w:rsidRDefault="002F4606" w:rsidP="002F6E82">
            <w:pPr>
              <w:pStyle w:val="TableText"/>
              <w:rPr>
                <w:rFonts w:cs="Arial"/>
              </w:rPr>
            </w:pPr>
            <w:r w:rsidRPr="0009408A">
              <w:rPr>
                <w:rFonts w:cs="Arial"/>
              </w:rPr>
              <w:t>Wellington Place Subdivision</w:t>
            </w:r>
          </w:p>
        </w:tc>
        <w:tc>
          <w:tcPr>
            <w:tcW w:w="3500" w:type="dxa"/>
            <w:shd w:val="clear" w:color="auto" w:fill="auto"/>
            <w:vAlign w:val="center"/>
            <w:hideMark/>
          </w:tcPr>
          <w:p w14:paraId="62E31206" w14:textId="77777777" w:rsidR="002F4606" w:rsidRPr="0009408A" w:rsidRDefault="002F4606" w:rsidP="002F6E82">
            <w:pPr>
              <w:pStyle w:val="TableText"/>
              <w:rPr>
                <w:rFonts w:cs="Arial"/>
              </w:rPr>
            </w:pPr>
            <w:r w:rsidRPr="0009408A">
              <w:rPr>
                <w:rFonts w:cs="Arial"/>
              </w:rPr>
              <w:t>Construct surface water management system to serve 14-acre residential subdivision</w:t>
            </w:r>
          </w:p>
        </w:tc>
        <w:tc>
          <w:tcPr>
            <w:tcW w:w="1592" w:type="dxa"/>
            <w:vAlign w:val="center"/>
          </w:tcPr>
          <w:p w14:paraId="3C37533C" w14:textId="77777777" w:rsidR="002F4606" w:rsidRPr="0009408A" w:rsidRDefault="002F4606" w:rsidP="002F6E82">
            <w:pPr>
              <w:pStyle w:val="TableText"/>
              <w:rPr>
                <w:rFonts w:cs="Arial"/>
              </w:rPr>
            </w:pPr>
            <w:r>
              <w:rPr>
                <w:rFonts w:cs="Arial"/>
              </w:rPr>
              <w:t>-</w:t>
            </w:r>
          </w:p>
        </w:tc>
        <w:tc>
          <w:tcPr>
            <w:tcW w:w="1592" w:type="dxa"/>
            <w:shd w:val="clear" w:color="auto" w:fill="auto"/>
            <w:vAlign w:val="center"/>
            <w:hideMark/>
          </w:tcPr>
          <w:p w14:paraId="31810395" w14:textId="77777777" w:rsidR="002F4606" w:rsidRPr="0009408A" w:rsidRDefault="002F4606" w:rsidP="002F6E82">
            <w:pPr>
              <w:pStyle w:val="TableText"/>
              <w:rPr>
                <w:rFonts w:cs="Arial"/>
              </w:rPr>
            </w:pPr>
            <w:r w:rsidRPr="0009408A">
              <w:rPr>
                <w:rFonts w:cs="Arial"/>
              </w:rPr>
              <w:t>0.28</w:t>
            </w:r>
          </w:p>
        </w:tc>
        <w:tc>
          <w:tcPr>
            <w:tcW w:w="1612" w:type="dxa"/>
            <w:shd w:val="clear" w:color="auto" w:fill="auto"/>
            <w:vAlign w:val="center"/>
            <w:hideMark/>
          </w:tcPr>
          <w:p w14:paraId="3D733C5A" w14:textId="77777777" w:rsidR="002F4606" w:rsidRPr="0009408A" w:rsidRDefault="002F4606" w:rsidP="002F6E82">
            <w:pPr>
              <w:pStyle w:val="TableText"/>
              <w:rPr>
                <w:rFonts w:cs="Arial"/>
              </w:rPr>
            </w:pPr>
            <w:r w:rsidRPr="0009408A">
              <w:rPr>
                <w:rFonts w:cs="Arial"/>
              </w:rPr>
              <w:t>Pre-/post-pollutant load analysis spreadsheet modified for TN; results of TN multiplied by 30% to obtain nitrate reduction value</w:t>
            </w:r>
          </w:p>
        </w:tc>
        <w:tc>
          <w:tcPr>
            <w:tcW w:w="1440" w:type="dxa"/>
            <w:shd w:val="clear" w:color="auto" w:fill="auto"/>
            <w:vAlign w:val="center"/>
            <w:hideMark/>
          </w:tcPr>
          <w:p w14:paraId="08DF1EA4" w14:textId="77777777" w:rsidR="002F4606" w:rsidRPr="0009408A" w:rsidRDefault="002F4606" w:rsidP="002F6E82">
            <w:pPr>
              <w:pStyle w:val="TableText"/>
              <w:rPr>
                <w:rFonts w:cs="Arial"/>
              </w:rPr>
            </w:pPr>
            <w:r>
              <w:rPr>
                <w:rFonts w:cs="Arial"/>
              </w:rPr>
              <w:t>Completed</w:t>
            </w:r>
          </w:p>
        </w:tc>
      </w:tr>
      <w:tr w:rsidR="002F4606" w:rsidRPr="00B23CD2" w14:paraId="07CC02CD" w14:textId="77777777" w:rsidTr="002F6E82">
        <w:trPr>
          <w:cantSplit/>
          <w:trHeight w:val="494"/>
          <w:jc w:val="center"/>
        </w:trPr>
        <w:tc>
          <w:tcPr>
            <w:tcW w:w="1687" w:type="dxa"/>
            <w:vAlign w:val="center"/>
          </w:tcPr>
          <w:p w14:paraId="146F4D21" w14:textId="77777777" w:rsidR="002F4606" w:rsidRPr="0009408A" w:rsidRDefault="002F4606" w:rsidP="002F6E82">
            <w:pPr>
              <w:pStyle w:val="TableText"/>
            </w:pPr>
            <w:r w:rsidRPr="0009408A">
              <w:t>Ocoee</w:t>
            </w:r>
          </w:p>
        </w:tc>
        <w:tc>
          <w:tcPr>
            <w:tcW w:w="1553" w:type="dxa"/>
            <w:shd w:val="clear" w:color="auto" w:fill="auto"/>
            <w:vAlign w:val="center"/>
            <w:hideMark/>
          </w:tcPr>
          <w:p w14:paraId="0CEEA5CF" w14:textId="77777777" w:rsidR="002F4606" w:rsidRPr="0009408A" w:rsidRDefault="002F4606" w:rsidP="002F6E82">
            <w:pPr>
              <w:pStyle w:val="TableText"/>
              <w:rPr>
                <w:rFonts w:cs="Arial"/>
              </w:rPr>
            </w:pPr>
            <w:r w:rsidRPr="0009408A">
              <w:rPr>
                <w:rFonts w:cs="Arial"/>
              </w:rPr>
              <w:t>Springshed</w:t>
            </w:r>
          </w:p>
        </w:tc>
        <w:tc>
          <w:tcPr>
            <w:tcW w:w="1980" w:type="dxa"/>
            <w:shd w:val="clear" w:color="auto" w:fill="auto"/>
            <w:vAlign w:val="center"/>
            <w:hideMark/>
          </w:tcPr>
          <w:p w14:paraId="3A5BC03B" w14:textId="77777777" w:rsidR="002F4606" w:rsidRPr="0009408A" w:rsidRDefault="002F4606" w:rsidP="002F6E82">
            <w:pPr>
              <w:pStyle w:val="TableText"/>
              <w:rPr>
                <w:rFonts w:cs="Arial"/>
              </w:rPr>
            </w:pPr>
            <w:r w:rsidRPr="0009408A">
              <w:rPr>
                <w:rFonts w:cs="Arial"/>
              </w:rPr>
              <w:t>West Colonial Property</w:t>
            </w:r>
          </w:p>
        </w:tc>
        <w:tc>
          <w:tcPr>
            <w:tcW w:w="3500" w:type="dxa"/>
            <w:shd w:val="clear" w:color="auto" w:fill="auto"/>
            <w:vAlign w:val="center"/>
            <w:hideMark/>
          </w:tcPr>
          <w:p w14:paraId="6CEA5C97" w14:textId="77777777" w:rsidR="002F4606" w:rsidRPr="0009408A" w:rsidRDefault="002F4606" w:rsidP="002F6E82">
            <w:pPr>
              <w:pStyle w:val="TableText"/>
              <w:rPr>
                <w:rFonts w:cs="Arial"/>
              </w:rPr>
            </w:pPr>
            <w:r w:rsidRPr="0009408A">
              <w:rPr>
                <w:rFonts w:cs="Arial"/>
              </w:rPr>
              <w:t>Construct 6.95-acre commercial development; sewered area</w:t>
            </w:r>
          </w:p>
        </w:tc>
        <w:tc>
          <w:tcPr>
            <w:tcW w:w="1592" w:type="dxa"/>
            <w:vAlign w:val="center"/>
          </w:tcPr>
          <w:p w14:paraId="75EEFFCB" w14:textId="77777777" w:rsidR="002F4606" w:rsidRPr="0009408A" w:rsidRDefault="002F4606" w:rsidP="002F6E82">
            <w:pPr>
              <w:pStyle w:val="TableText"/>
              <w:rPr>
                <w:rFonts w:cs="Arial"/>
              </w:rPr>
            </w:pPr>
            <w:r>
              <w:rPr>
                <w:rFonts w:cs="Arial"/>
              </w:rPr>
              <w:t>-</w:t>
            </w:r>
          </w:p>
        </w:tc>
        <w:tc>
          <w:tcPr>
            <w:tcW w:w="1592" w:type="dxa"/>
            <w:shd w:val="clear" w:color="auto" w:fill="auto"/>
            <w:vAlign w:val="center"/>
            <w:hideMark/>
          </w:tcPr>
          <w:p w14:paraId="6CD80129" w14:textId="77777777" w:rsidR="002F4606" w:rsidRPr="0009408A" w:rsidRDefault="002F4606" w:rsidP="002F6E82">
            <w:pPr>
              <w:pStyle w:val="TableText"/>
              <w:rPr>
                <w:rFonts w:cs="Arial"/>
              </w:rPr>
            </w:pPr>
            <w:r w:rsidRPr="0009408A">
              <w:rPr>
                <w:rFonts w:cs="Arial"/>
              </w:rPr>
              <w:t>4.98</w:t>
            </w:r>
          </w:p>
        </w:tc>
        <w:tc>
          <w:tcPr>
            <w:tcW w:w="1612" w:type="dxa"/>
            <w:shd w:val="clear" w:color="auto" w:fill="auto"/>
            <w:vAlign w:val="center"/>
            <w:hideMark/>
          </w:tcPr>
          <w:p w14:paraId="35B169D2" w14:textId="77777777" w:rsidR="002F4606" w:rsidRPr="0009408A" w:rsidRDefault="002F4606" w:rsidP="002F6E82">
            <w:pPr>
              <w:pStyle w:val="TableText"/>
              <w:rPr>
                <w:rFonts w:cs="Arial"/>
              </w:rPr>
            </w:pPr>
            <w:r w:rsidRPr="0009408A">
              <w:rPr>
                <w:rFonts w:cs="Arial"/>
              </w:rPr>
              <w:t>Pre-/post-pollutant load analysis spreadsheet modified for TN; results of TN multiplied by 30% to obtain nitrate reduction value</w:t>
            </w:r>
          </w:p>
        </w:tc>
        <w:tc>
          <w:tcPr>
            <w:tcW w:w="1440" w:type="dxa"/>
            <w:shd w:val="clear" w:color="auto" w:fill="auto"/>
            <w:vAlign w:val="center"/>
            <w:hideMark/>
          </w:tcPr>
          <w:p w14:paraId="723574BA" w14:textId="77777777" w:rsidR="002F4606" w:rsidRPr="0009408A" w:rsidRDefault="002F4606" w:rsidP="002F6E82">
            <w:pPr>
              <w:pStyle w:val="TableText"/>
              <w:rPr>
                <w:rFonts w:cs="Arial"/>
              </w:rPr>
            </w:pPr>
            <w:r>
              <w:rPr>
                <w:rFonts w:cs="Arial"/>
              </w:rPr>
              <w:t>In progress</w:t>
            </w:r>
          </w:p>
        </w:tc>
      </w:tr>
      <w:tr w:rsidR="002F4606" w:rsidRPr="00B23CD2" w14:paraId="118C25C6" w14:textId="77777777" w:rsidTr="002F6E82">
        <w:trPr>
          <w:cantSplit/>
          <w:trHeight w:val="440"/>
          <w:jc w:val="center"/>
        </w:trPr>
        <w:tc>
          <w:tcPr>
            <w:tcW w:w="1687" w:type="dxa"/>
            <w:vAlign w:val="center"/>
          </w:tcPr>
          <w:p w14:paraId="3894366F" w14:textId="77777777" w:rsidR="002F4606" w:rsidRPr="0009408A" w:rsidRDefault="002F4606" w:rsidP="002F6E82">
            <w:pPr>
              <w:pStyle w:val="TableText"/>
            </w:pPr>
            <w:r w:rsidRPr="0009408A">
              <w:lastRenderedPageBreak/>
              <w:t>Ocoee</w:t>
            </w:r>
          </w:p>
        </w:tc>
        <w:tc>
          <w:tcPr>
            <w:tcW w:w="1553" w:type="dxa"/>
            <w:shd w:val="clear" w:color="auto" w:fill="auto"/>
            <w:vAlign w:val="center"/>
            <w:hideMark/>
          </w:tcPr>
          <w:p w14:paraId="28F91080" w14:textId="77777777" w:rsidR="002F4606" w:rsidRPr="0009408A" w:rsidRDefault="002F4606" w:rsidP="002F6E82">
            <w:pPr>
              <w:pStyle w:val="TableText"/>
              <w:rPr>
                <w:rFonts w:cs="Arial"/>
              </w:rPr>
            </w:pPr>
            <w:r w:rsidRPr="0009408A">
              <w:rPr>
                <w:rFonts w:cs="Arial"/>
              </w:rPr>
              <w:t>Springshed</w:t>
            </w:r>
          </w:p>
        </w:tc>
        <w:tc>
          <w:tcPr>
            <w:tcW w:w="1980" w:type="dxa"/>
            <w:shd w:val="clear" w:color="auto" w:fill="auto"/>
            <w:vAlign w:val="center"/>
            <w:hideMark/>
          </w:tcPr>
          <w:p w14:paraId="75FABF9C" w14:textId="77777777" w:rsidR="002F4606" w:rsidRPr="0009408A" w:rsidRDefault="002F4606" w:rsidP="002F6E82">
            <w:pPr>
              <w:pStyle w:val="TableText"/>
              <w:rPr>
                <w:rFonts w:cs="Arial"/>
              </w:rPr>
            </w:pPr>
            <w:r w:rsidRPr="0009408A">
              <w:rPr>
                <w:rFonts w:cs="Arial"/>
              </w:rPr>
              <w:t>Willows on the Lake</w:t>
            </w:r>
          </w:p>
        </w:tc>
        <w:tc>
          <w:tcPr>
            <w:tcW w:w="3500" w:type="dxa"/>
            <w:shd w:val="clear" w:color="auto" w:fill="auto"/>
            <w:vAlign w:val="center"/>
            <w:hideMark/>
          </w:tcPr>
          <w:p w14:paraId="2F95BDF5" w14:textId="77777777" w:rsidR="002F4606" w:rsidRPr="0009408A" w:rsidRDefault="002F4606" w:rsidP="002F6E82">
            <w:pPr>
              <w:pStyle w:val="TableText"/>
              <w:rPr>
                <w:rFonts w:cs="Arial"/>
              </w:rPr>
            </w:pPr>
            <w:r w:rsidRPr="0009408A">
              <w:rPr>
                <w:rFonts w:cs="Arial"/>
              </w:rPr>
              <w:t>Construct surface water management system to serve 86-unit, single-family, 15.18-acre subdivision and 9.99-acre Publix shopping center</w:t>
            </w:r>
          </w:p>
        </w:tc>
        <w:tc>
          <w:tcPr>
            <w:tcW w:w="1592" w:type="dxa"/>
            <w:vAlign w:val="center"/>
          </w:tcPr>
          <w:p w14:paraId="1EA52444" w14:textId="77777777" w:rsidR="002F4606" w:rsidRPr="0009408A" w:rsidRDefault="002F4606" w:rsidP="002F6E82">
            <w:pPr>
              <w:pStyle w:val="TableText"/>
              <w:rPr>
                <w:rFonts w:cs="Arial"/>
              </w:rPr>
            </w:pPr>
            <w:r>
              <w:rPr>
                <w:rFonts w:cs="Arial"/>
              </w:rPr>
              <w:t>-</w:t>
            </w:r>
          </w:p>
        </w:tc>
        <w:tc>
          <w:tcPr>
            <w:tcW w:w="1592" w:type="dxa"/>
            <w:shd w:val="clear" w:color="auto" w:fill="auto"/>
            <w:vAlign w:val="center"/>
            <w:hideMark/>
          </w:tcPr>
          <w:p w14:paraId="406D0A63" w14:textId="77777777" w:rsidR="002F4606" w:rsidRPr="0009408A" w:rsidRDefault="002F4606" w:rsidP="002F6E82">
            <w:pPr>
              <w:pStyle w:val="TableText"/>
              <w:rPr>
                <w:rFonts w:cs="Arial"/>
              </w:rPr>
            </w:pPr>
            <w:r w:rsidRPr="0009408A">
              <w:rPr>
                <w:rFonts w:cs="Arial"/>
              </w:rPr>
              <w:t>6.29</w:t>
            </w:r>
          </w:p>
        </w:tc>
        <w:tc>
          <w:tcPr>
            <w:tcW w:w="1612" w:type="dxa"/>
            <w:shd w:val="clear" w:color="auto" w:fill="auto"/>
            <w:vAlign w:val="center"/>
            <w:hideMark/>
          </w:tcPr>
          <w:p w14:paraId="32344EF5" w14:textId="77777777" w:rsidR="002F4606" w:rsidRPr="0009408A" w:rsidRDefault="002F4606" w:rsidP="002F6E82">
            <w:pPr>
              <w:pStyle w:val="TableText"/>
              <w:rPr>
                <w:rFonts w:cs="Arial"/>
              </w:rPr>
            </w:pPr>
            <w:r w:rsidRPr="0009408A">
              <w:rPr>
                <w:rFonts w:cs="Arial"/>
              </w:rPr>
              <w:t>Pre-/post-pollutant load analysis spreadsheet modified for TN; results of TN multiplied by 30% to obtain nitrate reduction value</w:t>
            </w:r>
          </w:p>
        </w:tc>
        <w:tc>
          <w:tcPr>
            <w:tcW w:w="1440" w:type="dxa"/>
            <w:shd w:val="clear" w:color="auto" w:fill="auto"/>
            <w:vAlign w:val="center"/>
            <w:hideMark/>
          </w:tcPr>
          <w:p w14:paraId="1BC5E26D" w14:textId="77777777" w:rsidR="002F4606" w:rsidRPr="0009408A" w:rsidRDefault="002F4606" w:rsidP="002F6E82">
            <w:pPr>
              <w:pStyle w:val="TableText"/>
              <w:rPr>
                <w:rFonts w:cs="Arial"/>
              </w:rPr>
            </w:pPr>
            <w:r w:rsidRPr="0009408A">
              <w:rPr>
                <w:rFonts w:cs="Arial"/>
              </w:rPr>
              <w:t>Completed</w:t>
            </w:r>
          </w:p>
        </w:tc>
      </w:tr>
      <w:tr w:rsidR="002F4606" w:rsidRPr="00B23CD2" w14:paraId="144B6562" w14:textId="77777777" w:rsidTr="002F6E82">
        <w:trPr>
          <w:cantSplit/>
          <w:trHeight w:val="422"/>
          <w:jc w:val="center"/>
        </w:trPr>
        <w:tc>
          <w:tcPr>
            <w:tcW w:w="1687" w:type="dxa"/>
            <w:vAlign w:val="center"/>
          </w:tcPr>
          <w:p w14:paraId="4891DCEB" w14:textId="77777777" w:rsidR="002F4606" w:rsidRPr="0009408A" w:rsidRDefault="002F4606" w:rsidP="002F6E82">
            <w:pPr>
              <w:pStyle w:val="TableText"/>
            </w:pPr>
            <w:r w:rsidRPr="0009408A">
              <w:t>Orange County</w:t>
            </w:r>
          </w:p>
        </w:tc>
        <w:tc>
          <w:tcPr>
            <w:tcW w:w="1553" w:type="dxa"/>
            <w:shd w:val="clear" w:color="auto" w:fill="auto"/>
            <w:vAlign w:val="center"/>
            <w:hideMark/>
          </w:tcPr>
          <w:p w14:paraId="1ED501DC" w14:textId="77777777" w:rsidR="002F4606" w:rsidRPr="0009408A" w:rsidRDefault="002F4606" w:rsidP="002F6E82">
            <w:pPr>
              <w:pStyle w:val="TableText"/>
              <w:rPr>
                <w:rFonts w:cs="Arial"/>
              </w:rPr>
            </w:pPr>
            <w:r w:rsidRPr="0009408A">
              <w:rPr>
                <w:rFonts w:cs="Arial"/>
              </w:rPr>
              <w:t>Little Wekiva Canal</w:t>
            </w:r>
          </w:p>
        </w:tc>
        <w:tc>
          <w:tcPr>
            <w:tcW w:w="1980" w:type="dxa"/>
            <w:shd w:val="clear" w:color="auto" w:fill="auto"/>
            <w:vAlign w:val="center"/>
            <w:hideMark/>
          </w:tcPr>
          <w:p w14:paraId="6CB50A45" w14:textId="77777777" w:rsidR="002F4606" w:rsidRPr="0009408A" w:rsidRDefault="002F4606" w:rsidP="002F6E82">
            <w:pPr>
              <w:pStyle w:val="TableText"/>
              <w:rPr>
                <w:rFonts w:cs="Arial"/>
              </w:rPr>
            </w:pPr>
            <w:r w:rsidRPr="0009408A">
              <w:rPr>
                <w:rFonts w:cs="Arial"/>
              </w:rPr>
              <w:t>Tree Planting at Elba Way/Riverside Park</w:t>
            </w:r>
          </w:p>
        </w:tc>
        <w:tc>
          <w:tcPr>
            <w:tcW w:w="3500" w:type="dxa"/>
            <w:shd w:val="clear" w:color="auto" w:fill="auto"/>
            <w:vAlign w:val="center"/>
            <w:hideMark/>
          </w:tcPr>
          <w:p w14:paraId="7857DF7E" w14:textId="77777777" w:rsidR="002F4606" w:rsidRPr="0009408A" w:rsidRDefault="002F4606" w:rsidP="002F6E82">
            <w:pPr>
              <w:pStyle w:val="TableText"/>
              <w:rPr>
                <w:rFonts w:cs="Arial"/>
              </w:rPr>
            </w:pPr>
            <w:r w:rsidRPr="0009408A">
              <w:rPr>
                <w:rFonts w:cs="Arial"/>
              </w:rPr>
              <w:t>Project will reduce temperature of water and improve SCI</w:t>
            </w:r>
          </w:p>
        </w:tc>
        <w:tc>
          <w:tcPr>
            <w:tcW w:w="1592" w:type="dxa"/>
            <w:vAlign w:val="center"/>
          </w:tcPr>
          <w:p w14:paraId="5E25CA4D" w14:textId="77777777" w:rsidR="002F4606" w:rsidRPr="0009408A" w:rsidRDefault="002F4606" w:rsidP="002F6E82">
            <w:pPr>
              <w:pStyle w:val="TableText"/>
              <w:rPr>
                <w:rFonts w:cs="Arial"/>
              </w:rPr>
            </w:pPr>
            <w:r>
              <w:rPr>
                <w:rFonts w:cs="Arial"/>
              </w:rPr>
              <w:t>$55,000</w:t>
            </w:r>
          </w:p>
        </w:tc>
        <w:tc>
          <w:tcPr>
            <w:tcW w:w="1592" w:type="dxa"/>
            <w:shd w:val="clear" w:color="auto" w:fill="auto"/>
            <w:vAlign w:val="center"/>
            <w:hideMark/>
          </w:tcPr>
          <w:p w14:paraId="6ACECA9B" w14:textId="77777777" w:rsidR="002F4606" w:rsidRPr="0009408A" w:rsidRDefault="002F4606" w:rsidP="002F6E82">
            <w:pPr>
              <w:pStyle w:val="TableText"/>
              <w:rPr>
                <w:rFonts w:cs="Arial"/>
              </w:rPr>
            </w:pPr>
            <w:r>
              <w:rPr>
                <w:rFonts w:cs="Arial"/>
              </w:rPr>
              <w:t>-</w:t>
            </w:r>
          </w:p>
        </w:tc>
        <w:tc>
          <w:tcPr>
            <w:tcW w:w="1612" w:type="dxa"/>
            <w:shd w:val="clear" w:color="auto" w:fill="auto"/>
            <w:vAlign w:val="center"/>
            <w:hideMark/>
          </w:tcPr>
          <w:p w14:paraId="1A3F85F6" w14:textId="77777777" w:rsidR="002F4606" w:rsidRPr="0009408A" w:rsidRDefault="002F4606" w:rsidP="002F6E82">
            <w:pPr>
              <w:pStyle w:val="TableText"/>
              <w:rPr>
                <w:rFonts w:cs="Arial"/>
              </w:rPr>
            </w:pPr>
            <w:r>
              <w:rPr>
                <w:rFonts w:cs="Arial"/>
              </w:rPr>
              <w:t>-</w:t>
            </w:r>
          </w:p>
        </w:tc>
        <w:tc>
          <w:tcPr>
            <w:tcW w:w="1440" w:type="dxa"/>
            <w:shd w:val="clear" w:color="auto" w:fill="auto"/>
            <w:vAlign w:val="center"/>
            <w:hideMark/>
          </w:tcPr>
          <w:p w14:paraId="1202E657" w14:textId="77777777" w:rsidR="002F4606" w:rsidRPr="0009408A" w:rsidRDefault="002F4606" w:rsidP="002F6E82">
            <w:pPr>
              <w:pStyle w:val="TableText"/>
              <w:rPr>
                <w:rFonts w:cs="Arial"/>
              </w:rPr>
            </w:pPr>
            <w:r w:rsidRPr="0009408A">
              <w:rPr>
                <w:rFonts w:cs="Arial"/>
              </w:rPr>
              <w:t>Completed</w:t>
            </w:r>
          </w:p>
        </w:tc>
      </w:tr>
      <w:tr w:rsidR="002F4606" w:rsidRPr="00B23CD2" w14:paraId="7ECE3B46" w14:textId="77777777" w:rsidTr="002F6E82">
        <w:trPr>
          <w:cantSplit/>
          <w:trHeight w:val="512"/>
          <w:jc w:val="center"/>
        </w:trPr>
        <w:tc>
          <w:tcPr>
            <w:tcW w:w="1687" w:type="dxa"/>
            <w:vAlign w:val="center"/>
          </w:tcPr>
          <w:p w14:paraId="2B7D28E9" w14:textId="77777777" w:rsidR="002F4606" w:rsidRPr="0009408A" w:rsidRDefault="002F4606" w:rsidP="002F6E82">
            <w:pPr>
              <w:pStyle w:val="TableText"/>
            </w:pPr>
            <w:r w:rsidRPr="0009408A">
              <w:t>Orange County</w:t>
            </w:r>
          </w:p>
        </w:tc>
        <w:tc>
          <w:tcPr>
            <w:tcW w:w="1553" w:type="dxa"/>
            <w:shd w:val="clear" w:color="auto" w:fill="auto"/>
            <w:vAlign w:val="center"/>
            <w:hideMark/>
          </w:tcPr>
          <w:p w14:paraId="7B9730FB" w14:textId="77777777" w:rsidR="002F4606" w:rsidRPr="0009408A" w:rsidRDefault="002F4606" w:rsidP="002F6E82">
            <w:pPr>
              <w:pStyle w:val="TableText"/>
              <w:rPr>
                <w:rFonts w:cs="Arial"/>
              </w:rPr>
            </w:pPr>
            <w:r w:rsidRPr="0009408A">
              <w:rPr>
                <w:rFonts w:cs="Arial"/>
              </w:rPr>
              <w:t>Little Wekiva Canal</w:t>
            </w:r>
          </w:p>
        </w:tc>
        <w:tc>
          <w:tcPr>
            <w:tcW w:w="1980" w:type="dxa"/>
            <w:shd w:val="clear" w:color="auto" w:fill="auto"/>
            <w:vAlign w:val="center"/>
            <w:hideMark/>
          </w:tcPr>
          <w:p w14:paraId="723F122E" w14:textId="77777777" w:rsidR="002F4606" w:rsidRPr="0009408A" w:rsidRDefault="002F4606" w:rsidP="002F6E82">
            <w:pPr>
              <w:pStyle w:val="TableText"/>
              <w:rPr>
                <w:rFonts w:cs="Arial"/>
              </w:rPr>
            </w:pPr>
            <w:r w:rsidRPr="0009408A">
              <w:rPr>
                <w:rFonts w:cs="Arial"/>
              </w:rPr>
              <w:t>11</w:t>
            </w:r>
            <w:r w:rsidRPr="0009408A">
              <w:rPr>
                <w:rFonts w:cs="Arial"/>
                <w:vertAlign w:val="superscript"/>
              </w:rPr>
              <w:t>th</w:t>
            </w:r>
            <w:r w:rsidRPr="0009408A">
              <w:rPr>
                <w:rFonts w:cs="Arial"/>
              </w:rPr>
              <w:t xml:space="preserve"> and 12</w:t>
            </w:r>
            <w:r w:rsidRPr="0009408A">
              <w:rPr>
                <w:rFonts w:cs="Arial"/>
                <w:vertAlign w:val="superscript"/>
              </w:rPr>
              <w:t>th</w:t>
            </w:r>
            <w:r w:rsidRPr="0009408A">
              <w:rPr>
                <w:rFonts w:cs="Arial"/>
              </w:rPr>
              <w:t xml:space="preserve"> St. Improvement</w:t>
            </w:r>
          </w:p>
        </w:tc>
        <w:tc>
          <w:tcPr>
            <w:tcW w:w="3500" w:type="dxa"/>
            <w:shd w:val="clear" w:color="auto" w:fill="auto"/>
            <w:vAlign w:val="center"/>
            <w:hideMark/>
          </w:tcPr>
          <w:p w14:paraId="78A9586E" w14:textId="77777777" w:rsidR="002F4606" w:rsidRPr="0009408A" w:rsidRDefault="002F4606" w:rsidP="002F6E82">
            <w:pPr>
              <w:pStyle w:val="TableText"/>
              <w:rPr>
                <w:rFonts w:cs="Arial"/>
              </w:rPr>
            </w:pPr>
            <w:r w:rsidRPr="0009408A">
              <w:rPr>
                <w:rFonts w:cs="Arial"/>
              </w:rPr>
              <w:t>New stormwater treatment to serve 11</w:t>
            </w:r>
            <w:r w:rsidRPr="0009408A">
              <w:rPr>
                <w:rFonts w:cs="Arial"/>
                <w:vertAlign w:val="superscript"/>
              </w:rPr>
              <w:t>th</w:t>
            </w:r>
            <w:r w:rsidRPr="0009408A">
              <w:rPr>
                <w:rFonts w:cs="Arial"/>
              </w:rPr>
              <w:t xml:space="preserve"> and 12</w:t>
            </w:r>
            <w:r w:rsidRPr="0009408A">
              <w:rPr>
                <w:rFonts w:cs="Arial"/>
                <w:vertAlign w:val="superscript"/>
              </w:rPr>
              <w:t>th</w:t>
            </w:r>
            <w:r w:rsidRPr="0009408A">
              <w:rPr>
                <w:rFonts w:cs="Arial"/>
              </w:rPr>
              <w:t xml:space="preserve"> Sts.; 8.8 acres</w:t>
            </w:r>
          </w:p>
        </w:tc>
        <w:tc>
          <w:tcPr>
            <w:tcW w:w="1592" w:type="dxa"/>
            <w:vAlign w:val="center"/>
          </w:tcPr>
          <w:p w14:paraId="13B27F8E" w14:textId="77777777" w:rsidR="002F4606" w:rsidRPr="0009408A" w:rsidRDefault="002F4606" w:rsidP="002F6E82">
            <w:pPr>
              <w:pStyle w:val="TableText"/>
              <w:rPr>
                <w:rFonts w:cs="Arial"/>
              </w:rPr>
            </w:pPr>
            <w:r>
              <w:rPr>
                <w:rFonts w:cs="Arial"/>
              </w:rPr>
              <w:t>-</w:t>
            </w:r>
          </w:p>
        </w:tc>
        <w:tc>
          <w:tcPr>
            <w:tcW w:w="1592" w:type="dxa"/>
            <w:shd w:val="clear" w:color="auto" w:fill="auto"/>
            <w:vAlign w:val="center"/>
            <w:hideMark/>
          </w:tcPr>
          <w:p w14:paraId="41D42D59" w14:textId="77777777" w:rsidR="002F4606" w:rsidRPr="0009408A" w:rsidRDefault="002F4606" w:rsidP="002F6E82">
            <w:pPr>
              <w:pStyle w:val="TableText"/>
              <w:rPr>
                <w:rFonts w:cs="Arial"/>
              </w:rPr>
            </w:pPr>
            <w:r w:rsidRPr="0009408A">
              <w:rPr>
                <w:rFonts w:cs="Arial"/>
              </w:rPr>
              <w:t>TN - 82</w:t>
            </w:r>
            <w:r w:rsidRPr="0009408A">
              <w:rPr>
                <w:rFonts w:cs="Arial"/>
              </w:rPr>
              <w:br/>
              <w:t>TP - 69.4</w:t>
            </w:r>
            <w:r w:rsidRPr="0009408A">
              <w:rPr>
                <w:rFonts w:cs="Arial"/>
              </w:rPr>
              <w:br/>
              <w:t>TSS - 79,508</w:t>
            </w:r>
          </w:p>
        </w:tc>
        <w:tc>
          <w:tcPr>
            <w:tcW w:w="1612" w:type="dxa"/>
            <w:shd w:val="clear" w:color="auto" w:fill="auto"/>
            <w:vAlign w:val="center"/>
            <w:hideMark/>
          </w:tcPr>
          <w:p w14:paraId="03DC831B" w14:textId="77777777" w:rsidR="002F4606" w:rsidRPr="0009408A" w:rsidRDefault="002F4606" w:rsidP="002F6E82">
            <w:pPr>
              <w:pStyle w:val="TableText"/>
              <w:rPr>
                <w:rFonts w:cs="Arial"/>
              </w:rPr>
            </w:pPr>
            <w:r w:rsidRPr="0009408A">
              <w:rPr>
                <w:rFonts w:cs="Arial"/>
              </w:rPr>
              <w:t>-</w:t>
            </w:r>
          </w:p>
        </w:tc>
        <w:tc>
          <w:tcPr>
            <w:tcW w:w="1440" w:type="dxa"/>
            <w:shd w:val="clear" w:color="auto" w:fill="auto"/>
            <w:vAlign w:val="center"/>
            <w:hideMark/>
          </w:tcPr>
          <w:p w14:paraId="3D9E5922" w14:textId="77777777" w:rsidR="002F4606" w:rsidRPr="0009408A" w:rsidRDefault="002F4606" w:rsidP="002F6E82">
            <w:pPr>
              <w:pStyle w:val="TableText"/>
              <w:rPr>
                <w:rFonts w:cs="Arial"/>
              </w:rPr>
            </w:pPr>
            <w:r>
              <w:rPr>
                <w:rFonts w:cs="Arial"/>
              </w:rPr>
              <w:t>Completed</w:t>
            </w:r>
          </w:p>
        </w:tc>
      </w:tr>
      <w:tr w:rsidR="002F4606" w:rsidRPr="00B23CD2" w14:paraId="38629EC2" w14:textId="77777777" w:rsidTr="002F6E82">
        <w:trPr>
          <w:cantSplit/>
          <w:trHeight w:val="899"/>
          <w:jc w:val="center"/>
        </w:trPr>
        <w:tc>
          <w:tcPr>
            <w:tcW w:w="1687" w:type="dxa"/>
            <w:vAlign w:val="center"/>
          </w:tcPr>
          <w:p w14:paraId="48C4E909" w14:textId="77777777" w:rsidR="002F4606" w:rsidRPr="0009408A" w:rsidRDefault="002F4606" w:rsidP="002F6E82">
            <w:pPr>
              <w:pStyle w:val="TableText"/>
            </w:pPr>
            <w:r w:rsidRPr="0009408A">
              <w:t>Orange County</w:t>
            </w:r>
          </w:p>
        </w:tc>
        <w:tc>
          <w:tcPr>
            <w:tcW w:w="1553" w:type="dxa"/>
            <w:shd w:val="clear" w:color="auto" w:fill="auto"/>
            <w:vAlign w:val="center"/>
            <w:hideMark/>
          </w:tcPr>
          <w:p w14:paraId="452CDACE" w14:textId="77777777" w:rsidR="002F4606" w:rsidRPr="0009408A" w:rsidRDefault="002F4606" w:rsidP="002F6E82">
            <w:pPr>
              <w:pStyle w:val="TableText"/>
              <w:rPr>
                <w:rFonts w:cs="Arial"/>
              </w:rPr>
            </w:pPr>
            <w:r w:rsidRPr="0009408A">
              <w:rPr>
                <w:rFonts w:cs="Arial"/>
              </w:rPr>
              <w:t>Little Wekiva Canal</w:t>
            </w:r>
          </w:p>
        </w:tc>
        <w:tc>
          <w:tcPr>
            <w:tcW w:w="1980" w:type="dxa"/>
            <w:shd w:val="clear" w:color="auto" w:fill="auto"/>
            <w:vAlign w:val="center"/>
            <w:hideMark/>
          </w:tcPr>
          <w:p w14:paraId="64D2F730" w14:textId="77777777" w:rsidR="002F4606" w:rsidRPr="0009408A" w:rsidRDefault="002F4606" w:rsidP="002F6E82">
            <w:pPr>
              <w:pStyle w:val="TableText"/>
              <w:rPr>
                <w:rFonts w:cs="Arial"/>
              </w:rPr>
            </w:pPr>
            <w:r w:rsidRPr="0009408A">
              <w:rPr>
                <w:rFonts w:cs="Arial"/>
              </w:rPr>
              <w:t>Clarcona Ocoee East and West Segments</w:t>
            </w:r>
          </w:p>
        </w:tc>
        <w:tc>
          <w:tcPr>
            <w:tcW w:w="3500" w:type="dxa"/>
            <w:shd w:val="clear" w:color="auto" w:fill="auto"/>
            <w:vAlign w:val="center"/>
            <w:hideMark/>
          </w:tcPr>
          <w:p w14:paraId="0C61CAED" w14:textId="77777777" w:rsidR="002F4606" w:rsidRPr="0009408A" w:rsidRDefault="002F4606" w:rsidP="002F6E82">
            <w:pPr>
              <w:pStyle w:val="TableText"/>
              <w:rPr>
                <w:rFonts w:cs="Arial"/>
              </w:rPr>
            </w:pPr>
            <w:r w:rsidRPr="0009408A">
              <w:rPr>
                <w:rFonts w:cs="Arial"/>
              </w:rPr>
              <w:t>4-lane road improvement;</w:t>
            </w:r>
          </w:p>
          <w:p w14:paraId="1EB29B73" w14:textId="77777777" w:rsidR="002F4606" w:rsidRPr="0009408A" w:rsidRDefault="002F4606" w:rsidP="002F6E82">
            <w:pPr>
              <w:pStyle w:val="TableText"/>
              <w:rPr>
                <w:rFonts w:cs="Arial"/>
              </w:rPr>
            </w:pPr>
            <w:r w:rsidRPr="0009408A">
              <w:rPr>
                <w:rFonts w:cs="Arial"/>
              </w:rPr>
              <w:t>existing 2 lanes do not have stormwater treatment; project length = 2.5 miles</w:t>
            </w:r>
          </w:p>
        </w:tc>
        <w:tc>
          <w:tcPr>
            <w:tcW w:w="1592" w:type="dxa"/>
            <w:vAlign w:val="center"/>
          </w:tcPr>
          <w:p w14:paraId="45024AD7" w14:textId="77777777" w:rsidR="002F4606" w:rsidRPr="0009408A" w:rsidRDefault="002F4606" w:rsidP="002F6E82">
            <w:pPr>
              <w:pStyle w:val="TableText"/>
              <w:rPr>
                <w:rFonts w:cs="Arial"/>
              </w:rPr>
            </w:pPr>
            <w:r>
              <w:rPr>
                <w:rFonts w:cs="Arial"/>
              </w:rPr>
              <w:t>-</w:t>
            </w:r>
          </w:p>
        </w:tc>
        <w:tc>
          <w:tcPr>
            <w:tcW w:w="1592" w:type="dxa"/>
            <w:shd w:val="clear" w:color="auto" w:fill="auto"/>
            <w:vAlign w:val="center"/>
            <w:hideMark/>
          </w:tcPr>
          <w:p w14:paraId="03FDFF90" w14:textId="77777777" w:rsidR="002F4606" w:rsidRPr="0009408A" w:rsidRDefault="002F4606" w:rsidP="002F6E82">
            <w:pPr>
              <w:pStyle w:val="TableText"/>
              <w:rPr>
                <w:rFonts w:cs="Arial"/>
              </w:rPr>
            </w:pPr>
            <w:r w:rsidRPr="0009408A">
              <w:rPr>
                <w:rFonts w:cs="Arial"/>
              </w:rPr>
              <w:t>TN - 55.9</w:t>
            </w:r>
            <w:r w:rsidRPr="0009408A">
              <w:rPr>
                <w:rFonts w:cs="Arial"/>
              </w:rPr>
              <w:br/>
              <w:t>TP - 47.3</w:t>
            </w:r>
            <w:r w:rsidRPr="0009408A">
              <w:rPr>
                <w:rFonts w:cs="Arial"/>
              </w:rPr>
              <w:br/>
              <w:t>TSS - 54,210</w:t>
            </w:r>
          </w:p>
        </w:tc>
        <w:tc>
          <w:tcPr>
            <w:tcW w:w="1612" w:type="dxa"/>
            <w:shd w:val="clear" w:color="auto" w:fill="auto"/>
            <w:vAlign w:val="center"/>
            <w:hideMark/>
          </w:tcPr>
          <w:p w14:paraId="4241E88A" w14:textId="77777777" w:rsidR="002F4606" w:rsidRPr="0009408A" w:rsidRDefault="002F4606" w:rsidP="002F6E82">
            <w:pPr>
              <w:pStyle w:val="TableText"/>
              <w:rPr>
                <w:rFonts w:cs="Arial"/>
              </w:rPr>
            </w:pPr>
            <w:r w:rsidRPr="0009408A">
              <w:rPr>
                <w:rFonts w:cs="Arial"/>
              </w:rPr>
              <w:t>-</w:t>
            </w:r>
          </w:p>
        </w:tc>
        <w:tc>
          <w:tcPr>
            <w:tcW w:w="1440" w:type="dxa"/>
            <w:shd w:val="clear" w:color="auto" w:fill="auto"/>
            <w:vAlign w:val="center"/>
            <w:hideMark/>
          </w:tcPr>
          <w:p w14:paraId="7582DCEE" w14:textId="77777777" w:rsidR="002F4606" w:rsidRPr="0009408A" w:rsidRDefault="002F4606" w:rsidP="002F6E82">
            <w:pPr>
              <w:pStyle w:val="TableText"/>
              <w:rPr>
                <w:rFonts w:cs="Arial"/>
              </w:rPr>
            </w:pPr>
            <w:r w:rsidRPr="0009408A">
              <w:rPr>
                <w:rFonts w:cs="Arial"/>
              </w:rPr>
              <w:t xml:space="preserve">West Segment </w:t>
            </w:r>
            <w:r>
              <w:rPr>
                <w:rFonts w:cs="Arial"/>
              </w:rPr>
              <w:t>Completed</w:t>
            </w:r>
          </w:p>
        </w:tc>
      </w:tr>
      <w:tr w:rsidR="002F4606" w:rsidRPr="00B23CD2" w14:paraId="4B9BFED3" w14:textId="77777777" w:rsidTr="002F6E82">
        <w:trPr>
          <w:cantSplit/>
          <w:trHeight w:val="701"/>
          <w:jc w:val="center"/>
        </w:trPr>
        <w:tc>
          <w:tcPr>
            <w:tcW w:w="1687" w:type="dxa"/>
            <w:vAlign w:val="center"/>
          </w:tcPr>
          <w:p w14:paraId="3A713B8A" w14:textId="77777777" w:rsidR="002F4606" w:rsidRPr="0009408A" w:rsidRDefault="002F4606" w:rsidP="002F6E82">
            <w:pPr>
              <w:pStyle w:val="TableText"/>
            </w:pPr>
            <w:r w:rsidRPr="0009408A">
              <w:t>Orange County</w:t>
            </w:r>
          </w:p>
        </w:tc>
        <w:tc>
          <w:tcPr>
            <w:tcW w:w="1553" w:type="dxa"/>
            <w:shd w:val="clear" w:color="auto" w:fill="auto"/>
            <w:vAlign w:val="center"/>
            <w:hideMark/>
          </w:tcPr>
          <w:p w14:paraId="2505E66A" w14:textId="77777777" w:rsidR="002F4606" w:rsidRPr="0009408A" w:rsidRDefault="002F4606" w:rsidP="002F6E82">
            <w:pPr>
              <w:pStyle w:val="TableText"/>
              <w:rPr>
                <w:rFonts w:cs="Arial"/>
              </w:rPr>
            </w:pPr>
            <w:r w:rsidRPr="0009408A">
              <w:rPr>
                <w:rFonts w:cs="Arial"/>
              </w:rPr>
              <w:t>Little Wekiva Canal</w:t>
            </w:r>
          </w:p>
        </w:tc>
        <w:tc>
          <w:tcPr>
            <w:tcW w:w="1980" w:type="dxa"/>
            <w:shd w:val="clear" w:color="auto" w:fill="auto"/>
            <w:vAlign w:val="center"/>
            <w:hideMark/>
          </w:tcPr>
          <w:p w14:paraId="6E653CB5" w14:textId="77777777" w:rsidR="002F4606" w:rsidRPr="0009408A" w:rsidRDefault="002F4606" w:rsidP="002F6E82">
            <w:pPr>
              <w:pStyle w:val="TableText"/>
              <w:rPr>
                <w:rFonts w:cs="Arial"/>
              </w:rPr>
            </w:pPr>
            <w:r w:rsidRPr="0009408A">
              <w:rPr>
                <w:rFonts w:cs="Arial"/>
              </w:rPr>
              <w:t>Riverside Pond</w:t>
            </w:r>
          </w:p>
        </w:tc>
        <w:tc>
          <w:tcPr>
            <w:tcW w:w="3500" w:type="dxa"/>
            <w:shd w:val="clear" w:color="auto" w:fill="auto"/>
            <w:vAlign w:val="center"/>
            <w:hideMark/>
          </w:tcPr>
          <w:p w14:paraId="3CD6E18B" w14:textId="77777777" w:rsidR="002F4606" w:rsidRPr="0009408A" w:rsidRDefault="002F4606" w:rsidP="002F6E82">
            <w:pPr>
              <w:pStyle w:val="TableText"/>
              <w:rPr>
                <w:rFonts w:cs="Arial"/>
              </w:rPr>
            </w:pPr>
            <w:r w:rsidRPr="0009408A">
              <w:rPr>
                <w:rFonts w:cs="Arial"/>
              </w:rPr>
              <w:t>Expand size of 0.8-acre existing treatment pond to 1.6 acres and add aeration to address DO impairment</w:t>
            </w:r>
          </w:p>
        </w:tc>
        <w:tc>
          <w:tcPr>
            <w:tcW w:w="1592" w:type="dxa"/>
            <w:vAlign w:val="center"/>
          </w:tcPr>
          <w:p w14:paraId="1A9759A8" w14:textId="77777777" w:rsidR="002F4606" w:rsidRPr="0009408A" w:rsidRDefault="002F4606" w:rsidP="002F6E82">
            <w:pPr>
              <w:pStyle w:val="TableText"/>
              <w:rPr>
                <w:rFonts w:cs="Arial"/>
              </w:rPr>
            </w:pPr>
            <w:r>
              <w:rPr>
                <w:rFonts w:cs="Arial"/>
              </w:rPr>
              <w:t>$766,918</w:t>
            </w:r>
          </w:p>
        </w:tc>
        <w:tc>
          <w:tcPr>
            <w:tcW w:w="1592" w:type="dxa"/>
            <w:shd w:val="clear" w:color="auto" w:fill="auto"/>
            <w:vAlign w:val="center"/>
            <w:hideMark/>
          </w:tcPr>
          <w:p w14:paraId="3B57326F" w14:textId="77777777" w:rsidR="002F4606" w:rsidRPr="0009408A" w:rsidRDefault="002F4606" w:rsidP="002F6E82">
            <w:pPr>
              <w:pStyle w:val="TableText"/>
              <w:rPr>
                <w:rFonts w:cs="Arial"/>
              </w:rPr>
            </w:pPr>
            <w:r w:rsidRPr="0009408A">
              <w:rPr>
                <w:rFonts w:cs="Arial"/>
              </w:rPr>
              <w:t>TN - 4,533</w:t>
            </w:r>
          </w:p>
        </w:tc>
        <w:tc>
          <w:tcPr>
            <w:tcW w:w="1612" w:type="dxa"/>
            <w:shd w:val="clear" w:color="auto" w:fill="auto"/>
            <w:vAlign w:val="center"/>
            <w:hideMark/>
          </w:tcPr>
          <w:p w14:paraId="1B36B334" w14:textId="77777777" w:rsidR="002F4606" w:rsidRPr="0009408A" w:rsidRDefault="002F4606" w:rsidP="002F6E82">
            <w:pPr>
              <w:pStyle w:val="TableText"/>
              <w:rPr>
                <w:rFonts w:cs="Arial"/>
              </w:rPr>
            </w:pPr>
            <w:r w:rsidRPr="0009408A">
              <w:rPr>
                <w:rFonts w:cs="Arial"/>
              </w:rPr>
              <w:t>-</w:t>
            </w:r>
          </w:p>
        </w:tc>
        <w:tc>
          <w:tcPr>
            <w:tcW w:w="1440" w:type="dxa"/>
            <w:shd w:val="clear" w:color="auto" w:fill="auto"/>
            <w:vAlign w:val="center"/>
            <w:hideMark/>
          </w:tcPr>
          <w:p w14:paraId="1C85946E" w14:textId="77777777" w:rsidR="002F4606" w:rsidRPr="0009408A" w:rsidRDefault="002F4606" w:rsidP="002F6E82">
            <w:pPr>
              <w:pStyle w:val="TableText"/>
              <w:rPr>
                <w:rFonts w:cs="Arial"/>
              </w:rPr>
            </w:pPr>
            <w:r>
              <w:rPr>
                <w:rFonts w:cs="Arial"/>
              </w:rPr>
              <w:t>Completed</w:t>
            </w:r>
          </w:p>
        </w:tc>
      </w:tr>
      <w:tr w:rsidR="002F4606" w:rsidRPr="00B23CD2" w14:paraId="03C197F4" w14:textId="77777777" w:rsidTr="002F6E82">
        <w:trPr>
          <w:cantSplit/>
          <w:trHeight w:val="683"/>
          <w:jc w:val="center"/>
        </w:trPr>
        <w:tc>
          <w:tcPr>
            <w:tcW w:w="1687" w:type="dxa"/>
            <w:vAlign w:val="center"/>
          </w:tcPr>
          <w:p w14:paraId="3A8BCDB4" w14:textId="77777777" w:rsidR="002F4606" w:rsidRPr="001C5893" w:rsidRDefault="002F4606" w:rsidP="002F6E82">
            <w:pPr>
              <w:pStyle w:val="TableText"/>
            </w:pPr>
            <w:r w:rsidRPr="001C5893">
              <w:t>Orange County</w:t>
            </w:r>
          </w:p>
        </w:tc>
        <w:tc>
          <w:tcPr>
            <w:tcW w:w="1553" w:type="dxa"/>
            <w:shd w:val="clear" w:color="auto" w:fill="auto"/>
            <w:vAlign w:val="center"/>
            <w:hideMark/>
          </w:tcPr>
          <w:p w14:paraId="205F3F32" w14:textId="77777777" w:rsidR="002F4606" w:rsidRPr="001C5893" w:rsidRDefault="002F4606" w:rsidP="002F6E82">
            <w:pPr>
              <w:pStyle w:val="TableText"/>
              <w:rPr>
                <w:rFonts w:cs="Arial"/>
              </w:rPr>
            </w:pPr>
            <w:r w:rsidRPr="001C5893">
              <w:rPr>
                <w:rFonts w:cs="Arial"/>
              </w:rPr>
              <w:t>Little Wekiva Canal</w:t>
            </w:r>
          </w:p>
        </w:tc>
        <w:tc>
          <w:tcPr>
            <w:tcW w:w="1980" w:type="dxa"/>
            <w:shd w:val="clear" w:color="auto" w:fill="auto"/>
            <w:vAlign w:val="center"/>
            <w:hideMark/>
          </w:tcPr>
          <w:p w14:paraId="01081B9D" w14:textId="77777777" w:rsidR="002F4606" w:rsidRPr="0009408A" w:rsidRDefault="002F4606" w:rsidP="002F6E82">
            <w:pPr>
              <w:pStyle w:val="TableText"/>
              <w:rPr>
                <w:rFonts w:cs="Arial"/>
              </w:rPr>
            </w:pPr>
            <w:r w:rsidRPr="0009408A">
              <w:rPr>
                <w:rFonts w:cs="Arial"/>
              </w:rPr>
              <w:t>Bay Lake Stormwater Improvement Project</w:t>
            </w:r>
          </w:p>
        </w:tc>
        <w:tc>
          <w:tcPr>
            <w:tcW w:w="3500" w:type="dxa"/>
            <w:shd w:val="clear" w:color="auto" w:fill="auto"/>
            <w:vAlign w:val="center"/>
            <w:hideMark/>
          </w:tcPr>
          <w:p w14:paraId="2F17FD39" w14:textId="77777777" w:rsidR="002F4606" w:rsidRPr="0009408A" w:rsidRDefault="002F4606" w:rsidP="002F6E82">
            <w:pPr>
              <w:pStyle w:val="TableText"/>
              <w:rPr>
                <w:rFonts w:cs="Arial"/>
              </w:rPr>
            </w:pPr>
            <w:r>
              <w:rPr>
                <w:rFonts w:cs="Arial"/>
              </w:rPr>
              <w:t>Provide treatment for 2 drainage basins totaling 91.7 acres (Modular Wetlands with Bold and Gold</w:t>
            </w:r>
            <w:r>
              <w:rPr>
                <w:rFonts w:ascii="Arial" w:hAnsi="Arial" w:cs="Arial"/>
              </w:rPr>
              <w:t>™</w:t>
            </w:r>
            <w:r>
              <w:rPr>
                <w:rFonts w:cs="Arial"/>
              </w:rPr>
              <w:t xml:space="preserve"> media)</w:t>
            </w:r>
          </w:p>
        </w:tc>
        <w:tc>
          <w:tcPr>
            <w:tcW w:w="1592" w:type="dxa"/>
            <w:vAlign w:val="center"/>
          </w:tcPr>
          <w:p w14:paraId="465A4D79" w14:textId="77777777" w:rsidR="002F4606" w:rsidRPr="0009408A" w:rsidRDefault="002F4606" w:rsidP="002F6E82">
            <w:pPr>
              <w:pStyle w:val="TableText"/>
              <w:rPr>
                <w:rFonts w:cs="Arial"/>
              </w:rPr>
            </w:pPr>
            <w:r>
              <w:rPr>
                <w:rFonts w:cs="Arial"/>
              </w:rPr>
              <w:t>$260,000</w:t>
            </w:r>
          </w:p>
        </w:tc>
        <w:tc>
          <w:tcPr>
            <w:tcW w:w="1592" w:type="dxa"/>
            <w:shd w:val="clear" w:color="auto" w:fill="auto"/>
            <w:vAlign w:val="center"/>
            <w:hideMark/>
          </w:tcPr>
          <w:p w14:paraId="115AF12A" w14:textId="77777777" w:rsidR="002F4606" w:rsidRDefault="002F4606" w:rsidP="002F6E82">
            <w:pPr>
              <w:pStyle w:val="TableText"/>
              <w:rPr>
                <w:rFonts w:cs="Arial"/>
              </w:rPr>
            </w:pPr>
            <w:r w:rsidRPr="0009408A">
              <w:rPr>
                <w:rFonts w:cs="Arial"/>
              </w:rPr>
              <w:t xml:space="preserve">TN </w:t>
            </w:r>
            <w:r w:rsidR="00090B0E">
              <w:rPr>
                <w:rFonts w:cs="Arial"/>
              </w:rPr>
              <w:t>-</w:t>
            </w:r>
            <w:r w:rsidR="00090B0E" w:rsidRPr="0009408A">
              <w:rPr>
                <w:rFonts w:cs="Arial"/>
              </w:rPr>
              <w:t xml:space="preserve"> </w:t>
            </w:r>
            <w:r>
              <w:rPr>
                <w:rFonts w:cs="Arial"/>
              </w:rPr>
              <w:t>13.79</w:t>
            </w:r>
          </w:p>
          <w:p w14:paraId="68E29E17" w14:textId="77777777" w:rsidR="002F4606" w:rsidRPr="0009408A" w:rsidRDefault="002F4606" w:rsidP="002F6E82">
            <w:pPr>
              <w:pStyle w:val="TableText"/>
              <w:rPr>
                <w:rFonts w:cs="Arial"/>
              </w:rPr>
            </w:pPr>
            <w:r>
              <w:rPr>
                <w:rFonts w:cs="Arial"/>
              </w:rPr>
              <w:t>TP - 1</w:t>
            </w:r>
          </w:p>
        </w:tc>
        <w:tc>
          <w:tcPr>
            <w:tcW w:w="1612" w:type="dxa"/>
            <w:shd w:val="clear" w:color="auto" w:fill="auto"/>
            <w:vAlign w:val="center"/>
            <w:hideMark/>
          </w:tcPr>
          <w:p w14:paraId="58D7BD48" w14:textId="77777777" w:rsidR="002F4606" w:rsidRPr="0009408A" w:rsidRDefault="002F4606" w:rsidP="002F6E82">
            <w:pPr>
              <w:pStyle w:val="TableText"/>
              <w:rPr>
                <w:rFonts w:cs="Arial"/>
              </w:rPr>
            </w:pPr>
            <w:r>
              <w:rPr>
                <w:rFonts w:cs="Arial"/>
              </w:rPr>
              <w:t>Bay Lake Study</w:t>
            </w:r>
          </w:p>
        </w:tc>
        <w:tc>
          <w:tcPr>
            <w:tcW w:w="1440" w:type="dxa"/>
            <w:shd w:val="clear" w:color="auto" w:fill="auto"/>
            <w:vAlign w:val="center"/>
            <w:hideMark/>
          </w:tcPr>
          <w:p w14:paraId="678566B2" w14:textId="77777777" w:rsidR="002F4606" w:rsidRPr="0009408A" w:rsidRDefault="002F4606" w:rsidP="002F6E82">
            <w:pPr>
              <w:pStyle w:val="TableText"/>
              <w:rPr>
                <w:rFonts w:cs="Arial"/>
              </w:rPr>
            </w:pPr>
            <w:r>
              <w:rPr>
                <w:rFonts w:cs="Arial"/>
              </w:rPr>
              <w:t>Planned and Funded</w:t>
            </w:r>
          </w:p>
        </w:tc>
      </w:tr>
      <w:tr w:rsidR="002F4606" w:rsidRPr="00B23CD2" w14:paraId="26B4E997" w14:textId="77777777" w:rsidTr="002F6E82">
        <w:trPr>
          <w:cantSplit/>
          <w:trHeight w:val="620"/>
          <w:jc w:val="center"/>
        </w:trPr>
        <w:tc>
          <w:tcPr>
            <w:tcW w:w="1687" w:type="dxa"/>
            <w:vAlign w:val="center"/>
          </w:tcPr>
          <w:p w14:paraId="34EF2496" w14:textId="77777777" w:rsidR="002F4606" w:rsidRPr="0009408A" w:rsidRDefault="002F4606" w:rsidP="002F6E82">
            <w:pPr>
              <w:pStyle w:val="TableText"/>
            </w:pPr>
            <w:r w:rsidRPr="0009408A">
              <w:t>Orange County</w:t>
            </w:r>
          </w:p>
        </w:tc>
        <w:tc>
          <w:tcPr>
            <w:tcW w:w="1553" w:type="dxa"/>
            <w:shd w:val="clear" w:color="auto" w:fill="auto"/>
            <w:vAlign w:val="center"/>
            <w:hideMark/>
          </w:tcPr>
          <w:p w14:paraId="555B6A21" w14:textId="77777777" w:rsidR="002F4606" w:rsidRPr="0009408A" w:rsidRDefault="002F4606" w:rsidP="002F6E82">
            <w:pPr>
              <w:pStyle w:val="TableText"/>
              <w:rPr>
                <w:rFonts w:cs="Arial"/>
              </w:rPr>
            </w:pPr>
            <w:r w:rsidRPr="0009408A">
              <w:rPr>
                <w:rFonts w:cs="Arial"/>
              </w:rPr>
              <w:t>Little Wekiva Canal</w:t>
            </w:r>
          </w:p>
        </w:tc>
        <w:tc>
          <w:tcPr>
            <w:tcW w:w="1980" w:type="dxa"/>
            <w:shd w:val="clear" w:color="auto" w:fill="auto"/>
            <w:vAlign w:val="center"/>
            <w:hideMark/>
          </w:tcPr>
          <w:p w14:paraId="2F035373" w14:textId="77777777" w:rsidR="002F4606" w:rsidRPr="0009408A" w:rsidRDefault="002F4606" w:rsidP="002F6E82">
            <w:pPr>
              <w:pStyle w:val="TableText"/>
              <w:rPr>
                <w:rFonts w:cs="Arial"/>
              </w:rPr>
            </w:pPr>
            <w:r w:rsidRPr="0009408A">
              <w:rPr>
                <w:rFonts w:cs="Arial"/>
              </w:rPr>
              <w:t>C-6 Canal – Solar Reuse</w:t>
            </w:r>
          </w:p>
        </w:tc>
        <w:tc>
          <w:tcPr>
            <w:tcW w:w="3500" w:type="dxa"/>
            <w:shd w:val="clear" w:color="auto" w:fill="auto"/>
            <w:vAlign w:val="center"/>
            <w:hideMark/>
          </w:tcPr>
          <w:p w14:paraId="2DA525FD" w14:textId="77777777" w:rsidR="002F4606" w:rsidRPr="0009408A" w:rsidRDefault="002F4606" w:rsidP="002F6E82">
            <w:pPr>
              <w:pStyle w:val="TableText"/>
              <w:rPr>
                <w:rFonts w:cs="Arial"/>
              </w:rPr>
            </w:pPr>
            <w:r w:rsidRPr="0009408A">
              <w:rPr>
                <w:rFonts w:cs="Arial"/>
              </w:rPr>
              <w:t>Online wet detention with solar</w:t>
            </w:r>
            <w:r>
              <w:rPr>
                <w:rFonts w:cs="Arial"/>
              </w:rPr>
              <w:t>-</w:t>
            </w:r>
            <w:r w:rsidRPr="0009408A">
              <w:rPr>
                <w:rFonts w:cs="Arial"/>
              </w:rPr>
              <w:t>powered irrigation system for reuse on adjacent sports fields</w:t>
            </w:r>
          </w:p>
        </w:tc>
        <w:tc>
          <w:tcPr>
            <w:tcW w:w="1592" w:type="dxa"/>
            <w:vAlign w:val="center"/>
          </w:tcPr>
          <w:p w14:paraId="33AF3221" w14:textId="77777777" w:rsidR="002F4606" w:rsidRPr="0009408A" w:rsidRDefault="002F4606" w:rsidP="002F6E82">
            <w:pPr>
              <w:pStyle w:val="TableText"/>
              <w:rPr>
                <w:rFonts w:cs="Arial"/>
              </w:rPr>
            </w:pPr>
            <w:r>
              <w:rPr>
                <w:rFonts w:cs="Arial"/>
              </w:rPr>
              <w:t>-</w:t>
            </w:r>
          </w:p>
        </w:tc>
        <w:tc>
          <w:tcPr>
            <w:tcW w:w="1592" w:type="dxa"/>
            <w:shd w:val="clear" w:color="auto" w:fill="auto"/>
            <w:vAlign w:val="center"/>
            <w:hideMark/>
          </w:tcPr>
          <w:p w14:paraId="6322DFF2" w14:textId="77777777" w:rsidR="002F4606" w:rsidRDefault="002F4606" w:rsidP="002F6E82">
            <w:pPr>
              <w:pStyle w:val="TableText"/>
              <w:rPr>
                <w:rFonts w:cs="Arial"/>
              </w:rPr>
            </w:pPr>
            <w:r w:rsidRPr="0009408A">
              <w:rPr>
                <w:rFonts w:cs="Arial"/>
              </w:rPr>
              <w:t xml:space="preserve">TN </w:t>
            </w:r>
            <w:r>
              <w:rPr>
                <w:rFonts w:cs="Arial"/>
              </w:rPr>
              <w:t>-</w:t>
            </w:r>
            <w:r w:rsidRPr="0009408A">
              <w:rPr>
                <w:rFonts w:cs="Arial"/>
              </w:rPr>
              <w:t xml:space="preserve"> 721</w:t>
            </w:r>
          </w:p>
          <w:p w14:paraId="4BF63D73" w14:textId="77777777" w:rsidR="002F4606" w:rsidRPr="0009408A" w:rsidRDefault="002F4606" w:rsidP="002F6E82">
            <w:pPr>
              <w:pStyle w:val="TableText"/>
              <w:rPr>
                <w:rFonts w:cs="Arial"/>
              </w:rPr>
            </w:pPr>
            <w:r>
              <w:rPr>
                <w:rFonts w:cs="Arial"/>
              </w:rPr>
              <w:t>TP - 229</w:t>
            </w:r>
          </w:p>
        </w:tc>
        <w:tc>
          <w:tcPr>
            <w:tcW w:w="1612" w:type="dxa"/>
            <w:shd w:val="clear" w:color="auto" w:fill="auto"/>
            <w:vAlign w:val="center"/>
            <w:hideMark/>
          </w:tcPr>
          <w:p w14:paraId="40A04C41" w14:textId="77777777" w:rsidR="002F4606" w:rsidRPr="0009408A" w:rsidRDefault="002F4606" w:rsidP="002F6E82">
            <w:pPr>
              <w:pStyle w:val="TableText"/>
              <w:rPr>
                <w:rFonts w:cs="Arial"/>
              </w:rPr>
            </w:pPr>
            <w:r w:rsidRPr="0009408A">
              <w:rPr>
                <w:rFonts w:cs="Arial"/>
              </w:rPr>
              <w:t>EMC (</w:t>
            </w:r>
            <w:r>
              <w:rPr>
                <w:rFonts w:cs="Arial"/>
              </w:rPr>
              <w:t>l</w:t>
            </w:r>
            <w:r w:rsidRPr="0009408A">
              <w:rPr>
                <w:rFonts w:cs="Arial"/>
              </w:rPr>
              <w:t>oading/</w:t>
            </w:r>
          </w:p>
          <w:p w14:paraId="609A2D88" w14:textId="77777777" w:rsidR="002F4606" w:rsidRPr="0009408A" w:rsidRDefault="002F4606" w:rsidP="002F6E82">
            <w:pPr>
              <w:pStyle w:val="TableText"/>
              <w:rPr>
                <w:rFonts w:cs="Arial"/>
              </w:rPr>
            </w:pPr>
            <w:r w:rsidRPr="0009408A">
              <w:rPr>
                <w:rFonts w:cs="Arial"/>
              </w:rPr>
              <w:t xml:space="preserve">yr) </w:t>
            </w:r>
            <w:r>
              <w:rPr>
                <w:rFonts w:cs="Arial"/>
              </w:rPr>
              <w:t>(x)</w:t>
            </w:r>
            <w:r w:rsidRPr="0009408A">
              <w:rPr>
                <w:rFonts w:cs="Arial"/>
              </w:rPr>
              <w:t xml:space="preserve"> BMP efficiency</w:t>
            </w:r>
          </w:p>
        </w:tc>
        <w:tc>
          <w:tcPr>
            <w:tcW w:w="1440" w:type="dxa"/>
            <w:shd w:val="clear" w:color="auto" w:fill="auto"/>
            <w:vAlign w:val="center"/>
            <w:hideMark/>
          </w:tcPr>
          <w:p w14:paraId="15D1A508" w14:textId="77777777" w:rsidR="002F4606" w:rsidRPr="0009408A" w:rsidRDefault="002F4606" w:rsidP="002F6E82">
            <w:pPr>
              <w:pStyle w:val="TableText"/>
              <w:rPr>
                <w:rFonts w:cs="Arial"/>
              </w:rPr>
            </w:pPr>
            <w:r w:rsidRPr="0009408A">
              <w:rPr>
                <w:rFonts w:cs="Arial"/>
              </w:rPr>
              <w:t>Planned and funded</w:t>
            </w:r>
          </w:p>
        </w:tc>
      </w:tr>
      <w:tr w:rsidR="002F4606" w:rsidRPr="00B23CD2" w14:paraId="2A6912AE" w14:textId="77777777" w:rsidTr="002F6E82">
        <w:trPr>
          <w:cantSplit/>
          <w:trHeight w:val="530"/>
          <w:jc w:val="center"/>
        </w:trPr>
        <w:tc>
          <w:tcPr>
            <w:tcW w:w="1687" w:type="dxa"/>
            <w:vAlign w:val="center"/>
          </w:tcPr>
          <w:p w14:paraId="05721CDA" w14:textId="77777777" w:rsidR="002F4606" w:rsidRPr="0009408A" w:rsidRDefault="002F4606" w:rsidP="002F6E82">
            <w:pPr>
              <w:pStyle w:val="TableText"/>
            </w:pPr>
            <w:r w:rsidRPr="0009408A">
              <w:t>Orange County</w:t>
            </w:r>
          </w:p>
        </w:tc>
        <w:tc>
          <w:tcPr>
            <w:tcW w:w="1553" w:type="dxa"/>
            <w:shd w:val="clear" w:color="auto" w:fill="auto"/>
            <w:vAlign w:val="center"/>
            <w:hideMark/>
          </w:tcPr>
          <w:p w14:paraId="05C98641" w14:textId="77777777" w:rsidR="002F4606" w:rsidRPr="0009408A" w:rsidRDefault="002F4606" w:rsidP="002F6E82">
            <w:pPr>
              <w:pStyle w:val="TableText"/>
              <w:rPr>
                <w:rFonts w:cs="Arial"/>
              </w:rPr>
            </w:pPr>
            <w:r w:rsidRPr="0009408A">
              <w:rPr>
                <w:rFonts w:cs="Arial"/>
              </w:rPr>
              <w:t>Little Wekiva Canal</w:t>
            </w:r>
          </w:p>
        </w:tc>
        <w:tc>
          <w:tcPr>
            <w:tcW w:w="1980" w:type="dxa"/>
            <w:shd w:val="clear" w:color="auto" w:fill="auto"/>
            <w:vAlign w:val="center"/>
            <w:hideMark/>
          </w:tcPr>
          <w:p w14:paraId="1F3021CA" w14:textId="77777777" w:rsidR="002F4606" w:rsidRPr="0009408A" w:rsidRDefault="002F4606" w:rsidP="002F6E82">
            <w:pPr>
              <w:pStyle w:val="TableText"/>
              <w:rPr>
                <w:rFonts w:cs="Arial"/>
              </w:rPr>
            </w:pPr>
            <w:r w:rsidRPr="0009408A">
              <w:rPr>
                <w:rFonts w:cs="Arial"/>
              </w:rPr>
              <w:t>Lake Westin Curb Inlet Baskets</w:t>
            </w:r>
          </w:p>
        </w:tc>
        <w:tc>
          <w:tcPr>
            <w:tcW w:w="3500" w:type="dxa"/>
            <w:shd w:val="clear" w:color="auto" w:fill="auto"/>
            <w:vAlign w:val="center"/>
            <w:hideMark/>
          </w:tcPr>
          <w:p w14:paraId="148D0260" w14:textId="77777777" w:rsidR="002F4606" w:rsidRPr="0009408A" w:rsidRDefault="002F4606" w:rsidP="002F6E82">
            <w:pPr>
              <w:pStyle w:val="TableText"/>
              <w:rPr>
                <w:rFonts w:cs="Arial"/>
              </w:rPr>
            </w:pPr>
            <w:r w:rsidRPr="0009408A">
              <w:rPr>
                <w:rFonts w:cs="Arial"/>
              </w:rPr>
              <w:t>Install 160 curb/grate inlet baskets on storm drains and apply storm drain markers</w:t>
            </w:r>
          </w:p>
        </w:tc>
        <w:tc>
          <w:tcPr>
            <w:tcW w:w="1592" w:type="dxa"/>
            <w:vAlign w:val="center"/>
          </w:tcPr>
          <w:p w14:paraId="00A0D500" w14:textId="77777777" w:rsidR="002F4606" w:rsidRPr="0009408A" w:rsidRDefault="002F4606" w:rsidP="002F6E82">
            <w:pPr>
              <w:pStyle w:val="TableText"/>
              <w:rPr>
                <w:rFonts w:cs="Arial"/>
              </w:rPr>
            </w:pPr>
            <w:r>
              <w:rPr>
                <w:rFonts w:cs="Arial"/>
              </w:rPr>
              <w:t>$160,000</w:t>
            </w:r>
          </w:p>
        </w:tc>
        <w:tc>
          <w:tcPr>
            <w:tcW w:w="1592" w:type="dxa"/>
            <w:shd w:val="clear" w:color="auto" w:fill="auto"/>
            <w:vAlign w:val="center"/>
            <w:hideMark/>
          </w:tcPr>
          <w:p w14:paraId="3518165A" w14:textId="77777777" w:rsidR="002F4606" w:rsidRDefault="002F4606" w:rsidP="002F6E82">
            <w:pPr>
              <w:pStyle w:val="TableText"/>
              <w:rPr>
                <w:rFonts w:cs="Arial"/>
              </w:rPr>
            </w:pPr>
            <w:r w:rsidRPr="0009408A">
              <w:rPr>
                <w:rFonts w:cs="Arial"/>
              </w:rPr>
              <w:t>TN - 70.4</w:t>
            </w:r>
          </w:p>
          <w:p w14:paraId="781E3AC2" w14:textId="77777777" w:rsidR="002F4606" w:rsidRPr="0009408A" w:rsidRDefault="002F4606" w:rsidP="002F6E82">
            <w:pPr>
              <w:pStyle w:val="TableText"/>
              <w:rPr>
                <w:rFonts w:cs="Arial"/>
              </w:rPr>
            </w:pPr>
            <w:r>
              <w:rPr>
                <w:rFonts w:cs="Arial"/>
              </w:rPr>
              <w:t>TP - 18</w:t>
            </w:r>
          </w:p>
        </w:tc>
        <w:tc>
          <w:tcPr>
            <w:tcW w:w="1612" w:type="dxa"/>
            <w:shd w:val="clear" w:color="auto" w:fill="auto"/>
            <w:vAlign w:val="center"/>
            <w:hideMark/>
          </w:tcPr>
          <w:p w14:paraId="3AC1156E" w14:textId="77777777" w:rsidR="002F4606" w:rsidRPr="0009408A" w:rsidRDefault="002F4606" w:rsidP="002F6E82">
            <w:pPr>
              <w:pStyle w:val="TableText"/>
              <w:rPr>
                <w:rFonts w:cs="Arial"/>
              </w:rPr>
            </w:pPr>
            <w:r w:rsidRPr="0009408A">
              <w:rPr>
                <w:rFonts w:cs="Arial"/>
              </w:rPr>
              <w:t>In-house study</w:t>
            </w:r>
          </w:p>
        </w:tc>
        <w:tc>
          <w:tcPr>
            <w:tcW w:w="1440" w:type="dxa"/>
            <w:shd w:val="clear" w:color="auto" w:fill="auto"/>
            <w:vAlign w:val="center"/>
            <w:hideMark/>
          </w:tcPr>
          <w:p w14:paraId="1C60033E" w14:textId="77777777" w:rsidR="002F4606" w:rsidRPr="0009408A" w:rsidRDefault="002F4606" w:rsidP="002F6E82">
            <w:pPr>
              <w:pStyle w:val="TableText"/>
              <w:rPr>
                <w:rFonts w:cs="Arial"/>
              </w:rPr>
            </w:pPr>
            <w:r w:rsidRPr="0009408A">
              <w:rPr>
                <w:rFonts w:cs="Arial"/>
              </w:rPr>
              <w:t>Planned and funded</w:t>
            </w:r>
          </w:p>
        </w:tc>
      </w:tr>
      <w:tr w:rsidR="002F4606" w:rsidRPr="00B23CD2" w14:paraId="45CBF62B" w14:textId="77777777" w:rsidTr="002F6E82">
        <w:trPr>
          <w:cantSplit/>
          <w:trHeight w:val="638"/>
          <w:jc w:val="center"/>
        </w:trPr>
        <w:tc>
          <w:tcPr>
            <w:tcW w:w="1687" w:type="dxa"/>
            <w:vAlign w:val="center"/>
          </w:tcPr>
          <w:p w14:paraId="1BFE56AF" w14:textId="77777777" w:rsidR="002F4606" w:rsidRPr="0009408A" w:rsidRDefault="002F4606" w:rsidP="002F6E82">
            <w:pPr>
              <w:pStyle w:val="TableText"/>
            </w:pPr>
            <w:r w:rsidRPr="0009408A">
              <w:t>Orange County</w:t>
            </w:r>
          </w:p>
        </w:tc>
        <w:tc>
          <w:tcPr>
            <w:tcW w:w="1553" w:type="dxa"/>
            <w:shd w:val="clear" w:color="auto" w:fill="auto"/>
            <w:vAlign w:val="center"/>
            <w:hideMark/>
          </w:tcPr>
          <w:p w14:paraId="07503744" w14:textId="77777777" w:rsidR="002F4606" w:rsidRPr="0009408A" w:rsidRDefault="002F4606" w:rsidP="002F6E82">
            <w:pPr>
              <w:pStyle w:val="TableText"/>
              <w:rPr>
                <w:rFonts w:cs="Arial"/>
              </w:rPr>
            </w:pPr>
            <w:r w:rsidRPr="0009408A">
              <w:rPr>
                <w:rFonts w:cs="Arial"/>
              </w:rPr>
              <w:t>Little Wekiva Canal</w:t>
            </w:r>
          </w:p>
        </w:tc>
        <w:tc>
          <w:tcPr>
            <w:tcW w:w="1980" w:type="dxa"/>
            <w:shd w:val="clear" w:color="auto" w:fill="auto"/>
            <w:vAlign w:val="center"/>
            <w:hideMark/>
          </w:tcPr>
          <w:p w14:paraId="2B64EE51" w14:textId="77777777" w:rsidR="002F4606" w:rsidRPr="0009408A" w:rsidRDefault="002F4606" w:rsidP="002F6E82">
            <w:pPr>
              <w:pStyle w:val="TableText"/>
              <w:rPr>
                <w:rFonts w:cs="Arial"/>
              </w:rPr>
            </w:pPr>
            <w:r w:rsidRPr="0009408A">
              <w:rPr>
                <w:rFonts w:cs="Arial"/>
              </w:rPr>
              <w:t>North Lake Lawne Stormwater Treatment Project</w:t>
            </w:r>
          </w:p>
          <w:p w14:paraId="5A175F42" w14:textId="77777777" w:rsidR="002F4606" w:rsidRPr="0009408A" w:rsidRDefault="002F4606" w:rsidP="002F6E82">
            <w:pPr>
              <w:pStyle w:val="TableText"/>
              <w:rPr>
                <w:rFonts w:cs="Arial"/>
              </w:rPr>
            </w:pPr>
            <w:r w:rsidRPr="0009408A">
              <w:rPr>
                <w:rFonts w:cs="Arial"/>
              </w:rPr>
              <w:t>(C-7)</w:t>
            </w:r>
          </w:p>
        </w:tc>
        <w:tc>
          <w:tcPr>
            <w:tcW w:w="3500" w:type="dxa"/>
            <w:shd w:val="clear" w:color="auto" w:fill="auto"/>
            <w:vAlign w:val="center"/>
            <w:hideMark/>
          </w:tcPr>
          <w:p w14:paraId="4DAE4BE8" w14:textId="77777777" w:rsidR="002F4606" w:rsidRPr="0009408A" w:rsidRDefault="002F4606" w:rsidP="002F6E82">
            <w:pPr>
              <w:pStyle w:val="TableText"/>
              <w:rPr>
                <w:rFonts w:cs="Arial"/>
              </w:rPr>
            </w:pPr>
            <w:r w:rsidRPr="0009408A">
              <w:rPr>
                <w:rFonts w:cs="Arial"/>
              </w:rPr>
              <w:t>Install 120 curb/grate inlet baskets on storm drains and apply storm drain markers</w:t>
            </w:r>
          </w:p>
        </w:tc>
        <w:tc>
          <w:tcPr>
            <w:tcW w:w="1592" w:type="dxa"/>
            <w:vAlign w:val="center"/>
          </w:tcPr>
          <w:p w14:paraId="32A2D075" w14:textId="77777777" w:rsidR="002F4606" w:rsidRPr="0009408A" w:rsidRDefault="002F4606" w:rsidP="002F6E82">
            <w:pPr>
              <w:pStyle w:val="TableText"/>
              <w:rPr>
                <w:rFonts w:cs="Arial"/>
              </w:rPr>
            </w:pPr>
            <w:r>
              <w:rPr>
                <w:rFonts w:cs="Arial"/>
              </w:rPr>
              <w:t>$119,000</w:t>
            </w:r>
          </w:p>
        </w:tc>
        <w:tc>
          <w:tcPr>
            <w:tcW w:w="1592" w:type="dxa"/>
            <w:shd w:val="clear" w:color="auto" w:fill="auto"/>
            <w:vAlign w:val="center"/>
            <w:hideMark/>
          </w:tcPr>
          <w:p w14:paraId="2B23F5CB" w14:textId="77777777" w:rsidR="002F4606" w:rsidRDefault="002F4606" w:rsidP="002F6E82">
            <w:pPr>
              <w:pStyle w:val="TableText"/>
              <w:rPr>
                <w:rFonts w:cs="Arial"/>
              </w:rPr>
            </w:pPr>
            <w:r w:rsidRPr="0009408A">
              <w:rPr>
                <w:rFonts w:cs="Arial"/>
              </w:rPr>
              <w:t xml:space="preserve">TN </w:t>
            </w:r>
            <w:r>
              <w:rPr>
                <w:rFonts w:cs="Arial"/>
              </w:rPr>
              <w:t>-</w:t>
            </w:r>
            <w:r w:rsidRPr="0009408A">
              <w:rPr>
                <w:rFonts w:cs="Arial"/>
              </w:rPr>
              <w:t xml:space="preserve"> 51</w:t>
            </w:r>
          </w:p>
          <w:p w14:paraId="1D9925B2" w14:textId="77777777" w:rsidR="002F4606" w:rsidRPr="0009408A" w:rsidRDefault="002F4606" w:rsidP="002F6E82">
            <w:pPr>
              <w:pStyle w:val="TableText"/>
              <w:rPr>
                <w:rFonts w:cs="Arial"/>
              </w:rPr>
            </w:pPr>
            <w:r>
              <w:rPr>
                <w:rFonts w:cs="Arial"/>
              </w:rPr>
              <w:t>TP - 13</w:t>
            </w:r>
          </w:p>
        </w:tc>
        <w:tc>
          <w:tcPr>
            <w:tcW w:w="1612" w:type="dxa"/>
            <w:shd w:val="clear" w:color="auto" w:fill="auto"/>
            <w:vAlign w:val="center"/>
            <w:hideMark/>
          </w:tcPr>
          <w:p w14:paraId="1747D2F1" w14:textId="77777777" w:rsidR="002F4606" w:rsidRPr="0009408A" w:rsidRDefault="002F4606" w:rsidP="002F6E82">
            <w:pPr>
              <w:pStyle w:val="TableText"/>
              <w:rPr>
                <w:rFonts w:cs="Arial"/>
              </w:rPr>
            </w:pPr>
            <w:r w:rsidRPr="0009408A">
              <w:rPr>
                <w:rFonts w:cs="Arial"/>
              </w:rPr>
              <w:t>EMC (</w:t>
            </w:r>
            <w:r>
              <w:rPr>
                <w:rFonts w:cs="Arial"/>
              </w:rPr>
              <w:t>l</w:t>
            </w:r>
            <w:r w:rsidRPr="0009408A">
              <w:rPr>
                <w:rFonts w:cs="Arial"/>
              </w:rPr>
              <w:t>oading/</w:t>
            </w:r>
          </w:p>
          <w:p w14:paraId="397420A6" w14:textId="77777777" w:rsidR="002F4606" w:rsidRPr="0009408A" w:rsidRDefault="002F4606" w:rsidP="002F6E82">
            <w:pPr>
              <w:pStyle w:val="TableText"/>
              <w:rPr>
                <w:rFonts w:cs="Arial"/>
              </w:rPr>
            </w:pPr>
            <w:r w:rsidRPr="0009408A">
              <w:rPr>
                <w:rFonts w:cs="Arial"/>
              </w:rPr>
              <w:t xml:space="preserve">yr) </w:t>
            </w:r>
            <w:r>
              <w:rPr>
                <w:rFonts w:cs="Arial"/>
              </w:rPr>
              <w:t>(x)</w:t>
            </w:r>
            <w:r w:rsidRPr="0009408A">
              <w:rPr>
                <w:rFonts w:cs="Arial"/>
              </w:rPr>
              <w:t xml:space="preserve"> BMP efficiency</w:t>
            </w:r>
          </w:p>
        </w:tc>
        <w:tc>
          <w:tcPr>
            <w:tcW w:w="1440" w:type="dxa"/>
            <w:shd w:val="clear" w:color="auto" w:fill="auto"/>
            <w:vAlign w:val="center"/>
            <w:hideMark/>
          </w:tcPr>
          <w:p w14:paraId="37154384" w14:textId="77777777" w:rsidR="002F4606" w:rsidRPr="0009408A" w:rsidRDefault="002F4606" w:rsidP="002F6E82">
            <w:pPr>
              <w:pStyle w:val="TableText"/>
              <w:rPr>
                <w:rFonts w:cs="Arial"/>
              </w:rPr>
            </w:pPr>
            <w:r w:rsidRPr="0009408A">
              <w:rPr>
                <w:rFonts w:cs="Arial"/>
              </w:rPr>
              <w:t>Planned and funded</w:t>
            </w:r>
          </w:p>
        </w:tc>
      </w:tr>
      <w:tr w:rsidR="002F4606" w:rsidRPr="00B23CD2" w14:paraId="13F7DBE3" w14:textId="77777777" w:rsidTr="002F6E82">
        <w:trPr>
          <w:cantSplit/>
          <w:trHeight w:val="683"/>
          <w:jc w:val="center"/>
        </w:trPr>
        <w:tc>
          <w:tcPr>
            <w:tcW w:w="1687" w:type="dxa"/>
            <w:vAlign w:val="center"/>
          </w:tcPr>
          <w:p w14:paraId="3CAFB9F2" w14:textId="77777777" w:rsidR="002F4606" w:rsidRPr="0009408A" w:rsidRDefault="002F4606" w:rsidP="002F6E82">
            <w:pPr>
              <w:pStyle w:val="TableText"/>
            </w:pPr>
            <w:r w:rsidRPr="0009408A">
              <w:lastRenderedPageBreak/>
              <w:t>Orange County</w:t>
            </w:r>
          </w:p>
        </w:tc>
        <w:tc>
          <w:tcPr>
            <w:tcW w:w="1553" w:type="dxa"/>
            <w:shd w:val="clear" w:color="auto" w:fill="auto"/>
            <w:vAlign w:val="center"/>
            <w:hideMark/>
          </w:tcPr>
          <w:p w14:paraId="3C7D4916" w14:textId="77777777" w:rsidR="002F4606" w:rsidRPr="0009408A" w:rsidRDefault="002F4606" w:rsidP="002F6E82">
            <w:pPr>
              <w:pStyle w:val="TableText"/>
              <w:rPr>
                <w:rFonts w:cs="Arial"/>
              </w:rPr>
            </w:pPr>
            <w:r w:rsidRPr="0009408A">
              <w:rPr>
                <w:rFonts w:cs="Arial"/>
              </w:rPr>
              <w:t>Rock Springs Run</w:t>
            </w:r>
          </w:p>
        </w:tc>
        <w:tc>
          <w:tcPr>
            <w:tcW w:w="1980" w:type="dxa"/>
            <w:shd w:val="clear" w:color="auto" w:fill="auto"/>
            <w:vAlign w:val="center"/>
            <w:hideMark/>
          </w:tcPr>
          <w:p w14:paraId="2D69B878" w14:textId="77777777" w:rsidR="002F4606" w:rsidRPr="0009408A" w:rsidRDefault="002F4606" w:rsidP="002F6E82">
            <w:pPr>
              <w:pStyle w:val="TableText"/>
              <w:rPr>
                <w:rFonts w:cs="Arial"/>
              </w:rPr>
            </w:pPr>
            <w:r w:rsidRPr="0009408A">
              <w:rPr>
                <w:rFonts w:cs="Arial"/>
              </w:rPr>
              <w:t>Rock Spring Road</w:t>
            </w:r>
          </w:p>
        </w:tc>
        <w:tc>
          <w:tcPr>
            <w:tcW w:w="3500" w:type="dxa"/>
            <w:shd w:val="clear" w:color="auto" w:fill="auto"/>
            <w:vAlign w:val="center"/>
            <w:hideMark/>
          </w:tcPr>
          <w:p w14:paraId="4BD6A783" w14:textId="77777777" w:rsidR="002F4606" w:rsidRPr="0009408A" w:rsidRDefault="002F4606" w:rsidP="002F6E82">
            <w:pPr>
              <w:pStyle w:val="TableText"/>
              <w:rPr>
                <w:rFonts w:cs="Arial"/>
              </w:rPr>
            </w:pPr>
            <w:r w:rsidRPr="0009408A">
              <w:rPr>
                <w:rFonts w:cs="Arial"/>
              </w:rPr>
              <w:t>4-lane road improvement;</w:t>
            </w:r>
          </w:p>
          <w:p w14:paraId="04E53737" w14:textId="77777777" w:rsidR="002F4606" w:rsidRPr="0009408A" w:rsidRDefault="002F4606" w:rsidP="002F6E82">
            <w:pPr>
              <w:pStyle w:val="TableText"/>
              <w:rPr>
                <w:rFonts w:cs="Arial"/>
              </w:rPr>
            </w:pPr>
            <w:r w:rsidRPr="0009408A">
              <w:rPr>
                <w:rFonts w:cs="Arial"/>
              </w:rPr>
              <w:t>existing 2 lanes do not have stormwater treatment; project length = 2 miles</w:t>
            </w:r>
          </w:p>
        </w:tc>
        <w:tc>
          <w:tcPr>
            <w:tcW w:w="1592" w:type="dxa"/>
            <w:vAlign w:val="center"/>
          </w:tcPr>
          <w:p w14:paraId="6883FEA9" w14:textId="77777777" w:rsidR="002F4606" w:rsidRPr="0009408A" w:rsidRDefault="002F4606" w:rsidP="002F6E82">
            <w:pPr>
              <w:pStyle w:val="TableText"/>
              <w:rPr>
                <w:rFonts w:cs="Arial"/>
              </w:rPr>
            </w:pPr>
            <w:r>
              <w:rPr>
                <w:rFonts w:cs="Arial"/>
              </w:rPr>
              <w:t>-</w:t>
            </w:r>
          </w:p>
        </w:tc>
        <w:tc>
          <w:tcPr>
            <w:tcW w:w="1592" w:type="dxa"/>
            <w:shd w:val="clear" w:color="auto" w:fill="auto"/>
            <w:vAlign w:val="center"/>
            <w:hideMark/>
          </w:tcPr>
          <w:p w14:paraId="2ACD96C0" w14:textId="77777777" w:rsidR="002F4606" w:rsidRPr="0009408A" w:rsidRDefault="002F4606" w:rsidP="002F6E82">
            <w:pPr>
              <w:pStyle w:val="TableText"/>
              <w:rPr>
                <w:rFonts w:cs="Arial"/>
              </w:rPr>
            </w:pPr>
            <w:r w:rsidRPr="0009408A">
              <w:rPr>
                <w:rFonts w:cs="Arial"/>
              </w:rPr>
              <w:t>TN - 46.6</w:t>
            </w:r>
            <w:r w:rsidRPr="0009408A">
              <w:rPr>
                <w:rFonts w:cs="Arial"/>
              </w:rPr>
              <w:br/>
              <w:t>TP - 39.4</w:t>
            </w:r>
            <w:r w:rsidRPr="0009408A">
              <w:rPr>
                <w:rFonts w:cs="Arial"/>
              </w:rPr>
              <w:br/>
              <w:t>TSS - 45,175</w:t>
            </w:r>
          </w:p>
        </w:tc>
        <w:tc>
          <w:tcPr>
            <w:tcW w:w="1612" w:type="dxa"/>
            <w:shd w:val="clear" w:color="auto" w:fill="auto"/>
            <w:vAlign w:val="center"/>
            <w:hideMark/>
          </w:tcPr>
          <w:p w14:paraId="2C1D192B" w14:textId="77777777" w:rsidR="002F4606" w:rsidRPr="0009408A" w:rsidRDefault="002F4606" w:rsidP="002F6E82">
            <w:pPr>
              <w:pStyle w:val="TableText"/>
              <w:rPr>
                <w:rFonts w:cs="Arial"/>
              </w:rPr>
            </w:pPr>
            <w:r w:rsidRPr="0009408A">
              <w:rPr>
                <w:rFonts w:cs="Arial"/>
              </w:rPr>
              <w:t>-</w:t>
            </w:r>
          </w:p>
        </w:tc>
        <w:tc>
          <w:tcPr>
            <w:tcW w:w="1440" w:type="dxa"/>
            <w:shd w:val="clear" w:color="auto" w:fill="auto"/>
            <w:vAlign w:val="center"/>
            <w:hideMark/>
          </w:tcPr>
          <w:p w14:paraId="735B6328" w14:textId="77777777" w:rsidR="002F4606" w:rsidRPr="0009408A" w:rsidRDefault="002F4606" w:rsidP="002F6E82">
            <w:pPr>
              <w:pStyle w:val="TableText"/>
              <w:rPr>
                <w:rFonts w:cs="Arial"/>
              </w:rPr>
            </w:pPr>
            <w:r>
              <w:rPr>
                <w:rFonts w:cs="Arial"/>
              </w:rPr>
              <w:t>Completed</w:t>
            </w:r>
          </w:p>
        </w:tc>
      </w:tr>
      <w:tr w:rsidR="002F4606" w:rsidRPr="00B23CD2" w14:paraId="25D1EEEF" w14:textId="77777777" w:rsidTr="002F6E82">
        <w:trPr>
          <w:cantSplit/>
          <w:trHeight w:val="620"/>
          <w:jc w:val="center"/>
        </w:trPr>
        <w:tc>
          <w:tcPr>
            <w:tcW w:w="1687" w:type="dxa"/>
            <w:vAlign w:val="center"/>
          </w:tcPr>
          <w:p w14:paraId="26BB4BBD" w14:textId="77777777" w:rsidR="002F4606" w:rsidRPr="0009408A" w:rsidRDefault="002F4606" w:rsidP="002F6E82">
            <w:pPr>
              <w:pStyle w:val="TableText"/>
            </w:pPr>
            <w:r w:rsidRPr="0009408A">
              <w:t>Orlando</w:t>
            </w:r>
          </w:p>
        </w:tc>
        <w:tc>
          <w:tcPr>
            <w:tcW w:w="1553" w:type="dxa"/>
            <w:shd w:val="clear" w:color="auto" w:fill="auto"/>
            <w:vAlign w:val="center"/>
            <w:hideMark/>
          </w:tcPr>
          <w:p w14:paraId="7A5554F1" w14:textId="77777777" w:rsidR="002F4606" w:rsidRPr="0009408A" w:rsidRDefault="002F4606" w:rsidP="002F6E82">
            <w:pPr>
              <w:pStyle w:val="TableText"/>
              <w:rPr>
                <w:rFonts w:cs="Arial"/>
              </w:rPr>
            </w:pPr>
            <w:r w:rsidRPr="0009408A">
              <w:rPr>
                <w:rFonts w:cs="Arial"/>
              </w:rPr>
              <w:t>Little Wekiva  Canal</w:t>
            </w:r>
          </w:p>
        </w:tc>
        <w:tc>
          <w:tcPr>
            <w:tcW w:w="1980" w:type="dxa"/>
            <w:shd w:val="clear" w:color="auto" w:fill="auto"/>
            <w:vAlign w:val="center"/>
            <w:hideMark/>
          </w:tcPr>
          <w:p w14:paraId="36A8A61A" w14:textId="77777777" w:rsidR="002F4606" w:rsidRPr="0009408A" w:rsidRDefault="002F4606" w:rsidP="002F6E82">
            <w:pPr>
              <w:pStyle w:val="TableText"/>
              <w:rPr>
                <w:rFonts w:cs="Arial"/>
              </w:rPr>
            </w:pPr>
            <w:r w:rsidRPr="0009408A">
              <w:rPr>
                <w:rFonts w:cs="Arial"/>
              </w:rPr>
              <w:t>Center of Commerce</w:t>
            </w:r>
          </w:p>
        </w:tc>
        <w:tc>
          <w:tcPr>
            <w:tcW w:w="3500" w:type="dxa"/>
            <w:shd w:val="clear" w:color="auto" w:fill="auto"/>
            <w:vAlign w:val="center"/>
            <w:hideMark/>
          </w:tcPr>
          <w:p w14:paraId="7EF8F35B" w14:textId="77777777" w:rsidR="002F4606" w:rsidRPr="0009408A" w:rsidRDefault="002F4606" w:rsidP="002F6E82">
            <w:pPr>
              <w:pStyle w:val="TableText"/>
              <w:rPr>
                <w:rFonts w:cs="Arial"/>
              </w:rPr>
            </w:pPr>
            <w:r w:rsidRPr="0009408A">
              <w:rPr>
                <w:rFonts w:cs="Arial"/>
              </w:rPr>
              <w:t>Construct detention ponds to provide treatment and attenuation for Little Wekiva Canal</w:t>
            </w:r>
          </w:p>
        </w:tc>
        <w:tc>
          <w:tcPr>
            <w:tcW w:w="1592" w:type="dxa"/>
            <w:vAlign w:val="center"/>
          </w:tcPr>
          <w:p w14:paraId="2F9CE7F0" w14:textId="77777777" w:rsidR="002F4606" w:rsidRPr="0009408A" w:rsidRDefault="002F4606" w:rsidP="002F6E82">
            <w:pPr>
              <w:pStyle w:val="TableText"/>
              <w:rPr>
                <w:rFonts w:cs="Arial"/>
              </w:rPr>
            </w:pPr>
            <w:r>
              <w:rPr>
                <w:rFonts w:cs="Arial"/>
              </w:rPr>
              <w:t>$16,866,000</w:t>
            </w:r>
          </w:p>
        </w:tc>
        <w:tc>
          <w:tcPr>
            <w:tcW w:w="1592" w:type="dxa"/>
            <w:shd w:val="clear" w:color="auto" w:fill="auto"/>
            <w:vAlign w:val="center"/>
            <w:hideMark/>
          </w:tcPr>
          <w:p w14:paraId="317AC206" w14:textId="77777777" w:rsidR="002F4606" w:rsidRDefault="002F4606" w:rsidP="002F6E82">
            <w:pPr>
              <w:pStyle w:val="TableText"/>
              <w:rPr>
                <w:rFonts w:cs="Arial"/>
              </w:rPr>
            </w:pPr>
            <w:r w:rsidRPr="0009408A">
              <w:rPr>
                <w:rFonts w:cs="Arial"/>
              </w:rPr>
              <w:t>TN - 11,060</w:t>
            </w:r>
          </w:p>
          <w:p w14:paraId="4D721FDE" w14:textId="77777777" w:rsidR="002F4606" w:rsidRPr="0009408A" w:rsidRDefault="002F4606" w:rsidP="002F6E82">
            <w:pPr>
              <w:pStyle w:val="TableText"/>
              <w:rPr>
                <w:rFonts w:cs="Arial"/>
              </w:rPr>
            </w:pPr>
            <w:r>
              <w:rPr>
                <w:rFonts w:cs="Arial"/>
              </w:rPr>
              <w:t>TP - 2,551</w:t>
            </w:r>
          </w:p>
        </w:tc>
        <w:tc>
          <w:tcPr>
            <w:tcW w:w="1612" w:type="dxa"/>
            <w:shd w:val="clear" w:color="auto" w:fill="auto"/>
            <w:vAlign w:val="center"/>
            <w:hideMark/>
          </w:tcPr>
          <w:p w14:paraId="2E3D70A0" w14:textId="77777777" w:rsidR="002F4606" w:rsidRPr="0009408A" w:rsidRDefault="002F4606" w:rsidP="002F6E82">
            <w:pPr>
              <w:pStyle w:val="TableText"/>
              <w:rPr>
                <w:rFonts w:cs="Arial"/>
              </w:rPr>
            </w:pPr>
            <w:r w:rsidRPr="0009408A">
              <w:rPr>
                <w:rFonts w:cs="Arial"/>
                <w:i/>
                <w:iCs/>
              </w:rPr>
              <w:t>Evaluation of Current Stormwater Design Criteria within State of Florida</w:t>
            </w:r>
            <w:r w:rsidRPr="0009408A">
              <w:rPr>
                <w:rFonts w:cs="Arial"/>
              </w:rPr>
              <w:t xml:space="preserve"> (Harper and Baker 2007)</w:t>
            </w:r>
          </w:p>
        </w:tc>
        <w:tc>
          <w:tcPr>
            <w:tcW w:w="1440" w:type="dxa"/>
            <w:shd w:val="clear" w:color="auto" w:fill="auto"/>
            <w:vAlign w:val="center"/>
            <w:hideMark/>
          </w:tcPr>
          <w:p w14:paraId="06166FF6" w14:textId="77777777" w:rsidR="002F4606" w:rsidRPr="0009408A" w:rsidRDefault="002F4606" w:rsidP="002F6E82">
            <w:pPr>
              <w:pStyle w:val="TableText"/>
              <w:rPr>
                <w:rFonts w:cs="Arial"/>
              </w:rPr>
            </w:pPr>
            <w:r w:rsidRPr="0009408A">
              <w:rPr>
                <w:rFonts w:cs="Arial"/>
              </w:rPr>
              <w:t>Envisioned</w:t>
            </w:r>
          </w:p>
        </w:tc>
      </w:tr>
      <w:tr w:rsidR="002F4606" w:rsidRPr="00B23CD2" w14:paraId="65DE2B18" w14:textId="77777777" w:rsidTr="002F6E82">
        <w:trPr>
          <w:cantSplit/>
          <w:trHeight w:val="440"/>
          <w:jc w:val="center"/>
        </w:trPr>
        <w:tc>
          <w:tcPr>
            <w:tcW w:w="1687" w:type="dxa"/>
            <w:vAlign w:val="center"/>
          </w:tcPr>
          <w:p w14:paraId="01C81401" w14:textId="77777777" w:rsidR="002F4606" w:rsidRPr="0009408A" w:rsidRDefault="002F4606" w:rsidP="002F6E82">
            <w:pPr>
              <w:pStyle w:val="TableText"/>
            </w:pPr>
            <w:r w:rsidRPr="0009408A">
              <w:t>Orlando</w:t>
            </w:r>
          </w:p>
        </w:tc>
        <w:tc>
          <w:tcPr>
            <w:tcW w:w="1553" w:type="dxa"/>
            <w:shd w:val="clear" w:color="auto" w:fill="auto"/>
            <w:vAlign w:val="center"/>
            <w:hideMark/>
          </w:tcPr>
          <w:p w14:paraId="73B42148" w14:textId="77777777" w:rsidR="002F4606" w:rsidRPr="0009408A" w:rsidRDefault="002F4606" w:rsidP="002F6E82">
            <w:pPr>
              <w:pStyle w:val="TableText"/>
              <w:rPr>
                <w:rFonts w:cs="Arial"/>
              </w:rPr>
            </w:pPr>
            <w:r w:rsidRPr="0009408A">
              <w:rPr>
                <w:rFonts w:cs="Arial"/>
              </w:rPr>
              <w:t>Little Wekiva  River</w:t>
            </w:r>
          </w:p>
        </w:tc>
        <w:tc>
          <w:tcPr>
            <w:tcW w:w="1980" w:type="dxa"/>
            <w:shd w:val="clear" w:color="auto" w:fill="auto"/>
            <w:vAlign w:val="center"/>
            <w:hideMark/>
          </w:tcPr>
          <w:p w14:paraId="606DCCD4" w14:textId="77777777" w:rsidR="002F4606" w:rsidRPr="0009408A" w:rsidRDefault="002F4606" w:rsidP="002F6E82">
            <w:pPr>
              <w:pStyle w:val="TableText"/>
              <w:rPr>
                <w:rFonts w:cs="Arial"/>
              </w:rPr>
            </w:pPr>
            <w:r w:rsidRPr="0009408A">
              <w:rPr>
                <w:rFonts w:cs="Arial"/>
              </w:rPr>
              <w:t>2 Inlet Baskets Around Lake Daniel</w:t>
            </w:r>
          </w:p>
        </w:tc>
        <w:tc>
          <w:tcPr>
            <w:tcW w:w="3500" w:type="dxa"/>
            <w:shd w:val="clear" w:color="auto" w:fill="auto"/>
            <w:vAlign w:val="center"/>
            <w:hideMark/>
          </w:tcPr>
          <w:p w14:paraId="6F57D3BA" w14:textId="77777777" w:rsidR="002F4606" w:rsidRPr="0009408A" w:rsidRDefault="002F4606" w:rsidP="002F6E82">
            <w:pPr>
              <w:pStyle w:val="TableText"/>
              <w:rPr>
                <w:rFonts w:cs="Arial"/>
              </w:rPr>
            </w:pPr>
            <w:r w:rsidRPr="0009408A">
              <w:rPr>
                <w:rFonts w:cs="Arial"/>
              </w:rPr>
              <w:t>Install 2 inlet baskets in Lake Daniel Basin</w:t>
            </w:r>
          </w:p>
        </w:tc>
        <w:tc>
          <w:tcPr>
            <w:tcW w:w="1592" w:type="dxa"/>
            <w:vAlign w:val="center"/>
          </w:tcPr>
          <w:p w14:paraId="17628A4C" w14:textId="77777777" w:rsidR="002F4606" w:rsidRPr="0009408A" w:rsidRDefault="002F4606" w:rsidP="002F6E82">
            <w:pPr>
              <w:pStyle w:val="TableText"/>
              <w:rPr>
                <w:rFonts w:cs="Arial"/>
              </w:rPr>
            </w:pPr>
            <w:r>
              <w:rPr>
                <w:rFonts w:cs="Arial"/>
              </w:rPr>
              <w:t>$1,500</w:t>
            </w:r>
          </w:p>
        </w:tc>
        <w:tc>
          <w:tcPr>
            <w:tcW w:w="1592" w:type="dxa"/>
            <w:shd w:val="clear" w:color="auto" w:fill="auto"/>
            <w:vAlign w:val="center"/>
            <w:hideMark/>
          </w:tcPr>
          <w:p w14:paraId="3A6045AC" w14:textId="77777777" w:rsidR="002F4606" w:rsidRPr="0009408A" w:rsidRDefault="002F4606" w:rsidP="002F6E82">
            <w:pPr>
              <w:pStyle w:val="TableText"/>
              <w:rPr>
                <w:rFonts w:cs="Arial"/>
              </w:rPr>
            </w:pPr>
            <w:r w:rsidRPr="0009408A">
              <w:rPr>
                <w:rFonts w:cs="Arial"/>
              </w:rPr>
              <w:t>TP - 8</w:t>
            </w:r>
          </w:p>
        </w:tc>
        <w:tc>
          <w:tcPr>
            <w:tcW w:w="1612" w:type="dxa"/>
            <w:shd w:val="clear" w:color="auto" w:fill="auto"/>
            <w:vAlign w:val="center"/>
            <w:hideMark/>
          </w:tcPr>
          <w:p w14:paraId="1A5DBCF1" w14:textId="77777777" w:rsidR="002F4606" w:rsidRPr="0009408A" w:rsidRDefault="002F4606" w:rsidP="002F6E82">
            <w:pPr>
              <w:pStyle w:val="TableText"/>
              <w:rPr>
                <w:rFonts w:cs="Arial"/>
              </w:rPr>
            </w:pPr>
            <w:r w:rsidRPr="0009408A">
              <w:rPr>
                <w:rFonts w:cs="Arial"/>
              </w:rPr>
              <w:t>-</w:t>
            </w:r>
          </w:p>
        </w:tc>
        <w:tc>
          <w:tcPr>
            <w:tcW w:w="1440" w:type="dxa"/>
            <w:shd w:val="clear" w:color="auto" w:fill="auto"/>
            <w:vAlign w:val="center"/>
            <w:hideMark/>
          </w:tcPr>
          <w:p w14:paraId="19261AC8" w14:textId="77777777" w:rsidR="002F4606" w:rsidRPr="0009408A" w:rsidRDefault="002F4606" w:rsidP="002F6E82">
            <w:pPr>
              <w:pStyle w:val="TableText"/>
              <w:rPr>
                <w:rFonts w:cs="Arial"/>
              </w:rPr>
            </w:pPr>
            <w:r w:rsidRPr="0009408A">
              <w:rPr>
                <w:rFonts w:cs="Arial"/>
              </w:rPr>
              <w:t>Completed</w:t>
            </w:r>
          </w:p>
        </w:tc>
      </w:tr>
      <w:tr w:rsidR="002F4606" w:rsidRPr="00B23CD2" w14:paraId="48626C2C" w14:textId="77777777" w:rsidTr="002F6E82">
        <w:trPr>
          <w:cantSplit/>
          <w:trHeight w:val="512"/>
          <w:jc w:val="center"/>
        </w:trPr>
        <w:tc>
          <w:tcPr>
            <w:tcW w:w="1687" w:type="dxa"/>
            <w:vAlign w:val="center"/>
          </w:tcPr>
          <w:p w14:paraId="172819A7" w14:textId="77777777" w:rsidR="002F4606" w:rsidRPr="0009408A" w:rsidRDefault="002F4606" w:rsidP="002F6E82">
            <w:pPr>
              <w:pStyle w:val="TableText"/>
            </w:pPr>
            <w:r w:rsidRPr="0009408A">
              <w:t>Orlando</w:t>
            </w:r>
          </w:p>
        </w:tc>
        <w:tc>
          <w:tcPr>
            <w:tcW w:w="1553" w:type="dxa"/>
            <w:shd w:val="clear" w:color="auto" w:fill="auto"/>
            <w:vAlign w:val="center"/>
            <w:hideMark/>
          </w:tcPr>
          <w:p w14:paraId="786CDEA7" w14:textId="77777777" w:rsidR="002F4606" w:rsidRPr="0009408A" w:rsidRDefault="002F4606" w:rsidP="002F6E82">
            <w:pPr>
              <w:pStyle w:val="TableText"/>
              <w:rPr>
                <w:rFonts w:cs="Arial"/>
              </w:rPr>
            </w:pPr>
            <w:r w:rsidRPr="0009408A">
              <w:rPr>
                <w:rFonts w:cs="Arial"/>
              </w:rPr>
              <w:t>Little Wekiva  River</w:t>
            </w:r>
          </w:p>
        </w:tc>
        <w:tc>
          <w:tcPr>
            <w:tcW w:w="1980" w:type="dxa"/>
            <w:shd w:val="clear" w:color="auto" w:fill="auto"/>
            <w:vAlign w:val="center"/>
            <w:hideMark/>
          </w:tcPr>
          <w:p w14:paraId="03A69559" w14:textId="77777777" w:rsidR="002F4606" w:rsidRPr="0009408A" w:rsidRDefault="002F4606" w:rsidP="002F6E82">
            <w:pPr>
              <w:pStyle w:val="TableText"/>
              <w:rPr>
                <w:rFonts w:cs="Arial"/>
              </w:rPr>
            </w:pPr>
            <w:r w:rsidRPr="0009408A">
              <w:rPr>
                <w:rFonts w:cs="Arial"/>
              </w:rPr>
              <w:t>22 Inlet Baskets Around Lake Orlando</w:t>
            </w:r>
          </w:p>
        </w:tc>
        <w:tc>
          <w:tcPr>
            <w:tcW w:w="3500" w:type="dxa"/>
            <w:shd w:val="clear" w:color="auto" w:fill="auto"/>
            <w:vAlign w:val="center"/>
            <w:hideMark/>
          </w:tcPr>
          <w:p w14:paraId="28BC215E" w14:textId="77777777" w:rsidR="002F4606" w:rsidRPr="0009408A" w:rsidRDefault="002F4606" w:rsidP="002F6E82">
            <w:pPr>
              <w:pStyle w:val="TableText"/>
              <w:rPr>
                <w:rFonts w:cs="Arial"/>
              </w:rPr>
            </w:pPr>
            <w:r w:rsidRPr="0009408A">
              <w:rPr>
                <w:rFonts w:cs="Arial"/>
              </w:rPr>
              <w:t>Install 22 inlet baskets in Lake Orlando Basin</w:t>
            </w:r>
          </w:p>
        </w:tc>
        <w:tc>
          <w:tcPr>
            <w:tcW w:w="1592" w:type="dxa"/>
            <w:vAlign w:val="center"/>
          </w:tcPr>
          <w:p w14:paraId="5458E92A" w14:textId="77777777" w:rsidR="002F4606" w:rsidRPr="0009408A" w:rsidRDefault="002F4606" w:rsidP="002F6E82">
            <w:pPr>
              <w:pStyle w:val="TableText"/>
              <w:rPr>
                <w:rFonts w:cs="Arial"/>
              </w:rPr>
            </w:pPr>
            <w:r>
              <w:rPr>
                <w:rFonts w:cs="Arial"/>
              </w:rPr>
              <w:t>$7,770</w:t>
            </w:r>
          </w:p>
        </w:tc>
        <w:tc>
          <w:tcPr>
            <w:tcW w:w="1592" w:type="dxa"/>
            <w:shd w:val="clear" w:color="auto" w:fill="auto"/>
            <w:vAlign w:val="center"/>
            <w:hideMark/>
          </w:tcPr>
          <w:p w14:paraId="71F5DE2D" w14:textId="77777777" w:rsidR="002F4606" w:rsidRPr="0009408A" w:rsidRDefault="002F4606" w:rsidP="002F6E82">
            <w:pPr>
              <w:pStyle w:val="TableText"/>
              <w:rPr>
                <w:rFonts w:cs="Arial"/>
              </w:rPr>
            </w:pPr>
            <w:r w:rsidRPr="0009408A">
              <w:rPr>
                <w:rFonts w:cs="Arial"/>
              </w:rPr>
              <w:t>TP - 25</w:t>
            </w:r>
          </w:p>
        </w:tc>
        <w:tc>
          <w:tcPr>
            <w:tcW w:w="1612" w:type="dxa"/>
            <w:shd w:val="clear" w:color="auto" w:fill="auto"/>
            <w:vAlign w:val="center"/>
            <w:hideMark/>
          </w:tcPr>
          <w:p w14:paraId="00595019" w14:textId="77777777" w:rsidR="002F4606" w:rsidRPr="0009408A" w:rsidRDefault="002F4606" w:rsidP="002F6E82">
            <w:pPr>
              <w:pStyle w:val="TableText"/>
              <w:rPr>
                <w:rFonts w:cs="Arial"/>
              </w:rPr>
            </w:pPr>
            <w:r w:rsidRPr="0009408A">
              <w:rPr>
                <w:rFonts w:cs="Arial"/>
              </w:rPr>
              <w:t>-</w:t>
            </w:r>
          </w:p>
        </w:tc>
        <w:tc>
          <w:tcPr>
            <w:tcW w:w="1440" w:type="dxa"/>
            <w:shd w:val="clear" w:color="auto" w:fill="auto"/>
            <w:vAlign w:val="center"/>
            <w:hideMark/>
          </w:tcPr>
          <w:p w14:paraId="7D628A59" w14:textId="77777777" w:rsidR="002F4606" w:rsidRPr="0009408A" w:rsidRDefault="002F4606" w:rsidP="002F6E82">
            <w:pPr>
              <w:pStyle w:val="TableText"/>
              <w:rPr>
                <w:rFonts w:cs="Arial"/>
              </w:rPr>
            </w:pPr>
            <w:r w:rsidRPr="0009408A">
              <w:rPr>
                <w:rFonts w:cs="Arial"/>
              </w:rPr>
              <w:t>Completed</w:t>
            </w:r>
          </w:p>
        </w:tc>
      </w:tr>
      <w:tr w:rsidR="002F4606" w:rsidRPr="00B23CD2" w14:paraId="0F0B5297" w14:textId="77777777" w:rsidTr="002F6E82">
        <w:trPr>
          <w:cantSplit/>
          <w:trHeight w:val="593"/>
          <w:jc w:val="center"/>
        </w:trPr>
        <w:tc>
          <w:tcPr>
            <w:tcW w:w="1687" w:type="dxa"/>
            <w:vAlign w:val="center"/>
          </w:tcPr>
          <w:p w14:paraId="02DCB52C" w14:textId="77777777" w:rsidR="002F4606" w:rsidRPr="0009408A" w:rsidRDefault="002F4606" w:rsidP="002F6E82">
            <w:pPr>
              <w:pStyle w:val="TableText"/>
            </w:pPr>
            <w:r w:rsidRPr="0009408A">
              <w:t>Orlando</w:t>
            </w:r>
          </w:p>
        </w:tc>
        <w:tc>
          <w:tcPr>
            <w:tcW w:w="1553" w:type="dxa"/>
            <w:shd w:val="clear" w:color="auto" w:fill="auto"/>
            <w:vAlign w:val="center"/>
            <w:hideMark/>
          </w:tcPr>
          <w:p w14:paraId="681EFCA6" w14:textId="77777777" w:rsidR="002F4606" w:rsidRPr="0009408A" w:rsidRDefault="002F4606" w:rsidP="002F6E82">
            <w:pPr>
              <w:pStyle w:val="TableText"/>
              <w:rPr>
                <w:rFonts w:cs="Arial"/>
              </w:rPr>
            </w:pPr>
            <w:r w:rsidRPr="0009408A">
              <w:rPr>
                <w:rFonts w:cs="Arial"/>
              </w:rPr>
              <w:t>Little Wekiva  River</w:t>
            </w:r>
          </w:p>
        </w:tc>
        <w:tc>
          <w:tcPr>
            <w:tcW w:w="1980" w:type="dxa"/>
            <w:shd w:val="clear" w:color="auto" w:fill="auto"/>
            <w:vAlign w:val="center"/>
            <w:hideMark/>
          </w:tcPr>
          <w:p w14:paraId="07CF57D5" w14:textId="77777777" w:rsidR="002F4606" w:rsidRPr="0009408A" w:rsidRDefault="002F4606" w:rsidP="002F6E82">
            <w:pPr>
              <w:pStyle w:val="TableText"/>
              <w:rPr>
                <w:rFonts w:cs="Arial"/>
              </w:rPr>
            </w:pPr>
            <w:r w:rsidRPr="0009408A">
              <w:rPr>
                <w:rFonts w:cs="Arial"/>
              </w:rPr>
              <w:t>4 Baffle Boxes on Ardsley</w:t>
            </w:r>
          </w:p>
        </w:tc>
        <w:tc>
          <w:tcPr>
            <w:tcW w:w="3500" w:type="dxa"/>
            <w:shd w:val="clear" w:color="auto" w:fill="auto"/>
            <w:vAlign w:val="center"/>
            <w:hideMark/>
          </w:tcPr>
          <w:p w14:paraId="38694399" w14:textId="77777777" w:rsidR="002F4606" w:rsidRPr="0009408A" w:rsidRDefault="002F4606" w:rsidP="002F6E82">
            <w:pPr>
              <w:pStyle w:val="TableText"/>
              <w:rPr>
                <w:rFonts w:cs="Arial"/>
              </w:rPr>
            </w:pPr>
            <w:r w:rsidRPr="0009408A">
              <w:rPr>
                <w:rFonts w:cs="Arial"/>
              </w:rPr>
              <w:t>Capture gross pollutants and reduce levels of nitrogen entering basin by removing leaves and clippings before they enter Lake Silver</w:t>
            </w:r>
          </w:p>
        </w:tc>
        <w:tc>
          <w:tcPr>
            <w:tcW w:w="1592" w:type="dxa"/>
            <w:vAlign w:val="center"/>
          </w:tcPr>
          <w:p w14:paraId="3953076B" w14:textId="77777777" w:rsidR="002F4606" w:rsidRPr="0009408A" w:rsidRDefault="002F4606" w:rsidP="002F6E82">
            <w:pPr>
              <w:pStyle w:val="TableText"/>
              <w:rPr>
                <w:rFonts w:cs="Arial"/>
              </w:rPr>
            </w:pPr>
            <w:r>
              <w:rPr>
                <w:rFonts w:cs="Arial"/>
              </w:rPr>
              <w:t>$7,800</w:t>
            </w:r>
          </w:p>
        </w:tc>
        <w:tc>
          <w:tcPr>
            <w:tcW w:w="1592" w:type="dxa"/>
            <w:shd w:val="clear" w:color="auto" w:fill="auto"/>
            <w:vAlign w:val="center"/>
            <w:hideMark/>
          </w:tcPr>
          <w:p w14:paraId="41506E9C" w14:textId="77777777" w:rsidR="002F4606" w:rsidRPr="0009408A" w:rsidRDefault="002F4606" w:rsidP="002F6E82">
            <w:pPr>
              <w:pStyle w:val="TableText"/>
              <w:rPr>
                <w:rFonts w:cs="Arial"/>
              </w:rPr>
            </w:pPr>
            <w:r>
              <w:rPr>
                <w:rFonts w:cs="Arial"/>
              </w:rPr>
              <w:t>-</w:t>
            </w:r>
          </w:p>
        </w:tc>
        <w:tc>
          <w:tcPr>
            <w:tcW w:w="1612" w:type="dxa"/>
            <w:shd w:val="clear" w:color="auto" w:fill="auto"/>
            <w:vAlign w:val="center"/>
            <w:hideMark/>
          </w:tcPr>
          <w:p w14:paraId="45B02F3D" w14:textId="77777777" w:rsidR="002F4606" w:rsidRPr="0009408A" w:rsidRDefault="002F4606" w:rsidP="002F6E82">
            <w:pPr>
              <w:pStyle w:val="TableText"/>
              <w:rPr>
                <w:rFonts w:cs="Arial"/>
              </w:rPr>
            </w:pPr>
            <w:r w:rsidRPr="0009408A">
              <w:rPr>
                <w:rFonts w:cs="Arial"/>
              </w:rPr>
              <w:t>-</w:t>
            </w:r>
          </w:p>
        </w:tc>
        <w:tc>
          <w:tcPr>
            <w:tcW w:w="1440" w:type="dxa"/>
            <w:shd w:val="clear" w:color="auto" w:fill="auto"/>
            <w:vAlign w:val="center"/>
            <w:hideMark/>
          </w:tcPr>
          <w:p w14:paraId="13110577" w14:textId="77777777" w:rsidR="002F4606" w:rsidRPr="0009408A" w:rsidRDefault="002F4606" w:rsidP="002F6E82">
            <w:pPr>
              <w:pStyle w:val="TableText"/>
              <w:rPr>
                <w:rFonts w:cs="Arial"/>
              </w:rPr>
            </w:pPr>
            <w:r w:rsidRPr="0009408A">
              <w:rPr>
                <w:rFonts w:cs="Arial"/>
              </w:rPr>
              <w:t>Completed</w:t>
            </w:r>
          </w:p>
        </w:tc>
      </w:tr>
      <w:tr w:rsidR="002F4606" w:rsidRPr="00B23CD2" w14:paraId="64E2B8E4" w14:textId="77777777" w:rsidTr="002F6E82">
        <w:trPr>
          <w:cantSplit/>
          <w:trHeight w:val="638"/>
          <w:jc w:val="center"/>
        </w:trPr>
        <w:tc>
          <w:tcPr>
            <w:tcW w:w="1687" w:type="dxa"/>
            <w:vAlign w:val="center"/>
          </w:tcPr>
          <w:p w14:paraId="406C32B6" w14:textId="77777777" w:rsidR="002F4606" w:rsidRPr="0009408A" w:rsidRDefault="002F4606" w:rsidP="002F6E82">
            <w:pPr>
              <w:pStyle w:val="TableText"/>
            </w:pPr>
            <w:r w:rsidRPr="0009408A">
              <w:t>Orlando</w:t>
            </w:r>
          </w:p>
        </w:tc>
        <w:tc>
          <w:tcPr>
            <w:tcW w:w="1553" w:type="dxa"/>
            <w:shd w:val="clear" w:color="auto" w:fill="auto"/>
            <w:vAlign w:val="center"/>
            <w:hideMark/>
          </w:tcPr>
          <w:p w14:paraId="11E25161" w14:textId="77777777" w:rsidR="002F4606" w:rsidRPr="0009408A" w:rsidRDefault="002F4606" w:rsidP="002F6E82">
            <w:pPr>
              <w:pStyle w:val="TableText"/>
              <w:rPr>
                <w:rFonts w:cs="Arial"/>
              </w:rPr>
            </w:pPr>
            <w:r w:rsidRPr="0009408A">
              <w:rPr>
                <w:rFonts w:cs="Arial"/>
              </w:rPr>
              <w:t>Little Wekiva  River</w:t>
            </w:r>
          </w:p>
        </w:tc>
        <w:tc>
          <w:tcPr>
            <w:tcW w:w="1980" w:type="dxa"/>
            <w:shd w:val="clear" w:color="auto" w:fill="auto"/>
            <w:vAlign w:val="center"/>
            <w:hideMark/>
          </w:tcPr>
          <w:p w14:paraId="3258A0E0" w14:textId="77777777" w:rsidR="002F4606" w:rsidRPr="0009408A" w:rsidRDefault="002F4606" w:rsidP="002F6E82">
            <w:pPr>
              <w:pStyle w:val="TableText"/>
              <w:rPr>
                <w:rFonts w:cs="Arial"/>
              </w:rPr>
            </w:pPr>
            <w:r w:rsidRPr="0009408A">
              <w:rPr>
                <w:rFonts w:cs="Arial"/>
              </w:rPr>
              <w:t>4 Inlet Baskets Around Lake Sarah</w:t>
            </w:r>
          </w:p>
        </w:tc>
        <w:tc>
          <w:tcPr>
            <w:tcW w:w="3500" w:type="dxa"/>
            <w:shd w:val="clear" w:color="auto" w:fill="auto"/>
            <w:vAlign w:val="center"/>
            <w:hideMark/>
          </w:tcPr>
          <w:p w14:paraId="0D20726B" w14:textId="77777777" w:rsidR="002F4606" w:rsidRPr="0009408A" w:rsidRDefault="002F4606" w:rsidP="002F6E82">
            <w:pPr>
              <w:pStyle w:val="TableText"/>
              <w:rPr>
                <w:rFonts w:cs="Arial"/>
              </w:rPr>
            </w:pPr>
            <w:r w:rsidRPr="0009408A">
              <w:rPr>
                <w:rFonts w:cs="Arial"/>
              </w:rPr>
              <w:t>Install 3 inlet baskets  in Lake Sarah Basin</w:t>
            </w:r>
          </w:p>
        </w:tc>
        <w:tc>
          <w:tcPr>
            <w:tcW w:w="1592" w:type="dxa"/>
            <w:vAlign w:val="center"/>
          </w:tcPr>
          <w:p w14:paraId="30D21976" w14:textId="77777777" w:rsidR="002F4606" w:rsidRPr="0009408A" w:rsidRDefault="002F4606" w:rsidP="002F6E82">
            <w:pPr>
              <w:pStyle w:val="TableText"/>
              <w:rPr>
                <w:rFonts w:cs="Arial"/>
              </w:rPr>
            </w:pPr>
            <w:r>
              <w:rPr>
                <w:rFonts w:cs="Arial"/>
              </w:rPr>
              <w:t>$2,250</w:t>
            </w:r>
          </w:p>
        </w:tc>
        <w:tc>
          <w:tcPr>
            <w:tcW w:w="1592" w:type="dxa"/>
            <w:shd w:val="clear" w:color="auto" w:fill="auto"/>
            <w:vAlign w:val="center"/>
            <w:hideMark/>
          </w:tcPr>
          <w:p w14:paraId="07278C40" w14:textId="77777777" w:rsidR="002F4606" w:rsidRPr="0009408A" w:rsidRDefault="002F4606" w:rsidP="002F6E82">
            <w:pPr>
              <w:pStyle w:val="TableText"/>
              <w:rPr>
                <w:rFonts w:cs="Arial"/>
              </w:rPr>
            </w:pPr>
            <w:r w:rsidRPr="0009408A">
              <w:rPr>
                <w:rFonts w:cs="Arial"/>
              </w:rPr>
              <w:t>TP - 8</w:t>
            </w:r>
          </w:p>
        </w:tc>
        <w:tc>
          <w:tcPr>
            <w:tcW w:w="1612" w:type="dxa"/>
            <w:shd w:val="clear" w:color="auto" w:fill="auto"/>
            <w:vAlign w:val="center"/>
            <w:hideMark/>
          </w:tcPr>
          <w:p w14:paraId="133C3890" w14:textId="77777777" w:rsidR="002F4606" w:rsidRPr="0009408A" w:rsidRDefault="002F4606" w:rsidP="002F6E82">
            <w:pPr>
              <w:pStyle w:val="TableText"/>
              <w:rPr>
                <w:rFonts w:cs="Arial"/>
              </w:rPr>
            </w:pPr>
            <w:r w:rsidRPr="0009408A">
              <w:rPr>
                <w:rFonts w:cs="Arial"/>
              </w:rPr>
              <w:t>-</w:t>
            </w:r>
          </w:p>
        </w:tc>
        <w:tc>
          <w:tcPr>
            <w:tcW w:w="1440" w:type="dxa"/>
            <w:shd w:val="clear" w:color="auto" w:fill="auto"/>
            <w:vAlign w:val="center"/>
            <w:hideMark/>
          </w:tcPr>
          <w:p w14:paraId="0852A077" w14:textId="77777777" w:rsidR="002F4606" w:rsidRPr="0009408A" w:rsidRDefault="002F4606" w:rsidP="002F6E82">
            <w:pPr>
              <w:pStyle w:val="TableText"/>
              <w:rPr>
                <w:rFonts w:cs="Arial"/>
              </w:rPr>
            </w:pPr>
            <w:r w:rsidRPr="0009408A">
              <w:rPr>
                <w:rFonts w:cs="Arial"/>
              </w:rPr>
              <w:t>Completed</w:t>
            </w:r>
          </w:p>
        </w:tc>
      </w:tr>
      <w:tr w:rsidR="002F4606" w:rsidRPr="00B23CD2" w14:paraId="49381DA2" w14:textId="77777777" w:rsidTr="002F6E82">
        <w:trPr>
          <w:cantSplit/>
          <w:trHeight w:val="530"/>
          <w:jc w:val="center"/>
        </w:trPr>
        <w:tc>
          <w:tcPr>
            <w:tcW w:w="1687" w:type="dxa"/>
            <w:vAlign w:val="center"/>
          </w:tcPr>
          <w:p w14:paraId="68DBDD7D" w14:textId="77777777" w:rsidR="002F4606" w:rsidRPr="0009408A" w:rsidRDefault="002F4606" w:rsidP="002F6E82">
            <w:pPr>
              <w:pStyle w:val="TableText"/>
            </w:pPr>
            <w:r w:rsidRPr="0009408A">
              <w:t>Orlando</w:t>
            </w:r>
          </w:p>
        </w:tc>
        <w:tc>
          <w:tcPr>
            <w:tcW w:w="1553" w:type="dxa"/>
            <w:shd w:val="clear" w:color="auto" w:fill="auto"/>
            <w:vAlign w:val="center"/>
            <w:hideMark/>
          </w:tcPr>
          <w:p w14:paraId="55CCFC5F" w14:textId="77777777" w:rsidR="002F4606" w:rsidRPr="0009408A" w:rsidRDefault="002F4606" w:rsidP="002F6E82">
            <w:pPr>
              <w:pStyle w:val="TableText"/>
              <w:rPr>
                <w:rFonts w:cs="Arial"/>
              </w:rPr>
            </w:pPr>
            <w:r w:rsidRPr="0009408A">
              <w:rPr>
                <w:rFonts w:cs="Arial"/>
              </w:rPr>
              <w:t>Little Wekiva  River</w:t>
            </w:r>
          </w:p>
        </w:tc>
        <w:tc>
          <w:tcPr>
            <w:tcW w:w="1980" w:type="dxa"/>
            <w:shd w:val="clear" w:color="auto" w:fill="auto"/>
            <w:vAlign w:val="center"/>
            <w:hideMark/>
          </w:tcPr>
          <w:p w14:paraId="33FA9AEF" w14:textId="77777777" w:rsidR="002F4606" w:rsidRPr="0009408A" w:rsidRDefault="002F4606" w:rsidP="002F6E82">
            <w:pPr>
              <w:pStyle w:val="TableText"/>
              <w:rPr>
                <w:rFonts w:cs="Arial"/>
              </w:rPr>
            </w:pPr>
            <w:r w:rsidRPr="0009408A">
              <w:rPr>
                <w:rFonts w:cs="Arial"/>
              </w:rPr>
              <w:t>4 Inlet Baskets Around Lake Silver</w:t>
            </w:r>
          </w:p>
        </w:tc>
        <w:tc>
          <w:tcPr>
            <w:tcW w:w="3500" w:type="dxa"/>
            <w:shd w:val="clear" w:color="auto" w:fill="auto"/>
            <w:vAlign w:val="center"/>
            <w:hideMark/>
          </w:tcPr>
          <w:p w14:paraId="3016952C" w14:textId="77777777" w:rsidR="002F4606" w:rsidRPr="0009408A" w:rsidRDefault="002F4606" w:rsidP="002F6E82">
            <w:pPr>
              <w:pStyle w:val="TableText"/>
              <w:rPr>
                <w:rFonts w:cs="Arial"/>
              </w:rPr>
            </w:pPr>
            <w:r w:rsidRPr="0009408A">
              <w:rPr>
                <w:rFonts w:cs="Arial"/>
              </w:rPr>
              <w:t>Install 4 inlet baskets in Lake Silver Basin</w:t>
            </w:r>
          </w:p>
        </w:tc>
        <w:tc>
          <w:tcPr>
            <w:tcW w:w="1592" w:type="dxa"/>
            <w:vAlign w:val="center"/>
          </w:tcPr>
          <w:p w14:paraId="6D65845C" w14:textId="77777777" w:rsidR="002F4606" w:rsidRPr="0009408A" w:rsidRDefault="002F4606" w:rsidP="002F6E82">
            <w:pPr>
              <w:pStyle w:val="TableText"/>
              <w:rPr>
                <w:rFonts w:cs="Arial"/>
              </w:rPr>
            </w:pPr>
            <w:r>
              <w:rPr>
                <w:rFonts w:cs="Arial"/>
              </w:rPr>
              <w:t>$3,000</w:t>
            </w:r>
          </w:p>
        </w:tc>
        <w:tc>
          <w:tcPr>
            <w:tcW w:w="1592" w:type="dxa"/>
            <w:shd w:val="clear" w:color="auto" w:fill="auto"/>
            <w:vAlign w:val="center"/>
            <w:hideMark/>
          </w:tcPr>
          <w:p w14:paraId="6A93B348" w14:textId="77777777" w:rsidR="002F4606" w:rsidRPr="0009408A" w:rsidRDefault="002F4606" w:rsidP="002F6E82">
            <w:pPr>
              <w:pStyle w:val="TableText"/>
              <w:rPr>
                <w:rFonts w:cs="Arial"/>
              </w:rPr>
            </w:pPr>
            <w:r w:rsidRPr="0009408A">
              <w:rPr>
                <w:rFonts w:cs="Arial"/>
              </w:rPr>
              <w:t>TP - 14</w:t>
            </w:r>
          </w:p>
        </w:tc>
        <w:tc>
          <w:tcPr>
            <w:tcW w:w="1612" w:type="dxa"/>
            <w:shd w:val="clear" w:color="auto" w:fill="auto"/>
            <w:vAlign w:val="center"/>
            <w:hideMark/>
          </w:tcPr>
          <w:p w14:paraId="3F51C6B8" w14:textId="77777777" w:rsidR="002F4606" w:rsidRPr="0009408A" w:rsidRDefault="002F4606" w:rsidP="002F6E82">
            <w:pPr>
              <w:pStyle w:val="TableText"/>
              <w:rPr>
                <w:rFonts w:cs="Arial"/>
              </w:rPr>
            </w:pPr>
            <w:r w:rsidRPr="0009408A">
              <w:rPr>
                <w:rFonts w:cs="Arial"/>
              </w:rPr>
              <w:t>-</w:t>
            </w:r>
          </w:p>
        </w:tc>
        <w:tc>
          <w:tcPr>
            <w:tcW w:w="1440" w:type="dxa"/>
            <w:shd w:val="clear" w:color="auto" w:fill="auto"/>
            <w:vAlign w:val="center"/>
            <w:hideMark/>
          </w:tcPr>
          <w:p w14:paraId="3F415A75" w14:textId="77777777" w:rsidR="002F4606" w:rsidRPr="0009408A" w:rsidRDefault="002F4606" w:rsidP="002F6E82">
            <w:pPr>
              <w:pStyle w:val="TableText"/>
              <w:rPr>
                <w:rFonts w:cs="Arial"/>
              </w:rPr>
            </w:pPr>
            <w:r w:rsidRPr="0009408A">
              <w:rPr>
                <w:rFonts w:cs="Arial"/>
              </w:rPr>
              <w:t>Completed</w:t>
            </w:r>
          </w:p>
        </w:tc>
      </w:tr>
      <w:tr w:rsidR="002F4606" w:rsidRPr="00B23CD2" w14:paraId="52D38E98" w14:textId="77777777" w:rsidTr="002F6E82">
        <w:trPr>
          <w:cantSplit/>
          <w:trHeight w:val="683"/>
          <w:jc w:val="center"/>
        </w:trPr>
        <w:tc>
          <w:tcPr>
            <w:tcW w:w="1687" w:type="dxa"/>
            <w:vAlign w:val="center"/>
          </w:tcPr>
          <w:p w14:paraId="08D5B59C" w14:textId="77777777" w:rsidR="002F4606" w:rsidRPr="0009408A" w:rsidRDefault="002F4606" w:rsidP="002F6E82">
            <w:pPr>
              <w:pStyle w:val="TableText"/>
            </w:pPr>
            <w:r w:rsidRPr="0009408A">
              <w:t>Orlando</w:t>
            </w:r>
          </w:p>
        </w:tc>
        <w:tc>
          <w:tcPr>
            <w:tcW w:w="1553" w:type="dxa"/>
            <w:shd w:val="clear" w:color="auto" w:fill="auto"/>
            <w:vAlign w:val="center"/>
            <w:hideMark/>
          </w:tcPr>
          <w:p w14:paraId="09A4C86A" w14:textId="77777777" w:rsidR="002F4606" w:rsidRPr="0009408A" w:rsidRDefault="002F4606" w:rsidP="002F6E82">
            <w:pPr>
              <w:pStyle w:val="TableText"/>
              <w:rPr>
                <w:rFonts w:cs="Arial"/>
              </w:rPr>
            </w:pPr>
            <w:r w:rsidRPr="0009408A">
              <w:rPr>
                <w:rFonts w:cs="Arial"/>
              </w:rPr>
              <w:t>Little Wekiva  River</w:t>
            </w:r>
          </w:p>
        </w:tc>
        <w:tc>
          <w:tcPr>
            <w:tcW w:w="1980" w:type="dxa"/>
            <w:shd w:val="clear" w:color="auto" w:fill="auto"/>
            <w:vAlign w:val="center"/>
            <w:hideMark/>
          </w:tcPr>
          <w:p w14:paraId="11A93A77" w14:textId="77777777" w:rsidR="002F4606" w:rsidRPr="0009408A" w:rsidRDefault="002F4606" w:rsidP="002F6E82">
            <w:pPr>
              <w:pStyle w:val="TableText"/>
              <w:rPr>
                <w:rFonts w:cs="Arial"/>
              </w:rPr>
            </w:pPr>
            <w:r w:rsidRPr="0009408A">
              <w:rPr>
                <w:rFonts w:cs="Arial"/>
              </w:rPr>
              <w:t>Lake Silver Treatment Structure (Westmoreland Dr. CDS Unit)</w:t>
            </w:r>
          </w:p>
        </w:tc>
        <w:tc>
          <w:tcPr>
            <w:tcW w:w="3500" w:type="dxa"/>
            <w:shd w:val="clear" w:color="auto" w:fill="auto"/>
            <w:vAlign w:val="center"/>
            <w:hideMark/>
          </w:tcPr>
          <w:p w14:paraId="2434A44D" w14:textId="77777777" w:rsidR="002F4606" w:rsidRPr="0009408A" w:rsidRDefault="002F4606" w:rsidP="002F6E82">
            <w:pPr>
              <w:pStyle w:val="TableText"/>
              <w:rPr>
                <w:rFonts w:cs="Arial"/>
              </w:rPr>
            </w:pPr>
            <w:r w:rsidRPr="0009408A">
              <w:rPr>
                <w:rFonts w:cs="Arial"/>
              </w:rPr>
              <w:t>Install CDS unit to capture gross pollutants before they enter Lake Silver</w:t>
            </w:r>
          </w:p>
        </w:tc>
        <w:tc>
          <w:tcPr>
            <w:tcW w:w="1592" w:type="dxa"/>
            <w:vAlign w:val="center"/>
          </w:tcPr>
          <w:p w14:paraId="128FD2E0" w14:textId="77777777" w:rsidR="002F4606" w:rsidRPr="0009408A" w:rsidRDefault="002F4606" w:rsidP="002F6E82">
            <w:pPr>
              <w:pStyle w:val="TableText"/>
              <w:rPr>
                <w:rFonts w:cs="Arial"/>
              </w:rPr>
            </w:pPr>
            <w:r>
              <w:rPr>
                <w:rFonts w:cs="Arial"/>
              </w:rPr>
              <w:t>$565,702</w:t>
            </w:r>
          </w:p>
        </w:tc>
        <w:tc>
          <w:tcPr>
            <w:tcW w:w="1592" w:type="dxa"/>
            <w:shd w:val="clear" w:color="auto" w:fill="auto"/>
            <w:vAlign w:val="center"/>
            <w:hideMark/>
          </w:tcPr>
          <w:p w14:paraId="329997FE" w14:textId="77777777" w:rsidR="002F4606" w:rsidRPr="0009408A" w:rsidRDefault="002F4606" w:rsidP="002F6E82">
            <w:pPr>
              <w:pStyle w:val="TableText"/>
              <w:rPr>
                <w:rFonts w:cs="Arial"/>
              </w:rPr>
            </w:pPr>
            <w:r w:rsidRPr="0009408A">
              <w:rPr>
                <w:rFonts w:cs="Arial"/>
              </w:rPr>
              <w:t>TN - 0</w:t>
            </w:r>
            <w:r w:rsidRPr="0009408A">
              <w:rPr>
                <w:rFonts w:cs="Arial"/>
              </w:rPr>
              <w:br/>
              <w:t>TP - 19</w:t>
            </w:r>
          </w:p>
        </w:tc>
        <w:tc>
          <w:tcPr>
            <w:tcW w:w="1612" w:type="dxa"/>
            <w:shd w:val="clear" w:color="auto" w:fill="auto"/>
            <w:vAlign w:val="center"/>
            <w:hideMark/>
          </w:tcPr>
          <w:p w14:paraId="4968C317" w14:textId="77777777" w:rsidR="002F4606" w:rsidRPr="0009408A" w:rsidRDefault="002F4606" w:rsidP="002F6E82">
            <w:pPr>
              <w:pStyle w:val="TableText"/>
              <w:rPr>
                <w:rFonts w:cs="Arial"/>
              </w:rPr>
            </w:pPr>
            <w:r w:rsidRPr="0009408A">
              <w:rPr>
                <w:rFonts w:cs="Arial"/>
              </w:rPr>
              <w:t>-</w:t>
            </w:r>
          </w:p>
        </w:tc>
        <w:tc>
          <w:tcPr>
            <w:tcW w:w="1440" w:type="dxa"/>
            <w:shd w:val="clear" w:color="auto" w:fill="auto"/>
            <w:vAlign w:val="center"/>
            <w:hideMark/>
          </w:tcPr>
          <w:p w14:paraId="53111EB3" w14:textId="77777777" w:rsidR="002F4606" w:rsidRPr="0009408A" w:rsidRDefault="002F4606" w:rsidP="002F6E82">
            <w:pPr>
              <w:pStyle w:val="TableText"/>
              <w:rPr>
                <w:rFonts w:cs="Arial"/>
              </w:rPr>
            </w:pPr>
            <w:r w:rsidRPr="0009408A">
              <w:rPr>
                <w:rFonts w:cs="Arial"/>
              </w:rPr>
              <w:t>Completed</w:t>
            </w:r>
          </w:p>
        </w:tc>
      </w:tr>
      <w:tr w:rsidR="002F4606" w:rsidRPr="00B23CD2" w14:paraId="385D8A22" w14:textId="77777777" w:rsidTr="002F6E82">
        <w:trPr>
          <w:cantSplit/>
          <w:trHeight w:val="350"/>
          <w:jc w:val="center"/>
        </w:trPr>
        <w:tc>
          <w:tcPr>
            <w:tcW w:w="1687" w:type="dxa"/>
            <w:vAlign w:val="center"/>
          </w:tcPr>
          <w:p w14:paraId="191247B2" w14:textId="77777777" w:rsidR="002F4606" w:rsidRPr="0009408A" w:rsidRDefault="002F4606" w:rsidP="002F6E82">
            <w:pPr>
              <w:pStyle w:val="TableText"/>
            </w:pPr>
            <w:r w:rsidRPr="0009408A">
              <w:lastRenderedPageBreak/>
              <w:t>Orlando</w:t>
            </w:r>
          </w:p>
        </w:tc>
        <w:tc>
          <w:tcPr>
            <w:tcW w:w="1553" w:type="dxa"/>
            <w:shd w:val="clear" w:color="auto" w:fill="auto"/>
            <w:vAlign w:val="center"/>
            <w:hideMark/>
          </w:tcPr>
          <w:p w14:paraId="6D552F69" w14:textId="77777777" w:rsidR="002F4606" w:rsidRPr="0009408A" w:rsidRDefault="002F4606" w:rsidP="002F6E82">
            <w:pPr>
              <w:pStyle w:val="TableText"/>
              <w:rPr>
                <w:rFonts w:cs="Arial"/>
              </w:rPr>
            </w:pPr>
            <w:r w:rsidRPr="0009408A">
              <w:rPr>
                <w:rFonts w:cs="Arial"/>
              </w:rPr>
              <w:t>Little Wekiva  River</w:t>
            </w:r>
          </w:p>
        </w:tc>
        <w:tc>
          <w:tcPr>
            <w:tcW w:w="1980" w:type="dxa"/>
            <w:shd w:val="clear" w:color="auto" w:fill="auto"/>
            <w:vAlign w:val="center"/>
            <w:hideMark/>
          </w:tcPr>
          <w:p w14:paraId="7808AE60" w14:textId="77777777" w:rsidR="002F4606" w:rsidRPr="0009408A" w:rsidRDefault="002F4606" w:rsidP="002F6E82">
            <w:pPr>
              <w:pStyle w:val="TableText"/>
              <w:rPr>
                <w:rFonts w:cs="Arial"/>
              </w:rPr>
            </w:pPr>
            <w:r w:rsidRPr="0009408A">
              <w:rPr>
                <w:rFonts w:cs="Arial"/>
              </w:rPr>
              <w:t>Little Lake Fairview Restoration and Dubsdread Golf Course Renovation Project</w:t>
            </w:r>
          </w:p>
        </w:tc>
        <w:tc>
          <w:tcPr>
            <w:tcW w:w="3500" w:type="dxa"/>
            <w:shd w:val="clear" w:color="auto" w:fill="auto"/>
            <w:vAlign w:val="center"/>
            <w:hideMark/>
          </w:tcPr>
          <w:p w14:paraId="001693FD" w14:textId="77777777" w:rsidR="002F4606" w:rsidRPr="0009408A" w:rsidRDefault="002F4606" w:rsidP="002F6E82">
            <w:pPr>
              <w:pStyle w:val="TableText"/>
              <w:rPr>
                <w:rFonts w:cs="Arial"/>
              </w:rPr>
            </w:pPr>
            <w:r w:rsidRPr="0009408A">
              <w:rPr>
                <w:rFonts w:cs="Arial"/>
              </w:rPr>
              <w:t>Expand 5 wet detention ponds and create 10 additional wet detention ponds within golf course; construct 15 ponds in series of 3 interconnected systems; all systems eventually discharge to adjacent wetland, except during high flows, when runoff discharges to drainwell or ditch routed to Little Lake Fairview; restores hydroperiod of wetland and improves wetland</w:t>
            </w:r>
            <w:r>
              <w:rPr>
                <w:rFonts w:cs="Arial"/>
              </w:rPr>
              <w:t xml:space="preserve"> functions</w:t>
            </w:r>
            <w:r w:rsidRPr="0009408A">
              <w:rPr>
                <w:rFonts w:cs="Arial"/>
              </w:rPr>
              <w:t>; also raises drainwell elevation to allow for more treatment before discharge</w:t>
            </w:r>
          </w:p>
        </w:tc>
        <w:tc>
          <w:tcPr>
            <w:tcW w:w="1592" w:type="dxa"/>
            <w:vAlign w:val="center"/>
          </w:tcPr>
          <w:p w14:paraId="7D37EECE" w14:textId="77777777" w:rsidR="002F4606" w:rsidRPr="0009408A" w:rsidRDefault="002F4606" w:rsidP="002F6E82">
            <w:pPr>
              <w:pStyle w:val="TableText"/>
              <w:rPr>
                <w:rFonts w:cs="Arial"/>
              </w:rPr>
            </w:pPr>
            <w:r>
              <w:rPr>
                <w:rFonts w:cs="Arial"/>
              </w:rPr>
              <w:t>$9,000,000</w:t>
            </w:r>
          </w:p>
        </w:tc>
        <w:tc>
          <w:tcPr>
            <w:tcW w:w="1592" w:type="dxa"/>
            <w:shd w:val="clear" w:color="auto" w:fill="auto"/>
            <w:vAlign w:val="center"/>
            <w:hideMark/>
          </w:tcPr>
          <w:p w14:paraId="65D140E2" w14:textId="77777777" w:rsidR="002F4606" w:rsidRPr="0009408A" w:rsidRDefault="002F4606" w:rsidP="002F6E82">
            <w:pPr>
              <w:pStyle w:val="TableText"/>
              <w:rPr>
                <w:rFonts w:cs="Arial"/>
              </w:rPr>
            </w:pPr>
            <w:r w:rsidRPr="0009408A">
              <w:rPr>
                <w:rFonts w:cs="Arial"/>
              </w:rPr>
              <w:t>TN - 265</w:t>
            </w:r>
          </w:p>
        </w:tc>
        <w:tc>
          <w:tcPr>
            <w:tcW w:w="1612" w:type="dxa"/>
            <w:shd w:val="clear" w:color="auto" w:fill="auto"/>
            <w:vAlign w:val="center"/>
            <w:hideMark/>
          </w:tcPr>
          <w:p w14:paraId="27B302E2" w14:textId="77777777" w:rsidR="002F4606" w:rsidRPr="0009408A" w:rsidRDefault="002F4606" w:rsidP="002F6E82">
            <w:pPr>
              <w:pStyle w:val="TableText"/>
              <w:rPr>
                <w:rFonts w:cs="Arial"/>
              </w:rPr>
            </w:pPr>
            <w:r w:rsidRPr="0009408A">
              <w:rPr>
                <w:rFonts w:cs="Arial"/>
                <w:i/>
                <w:iCs/>
              </w:rPr>
              <w:t>Evaluation of Current Stormwater Design Criteria within State of Florida</w:t>
            </w:r>
            <w:r w:rsidRPr="0009408A">
              <w:rPr>
                <w:rFonts w:cs="Arial"/>
              </w:rPr>
              <w:t xml:space="preserve"> (Harper and Baker 2007)</w:t>
            </w:r>
          </w:p>
        </w:tc>
        <w:tc>
          <w:tcPr>
            <w:tcW w:w="1440" w:type="dxa"/>
            <w:shd w:val="clear" w:color="auto" w:fill="auto"/>
            <w:vAlign w:val="center"/>
            <w:hideMark/>
          </w:tcPr>
          <w:p w14:paraId="19825758" w14:textId="77777777" w:rsidR="002F4606" w:rsidRPr="0009408A" w:rsidRDefault="002F4606" w:rsidP="002F6E82">
            <w:pPr>
              <w:pStyle w:val="TableText"/>
              <w:rPr>
                <w:rFonts w:cs="Arial"/>
              </w:rPr>
            </w:pPr>
            <w:r w:rsidRPr="0009408A">
              <w:rPr>
                <w:rFonts w:cs="Arial"/>
              </w:rPr>
              <w:t>Completed</w:t>
            </w:r>
          </w:p>
        </w:tc>
      </w:tr>
      <w:tr w:rsidR="002F4606" w:rsidRPr="00B23CD2" w14:paraId="32441CA9" w14:textId="77777777" w:rsidTr="002F6E82">
        <w:trPr>
          <w:cantSplit/>
          <w:trHeight w:val="485"/>
          <w:jc w:val="center"/>
        </w:trPr>
        <w:tc>
          <w:tcPr>
            <w:tcW w:w="1687" w:type="dxa"/>
            <w:vAlign w:val="center"/>
          </w:tcPr>
          <w:p w14:paraId="778918E8" w14:textId="77777777" w:rsidR="002F4606" w:rsidRPr="0009408A" w:rsidRDefault="002F4606" w:rsidP="002F6E82">
            <w:pPr>
              <w:pStyle w:val="TableText"/>
            </w:pPr>
            <w:r w:rsidRPr="0009408A">
              <w:t>Orlando</w:t>
            </w:r>
          </w:p>
        </w:tc>
        <w:tc>
          <w:tcPr>
            <w:tcW w:w="1553" w:type="dxa"/>
            <w:shd w:val="clear" w:color="auto" w:fill="auto"/>
            <w:vAlign w:val="center"/>
            <w:hideMark/>
          </w:tcPr>
          <w:p w14:paraId="618D8553" w14:textId="77777777" w:rsidR="002F4606" w:rsidRPr="0009408A" w:rsidRDefault="002F4606" w:rsidP="002F6E82">
            <w:pPr>
              <w:pStyle w:val="TableText"/>
              <w:rPr>
                <w:rFonts w:cs="Arial"/>
              </w:rPr>
            </w:pPr>
            <w:r w:rsidRPr="0009408A">
              <w:rPr>
                <w:rFonts w:cs="Arial"/>
              </w:rPr>
              <w:t>Little Wekiva River</w:t>
            </w:r>
          </w:p>
        </w:tc>
        <w:tc>
          <w:tcPr>
            <w:tcW w:w="1980" w:type="dxa"/>
            <w:shd w:val="clear" w:color="auto" w:fill="auto"/>
            <w:vAlign w:val="center"/>
            <w:hideMark/>
          </w:tcPr>
          <w:p w14:paraId="0D40A389" w14:textId="77777777" w:rsidR="002F4606" w:rsidRPr="0009408A" w:rsidRDefault="002F4606" w:rsidP="002F6E82">
            <w:pPr>
              <w:pStyle w:val="TableText"/>
              <w:rPr>
                <w:rFonts w:cs="Arial"/>
              </w:rPr>
            </w:pPr>
            <w:r w:rsidRPr="0009408A">
              <w:rPr>
                <w:rFonts w:cs="Arial"/>
              </w:rPr>
              <w:t>Palomar Exfiltration</w:t>
            </w:r>
          </w:p>
        </w:tc>
        <w:tc>
          <w:tcPr>
            <w:tcW w:w="3500" w:type="dxa"/>
            <w:shd w:val="clear" w:color="auto" w:fill="auto"/>
            <w:vAlign w:val="center"/>
            <w:hideMark/>
          </w:tcPr>
          <w:p w14:paraId="03CE8535" w14:textId="77777777" w:rsidR="002F4606" w:rsidRPr="0009408A" w:rsidRDefault="002F4606" w:rsidP="002F6E82">
            <w:pPr>
              <w:pStyle w:val="TableText"/>
              <w:rPr>
                <w:rFonts w:cs="Arial"/>
              </w:rPr>
            </w:pPr>
            <w:r w:rsidRPr="0009408A">
              <w:rPr>
                <w:rFonts w:cs="Arial"/>
              </w:rPr>
              <w:t>Install 20-foot pipe to capture debris in separate chamber before stormwater percolates into ground</w:t>
            </w:r>
          </w:p>
        </w:tc>
        <w:tc>
          <w:tcPr>
            <w:tcW w:w="1592" w:type="dxa"/>
            <w:vAlign w:val="center"/>
          </w:tcPr>
          <w:p w14:paraId="24D8EBD7" w14:textId="77777777" w:rsidR="002F4606" w:rsidRPr="0009408A" w:rsidRDefault="002F4606" w:rsidP="002F6E82">
            <w:pPr>
              <w:pStyle w:val="TableText"/>
              <w:rPr>
                <w:rFonts w:cs="Arial"/>
              </w:rPr>
            </w:pPr>
            <w:r>
              <w:rPr>
                <w:rFonts w:cs="Arial"/>
              </w:rPr>
              <w:t>$30,000</w:t>
            </w:r>
          </w:p>
        </w:tc>
        <w:tc>
          <w:tcPr>
            <w:tcW w:w="1592" w:type="dxa"/>
            <w:shd w:val="clear" w:color="auto" w:fill="auto"/>
            <w:vAlign w:val="center"/>
            <w:hideMark/>
          </w:tcPr>
          <w:p w14:paraId="30DC69AD" w14:textId="77777777" w:rsidR="002F4606" w:rsidRPr="0009408A" w:rsidRDefault="002F4606" w:rsidP="002F6E82">
            <w:pPr>
              <w:pStyle w:val="TableText"/>
              <w:rPr>
                <w:rFonts w:cs="Arial"/>
              </w:rPr>
            </w:pPr>
            <w:r w:rsidRPr="0009408A">
              <w:rPr>
                <w:rFonts w:cs="Arial"/>
              </w:rPr>
              <w:t xml:space="preserve">TN - 6 </w:t>
            </w:r>
            <w:r w:rsidRPr="0009408A">
              <w:rPr>
                <w:rFonts w:cs="Arial"/>
              </w:rPr>
              <w:br/>
              <w:t>TP- 3</w:t>
            </w:r>
          </w:p>
        </w:tc>
        <w:tc>
          <w:tcPr>
            <w:tcW w:w="1612" w:type="dxa"/>
            <w:shd w:val="clear" w:color="auto" w:fill="auto"/>
            <w:vAlign w:val="center"/>
            <w:hideMark/>
          </w:tcPr>
          <w:p w14:paraId="12CEF222" w14:textId="77777777" w:rsidR="002F4606" w:rsidRPr="0009408A" w:rsidRDefault="002F4606" w:rsidP="002F6E82">
            <w:pPr>
              <w:pStyle w:val="TableText"/>
              <w:rPr>
                <w:rFonts w:cs="Arial"/>
              </w:rPr>
            </w:pPr>
            <w:r w:rsidRPr="0009408A">
              <w:rPr>
                <w:rFonts w:cs="Arial"/>
              </w:rPr>
              <w:t>-</w:t>
            </w:r>
          </w:p>
        </w:tc>
        <w:tc>
          <w:tcPr>
            <w:tcW w:w="1440" w:type="dxa"/>
            <w:shd w:val="clear" w:color="auto" w:fill="auto"/>
            <w:vAlign w:val="center"/>
            <w:hideMark/>
          </w:tcPr>
          <w:p w14:paraId="282BC57D" w14:textId="77777777" w:rsidR="002F4606" w:rsidRPr="0009408A" w:rsidRDefault="002F4606" w:rsidP="002F6E82">
            <w:pPr>
              <w:pStyle w:val="TableText"/>
              <w:rPr>
                <w:rFonts w:cs="Arial"/>
              </w:rPr>
            </w:pPr>
            <w:r w:rsidRPr="0009408A">
              <w:rPr>
                <w:rFonts w:cs="Arial"/>
              </w:rPr>
              <w:t>Completed</w:t>
            </w:r>
          </w:p>
        </w:tc>
      </w:tr>
      <w:tr w:rsidR="002F4606" w:rsidRPr="00B23CD2" w14:paraId="2E965903" w14:textId="77777777" w:rsidTr="002F6E82">
        <w:trPr>
          <w:cantSplit/>
          <w:trHeight w:val="260"/>
          <w:jc w:val="center"/>
        </w:trPr>
        <w:tc>
          <w:tcPr>
            <w:tcW w:w="1687" w:type="dxa"/>
            <w:vAlign w:val="center"/>
          </w:tcPr>
          <w:p w14:paraId="7A0C4779" w14:textId="77777777" w:rsidR="002F4606" w:rsidRPr="0009408A" w:rsidRDefault="002F4606" w:rsidP="002F6E82">
            <w:pPr>
              <w:pStyle w:val="TableText"/>
            </w:pPr>
            <w:r w:rsidRPr="0009408A">
              <w:t>Seminole County</w:t>
            </w:r>
          </w:p>
        </w:tc>
        <w:tc>
          <w:tcPr>
            <w:tcW w:w="1553" w:type="dxa"/>
            <w:shd w:val="clear" w:color="auto" w:fill="auto"/>
            <w:vAlign w:val="center"/>
            <w:hideMark/>
          </w:tcPr>
          <w:p w14:paraId="441EE31E" w14:textId="77777777" w:rsidR="002F4606" w:rsidRPr="0009408A" w:rsidRDefault="002F4606" w:rsidP="002F6E82">
            <w:pPr>
              <w:pStyle w:val="TableText"/>
              <w:rPr>
                <w:rFonts w:cs="Arial"/>
              </w:rPr>
            </w:pPr>
            <w:r w:rsidRPr="0009408A">
              <w:rPr>
                <w:rFonts w:cs="Arial"/>
              </w:rPr>
              <w:t>Blackwater Creek</w:t>
            </w:r>
          </w:p>
        </w:tc>
        <w:tc>
          <w:tcPr>
            <w:tcW w:w="1980" w:type="dxa"/>
            <w:shd w:val="clear" w:color="auto" w:fill="auto"/>
            <w:vAlign w:val="center"/>
            <w:hideMark/>
          </w:tcPr>
          <w:p w14:paraId="6FFBE0F8" w14:textId="77777777" w:rsidR="002F4606" w:rsidRPr="0009408A" w:rsidRDefault="002F4606" w:rsidP="002F6E82">
            <w:pPr>
              <w:pStyle w:val="TableText"/>
              <w:rPr>
                <w:rFonts w:cs="Arial"/>
              </w:rPr>
            </w:pPr>
            <w:r w:rsidRPr="0009408A">
              <w:rPr>
                <w:rFonts w:cs="Arial"/>
              </w:rPr>
              <w:t>Bear Lake Rd. Reconstruction</w:t>
            </w:r>
          </w:p>
        </w:tc>
        <w:tc>
          <w:tcPr>
            <w:tcW w:w="3500" w:type="dxa"/>
            <w:shd w:val="clear" w:color="auto" w:fill="auto"/>
            <w:vAlign w:val="center"/>
            <w:hideMark/>
          </w:tcPr>
          <w:p w14:paraId="2CF27997" w14:textId="77777777" w:rsidR="002F4606" w:rsidRPr="0009408A" w:rsidRDefault="002F4606" w:rsidP="002F6E82">
            <w:pPr>
              <w:pStyle w:val="TableText"/>
              <w:rPr>
                <w:rFonts w:cs="Arial"/>
              </w:rPr>
            </w:pPr>
            <w:r w:rsidRPr="0009408A">
              <w:rPr>
                <w:rFonts w:cs="Arial"/>
              </w:rPr>
              <w:t>Provide water quality treatment to existing roadway and subdivision through increased wet retention and utilization of existing dry retention pond; area served = 32 acres</w:t>
            </w:r>
          </w:p>
        </w:tc>
        <w:tc>
          <w:tcPr>
            <w:tcW w:w="1592" w:type="dxa"/>
            <w:vAlign w:val="center"/>
          </w:tcPr>
          <w:p w14:paraId="6D2F541E" w14:textId="77777777" w:rsidR="002F4606" w:rsidRPr="0009408A" w:rsidRDefault="002F4606" w:rsidP="002F6E82">
            <w:pPr>
              <w:pStyle w:val="TableText"/>
              <w:rPr>
                <w:rFonts w:cs="Arial"/>
              </w:rPr>
            </w:pPr>
            <w:r>
              <w:rPr>
                <w:rFonts w:cs="Arial"/>
              </w:rPr>
              <w:t>$2,200,000</w:t>
            </w:r>
          </w:p>
        </w:tc>
        <w:tc>
          <w:tcPr>
            <w:tcW w:w="1592" w:type="dxa"/>
            <w:shd w:val="clear" w:color="auto" w:fill="auto"/>
            <w:vAlign w:val="center"/>
            <w:hideMark/>
          </w:tcPr>
          <w:p w14:paraId="4BBB00ED" w14:textId="77777777" w:rsidR="002F4606" w:rsidRPr="0009408A" w:rsidRDefault="002F4606" w:rsidP="002F6E82">
            <w:pPr>
              <w:pStyle w:val="TableText"/>
              <w:rPr>
                <w:rFonts w:cs="Arial"/>
              </w:rPr>
            </w:pPr>
            <w:r w:rsidRPr="0009408A">
              <w:rPr>
                <w:rFonts w:cs="Arial"/>
              </w:rPr>
              <w:t xml:space="preserve">TN - 91.4   </w:t>
            </w:r>
            <w:r w:rsidRPr="0009408A">
              <w:rPr>
                <w:rFonts w:cs="Arial"/>
              </w:rPr>
              <w:br/>
              <w:t>TP - 32.3</w:t>
            </w:r>
          </w:p>
        </w:tc>
        <w:tc>
          <w:tcPr>
            <w:tcW w:w="1612" w:type="dxa"/>
            <w:shd w:val="clear" w:color="auto" w:fill="auto"/>
            <w:vAlign w:val="center"/>
            <w:hideMark/>
          </w:tcPr>
          <w:p w14:paraId="601F7204" w14:textId="77777777" w:rsidR="002F4606" w:rsidRPr="0009408A" w:rsidRDefault="002F4606" w:rsidP="002F6E82">
            <w:pPr>
              <w:pStyle w:val="TableText"/>
              <w:rPr>
                <w:rFonts w:cs="Arial"/>
              </w:rPr>
            </w:pPr>
            <w:r w:rsidRPr="0009408A">
              <w:rPr>
                <w:rFonts w:cs="Arial"/>
              </w:rPr>
              <w:t>EMC modeling-based approach</w:t>
            </w:r>
          </w:p>
        </w:tc>
        <w:tc>
          <w:tcPr>
            <w:tcW w:w="1440" w:type="dxa"/>
            <w:shd w:val="clear" w:color="auto" w:fill="auto"/>
            <w:vAlign w:val="center"/>
            <w:hideMark/>
          </w:tcPr>
          <w:p w14:paraId="3165EF34" w14:textId="77777777" w:rsidR="002F4606" w:rsidRPr="0009408A" w:rsidRDefault="002F4606" w:rsidP="002F6E82">
            <w:pPr>
              <w:pStyle w:val="TableText"/>
              <w:rPr>
                <w:rFonts w:cs="Arial"/>
              </w:rPr>
            </w:pPr>
            <w:r w:rsidRPr="0009408A">
              <w:rPr>
                <w:rFonts w:cs="Arial"/>
              </w:rPr>
              <w:t>Completed</w:t>
            </w:r>
          </w:p>
        </w:tc>
      </w:tr>
      <w:tr w:rsidR="002F4606" w:rsidRPr="00B23CD2" w14:paraId="16D3754C" w14:textId="77777777" w:rsidTr="002F6E82">
        <w:trPr>
          <w:cantSplit/>
          <w:trHeight w:val="1052"/>
          <w:jc w:val="center"/>
        </w:trPr>
        <w:tc>
          <w:tcPr>
            <w:tcW w:w="1687" w:type="dxa"/>
            <w:vAlign w:val="center"/>
          </w:tcPr>
          <w:p w14:paraId="58E187A1" w14:textId="77777777" w:rsidR="002F4606" w:rsidRPr="0009408A" w:rsidRDefault="002F4606" w:rsidP="002F6E82">
            <w:pPr>
              <w:pStyle w:val="TableText"/>
            </w:pPr>
            <w:r w:rsidRPr="0009408A">
              <w:t>Seminole County</w:t>
            </w:r>
          </w:p>
        </w:tc>
        <w:tc>
          <w:tcPr>
            <w:tcW w:w="1553" w:type="dxa"/>
            <w:shd w:val="clear" w:color="auto" w:fill="auto"/>
            <w:vAlign w:val="center"/>
            <w:hideMark/>
          </w:tcPr>
          <w:p w14:paraId="5F1D0686" w14:textId="77777777" w:rsidR="002F4606" w:rsidRPr="0009408A" w:rsidRDefault="002F4606" w:rsidP="002F6E82">
            <w:pPr>
              <w:pStyle w:val="TableText"/>
              <w:rPr>
                <w:rFonts w:cs="Arial"/>
              </w:rPr>
            </w:pPr>
            <w:r w:rsidRPr="0009408A">
              <w:rPr>
                <w:rFonts w:cs="Arial"/>
              </w:rPr>
              <w:t>Little Wekiva Canal</w:t>
            </w:r>
          </w:p>
        </w:tc>
        <w:tc>
          <w:tcPr>
            <w:tcW w:w="1980" w:type="dxa"/>
            <w:shd w:val="clear" w:color="auto" w:fill="auto"/>
            <w:vAlign w:val="center"/>
            <w:hideMark/>
          </w:tcPr>
          <w:p w14:paraId="7790371D" w14:textId="77777777" w:rsidR="002F4606" w:rsidRPr="0009408A" w:rsidRDefault="002F4606" w:rsidP="002F6E82">
            <w:pPr>
              <w:pStyle w:val="TableText"/>
              <w:rPr>
                <w:rFonts w:cs="Arial"/>
              </w:rPr>
            </w:pPr>
            <w:r w:rsidRPr="0009408A">
              <w:rPr>
                <w:rFonts w:cs="Arial"/>
              </w:rPr>
              <w:t>Bunell R</w:t>
            </w:r>
            <w:r>
              <w:rPr>
                <w:rFonts w:cs="Arial"/>
              </w:rPr>
              <w:t>d.</w:t>
            </w:r>
            <w:r w:rsidRPr="0009408A">
              <w:rPr>
                <w:rFonts w:cs="Arial"/>
              </w:rPr>
              <w:t xml:space="preserve"> Widening</w:t>
            </w:r>
          </w:p>
        </w:tc>
        <w:tc>
          <w:tcPr>
            <w:tcW w:w="3500" w:type="dxa"/>
            <w:shd w:val="clear" w:color="auto" w:fill="auto"/>
            <w:vAlign w:val="center"/>
            <w:hideMark/>
          </w:tcPr>
          <w:p w14:paraId="729F5E13" w14:textId="77777777" w:rsidR="002F4606" w:rsidRPr="0009408A" w:rsidRDefault="002F4606" w:rsidP="002F6E82">
            <w:pPr>
              <w:pStyle w:val="TableText"/>
              <w:rPr>
                <w:rFonts w:cs="Arial"/>
              </w:rPr>
            </w:pPr>
            <w:r w:rsidRPr="0009408A">
              <w:rPr>
                <w:rFonts w:cs="Arial"/>
              </w:rPr>
              <w:t>Provide treatment to untreated roadway through construction of new wet retention basin and exfiltration trench;</w:t>
            </w:r>
          </w:p>
          <w:p w14:paraId="66E8F98F" w14:textId="77777777" w:rsidR="002F4606" w:rsidRPr="0009408A" w:rsidRDefault="002F4606" w:rsidP="002F6E82">
            <w:pPr>
              <w:pStyle w:val="TableText"/>
              <w:rPr>
                <w:rFonts w:cs="Arial"/>
              </w:rPr>
            </w:pPr>
            <w:r w:rsidRPr="0009408A">
              <w:rPr>
                <w:rFonts w:cs="Arial"/>
              </w:rPr>
              <w:t>designed to hold treatment volume plus 50%; area served = 7.5 acres</w:t>
            </w:r>
          </w:p>
        </w:tc>
        <w:tc>
          <w:tcPr>
            <w:tcW w:w="1592" w:type="dxa"/>
            <w:vAlign w:val="center"/>
          </w:tcPr>
          <w:p w14:paraId="12BACA21" w14:textId="77777777" w:rsidR="002F4606" w:rsidRPr="0009408A" w:rsidRDefault="002F4606" w:rsidP="002F6E82">
            <w:pPr>
              <w:pStyle w:val="TableText"/>
              <w:rPr>
                <w:rFonts w:cs="Arial"/>
              </w:rPr>
            </w:pPr>
            <w:r>
              <w:rPr>
                <w:rFonts w:cs="Arial"/>
              </w:rPr>
              <w:t>$3,200,000</w:t>
            </w:r>
          </w:p>
        </w:tc>
        <w:tc>
          <w:tcPr>
            <w:tcW w:w="1592" w:type="dxa"/>
            <w:shd w:val="clear" w:color="auto" w:fill="auto"/>
            <w:vAlign w:val="center"/>
            <w:hideMark/>
          </w:tcPr>
          <w:p w14:paraId="22E90C09" w14:textId="77777777" w:rsidR="002F4606" w:rsidRPr="0009408A" w:rsidRDefault="002F4606" w:rsidP="002F6E82">
            <w:pPr>
              <w:pStyle w:val="TableText"/>
              <w:rPr>
                <w:rFonts w:cs="Arial"/>
              </w:rPr>
            </w:pPr>
            <w:r w:rsidRPr="0009408A">
              <w:rPr>
                <w:rFonts w:cs="Arial"/>
              </w:rPr>
              <w:t>TN - 35.9</w:t>
            </w:r>
            <w:r w:rsidRPr="0009408A">
              <w:rPr>
                <w:rFonts w:cs="Arial"/>
              </w:rPr>
              <w:br/>
              <w:t>TP - 9.1</w:t>
            </w:r>
          </w:p>
        </w:tc>
        <w:tc>
          <w:tcPr>
            <w:tcW w:w="1612" w:type="dxa"/>
            <w:shd w:val="clear" w:color="auto" w:fill="auto"/>
            <w:vAlign w:val="center"/>
            <w:hideMark/>
          </w:tcPr>
          <w:p w14:paraId="617F8A03" w14:textId="77777777" w:rsidR="002F4606" w:rsidRPr="0009408A" w:rsidRDefault="002F4606" w:rsidP="002F6E82">
            <w:pPr>
              <w:pStyle w:val="TableText"/>
              <w:rPr>
                <w:rFonts w:cs="Arial"/>
              </w:rPr>
            </w:pPr>
            <w:r w:rsidRPr="0009408A">
              <w:rPr>
                <w:rFonts w:cs="Arial"/>
              </w:rPr>
              <w:t>EMC modeling-based approach</w:t>
            </w:r>
          </w:p>
        </w:tc>
        <w:tc>
          <w:tcPr>
            <w:tcW w:w="1440" w:type="dxa"/>
            <w:shd w:val="clear" w:color="auto" w:fill="auto"/>
            <w:vAlign w:val="center"/>
            <w:hideMark/>
          </w:tcPr>
          <w:p w14:paraId="74DE7FA3" w14:textId="77777777" w:rsidR="002F4606" w:rsidRPr="0009408A" w:rsidRDefault="002F4606" w:rsidP="002F6E82">
            <w:pPr>
              <w:pStyle w:val="TableText"/>
              <w:rPr>
                <w:rFonts w:cs="Arial"/>
              </w:rPr>
            </w:pPr>
            <w:r w:rsidRPr="0009408A">
              <w:rPr>
                <w:rFonts w:cs="Arial"/>
              </w:rPr>
              <w:t>Completed</w:t>
            </w:r>
          </w:p>
        </w:tc>
      </w:tr>
      <w:tr w:rsidR="002F4606" w:rsidRPr="00B23CD2" w14:paraId="7D4707F9" w14:textId="77777777" w:rsidTr="002F6E82">
        <w:trPr>
          <w:cantSplit/>
          <w:trHeight w:val="620"/>
          <w:jc w:val="center"/>
        </w:trPr>
        <w:tc>
          <w:tcPr>
            <w:tcW w:w="1687" w:type="dxa"/>
            <w:vAlign w:val="center"/>
          </w:tcPr>
          <w:p w14:paraId="4947996F" w14:textId="77777777" w:rsidR="002F4606" w:rsidRPr="0009408A" w:rsidRDefault="002F4606" w:rsidP="002F6E82">
            <w:pPr>
              <w:pStyle w:val="TableText"/>
            </w:pPr>
            <w:r w:rsidRPr="0009408A">
              <w:t>Seminole County</w:t>
            </w:r>
          </w:p>
        </w:tc>
        <w:tc>
          <w:tcPr>
            <w:tcW w:w="1553" w:type="dxa"/>
            <w:shd w:val="clear" w:color="auto" w:fill="auto"/>
            <w:vAlign w:val="center"/>
            <w:hideMark/>
          </w:tcPr>
          <w:p w14:paraId="5AD61356" w14:textId="77777777" w:rsidR="002F4606" w:rsidRPr="0009408A" w:rsidRDefault="002F4606" w:rsidP="002F6E82">
            <w:pPr>
              <w:pStyle w:val="TableText"/>
              <w:rPr>
                <w:rFonts w:cs="Arial"/>
              </w:rPr>
            </w:pPr>
            <w:r w:rsidRPr="0009408A">
              <w:rPr>
                <w:rFonts w:cs="Arial"/>
              </w:rPr>
              <w:t>Little Wekiva Canal</w:t>
            </w:r>
          </w:p>
        </w:tc>
        <w:tc>
          <w:tcPr>
            <w:tcW w:w="1980" w:type="dxa"/>
            <w:shd w:val="clear" w:color="auto" w:fill="auto"/>
            <w:vAlign w:val="center"/>
            <w:hideMark/>
          </w:tcPr>
          <w:p w14:paraId="61B0A62D" w14:textId="77777777" w:rsidR="002F4606" w:rsidRPr="0009408A" w:rsidRDefault="002F4606" w:rsidP="002F6E82">
            <w:pPr>
              <w:pStyle w:val="TableText"/>
              <w:rPr>
                <w:rFonts w:cs="Arial"/>
              </w:rPr>
            </w:pPr>
            <w:r w:rsidRPr="0009408A">
              <w:rPr>
                <w:rFonts w:cs="Arial"/>
              </w:rPr>
              <w:t>Eden Park Rd.</w:t>
            </w:r>
          </w:p>
        </w:tc>
        <w:tc>
          <w:tcPr>
            <w:tcW w:w="3500" w:type="dxa"/>
            <w:shd w:val="clear" w:color="auto" w:fill="auto"/>
            <w:vAlign w:val="center"/>
            <w:hideMark/>
          </w:tcPr>
          <w:p w14:paraId="50E407AE" w14:textId="77777777" w:rsidR="002F4606" w:rsidRPr="0009408A" w:rsidRDefault="002F4606" w:rsidP="002F6E82">
            <w:pPr>
              <w:pStyle w:val="TableText"/>
              <w:rPr>
                <w:rFonts w:cs="Arial"/>
              </w:rPr>
            </w:pPr>
            <w:r w:rsidRPr="0009408A">
              <w:rPr>
                <w:rFonts w:cs="Arial"/>
              </w:rPr>
              <w:t>Provide treatment to untreated roadway through exfiltration, installation of CDS units, and new wet retention basin;</w:t>
            </w:r>
          </w:p>
          <w:p w14:paraId="5707774D" w14:textId="77777777" w:rsidR="002F4606" w:rsidRPr="0009408A" w:rsidRDefault="002F4606" w:rsidP="002F6E82">
            <w:pPr>
              <w:pStyle w:val="TableText"/>
              <w:rPr>
                <w:rFonts w:cs="Arial"/>
              </w:rPr>
            </w:pPr>
            <w:r w:rsidRPr="0009408A">
              <w:rPr>
                <w:rFonts w:cs="Arial"/>
              </w:rPr>
              <w:t>area served = 10.6 acres</w:t>
            </w:r>
          </w:p>
        </w:tc>
        <w:tc>
          <w:tcPr>
            <w:tcW w:w="1592" w:type="dxa"/>
            <w:vAlign w:val="center"/>
          </w:tcPr>
          <w:p w14:paraId="54789DB0" w14:textId="77777777" w:rsidR="002F4606" w:rsidRPr="0009408A" w:rsidRDefault="002F4606" w:rsidP="002F6E82">
            <w:pPr>
              <w:pStyle w:val="TableText"/>
              <w:rPr>
                <w:rFonts w:cs="Arial"/>
              </w:rPr>
            </w:pPr>
            <w:r>
              <w:rPr>
                <w:rFonts w:cs="Arial"/>
              </w:rPr>
              <w:t>$3,500,000</w:t>
            </w:r>
          </w:p>
        </w:tc>
        <w:tc>
          <w:tcPr>
            <w:tcW w:w="1592" w:type="dxa"/>
            <w:shd w:val="clear" w:color="auto" w:fill="auto"/>
            <w:vAlign w:val="center"/>
            <w:hideMark/>
          </w:tcPr>
          <w:p w14:paraId="3246452D" w14:textId="77777777" w:rsidR="002F4606" w:rsidRPr="0009408A" w:rsidRDefault="002F4606" w:rsidP="002F6E82">
            <w:pPr>
              <w:pStyle w:val="TableText"/>
              <w:rPr>
                <w:rFonts w:cs="Arial"/>
              </w:rPr>
            </w:pPr>
            <w:r w:rsidRPr="0009408A">
              <w:rPr>
                <w:rFonts w:cs="Arial"/>
              </w:rPr>
              <w:t>TN - 58.6</w:t>
            </w:r>
            <w:r w:rsidRPr="0009408A">
              <w:rPr>
                <w:rFonts w:cs="Arial"/>
              </w:rPr>
              <w:br/>
              <w:t>TP - 14.1</w:t>
            </w:r>
          </w:p>
        </w:tc>
        <w:tc>
          <w:tcPr>
            <w:tcW w:w="1612" w:type="dxa"/>
            <w:shd w:val="clear" w:color="auto" w:fill="auto"/>
            <w:vAlign w:val="center"/>
            <w:hideMark/>
          </w:tcPr>
          <w:p w14:paraId="4CD899D3" w14:textId="77777777" w:rsidR="002F4606" w:rsidRPr="0009408A" w:rsidRDefault="002F4606" w:rsidP="002F6E82">
            <w:pPr>
              <w:pStyle w:val="TableText"/>
              <w:rPr>
                <w:rFonts w:cs="Arial"/>
              </w:rPr>
            </w:pPr>
            <w:r w:rsidRPr="0009408A">
              <w:rPr>
                <w:rFonts w:cs="Arial"/>
              </w:rPr>
              <w:t>EMC modeling-based approach</w:t>
            </w:r>
          </w:p>
        </w:tc>
        <w:tc>
          <w:tcPr>
            <w:tcW w:w="1440" w:type="dxa"/>
            <w:shd w:val="clear" w:color="auto" w:fill="auto"/>
            <w:vAlign w:val="center"/>
            <w:hideMark/>
          </w:tcPr>
          <w:p w14:paraId="2C92229F" w14:textId="77777777" w:rsidR="002F4606" w:rsidRPr="0009408A" w:rsidRDefault="002F4606" w:rsidP="002F6E82">
            <w:pPr>
              <w:pStyle w:val="TableText"/>
              <w:rPr>
                <w:rFonts w:cs="Arial"/>
              </w:rPr>
            </w:pPr>
            <w:r w:rsidRPr="0009408A">
              <w:rPr>
                <w:rFonts w:cs="Arial"/>
              </w:rPr>
              <w:t>Completed</w:t>
            </w:r>
          </w:p>
        </w:tc>
      </w:tr>
      <w:tr w:rsidR="002F4606" w:rsidRPr="00B23CD2" w14:paraId="16F3BA4A" w14:textId="77777777" w:rsidTr="002F6E82">
        <w:trPr>
          <w:cantSplit/>
          <w:trHeight w:val="197"/>
          <w:jc w:val="center"/>
        </w:trPr>
        <w:tc>
          <w:tcPr>
            <w:tcW w:w="1687" w:type="dxa"/>
            <w:vAlign w:val="center"/>
          </w:tcPr>
          <w:p w14:paraId="2909CFF9" w14:textId="77777777" w:rsidR="002F4606" w:rsidRPr="0009408A" w:rsidRDefault="002F4606" w:rsidP="002F6E82">
            <w:pPr>
              <w:pStyle w:val="TableText"/>
            </w:pPr>
            <w:r w:rsidRPr="0009408A">
              <w:t>Seminole County</w:t>
            </w:r>
          </w:p>
        </w:tc>
        <w:tc>
          <w:tcPr>
            <w:tcW w:w="1553" w:type="dxa"/>
            <w:shd w:val="clear" w:color="auto" w:fill="auto"/>
            <w:vAlign w:val="center"/>
            <w:hideMark/>
          </w:tcPr>
          <w:p w14:paraId="787C4850" w14:textId="77777777" w:rsidR="002F4606" w:rsidRPr="0009408A" w:rsidRDefault="002F4606" w:rsidP="002F6E82">
            <w:pPr>
              <w:pStyle w:val="TableText"/>
              <w:rPr>
                <w:rFonts w:cs="Arial"/>
              </w:rPr>
            </w:pPr>
            <w:r w:rsidRPr="0009408A">
              <w:rPr>
                <w:rFonts w:cs="Arial"/>
              </w:rPr>
              <w:t>Little Wekiva River</w:t>
            </w:r>
          </w:p>
        </w:tc>
        <w:tc>
          <w:tcPr>
            <w:tcW w:w="1980" w:type="dxa"/>
            <w:shd w:val="clear" w:color="auto" w:fill="auto"/>
            <w:vAlign w:val="center"/>
            <w:hideMark/>
          </w:tcPr>
          <w:p w14:paraId="52EF227E" w14:textId="77777777" w:rsidR="002F4606" w:rsidRPr="0009408A" w:rsidRDefault="002F4606" w:rsidP="002F6E82">
            <w:pPr>
              <w:pStyle w:val="TableText"/>
              <w:rPr>
                <w:rFonts w:cs="Arial"/>
              </w:rPr>
            </w:pPr>
            <w:r w:rsidRPr="0009408A">
              <w:rPr>
                <w:rFonts w:cs="Arial"/>
              </w:rPr>
              <w:t xml:space="preserve">Markham Woods Rd. – 3 </w:t>
            </w:r>
            <w:r>
              <w:rPr>
                <w:rFonts w:cs="Arial"/>
              </w:rPr>
              <w:t>l</w:t>
            </w:r>
            <w:r w:rsidRPr="0009408A">
              <w:rPr>
                <w:rFonts w:cs="Arial"/>
              </w:rPr>
              <w:t>ane State Road 434 to Springs Landing Blvd.</w:t>
            </w:r>
          </w:p>
        </w:tc>
        <w:tc>
          <w:tcPr>
            <w:tcW w:w="3500" w:type="dxa"/>
            <w:shd w:val="clear" w:color="auto" w:fill="auto"/>
            <w:vAlign w:val="center"/>
            <w:hideMark/>
          </w:tcPr>
          <w:p w14:paraId="3B0B184F" w14:textId="77777777" w:rsidR="002F4606" w:rsidRPr="0009408A" w:rsidRDefault="002F4606" w:rsidP="002F6E82">
            <w:pPr>
              <w:pStyle w:val="TableText"/>
              <w:rPr>
                <w:rFonts w:cs="Arial"/>
              </w:rPr>
            </w:pPr>
            <w:r w:rsidRPr="0009408A">
              <w:rPr>
                <w:rFonts w:cs="Arial"/>
              </w:rPr>
              <w:t>Provide water quality treatment for additional traffic lane through construction of new exfiltration trench;</w:t>
            </w:r>
          </w:p>
          <w:p w14:paraId="33B0750D" w14:textId="77777777" w:rsidR="002F4606" w:rsidRPr="0009408A" w:rsidRDefault="002F4606" w:rsidP="002F6E82">
            <w:pPr>
              <w:pStyle w:val="TableText"/>
              <w:rPr>
                <w:rFonts w:cs="Arial"/>
              </w:rPr>
            </w:pPr>
            <w:r w:rsidRPr="0009408A">
              <w:rPr>
                <w:rFonts w:cs="Arial"/>
              </w:rPr>
              <w:t>area served = 12.4 acres</w:t>
            </w:r>
          </w:p>
        </w:tc>
        <w:tc>
          <w:tcPr>
            <w:tcW w:w="1592" w:type="dxa"/>
            <w:vAlign w:val="center"/>
          </w:tcPr>
          <w:p w14:paraId="13875236" w14:textId="77777777" w:rsidR="002F4606" w:rsidRPr="0009408A" w:rsidRDefault="002F4606" w:rsidP="002F6E82">
            <w:pPr>
              <w:pStyle w:val="TableText"/>
              <w:rPr>
                <w:rFonts w:cs="Arial"/>
              </w:rPr>
            </w:pPr>
            <w:r>
              <w:rPr>
                <w:rFonts w:cs="Arial"/>
              </w:rPr>
              <w:t>$1,400,000</w:t>
            </w:r>
          </w:p>
        </w:tc>
        <w:tc>
          <w:tcPr>
            <w:tcW w:w="1592" w:type="dxa"/>
            <w:shd w:val="clear" w:color="auto" w:fill="auto"/>
            <w:vAlign w:val="center"/>
            <w:hideMark/>
          </w:tcPr>
          <w:p w14:paraId="496996F7" w14:textId="77777777" w:rsidR="002F4606" w:rsidRPr="0009408A" w:rsidRDefault="002F4606" w:rsidP="002F6E82">
            <w:pPr>
              <w:pStyle w:val="TableText"/>
              <w:rPr>
                <w:rFonts w:cs="Arial"/>
              </w:rPr>
            </w:pPr>
            <w:r w:rsidRPr="0009408A">
              <w:rPr>
                <w:rFonts w:cs="Arial"/>
              </w:rPr>
              <w:t>TN - 32.4</w:t>
            </w:r>
            <w:r w:rsidRPr="0009408A">
              <w:rPr>
                <w:rFonts w:cs="Arial"/>
              </w:rPr>
              <w:br/>
              <w:t>TP - 4.4</w:t>
            </w:r>
          </w:p>
        </w:tc>
        <w:tc>
          <w:tcPr>
            <w:tcW w:w="1612" w:type="dxa"/>
            <w:shd w:val="clear" w:color="auto" w:fill="auto"/>
            <w:vAlign w:val="center"/>
            <w:hideMark/>
          </w:tcPr>
          <w:p w14:paraId="72D16828" w14:textId="77777777" w:rsidR="002F4606" w:rsidRPr="0009408A" w:rsidRDefault="002F4606" w:rsidP="002F6E82">
            <w:pPr>
              <w:pStyle w:val="TableText"/>
              <w:rPr>
                <w:rFonts w:cs="Arial"/>
              </w:rPr>
            </w:pPr>
            <w:r w:rsidRPr="0009408A">
              <w:rPr>
                <w:rFonts w:cs="Arial"/>
              </w:rPr>
              <w:t>Online 0.25-inch retention</w:t>
            </w:r>
          </w:p>
        </w:tc>
        <w:tc>
          <w:tcPr>
            <w:tcW w:w="1440" w:type="dxa"/>
            <w:shd w:val="clear" w:color="auto" w:fill="auto"/>
            <w:vAlign w:val="center"/>
            <w:hideMark/>
          </w:tcPr>
          <w:p w14:paraId="6695ABFB" w14:textId="77777777" w:rsidR="002F4606" w:rsidRPr="0009408A" w:rsidRDefault="002F4606" w:rsidP="002F6E82">
            <w:pPr>
              <w:pStyle w:val="TableText"/>
              <w:rPr>
                <w:rFonts w:cs="Arial"/>
              </w:rPr>
            </w:pPr>
            <w:r w:rsidRPr="0009408A">
              <w:rPr>
                <w:rFonts w:cs="Arial"/>
              </w:rPr>
              <w:t>Completed</w:t>
            </w:r>
          </w:p>
        </w:tc>
      </w:tr>
      <w:tr w:rsidR="002F4606" w:rsidRPr="00B23CD2" w14:paraId="1C72BBB5" w14:textId="77777777" w:rsidTr="002F6E82">
        <w:trPr>
          <w:cantSplit/>
          <w:trHeight w:val="800"/>
          <w:jc w:val="center"/>
        </w:trPr>
        <w:tc>
          <w:tcPr>
            <w:tcW w:w="1687" w:type="dxa"/>
            <w:vAlign w:val="center"/>
          </w:tcPr>
          <w:p w14:paraId="1F3E7743" w14:textId="77777777" w:rsidR="002F4606" w:rsidRPr="0009408A" w:rsidRDefault="002F4606" w:rsidP="002F6E82">
            <w:pPr>
              <w:pStyle w:val="TableText"/>
            </w:pPr>
            <w:r w:rsidRPr="0009408A">
              <w:t>Seminole County</w:t>
            </w:r>
          </w:p>
        </w:tc>
        <w:tc>
          <w:tcPr>
            <w:tcW w:w="1553" w:type="dxa"/>
            <w:shd w:val="clear" w:color="auto" w:fill="auto"/>
            <w:vAlign w:val="center"/>
            <w:hideMark/>
          </w:tcPr>
          <w:p w14:paraId="3A71F8AB" w14:textId="77777777" w:rsidR="002F4606" w:rsidRPr="0009408A" w:rsidRDefault="002F4606" w:rsidP="002F6E82">
            <w:pPr>
              <w:pStyle w:val="TableText"/>
              <w:rPr>
                <w:rFonts w:cs="Arial"/>
              </w:rPr>
            </w:pPr>
            <w:r w:rsidRPr="0009408A">
              <w:rPr>
                <w:rFonts w:cs="Arial"/>
              </w:rPr>
              <w:t>Little Wekiva River</w:t>
            </w:r>
          </w:p>
        </w:tc>
        <w:tc>
          <w:tcPr>
            <w:tcW w:w="1980" w:type="dxa"/>
            <w:shd w:val="clear" w:color="auto" w:fill="auto"/>
            <w:vAlign w:val="center"/>
            <w:hideMark/>
          </w:tcPr>
          <w:p w14:paraId="415D7BDB" w14:textId="77777777" w:rsidR="002F4606" w:rsidRPr="0009408A" w:rsidRDefault="002F4606" w:rsidP="002F6E82">
            <w:pPr>
              <w:pStyle w:val="TableText"/>
              <w:rPr>
                <w:rFonts w:cs="Arial"/>
              </w:rPr>
            </w:pPr>
            <w:r w:rsidRPr="0009408A">
              <w:rPr>
                <w:rFonts w:cs="Arial"/>
              </w:rPr>
              <w:t>Markham Woods Rd. – 3 Lane Springs Landing Blvd. to EE Williamson Rd.</w:t>
            </w:r>
          </w:p>
        </w:tc>
        <w:tc>
          <w:tcPr>
            <w:tcW w:w="3500" w:type="dxa"/>
            <w:shd w:val="clear" w:color="auto" w:fill="auto"/>
            <w:vAlign w:val="center"/>
            <w:hideMark/>
          </w:tcPr>
          <w:p w14:paraId="3A656231" w14:textId="77777777" w:rsidR="002F4606" w:rsidRPr="0009408A" w:rsidRDefault="002F4606" w:rsidP="002F6E82">
            <w:pPr>
              <w:pStyle w:val="TableText"/>
              <w:rPr>
                <w:rFonts w:cs="Arial"/>
              </w:rPr>
            </w:pPr>
            <w:r w:rsidRPr="0009408A">
              <w:rPr>
                <w:rFonts w:cs="Arial"/>
              </w:rPr>
              <w:t>Provide water quality treatment to existing roadway through exfiltration trench; area served = 9.2 acres</w:t>
            </w:r>
          </w:p>
        </w:tc>
        <w:tc>
          <w:tcPr>
            <w:tcW w:w="1592" w:type="dxa"/>
            <w:vAlign w:val="center"/>
          </w:tcPr>
          <w:p w14:paraId="5E74BF46" w14:textId="77777777" w:rsidR="002F4606" w:rsidRPr="0009408A" w:rsidRDefault="002F4606" w:rsidP="002F6E82">
            <w:pPr>
              <w:pStyle w:val="TableText"/>
              <w:rPr>
                <w:rFonts w:cs="Arial"/>
              </w:rPr>
            </w:pPr>
            <w:r>
              <w:rPr>
                <w:rFonts w:cs="Arial"/>
              </w:rPr>
              <w:t>$2,300,000</w:t>
            </w:r>
          </w:p>
        </w:tc>
        <w:tc>
          <w:tcPr>
            <w:tcW w:w="1592" w:type="dxa"/>
            <w:shd w:val="clear" w:color="auto" w:fill="auto"/>
            <w:vAlign w:val="center"/>
            <w:hideMark/>
          </w:tcPr>
          <w:p w14:paraId="3FDAD997" w14:textId="77777777" w:rsidR="002F4606" w:rsidRPr="0009408A" w:rsidRDefault="002F4606" w:rsidP="002F6E82">
            <w:pPr>
              <w:pStyle w:val="TableText"/>
              <w:rPr>
                <w:rFonts w:cs="Arial"/>
              </w:rPr>
            </w:pPr>
            <w:r w:rsidRPr="0009408A">
              <w:rPr>
                <w:rFonts w:cs="Arial"/>
              </w:rPr>
              <w:t>TN - 45.9</w:t>
            </w:r>
            <w:r w:rsidRPr="0009408A">
              <w:rPr>
                <w:rFonts w:cs="Arial"/>
              </w:rPr>
              <w:br/>
              <w:t>TP - 7.7</w:t>
            </w:r>
          </w:p>
        </w:tc>
        <w:tc>
          <w:tcPr>
            <w:tcW w:w="1612" w:type="dxa"/>
            <w:shd w:val="clear" w:color="auto" w:fill="auto"/>
            <w:vAlign w:val="center"/>
            <w:hideMark/>
          </w:tcPr>
          <w:p w14:paraId="49DA44AE" w14:textId="77777777" w:rsidR="002F4606" w:rsidRPr="0009408A" w:rsidRDefault="002F4606" w:rsidP="002F6E82">
            <w:pPr>
              <w:pStyle w:val="TableText"/>
              <w:rPr>
                <w:rFonts w:cs="Arial"/>
              </w:rPr>
            </w:pPr>
            <w:r w:rsidRPr="0009408A">
              <w:rPr>
                <w:rFonts w:cs="Arial"/>
              </w:rPr>
              <w:t>Online 0.75-inch retention</w:t>
            </w:r>
          </w:p>
        </w:tc>
        <w:tc>
          <w:tcPr>
            <w:tcW w:w="1440" w:type="dxa"/>
            <w:shd w:val="clear" w:color="auto" w:fill="auto"/>
            <w:vAlign w:val="center"/>
            <w:hideMark/>
          </w:tcPr>
          <w:p w14:paraId="5589A459" w14:textId="77777777" w:rsidR="002F4606" w:rsidRPr="0009408A" w:rsidRDefault="002F4606" w:rsidP="002F6E82">
            <w:pPr>
              <w:pStyle w:val="TableText"/>
              <w:rPr>
                <w:rFonts w:cs="Arial"/>
              </w:rPr>
            </w:pPr>
            <w:r w:rsidRPr="0009408A">
              <w:rPr>
                <w:rFonts w:cs="Arial"/>
              </w:rPr>
              <w:t>Completed</w:t>
            </w:r>
          </w:p>
        </w:tc>
      </w:tr>
      <w:tr w:rsidR="002F4606" w:rsidRPr="00B23CD2" w14:paraId="303DF986" w14:textId="77777777" w:rsidTr="002F6E82">
        <w:trPr>
          <w:cantSplit/>
          <w:trHeight w:val="890"/>
          <w:jc w:val="center"/>
        </w:trPr>
        <w:tc>
          <w:tcPr>
            <w:tcW w:w="1687" w:type="dxa"/>
            <w:vAlign w:val="center"/>
          </w:tcPr>
          <w:p w14:paraId="7897CC44" w14:textId="77777777" w:rsidR="002F4606" w:rsidRPr="0009408A" w:rsidRDefault="002F4606" w:rsidP="002F6E82">
            <w:pPr>
              <w:pStyle w:val="TableText"/>
            </w:pPr>
            <w:r w:rsidRPr="0009408A">
              <w:lastRenderedPageBreak/>
              <w:t>Seminole County</w:t>
            </w:r>
          </w:p>
        </w:tc>
        <w:tc>
          <w:tcPr>
            <w:tcW w:w="1553" w:type="dxa"/>
            <w:shd w:val="clear" w:color="auto" w:fill="auto"/>
            <w:vAlign w:val="center"/>
            <w:hideMark/>
          </w:tcPr>
          <w:p w14:paraId="728451C6" w14:textId="77777777" w:rsidR="002F4606" w:rsidRPr="0009408A" w:rsidRDefault="002F4606" w:rsidP="002F6E82">
            <w:pPr>
              <w:pStyle w:val="TableText"/>
              <w:rPr>
                <w:rFonts w:cs="Arial"/>
              </w:rPr>
            </w:pPr>
            <w:r w:rsidRPr="0009408A">
              <w:rPr>
                <w:rFonts w:cs="Arial"/>
              </w:rPr>
              <w:t>Wekiva River</w:t>
            </w:r>
          </w:p>
        </w:tc>
        <w:tc>
          <w:tcPr>
            <w:tcW w:w="1980" w:type="dxa"/>
            <w:shd w:val="clear" w:color="auto" w:fill="auto"/>
            <w:vAlign w:val="center"/>
            <w:hideMark/>
          </w:tcPr>
          <w:p w14:paraId="5942098C" w14:textId="77777777" w:rsidR="002F4606" w:rsidRPr="0009408A" w:rsidRDefault="002F4606" w:rsidP="002F6E82">
            <w:pPr>
              <w:pStyle w:val="TableText"/>
              <w:rPr>
                <w:rFonts w:cs="Arial"/>
              </w:rPr>
            </w:pPr>
            <w:r w:rsidRPr="0009408A">
              <w:rPr>
                <w:rFonts w:cs="Arial"/>
              </w:rPr>
              <w:t>Triangle Drive Treatment Pond</w:t>
            </w:r>
          </w:p>
        </w:tc>
        <w:tc>
          <w:tcPr>
            <w:tcW w:w="3500" w:type="dxa"/>
            <w:shd w:val="clear" w:color="auto" w:fill="auto"/>
            <w:vAlign w:val="center"/>
            <w:hideMark/>
          </w:tcPr>
          <w:p w14:paraId="557519FF" w14:textId="77777777" w:rsidR="002F4606" w:rsidRPr="0009408A" w:rsidRDefault="002F4606" w:rsidP="002F6E82">
            <w:pPr>
              <w:pStyle w:val="TableText"/>
              <w:rPr>
                <w:rFonts w:cs="Arial"/>
              </w:rPr>
            </w:pPr>
            <w:r w:rsidRPr="0009408A">
              <w:rPr>
                <w:rFonts w:cs="Arial"/>
              </w:rPr>
              <w:t>Construct wet detention pond and provide ecological restoration on drainage parcel near Triangle Drive prior to draining into Lake Brantley;</w:t>
            </w:r>
          </w:p>
          <w:p w14:paraId="08733930" w14:textId="77777777" w:rsidR="002F4606" w:rsidRPr="0009408A" w:rsidRDefault="002F4606" w:rsidP="002F6E82">
            <w:pPr>
              <w:pStyle w:val="TableText"/>
              <w:rPr>
                <w:rFonts w:cs="Arial"/>
              </w:rPr>
            </w:pPr>
            <w:r w:rsidRPr="0009408A">
              <w:rPr>
                <w:rFonts w:cs="Arial"/>
              </w:rPr>
              <w:t>area served = 372 acres</w:t>
            </w:r>
          </w:p>
        </w:tc>
        <w:tc>
          <w:tcPr>
            <w:tcW w:w="1592" w:type="dxa"/>
            <w:vAlign w:val="center"/>
          </w:tcPr>
          <w:p w14:paraId="476588FB" w14:textId="77777777" w:rsidR="002F4606" w:rsidRPr="0009408A" w:rsidRDefault="002F4606" w:rsidP="002F6E82">
            <w:pPr>
              <w:pStyle w:val="TableText"/>
              <w:rPr>
                <w:rFonts w:cs="Arial"/>
              </w:rPr>
            </w:pPr>
            <w:r>
              <w:rPr>
                <w:rFonts w:cs="Arial"/>
              </w:rPr>
              <w:t>$800,000</w:t>
            </w:r>
          </w:p>
        </w:tc>
        <w:tc>
          <w:tcPr>
            <w:tcW w:w="1592" w:type="dxa"/>
            <w:shd w:val="clear" w:color="auto" w:fill="auto"/>
            <w:vAlign w:val="center"/>
            <w:hideMark/>
          </w:tcPr>
          <w:p w14:paraId="1D44D4E9" w14:textId="77777777" w:rsidR="002F4606" w:rsidRPr="0009408A" w:rsidRDefault="002F4606" w:rsidP="002F6E82">
            <w:pPr>
              <w:pStyle w:val="TableText"/>
              <w:rPr>
                <w:rFonts w:cs="Arial"/>
              </w:rPr>
            </w:pPr>
            <w:r w:rsidRPr="0009408A">
              <w:rPr>
                <w:rFonts w:cs="Arial"/>
              </w:rPr>
              <w:t>TN - 221.5</w:t>
            </w:r>
            <w:r w:rsidRPr="0009408A">
              <w:rPr>
                <w:rFonts w:cs="Arial"/>
              </w:rPr>
              <w:br/>
              <w:t>TP - 146.4</w:t>
            </w:r>
          </w:p>
        </w:tc>
        <w:tc>
          <w:tcPr>
            <w:tcW w:w="1612" w:type="dxa"/>
            <w:shd w:val="clear" w:color="auto" w:fill="auto"/>
            <w:vAlign w:val="center"/>
            <w:hideMark/>
          </w:tcPr>
          <w:p w14:paraId="74A8AC4F" w14:textId="77777777" w:rsidR="002F4606" w:rsidRPr="0009408A" w:rsidRDefault="002F4606" w:rsidP="002F6E82">
            <w:pPr>
              <w:pStyle w:val="TableText"/>
              <w:rPr>
                <w:rFonts w:cs="Arial"/>
              </w:rPr>
            </w:pPr>
            <w:r w:rsidRPr="0009408A">
              <w:rPr>
                <w:rFonts w:cs="Arial"/>
              </w:rPr>
              <w:t>Harper wet pond methodology online</w:t>
            </w:r>
          </w:p>
        </w:tc>
        <w:tc>
          <w:tcPr>
            <w:tcW w:w="1440" w:type="dxa"/>
            <w:shd w:val="clear" w:color="auto" w:fill="auto"/>
            <w:vAlign w:val="center"/>
            <w:hideMark/>
          </w:tcPr>
          <w:p w14:paraId="05E73F59" w14:textId="77777777" w:rsidR="002F4606" w:rsidRPr="0009408A" w:rsidRDefault="002F4606" w:rsidP="002F6E82">
            <w:pPr>
              <w:pStyle w:val="TableText"/>
              <w:rPr>
                <w:rFonts w:cs="Arial"/>
              </w:rPr>
            </w:pPr>
            <w:r w:rsidRPr="0009408A">
              <w:rPr>
                <w:rFonts w:cs="Arial"/>
              </w:rPr>
              <w:t>Planned –</w:t>
            </w:r>
          </w:p>
          <w:p w14:paraId="1375FB7F" w14:textId="77777777" w:rsidR="002F4606" w:rsidRPr="0009408A" w:rsidRDefault="002F4606" w:rsidP="002F6E82">
            <w:pPr>
              <w:pStyle w:val="TableText"/>
              <w:rPr>
                <w:rFonts w:cs="Arial"/>
              </w:rPr>
            </w:pPr>
            <w:r w:rsidRPr="0009408A">
              <w:rPr>
                <w:rFonts w:cs="Arial"/>
              </w:rPr>
              <w:t>not funded</w:t>
            </w:r>
          </w:p>
        </w:tc>
      </w:tr>
      <w:tr w:rsidR="002F4606" w:rsidRPr="00B23CD2" w14:paraId="044B19A4" w14:textId="77777777" w:rsidTr="002F6E82">
        <w:trPr>
          <w:cantSplit/>
          <w:trHeight w:val="215"/>
          <w:jc w:val="center"/>
        </w:trPr>
        <w:tc>
          <w:tcPr>
            <w:tcW w:w="1687" w:type="dxa"/>
            <w:vAlign w:val="center"/>
          </w:tcPr>
          <w:p w14:paraId="549A60F8" w14:textId="77777777" w:rsidR="002F4606" w:rsidRPr="0009408A" w:rsidRDefault="002F4606" w:rsidP="002F6E82">
            <w:pPr>
              <w:pStyle w:val="TableText"/>
            </w:pPr>
            <w:r w:rsidRPr="0009408A">
              <w:t>Seminole County</w:t>
            </w:r>
          </w:p>
        </w:tc>
        <w:tc>
          <w:tcPr>
            <w:tcW w:w="1553" w:type="dxa"/>
            <w:shd w:val="clear" w:color="auto" w:fill="auto"/>
            <w:vAlign w:val="center"/>
            <w:hideMark/>
          </w:tcPr>
          <w:p w14:paraId="4186FB63" w14:textId="77777777" w:rsidR="002F4606" w:rsidRPr="0009408A" w:rsidRDefault="002F4606" w:rsidP="002F6E82">
            <w:pPr>
              <w:pStyle w:val="TableText"/>
              <w:rPr>
                <w:rFonts w:cs="Arial"/>
              </w:rPr>
            </w:pPr>
            <w:r w:rsidRPr="0009408A">
              <w:rPr>
                <w:rFonts w:cs="Arial"/>
              </w:rPr>
              <w:t>Wekiva River</w:t>
            </w:r>
          </w:p>
        </w:tc>
        <w:tc>
          <w:tcPr>
            <w:tcW w:w="1980" w:type="dxa"/>
            <w:shd w:val="clear" w:color="auto" w:fill="auto"/>
            <w:vAlign w:val="center"/>
            <w:hideMark/>
          </w:tcPr>
          <w:p w14:paraId="7266D104" w14:textId="77777777" w:rsidR="002F4606" w:rsidRPr="0009408A" w:rsidRDefault="002F4606" w:rsidP="002F6E82">
            <w:pPr>
              <w:pStyle w:val="TableText"/>
              <w:rPr>
                <w:rFonts w:cs="Arial"/>
              </w:rPr>
            </w:pPr>
            <w:r w:rsidRPr="0009408A">
              <w:rPr>
                <w:rFonts w:cs="Arial"/>
              </w:rPr>
              <w:t>Wekiva Springs Rd. at Wekiva Springs State Park</w:t>
            </w:r>
          </w:p>
        </w:tc>
        <w:tc>
          <w:tcPr>
            <w:tcW w:w="3500" w:type="dxa"/>
            <w:shd w:val="clear" w:color="auto" w:fill="auto"/>
            <w:vAlign w:val="center"/>
            <w:hideMark/>
          </w:tcPr>
          <w:p w14:paraId="6D6D6E4D" w14:textId="77777777" w:rsidR="002F4606" w:rsidRPr="0009408A" w:rsidRDefault="002F4606" w:rsidP="002F6E82">
            <w:pPr>
              <w:pStyle w:val="TableText"/>
              <w:rPr>
                <w:rFonts w:cs="Arial"/>
              </w:rPr>
            </w:pPr>
            <w:r w:rsidRPr="0009408A">
              <w:rPr>
                <w:rFonts w:cs="Arial"/>
              </w:rPr>
              <w:t>Construct 2 interconnected sedimentation ponds to provide additional water quality treatment for 2 square miles of residential development;</w:t>
            </w:r>
          </w:p>
          <w:p w14:paraId="1A2D76E3" w14:textId="77777777" w:rsidR="002F4606" w:rsidRPr="0009408A" w:rsidRDefault="002F4606" w:rsidP="002F6E82">
            <w:pPr>
              <w:pStyle w:val="TableText"/>
              <w:rPr>
                <w:rFonts w:cs="Arial"/>
              </w:rPr>
            </w:pPr>
            <w:r w:rsidRPr="0009408A">
              <w:rPr>
                <w:rFonts w:cs="Arial"/>
              </w:rPr>
              <w:t>area served = 2 square miles</w:t>
            </w:r>
          </w:p>
        </w:tc>
        <w:tc>
          <w:tcPr>
            <w:tcW w:w="1592" w:type="dxa"/>
            <w:vAlign w:val="center"/>
          </w:tcPr>
          <w:p w14:paraId="5D36A021" w14:textId="77777777" w:rsidR="002F4606" w:rsidRPr="0009408A" w:rsidRDefault="002F4606" w:rsidP="002F6E82">
            <w:pPr>
              <w:pStyle w:val="TableText"/>
              <w:rPr>
                <w:rFonts w:cs="Arial"/>
              </w:rPr>
            </w:pPr>
            <w:r>
              <w:rPr>
                <w:rFonts w:cs="Arial"/>
              </w:rPr>
              <w:t>$220,000</w:t>
            </w:r>
          </w:p>
        </w:tc>
        <w:tc>
          <w:tcPr>
            <w:tcW w:w="1592" w:type="dxa"/>
            <w:shd w:val="clear" w:color="auto" w:fill="auto"/>
            <w:vAlign w:val="center"/>
            <w:hideMark/>
          </w:tcPr>
          <w:p w14:paraId="13A9FEA3" w14:textId="77777777" w:rsidR="002F4606" w:rsidRPr="0009408A" w:rsidRDefault="002F4606" w:rsidP="002F6E82">
            <w:pPr>
              <w:pStyle w:val="TableText"/>
              <w:rPr>
                <w:rFonts w:cs="Arial"/>
              </w:rPr>
            </w:pPr>
            <w:r w:rsidRPr="0009408A">
              <w:rPr>
                <w:rFonts w:cs="Arial"/>
              </w:rPr>
              <w:t>TN - 166.7</w:t>
            </w:r>
            <w:r w:rsidRPr="0009408A">
              <w:rPr>
                <w:rFonts w:cs="Arial"/>
              </w:rPr>
              <w:br/>
              <w:t>TP - 50.42</w:t>
            </w:r>
          </w:p>
        </w:tc>
        <w:tc>
          <w:tcPr>
            <w:tcW w:w="1612" w:type="dxa"/>
            <w:shd w:val="clear" w:color="auto" w:fill="auto"/>
            <w:vAlign w:val="center"/>
            <w:hideMark/>
          </w:tcPr>
          <w:p w14:paraId="7B9A7539" w14:textId="77777777" w:rsidR="002F4606" w:rsidRPr="0009408A" w:rsidRDefault="002F4606" w:rsidP="002F6E82">
            <w:pPr>
              <w:pStyle w:val="TableText"/>
              <w:rPr>
                <w:rFonts w:cs="Arial"/>
              </w:rPr>
            </w:pPr>
            <w:r w:rsidRPr="0009408A">
              <w:rPr>
                <w:rFonts w:cs="Arial"/>
              </w:rPr>
              <w:t>Harper wet pond methodology online</w:t>
            </w:r>
          </w:p>
        </w:tc>
        <w:tc>
          <w:tcPr>
            <w:tcW w:w="1440" w:type="dxa"/>
            <w:shd w:val="clear" w:color="auto" w:fill="auto"/>
            <w:vAlign w:val="center"/>
            <w:hideMark/>
          </w:tcPr>
          <w:p w14:paraId="6F900CE1" w14:textId="77777777" w:rsidR="002F4606" w:rsidRPr="0009408A" w:rsidRDefault="002F4606" w:rsidP="002F6E82">
            <w:pPr>
              <w:pStyle w:val="TableText"/>
              <w:rPr>
                <w:rFonts w:cs="Arial"/>
              </w:rPr>
            </w:pPr>
            <w:r w:rsidRPr="0009408A">
              <w:rPr>
                <w:rFonts w:cs="Arial"/>
              </w:rPr>
              <w:t>Completed</w:t>
            </w:r>
          </w:p>
        </w:tc>
      </w:tr>
      <w:tr w:rsidR="002F4606" w:rsidRPr="00B23CD2" w14:paraId="43A334C8" w14:textId="77777777" w:rsidTr="002F6E82">
        <w:trPr>
          <w:cantSplit/>
          <w:trHeight w:val="710"/>
          <w:jc w:val="center"/>
        </w:trPr>
        <w:tc>
          <w:tcPr>
            <w:tcW w:w="1687" w:type="dxa"/>
            <w:vAlign w:val="center"/>
          </w:tcPr>
          <w:p w14:paraId="50234C78" w14:textId="77777777" w:rsidR="002F4606" w:rsidRPr="0009408A" w:rsidRDefault="002F4606" w:rsidP="002F6E82">
            <w:pPr>
              <w:pStyle w:val="TableText"/>
            </w:pPr>
            <w:r w:rsidRPr="0009408A">
              <w:t>Seminole County</w:t>
            </w:r>
          </w:p>
        </w:tc>
        <w:tc>
          <w:tcPr>
            <w:tcW w:w="1553" w:type="dxa"/>
            <w:shd w:val="clear" w:color="auto" w:fill="auto"/>
            <w:vAlign w:val="center"/>
            <w:hideMark/>
          </w:tcPr>
          <w:p w14:paraId="753971A8" w14:textId="77777777" w:rsidR="002F4606" w:rsidRPr="0009408A" w:rsidRDefault="002F4606" w:rsidP="002F6E82">
            <w:pPr>
              <w:pStyle w:val="TableText"/>
              <w:rPr>
                <w:rFonts w:cs="Arial"/>
              </w:rPr>
            </w:pPr>
            <w:r w:rsidRPr="0009408A">
              <w:rPr>
                <w:rFonts w:cs="Arial"/>
              </w:rPr>
              <w:t>Wekiva River</w:t>
            </w:r>
          </w:p>
        </w:tc>
        <w:tc>
          <w:tcPr>
            <w:tcW w:w="1980" w:type="dxa"/>
            <w:shd w:val="clear" w:color="auto" w:fill="auto"/>
            <w:vAlign w:val="center"/>
            <w:hideMark/>
          </w:tcPr>
          <w:p w14:paraId="37CA209C" w14:textId="77777777" w:rsidR="002F4606" w:rsidRPr="0009408A" w:rsidRDefault="002F4606" w:rsidP="002F6E82">
            <w:pPr>
              <w:pStyle w:val="TableText"/>
              <w:rPr>
                <w:rFonts w:cs="Arial"/>
              </w:rPr>
            </w:pPr>
            <w:r w:rsidRPr="0009408A">
              <w:rPr>
                <w:rFonts w:cs="Arial"/>
              </w:rPr>
              <w:t>Wekiva Springs Rd. Hunt Club to Fox Valley</w:t>
            </w:r>
          </w:p>
        </w:tc>
        <w:tc>
          <w:tcPr>
            <w:tcW w:w="3500" w:type="dxa"/>
            <w:shd w:val="clear" w:color="auto" w:fill="auto"/>
            <w:vAlign w:val="center"/>
            <w:hideMark/>
          </w:tcPr>
          <w:p w14:paraId="6051CDC5" w14:textId="77777777" w:rsidR="002F4606" w:rsidRPr="0009408A" w:rsidRDefault="002F4606" w:rsidP="002F6E82">
            <w:pPr>
              <w:pStyle w:val="TableText"/>
              <w:rPr>
                <w:rFonts w:cs="Arial"/>
              </w:rPr>
            </w:pPr>
            <w:r w:rsidRPr="0009408A">
              <w:rPr>
                <w:rFonts w:cs="Arial"/>
              </w:rPr>
              <w:t>Provide water quality treatment to existing roadway through swales;</w:t>
            </w:r>
          </w:p>
          <w:p w14:paraId="3D4FFB3F" w14:textId="77777777" w:rsidR="002F4606" w:rsidRPr="0009408A" w:rsidRDefault="002F4606" w:rsidP="002F6E82">
            <w:pPr>
              <w:pStyle w:val="TableText"/>
              <w:rPr>
                <w:rFonts w:cs="Arial"/>
              </w:rPr>
            </w:pPr>
            <w:r w:rsidRPr="0009408A">
              <w:rPr>
                <w:rFonts w:cs="Arial"/>
              </w:rPr>
              <w:t>area served = 7 acres</w:t>
            </w:r>
          </w:p>
        </w:tc>
        <w:tc>
          <w:tcPr>
            <w:tcW w:w="1592" w:type="dxa"/>
            <w:vAlign w:val="center"/>
          </w:tcPr>
          <w:p w14:paraId="40668351" w14:textId="77777777" w:rsidR="002F4606" w:rsidRPr="0009408A" w:rsidRDefault="002F4606" w:rsidP="002F6E82">
            <w:pPr>
              <w:pStyle w:val="TableText"/>
              <w:rPr>
                <w:rFonts w:cs="Arial"/>
              </w:rPr>
            </w:pPr>
            <w:r>
              <w:rPr>
                <w:rFonts w:cs="Arial"/>
              </w:rPr>
              <w:t>$1,800,000</w:t>
            </w:r>
          </w:p>
        </w:tc>
        <w:tc>
          <w:tcPr>
            <w:tcW w:w="1592" w:type="dxa"/>
            <w:shd w:val="clear" w:color="auto" w:fill="auto"/>
            <w:vAlign w:val="center"/>
            <w:hideMark/>
          </w:tcPr>
          <w:p w14:paraId="37C895B0" w14:textId="77777777" w:rsidR="002F4606" w:rsidRPr="0009408A" w:rsidRDefault="002F4606" w:rsidP="002F6E82">
            <w:pPr>
              <w:pStyle w:val="TableText"/>
              <w:rPr>
                <w:rFonts w:cs="Arial"/>
              </w:rPr>
            </w:pPr>
            <w:r w:rsidRPr="0009408A">
              <w:rPr>
                <w:rFonts w:cs="Arial"/>
              </w:rPr>
              <w:t xml:space="preserve">TN - 53.3 </w:t>
            </w:r>
            <w:r w:rsidRPr="0009408A">
              <w:rPr>
                <w:rFonts w:cs="Arial"/>
              </w:rPr>
              <w:br/>
              <w:t>TP - 9.3</w:t>
            </w:r>
          </w:p>
        </w:tc>
        <w:tc>
          <w:tcPr>
            <w:tcW w:w="1612" w:type="dxa"/>
            <w:shd w:val="clear" w:color="auto" w:fill="auto"/>
            <w:vAlign w:val="center"/>
            <w:hideMark/>
          </w:tcPr>
          <w:p w14:paraId="252363EB" w14:textId="77777777" w:rsidR="002F4606" w:rsidRPr="0009408A" w:rsidRDefault="002F4606" w:rsidP="002F6E82">
            <w:pPr>
              <w:pStyle w:val="TableText"/>
              <w:rPr>
                <w:rFonts w:cs="Arial"/>
              </w:rPr>
            </w:pPr>
            <w:r w:rsidRPr="0009408A">
              <w:rPr>
                <w:rFonts w:cs="Arial"/>
              </w:rPr>
              <w:t>Online 0.75</w:t>
            </w:r>
            <w:r>
              <w:rPr>
                <w:rFonts w:cs="Arial"/>
              </w:rPr>
              <w:t>-</w:t>
            </w:r>
            <w:r w:rsidRPr="0009408A">
              <w:rPr>
                <w:rFonts w:cs="Arial"/>
              </w:rPr>
              <w:t>inch retention</w:t>
            </w:r>
          </w:p>
        </w:tc>
        <w:tc>
          <w:tcPr>
            <w:tcW w:w="1440" w:type="dxa"/>
            <w:shd w:val="clear" w:color="auto" w:fill="auto"/>
            <w:vAlign w:val="center"/>
            <w:hideMark/>
          </w:tcPr>
          <w:p w14:paraId="59BD0630" w14:textId="77777777" w:rsidR="002F4606" w:rsidRPr="0009408A" w:rsidRDefault="002F4606" w:rsidP="002F6E82">
            <w:pPr>
              <w:pStyle w:val="TableText"/>
              <w:rPr>
                <w:rFonts w:cs="Arial"/>
              </w:rPr>
            </w:pPr>
            <w:r w:rsidRPr="0009408A">
              <w:rPr>
                <w:rFonts w:cs="Arial"/>
              </w:rPr>
              <w:t>Completed</w:t>
            </w:r>
          </w:p>
        </w:tc>
      </w:tr>
      <w:tr w:rsidR="002F4606" w:rsidRPr="00B23CD2" w14:paraId="4CA8E3B6" w14:textId="77777777" w:rsidTr="002F6E82">
        <w:trPr>
          <w:cantSplit/>
          <w:trHeight w:val="827"/>
          <w:jc w:val="center"/>
        </w:trPr>
        <w:tc>
          <w:tcPr>
            <w:tcW w:w="1687" w:type="dxa"/>
            <w:vAlign w:val="center"/>
          </w:tcPr>
          <w:p w14:paraId="672CB239" w14:textId="77777777" w:rsidR="002F4606" w:rsidRPr="0009408A" w:rsidRDefault="002F4606" w:rsidP="002F6E82">
            <w:pPr>
              <w:pStyle w:val="TableText"/>
            </w:pPr>
            <w:r w:rsidRPr="0009408A">
              <w:t>Seminole County</w:t>
            </w:r>
          </w:p>
        </w:tc>
        <w:tc>
          <w:tcPr>
            <w:tcW w:w="1553" w:type="dxa"/>
            <w:shd w:val="clear" w:color="auto" w:fill="auto"/>
            <w:vAlign w:val="center"/>
            <w:hideMark/>
          </w:tcPr>
          <w:p w14:paraId="38BE1F2E" w14:textId="77777777" w:rsidR="002F4606" w:rsidRPr="0009408A" w:rsidRDefault="002F4606" w:rsidP="002F6E82">
            <w:pPr>
              <w:pStyle w:val="TableText"/>
              <w:rPr>
                <w:rFonts w:cs="Arial"/>
              </w:rPr>
            </w:pPr>
            <w:r w:rsidRPr="0009408A">
              <w:rPr>
                <w:rFonts w:cs="Arial"/>
              </w:rPr>
              <w:t>Wekiva River</w:t>
            </w:r>
          </w:p>
        </w:tc>
        <w:tc>
          <w:tcPr>
            <w:tcW w:w="1980" w:type="dxa"/>
            <w:shd w:val="clear" w:color="auto" w:fill="auto"/>
            <w:vAlign w:val="center"/>
            <w:hideMark/>
          </w:tcPr>
          <w:p w14:paraId="70BF05D1" w14:textId="77777777" w:rsidR="002F4606" w:rsidRPr="0009408A" w:rsidRDefault="002F4606" w:rsidP="002F6E82">
            <w:pPr>
              <w:pStyle w:val="TableText"/>
              <w:rPr>
                <w:rFonts w:cs="Arial"/>
              </w:rPr>
            </w:pPr>
            <w:r w:rsidRPr="0009408A">
              <w:rPr>
                <w:rFonts w:cs="Arial"/>
              </w:rPr>
              <w:t>West Wekiva Tr. Treatment Pond</w:t>
            </w:r>
          </w:p>
        </w:tc>
        <w:tc>
          <w:tcPr>
            <w:tcW w:w="3500" w:type="dxa"/>
            <w:shd w:val="clear" w:color="auto" w:fill="auto"/>
            <w:vAlign w:val="center"/>
            <w:hideMark/>
          </w:tcPr>
          <w:p w14:paraId="6B4F2885" w14:textId="77777777" w:rsidR="002F4606" w:rsidRPr="0009408A" w:rsidRDefault="002F4606" w:rsidP="002F6E82">
            <w:pPr>
              <w:pStyle w:val="TableText"/>
              <w:rPr>
                <w:rFonts w:cs="Arial"/>
              </w:rPr>
            </w:pPr>
            <w:r w:rsidRPr="0009408A">
              <w:rPr>
                <w:rFonts w:cs="Arial"/>
              </w:rPr>
              <w:t>Construct wet detention pond and provide ecological restoration on drainage parcel north of West Wekiva Tr. prior to discharge into Wekiva River;</w:t>
            </w:r>
          </w:p>
          <w:p w14:paraId="56D2716C" w14:textId="77777777" w:rsidR="002F4606" w:rsidRPr="0009408A" w:rsidRDefault="002F4606" w:rsidP="002F6E82">
            <w:pPr>
              <w:pStyle w:val="TableText"/>
              <w:rPr>
                <w:rFonts w:cs="Arial"/>
              </w:rPr>
            </w:pPr>
            <w:r w:rsidRPr="0009408A">
              <w:rPr>
                <w:rFonts w:cs="Arial"/>
              </w:rPr>
              <w:t>area served = 220 acres</w:t>
            </w:r>
          </w:p>
        </w:tc>
        <w:tc>
          <w:tcPr>
            <w:tcW w:w="1592" w:type="dxa"/>
            <w:vAlign w:val="center"/>
          </w:tcPr>
          <w:p w14:paraId="625626DB" w14:textId="77777777" w:rsidR="002F4606" w:rsidRPr="0009408A" w:rsidRDefault="002F4606" w:rsidP="002F6E82">
            <w:pPr>
              <w:pStyle w:val="TableText"/>
              <w:rPr>
                <w:rFonts w:cs="Arial"/>
              </w:rPr>
            </w:pPr>
            <w:r>
              <w:rPr>
                <w:rFonts w:cs="Arial"/>
              </w:rPr>
              <w:t>$900,000</w:t>
            </w:r>
          </w:p>
        </w:tc>
        <w:tc>
          <w:tcPr>
            <w:tcW w:w="1592" w:type="dxa"/>
            <w:shd w:val="clear" w:color="auto" w:fill="auto"/>
            <w:vAlign w:val="center"/>
            <w:hideMark/>
          </w:tcPr>
          <w:p w14:paraId="1E1D8B9C" w14:textId="77777777" w:rsidR="002F4606" w:rsidRPr="0009408A" w:rsidRDefault="002F4606" w:rsidP="002F6E82">
            <w:pPr>
              <w:pStyle w:val="TableText"/>
              <w:rPr>
                <w:rFonts w:cs="Arial"/>
              </w:rPr>
            </w:pPr>
            <w:r w:rsidRPr="0009408A">
              <w:rPr>
                <w:rFonts w:cs="Arial"/>
              </w:rPr>
              <w:t>TN - 112.5</w:t>
            </w:r>
            <w:r w:rsidRPr="0009408A">
              <w:rPr>
                <w:rFonts w:cs="Arial"/>
              </w:rPr>
              <w:br/>
              <w:t>TP - 73.8</w:t>
            </w:r>
          </w:p>
        </w:tc>
        <w:tc>
          <w:tcPr>
            <w:tcW w:w="1612" w:type="dxa"/>
            <w:shd w:val="clear" w:color="auto" w:fill="auto"/>
            <w:vAlign w:val="center"/>
            <w:hideMark/>
          </w:tcPr>
          <w:p w14:paraId="6E81904C" w14:textId="77777777" w:rsidR="002F4606" w:rsidRPr="0009408A" w:rsidRDefault="002F4606" w:rsidP="002F6E82">
            <w:pPr>
              <w:pStyle w:val="TableText"/>
              <w:rPr>
                <w:rFonts w:cs="Arial"/>
              </w:rPr>
            </w:pPr>
            <w:r w:rsidRPr="0009408A">
              <w:rPr>
                <w:rFonts w:cs="Arial"/>
              </w:rPr>
              <w:t>Harper wet pond methodology online</w:t>
            </w:r>
          </w:p>
        </w:tc>
        <w:tc>
          <w:tcPr>
            <w:tcW w:w="1440" w:type="dxa"/>
            <w:shd w:val="clear" w:color="auto" w:fill="auto"/>
            <w:vAlign w:val="center"/>
            <w:hideMark/>
          </w:tcPr>
          <w:p w14:paraId="7B89AF63" w14:textId="77777777" w:rsidR="002F4606" w:rsidRPr="0009408A" w:rsidRDefault="002F4606" w:rsidP="002F6E82">
            <w:pPr>
              <w:pStyle w:val="TableText"/>
              <w:rPr>
                <w:rFonts w:cs="Arial"/>
              </w:rPr>
            </w:pPr>
            <w:r w:rsidRPr="0009408A">
              <w:rPr>
                <w:rFonts w:cs="Arial"/>
              </w:rPr>
              <w:t>Planned –</w:t>
            </w:r>
          </w:p>
          <w:p w14:paraId="6C1A6BDD" w14:textId="77777777" w:rsidR="002F4606" w:rsidRPr="0009408A" w:rsidRDefault="002F4606" w:rsidP="002F6E82">
            <w:pPr>
              <w:pStyle w:val="TableText"/>
              <w:rPr>
                <w:rFonts w:cs="Arial"/>
              </w:rPr>
            </w:pPr>
            <w:r w:rsidRPr="0009408A">
              <w:rPr>
                <w:rFonts w:cs="Arial"/>
              </w:rPr>
              <w:t>not funded</w:t>
            </w:r>
          </w:p>
        </w:tc>
      </w:tr>
      <w:tr w:rsidR="002F4606" w:rsidRPr="00B23CD2" w14:paraId="1145F3D7" w14:textId="77777777" w:rsidTr="002F6E82">
        <w:trPr>
          <w:cantSplit/>
          <w:trHeight w:val="710"/>
          <w:jc w:val="center"/>
        </w:trPr>
        <w:tc>
          <w:tcPr>
            <w:tcW w:w="1687" w:type="dxa"/>
            <w:vAlign w:val="center"/>
          </w:tcPr>
          <w:p w14:paraId="0634A2A6" w14:textId="77777777" w:rsidR="002F4606" w:rsidRPr="0009408A" w:rsidRDefault="002F4606" w:rsidP="002F6E82">
            <w:pPr>
              <w:pStyle w:val="TableText"/>
            </w:pPr>
            <w:r w:rsidRPr="0009408A">
              <w:t>Turnpike</w:t>
            </w:r>
          </w:p>
        </w:tc>
        <w:tc>
          <w:tcPr>
            <w:tcW w:w="1553" w:type="dxa"/>
            <w:shd w:val="clear" w:color="auto" w:fill="auto"/>
            <w:vAlign w:val="center"/>
            <w:hideMark/>
          </w:tcPr>
          <w:p w14:paraId="2C507281" w14:textId="77777777" w:rsidR="002F4606" w:rsidRPr="0009408A" w:rsidRDefault="002F4606" w:rsidP="002F6E82">
            <w:pPr>
              <w:pStyle w:val="TableText"/>
              <w:rPr>
                <w:rFonts w:cs="Arial"/>
              </w:rPr>
            </w:pPr>
            <w:r w:rsidRPr="0009408A">
              <w:rPr>
                <w:rFonts w:cs="Arial"/>
              </w:rPr>
              <w:t>Springshed</w:t>
            </w:r>
          </w:p>
        </w:tc>
        <w:tc>
          <w:tcPr>
            <w:tcW w:w="1980" w:type="dxa"/>
            <w:shd w:val="clear" w:color="auto" w:fill="auto"/>
            <w:vAlign w:val="center"/>
            <w:hideMark/>
          </w:tcPr>
          <w:p w14:paraId="25457B2F" w14:textId="77777777" w:rsidR="002F4606" w:rsidRPr="0009408A" w:rsidRDefault="002F4606" w:rsidP="002F6E82">
            <w:pPr>
              <w:pStyle w:val="TableText"/>
              <w:rPr>
                <w:rFonts w:cs="Arial"/>
              </w:rPr>
            </w:pPr>
            <w:r w:rsidRPr="0009408A">
              <w:rPr>
                <w:rFonts w:cs="Arial"/>
              </w:rPr>
              <w:t>Widen Turnpike, Beulah to</w:t>
            </w:r>
          </w:p>
          <w:p w14:paraId="75937604" w14:textId="77777777" w:rsidR="002F4606" w:rsidRPr="0009408A" w:rsidRDefault="002F4606" w:rsidP="002F6E82">
            <w:pPr>
              <w:pStyle w:val="TableText"/>
              <w:rPr>
                <w:rFonts w:cs="Arial"/>
              </w:rPr>
            </w:pPr>
            <w:r w:rsidRPr="0009408A">
              <w:rPr>
                <w:rFonts w:cs="Arial"/>
              </w:rPr>
              <w:t>State Road 50</w:t>
            </w:r>
          </w:p>
        </w:tc>
        <w:tc>
          <w:tcPr>
            <w:tcW w:w="3500" w:type="dxa"/>
            <w:shd w:val="clear" w:color="auto" w:fill="auto"/>
            <w:vAlign w:val="center"/>
            <w:hideMark/>
          </w:tcPr>
          <w:p w14:paraId="35235D48" w14:textId="77777777" w:rsidR="002F4606" w:rsidRPr="0009408A" w:rsidRDefault="002F4606" w:rsidP="002F6E82">
            <w:pPr>
              <w:pStyle w:val="TableText"/>
              <w:rPr>
                <w:rFonts w:cs="Arial"/>
              </w:rPr>
            </w:pPr>
            <w:r w:rsidRPr="0009408A">
              <w:rPr>
                <w:rFonts w:cs="Arial"/>
              </w:rPr>
              <w:t>Roadway; 3 inches treated in dry retention; recovered in 72 hours</w:t>
            </w:r>
          </w:p>
        </w:tc>
        <w:tc>
          <w:tcPr>
            <w:tcW w:w="1592" w:type="dxa"/>
            <w:vAlign w:val="center"/>
          </w:tcPr>
          <w:p w14:paraId="28BE674D" w14:textId="77777777" w:rsidR="002F4606" w:rsidRPr="0009408A" w:rsidRDefault="002F4606" w:rsidP="002F6E82">
            <w:pPr>
              <w:pStyle w:val="TableText"/>
              <w:rPr>
                <w:rFonts w:cs="Arial"/>
              </w:rPr>
            </w:pPr>
            <w:r>
              <w:rPr>
                <w:rFonts w:cs="Arial"/>
              </w:rPr>
              <w:t>-</w:t>
            </w:r>
          </w:p>
        </w:tc>
        <w:tc>
          <w:tcPr>
            <w:tcW w:w="1592" w:type="dxa"/>
            <w:shd w:val="clear" w:color="auto" w:fill="auto"/>
            <w:vAlign w:val="center"/>
            <w:hideMark/>
          </w:tcPr>
          <w:p w14:paraId="2B8DCE24" w14:textId="77777777" w:rsidR="002F4606" w:rsidRPr="0009408A" w:rsidRDefault="002F4606" w:rsidP="002F6E82">
            <w:pPr>
              <w:pStyle w:val="TableText"/>
              <w:rPr>
                <w:rFonts w:cs="Arial"/>
              </w:rPr>
            </w:pPr>
            <w:r w:rsidRPr="0009408A">
              <w:rPr>
                <w:rFonts w:cs="Arial"/>
              </w:rPr>
              <w:t>95% removal</w:t>
            </w:r>
          </w:p>
        </w:tc>
        <w:tc>
          <w:tcPr>
            <w:tcW w:w="1612" w:type="dxa"/>
            <w:shd w:val="clear" w:color="auto" w:fill="auto"/>
            <w:vAlign w:val="center"/>
            <w:hideMark/>
          </w:tcPr>
          <w:p w14:paraId="7A29F465" w14:textId="77777777" w:rsidR="002F4606" w:rsidRPr="0009408A" w:rsidRDefault="002F4606" w:rsidP="002F6E82">
            <w:pPr>
              <w:pStyle w:val="TableText"/>
              <w:rPr>
                <w:rFonts w:cs="Arial"/>
              </w:rPr>
            </w:pPr>
            <w:r w:rsidRPr="0009408A">
              <w:rPr>
                <w:rFonts w:cs="Arial"/>
              </w:rPr>
              <w:t>Harper</w:t>
            </w:r>
          </w:p>
        </w:tc>
        <w:tc>
          <w:tcPr>
            <w:tcW w:w="1440" w:type="dxa"/>
            <w:shd w:val="clear" w:color="auto" w:fill="auto"/>
            <w:vAlign w:val="center"/>
            <w:hideMark/>
          </w:tcPr>
          <w:p w14:paraId="3691C52C" w14:textId="77777777" w:rsidR="002F4606" w:rsidRPr="0009408A" w:rsidRDefault="002F4606" w:rsidP="002F6E82">
            <w:pPr>
              <w:pStyle w:val="TableText"/>
              <w:rPr>
                <w:rFonts w:cs="Arial"/>
              </w:rPr>
            </w:pPr>
            <w:r w:rsidRPr="0009408A">
              <w:rPr>
                <w:rFonts w:cs="Arial"/>
              </w:rPr>
              <w:t>Under construction</w:t>
            </w:r>
          </w:p>
        </w:tc>
      </w:tr>
      <w:tr w:rsidR="002F4606" w:rsidRPr="00B23CD2" w14:paraId="3C1B392D" w14:textId="77777777" w:rsidTr="002F6E82">
        <w:trPr>
          <w:cantSplit/>
          <w:trHeight w:val="458"/>
          <w:jc w:val="center"/>
        </w:trPr>
        <w:tc>
          <w:tcPr>
            <w:tcW w:w="1687" w:type="dxa"/>
            <w:vAlign w:val="center"/>
          </w:tcPr>
          <w:p w14:paraId="43A84431" w14:textId="77777777" w:rsidR="002F4606" w:rsidRPr="0009408A" w:rsidRDefault="002F4606" w:rsidP="002F6E82">
            <w:pPr>
              <w:pStyle w:val="TableText"/>
            </w:pPr>
            <w:r w:rsidRPr="0009408A">
              <w:t>Turnpike</w:t>
            </w:r>
          </w:p>
        </w:tc>
        <w:tc>
          <w:tcPr>
            <w:tcW w:w="1553" w:type="dxa"/>
            <w:shd w:val="clear" w:color="auto" w:fill="auto"/>
            <w:vAlign w:val="center"/>
            <w:hideMark/>
          </w:tcPr>
          <w:p w14:paraId="294CD169" w14:textId="77777777" w:rsidR="002F4606" w:rsidRPr="0009408A" w:rsidRDefault="002F4606" w:rsidP="002F6E82">
            <w:pPr>
              <w:pStyle w:val="TableText"/>
              <w:rPr>
                <w:rFonts w:cs="Arial"/>
              </w:rPr>
            </w:pPr>
            <w:r w:rsidRPr="0009408A">
              <w:rPr>
                <w:rFonts w:cs="Arial"/>
              </w:rPr>
              <w:t>Springshed</w:t>
            </w:r>
          </w:p>
        </w:tc>
        <w:tc>
          <w:tcPr>
            <w:tcW w:w="1980" w:type="dxa"/>
            <w:shd w:val="clear" w:color="auto" w:fill="auto"/>
            <w:vAlign w:val="center"/>
            <w:hideMark/>
          </w:tcPr>
          <w:p w14:paraId="030A792C" w14:textId="77777777" w:rsidR="002F4606" w:rsidRPr="0009408A" w:rsidRDefault="002F4606" w:rsidP="002F6E82">
            <w:pPr>
              <w:pStyle w:val="TableText"/>
              <w:rPr>
                <w:rFonts w:cs="Arial"/>
              </w:rPr>
            </w:pPr>
            <w:r w:rsidRPr="0009408A">
              <w:rPr>
                <w:rFonts w:cs="Arial"/>
              </w:rPr>
              <w:t>Widen Turnpike,</w:t>
            </w:r>
          </w:p>
          <w:p w14:paraId="43D74029" w14:textId="77777777" w:rsidR="002F4606" w:rsidRPr="0009408A" w:rsidRDefault="002F4606" w:rsidP="002F6E82">
            <w:pPr>
              <w:pStyle w:val="TableText"/>
              <w:rPr>
                <w:rFonts w:cs="Arial"/>
              </w:rPr>
            </w:pPr>
            <w:r w:rsidRPr="0009408A">
              <w:rPr>
                <w:rFonts w:cs="Arial"/>
              </w:rPr>
              <w:t>Gotha to Beulah</w:t>
            </w:r>
          </w:p>
        </w:tc>
        <w:tc>
          <w:tcPr>
            <w:tcW w:w="3500" w:type="dxa"/>
            <w:shd w:val="clear" w:color="auto" w:fill="auto"/>
            <w:vAlign w:val="center"/>
            <w:hideMark/>
          </w:tcPr>
          <w:p w14:paraId="33C5410F" w14:textId="77777777" w:rsidR="002F4606" w:rsidRPr="0009408A" w:rsidRDefault="002F4606" w:rsidP="002F6E82">
            <w:pPr>
              <w:pStyle w:val="TableText"/>
              <w:rPr>
                <w:rFonts w:cs="Arial"/>
              </w:rPr>
            </w:pPr>
            <w:r w:rsidRPr="0009408A">
              <w:rPr>
                <w:rFonts w:cs="Arial"/>
              </w:rPr>
              <w:t>Roadway; 1.25 inches treated in dry retention, recovered in 72 hours</w:t>
            </w:r>
          </w:p>
        </w:tc>
        <w:tc>
          <w:tcPr>
            <w:tcW w:w="1592" w:type="dxa"/>
            <w:vAlign w:val="center"/>
          </w:tcPr>
          <w:p w14:paraId="315DB6F7" w14:textId="77777777" w:rsidR="002F4606" w:rsidRPr="0009408A" w:rsidRDefault="002F4606" w:rsidP="002F6E82">
            <w:pPr>
              <w:pStyle w:val="TableText"/>
              <w:rPr>
                <w:rFonts w:cs="Arial"/>
              </w:rPr>
            </w:pPr>
            <w:r>
              <w:rPr>
                <w:rFonts w:cs="Arial"/>
              </w:rPr>
              <w:t>-</w:t>
            </w:r>
          </w:p>
        </w:tc>
        <w:tc>
          <w:tcPr>
            <w:tcW w:w="1592" w:type="dxa"/>
            <w:shd w:val="clear" w:color="auto" w:fill="auto"/>
            <w:vAlign w:val="center"/>
            <w:hideMark/>
          </w:tcPr>
          <w:p w14:paraId="7340E563" w14:textId="77777777" w:rsidR="002F4606" w:rsidRPr="0009408A" w:rsidRDefault="002F4606" w:rsidP="002F6E82">
            <w:pPr>
              <w:pStyle w:val="TableText"/>
              <w:rPr>
                <w:rFonts w:cs="Arial"/>
              </w:rPr>
            </w:pPr>
            <w:r w:rsidRPr="0009408A">
              <w:rPr>
                <w:rFonts w:cs="Arial"/>
              </w:rPr>
              <w:t>86% removal</w:t>
            </w:r>
          </w:p>
        </w:tc>
        <w:tc>
          <w:tcPr>
            <w:tcW w:w="1612" w:type="dxa"/>
            <w:shd w:val="clear" w:color="auto" w:fill="auto"/>
            <w:vAlign w:val="center"/>
            <w:hideMark/>
          </w:tcPr>
          <w:p w14:paraId="1BAD07FE" w14:textId="77777777" w:rsidR="002F4606" w:rsidRPr="0009408A" w:rsidRDefault="002F4606" w:rsidP="002F6E82">
            <w:pPr>
              <w:pStyle w:val="TableText"/>
              <w:rPr>
                <w:rFonts w:cs="Arial"/>
              </w:rPr>
            </w:pPr>
            <w:r w:rsidRPr="0009408A">
              <w:rPr>
                <w:rFonts w:cs="Arial"/>
              </w:rPr>
              <w:t>Harper</w:t>
            </w:r>
          </w:p>
        </w:tc>
        <w:tc>
          <w:tcPr>
            <w:tcW w:w="1440" w:type="dxa"/>
            <w:shd w:val="clear" w:color="auto" w:fill="auto"/>
            <w:vAlign w:val="center"/>
            <w:hideMark/>
          </w:tcPr>
          <w:p w14:paraId="58186D05" w14:textId="77777777" w:rsidR="002F4606" w:rsidRPr="0009408A" w:rsidRDefault="002F4606" w:rsidP="002F6E82">
            <w:pPr>
              <w:pStyle w:val="TableText"/>
              <w:rPr>
                <w:rFonts w:cs="Arial"/>
              </w:rPr>
            </w:pPr>
            <w:r w:rsidRPr="0009408A">
              <w:rPr>
                <w:rFonts w:cs="Arial"/>
              </w:rPr>
              <w:t>Under construction</w:t>
            </w:r>
          </w:p>
        </w:tc>
      </w:tr>
      <w:tr w:rsidR="002F4606" w:rsidRPr="00B23CD2" w14:paraId="64E87C64" w14:textId="77777777" w:rsidTr="002F6E82">
        <w:trPr>
          <w:cantSplit/>
          <w:trHeight w:val="818"/>
          <w:jc w:val="center"/>
        </w:trPr>
        <w:tc>
          <w:tcPr>
            <w:tcW w:w="1687" w:type="dxa"/>
            <w:vAlign w:val="center"/>
          </w:tcPr>
          <w:p w14:paraId="7B6D3D73" w14:textId="77777777" w:rsidR="002F4606" w:rsidRPr="0009408A" w:rsidRDefault="002F4606" w:rsidP="002F6E82">
            <w:pPr>
              <w:pStyle w:val="TableText"/>
            </w:pPr>
            <w:r w:rsidRPr="0009408A">
              <w:t>Winter Garden</w:t>
            </w:r>
          </w:p>
        </w:tc>
        <w:tc>
          <w:tcPr>
            <w:tcW w:w="1553" w:type="dxa"/>
            <w:shd w:val="clear" w:color="auto" w:fill="auto"/>
            <w:vAlign w:val="center"/>
            <w:hideMark/>
          </w:tcPr>
          <w:p w14:paraId="28DB5745" w14:textId="77777777" w:rsidR="002F4606" w:rsidRPr="0009408A" w:rsidRDefault="002F4606" w:rsidP="002F6E82">
            <w:pPr>
              <w:pStyle w:val="TableText"/>
              <w:rPr>
                <w:rFonts w:cs="Arial"/>
              </w:rPr>
            </w:pPr>
            <w:r w:rsidRPr="0009408A">
              <w:rPr>
                <w:rFonts w:cs="Arial"/>
              </w:rPr>
              <w:t>Springshed</w:t>
            </w:r>
          </w:p>
        </w:tc>
        <w:tc>
          <w:tcPr>
            <w:tcW w:w="1980" w:type="dxa"/>
            <w:shd w:val="clear" w:color="auto" w:fill="auto"/>
            <w:vAlign w:val="center"/>
            <w:hideMark/>
          </w:tcPr>
          <w:p w14:paraId="01AFBA87" w14:textId="77777777" w:rsidR="002F4606" w:rsidRPr="0009408A" w:rsidRDefault="002F4606" w:rsidP="002F6E82">
            <w:pPr>
              <w:pStyle w:val="TableText"/>
              <w:rPr>
                <w:rFonts w:cs="Arial"/>
              </w:rPr>
            </w:pPr>
            <w:r w:rsidRPr="0009408A">
              <w:rPr>
                <w:rFonts w:cs="Arial"/>
              </w:rPr>
              <w:t>Dillard Street Pond Expansion</w:t>
            </w:r>
          </w:p>
        </w:tc>
        <w:tc>
          <w:tcPr>
            <w:tcW w:w="3500" w:type="dxa"/>
            <w:shd w:val="clear" w:color="auto" w:fill="auto"/>
            <w:vAlign w:val="center"/>
            <w:hideMark/>
          </w:tcPr>
          <w:p w14:paraId="4D9372F5" w14:textId="77777777" w:rsidR="002F4606" w:rsidRPr="0009408A" w:rsidRDefault="002F4606" w:rsidP="002F6E82">
            <w:pPr>
              <w:pStyle w:val="TableText"/>
              <w:rPr>
                <w:rFonts w:cs="Arial"/>
              </w:rPr>
            </w:pPr>
            <w:r w:rsidRPr="0009408A">
              <w:rPr>
                <w:rFonts w:cs="Arial"/>
              </w:rPr>
              <w:t>Project is part of permitting process for New City Hall in Winter Garden; modify storm sewer system adjacent to pond to treat</w:t>
            </w:r>
            <w:r>
              <w:rPr>
                <w:rFonts w:cs="Arial"/>
              </w:rPr>
              <w:t xml:space="preserve"> </w:t>
            </w:r>
            <w:r w:rsidRPr="0009408A">
              <w:rPr>
                <w:rFonts w:cs="Arial"/>
              </w:rPr>
              <w:t>previously untreated runoff</w:t>
            </w:r>
          </w:p>
        </w:tc>
        <w:tc>
          <w:tcPr>
            <w:tcW w:w="1592" w:type="dxa"/>
            <w:vAlign w:val="center"/>
          </w:tcPr>
          <w:p w14:paraId="2CADF766" w14:textId="77777777" w:rsidR="002F4606" w:rsidRPr="0009408A" w:rsidRDefault="002F4606" w:rsidP="002F6E82">
            <w:pPr>
              <w:pStyle w:val="TableText"/>
              <w:rPr>
                <w:rFonts w:cs="Arial"/>
              </w:rPr>
            </w:pPr>
            <w:r>
              <w:rPr>
                <w:rFonts w:cs="Arial"/>
              </w:rPr>
              <w:t>-</w:t>
            </w:r>
          </w:p>
        </w:tc>
        <w:tc>
          <w:tcPr>
            <w:tcW w:w="1592" w:type="dxa"/>
            <w:shd w:val="clear" w:color="auto" w:fill="auto"/>
            <w:vAlign w:val="center"/>
            <w:hideMark/>
          </w:tcPr>
          <w:p w14:paraId="28F8DF18" w14:textId="77777777" w:rsidR="002F4606" w:rsidRPr="0009408A" w:rsidRDefault="002F4606" w:rsidP="002F6E82">
            <w:pPr>
              <w:pStyle w:val="TableText"/>
              <w:rPr>
                <w:rFonts w:cs="Arial"/>
              </w:rPr>
            </w:pPr>
            <w:r w:rsidRPr="0009408A">
              <w:rPr>
                <w:rFonts w:cs="Arial"/>
              </w:rPr>
              <w:t>272.03</w:t>
            </w:r>
          </w:p>
        </w:tc>
        <w:tc>
          <w:tcPr>
            <w:tcW w:w="1612" w:type="dxa"/>
            <w:shd w:val="clear" w:color="auto" w:fill="auto"/>
            <w:vAlign w:val="center"/>
            <w:hideMark/>
          </w:tcPr>
          <w:p w14:paraId="6E9369CB" w14:textId="77777777" w:rsidR="002F4606" w:rsidRPr="0009408A" w:rsidRDefault="002F4606" w:rsidP="002F6E82">
            <w:pPr>
              <w:pStyle w:val="TableText"/>
              <w:rPr>
                <w:rFonts w:cs="Arial"/>
              </w:rPr>
            </w:pPr>
            <w:r w:rsidRPr="0009408A">
              <w:rPr>
                <w:rFonts w:cs="Arial"/>
              </w:rPr>
              <w:t>Assumed at 50% removal</w:t>
            </w:r>
          </w:p>
        </w:tc>
        <w:tc>
          <w:tcPr>
            <w:tcW w:w="1440" w:type="dxa"/>
            <w:shd w:val="clear" w:color="auto" w:fill="auto"/>
            <w:vAlign w:val="center"/>
            <w:hideMark/>
          </w:tcPr>
          <w:p w14:paraId="284E74ED" w14:textId="77777777" w:rsidR="002F4606" w:rsidRPr="0009408A" w:rsidRDefault="002F4606" w:rsidP="002F6E82">
            <w:pPr>
              <w:pStyle w:val="TableText"/>
              <w:rPr>
                <w:rFonts w:cs="Arial"/>
              </w:rPr>
            </w:pPr>
            <w:r w:rsidRPr="0009408A">
              <w:rPr>
                <w:rFonts w:cs="Arial"/>
              </w:rPr>
              <w:t>Completed</w:t>
            </w:r>
          </w:p>
        </w:tc>
      </w:tr>
      <w:tr w:rsidR="002F4606" w:rsidRPr="00B23CD2" w14:paraId="4B292C21" w14:textId="77777777" w:rsidTr="002F6E82">
        <w:trPr>
          <w:cantSplit/>
          <w:trHeight w:val="908"/>
          <w:jc w:val="center"/>
        </w:trPr>
        <w:tc>
          <w:tcPr>
            <w:tcW w:w="1687" w:type="dxa"/>
            <w:vAlign w:val="center"/>
          </w:tcPr>
          <w:p w14:paraId="45F8EF6E" w14:textId="77777777" w:rsidR="002F4606" w:rsidRPr="0009408A" w:rsidRDefault="002F4606" w:rsidP="002F6E82">
            <w:pPr>
              <w:pStyle w:val="TableText"/>
            </w:pPr>
            <w:r w:rsidRPr="0009408A">
              <w:t>Winter Garden</w:t>
            </w:r>
          </w:p>
        </w:tc>
        <w:tc>
          <w:tcPr>
            <w:tcW w:w="1553" w:type="dxa"/>
            <w:shd w:val="clear" w:color="auto" w:fill="auto"/>
            <w:vAlign w:val="center"/>
            <w:hideMark/>
          </w:tcPr>
          <w:p w14:paraId="7A062666" w14:textId="77777777" w:rsidR="002F4606" w:rsidRPr="0009408A" w:rsidRDefault="002F4606" w:rsidP="002F6E82">
            <w:pPr>
              <w:pStyle w:val="TableText"/>
              <w:rPr>
                <w:rFonts w:cs="Arial"/>
              </w:rPr>
            </w:pPr>
            <w:r w:rsidRPr="0009408A">
              <w:rPr>
                <w:rFonts w:cs="Arial"/>
              </w:rPr>
              <w:t>Springshed</w:t>
            </w:r>
          </w:p>
        </w:tc>
        <w:tc>
          <w:tcPr>
            <w:tcW w:w="1980" w:type="dxa"/>
            <w:shd w:val="clear" w:color="auto" w:fill="auto"/>
            <w:vAlign w:val="center"/>
            <w:hideMark/>
          </w:tcPr>
          <w:p w14:paraId="58FC1648" w14:textId="77777777" w:rsidR="002F4606" w:rsidRPr="0009408A" w:rsidRDefault="002F4606" w:rsidP="002F6E82">
            <w:pPr>
              <w:pStyle w:val="TableText"/>
              <w:rPr>
                <w:rFonts w:cs="Arial"/>
              </w:rPr>
            </w:pPr>
            <w:r w:rsidRPr="0009408A">
              <w:rPr>
                <w:rFonts w:cs="Arial"/>
              </w:rPr>
              <w:t>Plant St.</w:t>
            </w:r>
          </w:p>
          <w:p w14:paraId="59EFB27A" w14:textId="77777777" w:rsidR="002F4606" w:rsidRPr="0009408A" w:rsidRDefault="002F4606" w:rsidP="002F6E82">
            <w:pPr>
              <w:pStyle w:val="TableText"/>
              <w:rPr>
                <w:rFonts w:cs="Arial"/>
              </w:rPr>
            </w:pPr>
            <w:r w:rsidRPr="0009408A">
              <w:rPr>
                <w:rFonts w:cs="Arial"/>
              </w:rPr>
              <w:t>Segment 1</w:t>
            </w:r>
          </w:p>
        </w:tc>
        <w:tc>
          <w:tcPr>
            <w:tcW w:w="3500" w:type="dxa"/>
            <w:shd w:val="clear" w:color="auto" w:fill="auto"/>
            <w:vAlign w:val="center"/>
            <w:hideMark/>
          </w:tcPr>
          <w:p w14:paraId="5B9EE8DB" w14:textId="77777777" w:rsidR="002F4606" w:rsidRPr="0009408A" w:rsidRDefault="002F4606" w:rsidP="002F6E82">
            <w:pPr>
              <w:pStyle w:val="TableText"/>
              <w:rPr>
                <w:rFonts w:cs="Arial"/>
              </w:rPr>
            </w:pPr>
            <w:r w:rsidRPr="0009408A">
              <w:rPr>
                <w:rFonts w:cs="Arial"/>
              </w:rPr>
              <w:t>Project involves widening Plant St., including blowing out intersection of West Crown Point Rd. in Winter Garden; no stormwater treatment for this section of road prior to widening</w:t>
            </w:r>
          </w:p>
        </w:tc>
        <w:tc>
          <w:tcPr>
            <w:tcW w:w="1592" w:type="dxa"/>
            <w:vAlign w:val="center"/>
          </w:tcPr>
          <w:p w14:paraId="7A580108" w14:textId="77777777" w:rsidR="002F4606" w:rsidRPr="0009408A" w:rsidRDefault="002F4606" w:rsidP="002F6E82">
            <w:pPr>
              <w:pStyle w:val="TableText"/>
              <w:rPr>
                <w:rFonts w:cs="Arial"/>
              </w:rPr>
            </w:pPr>
            <w:r>
              <w:rPr>
                <w:rFonts w:cs="Arial"/>
              </w:rPr>
              <w:t>-</w:t>
            </w:r>
          </w:p>
        </w:tc>
        <w:tc>
          <w:tcPr>
            <w:tcW w:w="1592" w:type="dxa"/>
            <w:shd w:val="clear" w:color="auto" w:fill="auto"/>
            <w:vAlign w:val="center"/>
            <w:hideMark/>
          </w:tcPr>
          <w:p w14:paraId="1D2C8A31" w14:textId="77777777" w:rsidR="002F4606" w:rsidRPr="0009408A" w:rsidRDefault="002F4606" w:rsidP="002F6E82">
            <w:pPr>
              <w:pStyle w:val="TableText"/>
              <w:rPr>
                <w:rFonts w:cs="Arial"/>
              </w:rPr>
            </w:pPr>
            <w:r w:rsidRPr="0009408A">
              <w:rPr>
                <w:rFonts w:cs="Arial"/>
              </w:rPr>
              <w:t>250.05</w:t>
            </w:r>
          </w:p>
        </w:tc>
        <w:tc>
          <w:tcPr>
            <w:tcW w:w="1612" w:type="dxa"/>
            <w:shd w:val="clear" w:color="auto" w:fill="auto"/>
            <w:vAlign w:val="center"/>
            <w:hideMark/>
          </w:tcPr>
          <w:p w14:paraId="50BE3E0F" w14:textId="77777777" w:rsidR="002F4606" w:rsidRPr="0009408A" w:rsidRDefault="002F4606" w:rsidP="002F6E82">
            <w:pPr>
              <w:pStyle w:val="TableText"/>
              <w:rPr>
                <w:rFonts w:cs="Arial"/>
              </w:rPr>
            </w:pPr>
            <w:r w:rsidRPr="0009408A">
              <w:rPr>
                <w:rFonts w:cs="Arial"/>
              </w:rPr>
              <w:t>Assumed at 50% removal</w:t>
            </w:r>
          </w:p>
        </w:tc>
        <w:tc>
          <w:tcPr>
            <w:tcW w:w="1440" w:type="dxa"/>
            <w:shd w:val="clear" w:color="auto" w:fill="auto"/>
            <w:vAlign w:val="center"/>
            <w:hideMark/>
          </w:tcPr>
          <w:p w14:paraId="2D5FB17F" w14:textId="77777777" w:rsidR="002F4606" w:rsidRPr="0009408A" w:rsidRDefault="002F4606" w:rsidP="002F6E82">
            <w:pPr>
              <w:pStyle w:val="TableText"/>
              <w:rPr>
                <w:rFonts w:cs="Arial"/>
              </w:rPr>
            </w:pPr>
            <w:r w:rsidRPr="0009408A">
              <w:rPr>
                <w:rFonts w:cs="Arial"/>
              </w:rPr>
              <w:t>Ongoing</w:t>
            </w:r>
          </w:p>
        </w:tc>
      </w:tr>
    </w:tbl>
    <w:p w14:paraId="058EC369" w14:textId="77777777" w:rsidR="002F4606" w:rsidRDefault="002F4606" w:rsidP="002F4606">
      <w:pPr>
        <w:pStyle w:val="TableText"/>
        <w:tabs>
          <w:tab w:val="left" w:pos="2362"/>
          <w:tab w:val="left" w:pos="3915"/>
          <w:tab w:val="left" w:pos="5895"/>
          <w:tab w:val="left" w:pos="9395"/>
          <w:tab w:val="left" w:pos="10987"/>
          <w:tab w:val="left" w:pos="12579"/>
          <w:tab w:val="left" w:pos="14191"/>
        </w:tabs>
        <w:ind w:left="675"/>
        <w:rPr>
          <w:b/>
          <w:smallCaps/>
        </w:rPr>
      </w:pPr>
    </w:p>
    <w:p w14:paraId="50EB4951" w14:textId="77777777" w:rsidR="002F4606" w:rsidRDefault="002F4606" w:rsidP="002F4606">
      <w:pPr>
        <w:pStyle w:val="TableText"/>
        <w:tabs>
          <w:tab w:val="left" w:pos="2362"/>
          <w:tab w:val="left" w:pos="3915"/>
          <w:tab w:val="left" w:pos="5895"/>
          <w:tab w:val="left" w:pos="9395"/>
          <w:tab w:val="left" w:pos="10987"/>
          <w:tab w:val="left" w:pos="12579"/>
          <w:tab w:val="left" w:pos="14191"/>
        </w:tabs>
        <w:ind w:left="675"/>
        <w:rPr>
          <w:b/>
          <w:smallCaps/>
        </w:rPr>
      </w:pPr>
      <w:r>
        <w:rPr>
          <w:b/>
          <w:smallCaps/>
        </w:rPr>
        <w:br w:type="page"/>
      </w:r>
    </w:p>
    <w:p w14:paraId="6D688EC6" w14:textId="77777777" w:rsidR="002F4606" w:rsidRDefault="002F4606" w:rsidP="002F4606">
      <w:pPr>
        <w:pStyle w:val="ExSumitalics"/>
      </w:pPr>
      <w:r w:rsidRPr="001C5893">
        <w:lastRenderedPageBreak/>
        <w:t>Stormwater System Rehabilitation (summarized in Table 4.6)</w:t>
      </w:r>
    </w:p>
    <w:p w14:paraId="5F3A46C7" w14:textId="77777777" w:rsidR="002F4606" w:rsidRDefault="002F4606" w:rsidP="002F4606">
      <w:pPr>
        <w:pStyle w:val="TableText"/>
        <w:tabs>
          <w:tab w:val="left" w:pos="2362"/>
          <w:tab w:val="left" w:pos="3915"/>
          <w:tab w:val="left" w:pos="5895"/>
          <w:tab w:val="left" w:pos="9395"/>
          <w:tab w:val="left" w:pos="10987"/>
          <w:tab w:val="left" w:pos="12579"/>
          <w:tab w:val="left" w:pos="14191"/>
        </w:tabs>
        <w:ind w:left="675"/>
        <w:rPr>
          <w:b/>
          <w:smallCaps/>
        </w:rPr>
      </w:pPr>
    </w:p>
    <w:p w14:paraId="59BA1C14" w14:textId="77777777" w:rsidR="002F4606" w:rsidRDefault="002F4606" w:rsidP="002F4606">
      <w:pPr>
        <w:pStyle w:val="Bodytextreduced"/>
      </w:pPr>
      <w:r>
        <w:t>- = Empty cell/no data</w:t>
      </w:r>
    </w:p>
    <w:tbl>
      <w:tblPr>
        <w:tblW w:w="149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87"/>
        <w:gridCol w:w="1553"/>
        <w:gridCol w:w="1980"/>
        <w:gridCol w:w="3500"/>
        <w:gridCol w:w="1592"/>
        <w:gridCol w:w="1592"/>
        <w:gridCol w:w="1612"/>
        <w:gridCol w:w="1440"/>
      </w:tblGrid>
      <w:tr w:rsidR="002F4606" w:rsidRPr="00C20CD2" w14:paraId="76B73335" w14:textId="77777777" w:rsidTr="002F6E82">
        <w:trPr>
          <w:trHeight w:val="792"/>
          <w:tblHeader/>
          <w:jc w:val="center"/>
        </w:trPr>
        <w:tc>
          <w:tcPr>
            <w:tcW w:w="1687" w:type="dxa"/>
            <w:shd w:val="clear" w:color="auto" w:fill="FABF8F"/>
            <w:vAlign w:val="bottom"/>
          </w:tcPr>
          <w:p w14:paraId="53D418A9" w14:textId="77777777" w:rsidR="002F4606" w:rsidRPr="0009408A" w:rsidRDefault="002F4606" w:rsidP="002F6E82">
            <w:pPr>
              <w:pStyle w:val="TableText"/>
              <w:rPr>
                <w:b/>
                <w:smallCaps/>
              </w:rPr>
            </w:pPr>
            <w:r w:rsidRPr="0009408A">
              <w:rPr>
                <w:b/>
                <w:smallCaps/>
              </w:rPr>
              <w:t>Entity</w:t>
            </w:r>
          </w:p>
        </w:tc>
        <w:tc>
          <w:tcPr>
            <w:tcW w:w="1553" w:type="dxa"/>
            <w:shd w:val="clear" w:color="auto" w:fill="FABF8F"/>
            <w:vAlign w:val="bottom"/>
            <w:hideMark/>
          </w:tcPr>
          <w:p w14:paraId="0AC2ECBB" w14:textId="77777777" w:rsidR="002F4606" w:rsidRPr="0009408A" w:rsidRDefault="002F4606" w:rsidP="002F6E82">
            <w:pPr>
              <w:pStyle w:val="TableText"/>
              <w:rPr>
                <w:b/>
                <w:smallCaps/>
              </w:rPr>
            </w:pPr>
            <w:r w:rsidRPr="0009408A">
              <w:rPr>
                <w:b/>
                <w:smallCaps/>
              </w:rPr>
              <w:t>Subbasin</w:t>
            </w:r>
          </w:p>
        </w:tc>
        <w:tc>
          <w:tcPr>
            <w:tcW w:w="1980" w:type="dxa"/>
            <w:shd w:val="clear" w:color="auto" w:fill="FABF8F"/>
            <w:vAlign w:val="bottom"/>
            <w:hideMark/>
          </w:tcPr>
          <w:p w14:paraId="73007389" w14:textId="77777777" w:rsidR="002F4606" w:rsidRPr="0009408A" w:rsidRDefault="002F4606" w:rsidP="002F6E82">
            <w:pPr>
              <w:pStyle w:val="TableText"/>
              <w:rPr>
                <w:b/>
                <w:smallCaps/>
              </w:rPr>
            </w:pPr>
            <w:r w:rsidRPr="0009408A">
              <w:rPr>
                <w:b/>
                <w:smallCaps/>
              </w:rPr>
              <w:t>Project Name</w:t>
            </w:r>
          </w:p>
        </w:tc>
        <w:tc>
          <w:tcPr>
            <w:tcW w:w="3500" w:type="dxa"/>
            <w:shd w:val="clear" w:color="auto" w:fill="FABF8F"/>
            <w:vAlign w:val="bottom"/>
            <w:hideMark/>
          </w:tcPr>
          <w:p w14:paraId="735D320C" w14:textId="77777777" w:rsidR="002F4606" w:rsidRPr="0009408A" w:rsidRDefault="002F4606" w:rsidP="002F6E82">
            <w:pPr>
              <w:pStyle w:val="TableText"/>
              <w:rPr>
                <w:b/>
                <w:smallCaps/>
              </w:rPr>
            </w:pPr>
            <w:r w:rsidRPr="0009408A">
              <w:rPr>
                <w:b/>
                <w:smallCaps/>
              </w:rPr>
              <w:t>Project Detail</w:t>
            </w:r>
          </w:p>
        </w:tc>
        <w:tc>
          <w:tcPr>
            <w:tcW w:w="1592" w:type="dxa"/>
            <w:shd w:val="clear" w:color="auto" w:fill="FABF8F"/>
            <w:vAlign w:val="bottom"/>
          </w:tcPr>
          <w:p w14:paraId="5955EA1F" w14:textId="77777777" w:rsidR="002F4606" w:rsidRPr="0009408A" w:rsidRDefault="002F4606" w:rsidP="002F6E82">
            <w:pPr>
              <w:pStyle w:val="TableText"/>
              <w:rPr>
                <w:b/>
                <w:smallCaps/>
              </w:rPr>
            </w:pPr>
            <w:r>
              <w:rPr>
                <w:b/>
                <w:smallCaps/>
              </w:rPr>
              <w:t>Project Cost</w:t>
            </w:r>
          </w:p>
        </w:tc>
        <w:tc>
          <w:tcPr>
            <w:tcW w:w="1592" w:type="dxa"/>
            <w:shd w:val="clear" w:color="auto" w:fill="FABF8F"/>
            <w:vAlign w:val="bottom"/>
            <w:hideMark/>
          </w:tcPr>
          <w:p w14:paraId="50039987" w14:textId="77777777" w:rsidR="002F4606" w:rsidRPr="0009408A" w:rsidRDefault="002F4606" w:rsidP="002F6E82">
            <w:pPr>
              <w:pStyle w:val="TableText"/>
              <w:rPr>
                <w:b/>
                <w:smallCaps/>
              </w:rPr>
            </w:pPr>
            <w:r w:rsidRPr="0009408A">
              <w:rPr>
                <w:b/>
                <w:smallCaps/>
              </w:rPr>
              <w:t>Estimated Pollutant Load Reduction (lbs/yr)</w:t>
            </w:r>
          </w:p>
        </w:tc>
        <w:tc>
          <w:tcPr>
            <w:tcW w:w="1612" w:type="dxa"/>
            <w:shd w:val="clear" w:color="auto" w:fill="FABF8F"/>
            <w:vAlign w:val="bottom"/>
            <w:hideMark/>
          </w:tcPr>
          <w:p w14:paraId="3525A9F5" w14:textId="77777777" w:rsidR="002F4606" w:rsidRPr="0009408A" w:rsidRDefault="002F4606" w:rsidP="002F6E82">
            <w:pPr>
              <w:pStyle w:val="TableText"/>
              <w:rPr>
                <w:b/>
                <w:smallCaps/>
              </w:rPr>
            </w:pPr>
            <w:r w:rsidRPr="0009408A">
              <w:rPr>
                <w:b/>
                <w:smallCaps/>
              </w:rPr>
              <w:t>Nitrate Reduction Calculation Method</w:t>
            </w:r>
          </w:p>
        </w:tc>
        <w:tc>
          <w:tcPr>
            <w:tcW w:w="1440" w:type="dxa"/>
            <w:shd w:val="clear" w:color="auto" w:fill="FABF8F"/>
            <w:vAlign w:val="bottom"/>
            <w:hideMark/>
          </w:tcPr>
          <w:p w14:paraId="00F5F4A6" w14:textId="77777777" w:rsidR="002F4606" w:rsidRPr="0009408A" w:rsidRDefault="002F4606" w:rsidP="002F6E82">
            <w:pPr>
              <w:pStyle w:val="TableText"/>
              <w:rPr>
                <w:b/>
                <w:smallCaps/>
              </w:rPr>
            </w:pPr>
            <w:r w:rsidRPr="0009408A">
              <w:rPr>
                <w:b/>
                <w:smallCaps/>
              </w:rPr>
              <w:t>Status</w:t>
            </w:r>
          </w:p>
        </w:tc>
      </w:tr>
      <w:tr w:rsidR="002F4606" w:rsidRPr="00B23CD2" w14:paraId="428E9E14" w14:textId="77777777" w:rsidTr="002F6E82">
        <w:trPr>
          <w:trHeight w:val="710"/>
          <w:jc w:val="center"/>
        </w:trPr>
        <w:tc>
          <w:tcPr>
            <w:tcW w:w="1687" w:type="dxa"/>
            <w:vAlign w:val="center"/>
          </w:tcPr>
          <w:p w14:paraId="6D346D37" w14:textId="77777777" w:rsidR="002F4606" w:rsidRPr="0009408A" w:rsidRDefault="002F4606" w:rsidP="002F6E82">
            <w:pPr>
              <w:pStyle w:val="TableText"/>
            </w:pPr>
            <w:r w:rsidRPr="0009408A">
              <w:t>Mt. Dora</w:t>
            </w:r>
          </w:p>
        </w:tc>
        <w:tc>
          <w:tcPr>
            <w:tcW w:w="1553" w:type="dxa"/>
            <w:shd w:val="clear" w:color="auto" w:fill="auto"/>
            <w:vAlign w:val="center"/>
            <w:hideMark/>
          </w:tcPr>
          <w:p w14:paraId="0F4ED131" w14:textId="77777777" w:rsidR="002F4606" w:rsidRPr="0009408A" w:rsidRDefault="002F4606" w:rsidP="002F6E82">
            <w:pPr>
              <w:pStyle w:val="TableText"/>
              <w:rPr>
                <w:rFonts w:cs="Arial"/>
              </w:rPr>
            </w:pPr>
            <w:r w:rsidRPr="0009408A">
              <w:rPr>
                <w:rFonts w:cs="Arial"/>
              </w:rPr>
              <w:t>Springshed</w:t>
            </w:r>
          </w:p>
        </w:tc>
        <w:tc>
          <w:tcPr>
            <w:tcW w:w="1980" w:type="dxa"/>
            <w:shd w:val="clear" w:color="auto" w:fill="auto"/>
            <w:vAlign w:val="center"/>
            <w:hideMark/>
          </w:tcPr>
          <w:p w14:paraId="5DBC022A" w14:textId="77777777" w:rsidR="002F4606" w:rsidRPr="0009408A" w:rsidRDefault="002F4606" w:rsidP="002F6E82">
            <w:pPr>
              <w:pStyle w:val="TableText"/>
              <w:rPr>
                <w:rFonts w:cs="Arial"/>
              </w:rPr>
            </w:pPr>
            <w:r w:rsidRPr="0009408A">
              <w:rPr>
                <w:rFonts w:cs="Arial"/>
              </w:rPr>
              <w:t>5</w:t>
            </w:r>
            <w:r w:rsidRPr="0009408A">
              <w:rPr>
                <w:rFonts w:cs="Arial"/>
                <w:vertAlign w:val="superscript"/>
              </w:rPr>
              <w:t>th</w:t>
            </w:r>
            <w:r w:rsidRPr="0009408A">
              <w:rPr>
                <w:rFonts w:cs="Arial"/>
              </w:rPr>
              <w:t xml:space="preserve"> Ave. &amp; Rossiter NSBB Installation</w:t>
            </w:r>
          </w:p>
        </w:tc>
        <w:tc>
          <w:tcPr>
            <w:tcW w:w="3500" w:type="dxa"/>
            <w:shd w:val="clear" w:color="auto" w:fill="auto"/>
            <w:vAlign w:val="center"/>
            <w:hideMark/>
          </w:tcPr>
          <w:p w14:paraId="10ABFC66" w14:textId="77777777" w:rsidR="002F4606" w:rsidRPr="0009408A" w:rsidRDefault="002F4606" w:rsidP="002F6E82">
            <w:pPr>
              <w:pStyle w:val="TableText"/>
              <w:rPr>
                <w:rFonts w:cs="Arial"/>
              </w:rPr>
            </w:pPr>
            <w:r w:rsidRPr="0009408A">
              <w:rPr>
                <w:rFonts w:cs="Arial"/>
              </w:rPr>
              <w:t>Install Suntree NSBB at 5</w:t>
            </w:r>
            <w:r w:rsidRPr="0009408A">
              <w:rPr>
                <w:rFonts w:cs="Arial"/>
                <w:vertAlign w:val="superscript"/>
              </w:rPr>
              <w:t>th</w:t>
            </w:r>
            <w:r w:rsidRPr="0009408A">
              <w:rPr>
                <w:rFonts w:cs="Arial"/>
              </w:rPr>
              <w:t xml:space="preserve"> Ave. and Rossiter discharge into Lake Franklin, </w:t>
            </w:r>
            <w:r>
              <w:rPr>
                <w:rFonts w:cs="Arial"/>
              </w:rPr>
              <w:t xml:space="preserve">which is </w:t>
            </w:r>
            <w:r w:rsidRPr="0009408A">
              <w:rPr>
                <w:rFonts w:cs="Arial"/>
              </w:rPr>
              <w:t>isolated spring-fed lake</w:t>
            </w:r>
          </w:p>
        </w:tc>
        <w:tc>
          <w:tcPr>
            <w:tcW w:w="1592" w:type="dxa"/>
            <w:vAlign w:val="center"/>
          </w:tcPr>
          <w:p w14:paraId="30FE8130" w14:textId="77777777" w:rsidR="002F4606" w:rsidRPr="0009408A" w:rsidRDefault="002F4606" w:rsidP="002F6E82">
            <w:pPr>
              <w:pStyle w:val="TableText"/>
              <w:rPr>
                <w:rFonts w:cs="Arial"/>
              </w:rPr>
            </w:pPr>
            <w:r>
              <w:rPr>
                <w:rFonts w:cs="Arial"/>
              </w:rPr>
              <w:t>-</w:t>
            </w:r>
          </w:p>
        </w:tc>
        <w:tc>
          <w:tcPr>
            <w:tcW w:w="1592" w:type="dxa"/>
            <w:shd w:val="clear" w:color="auto" w:fill="auto"/>
            <w:vAlign w:val="center"/>
            <w:hideMark/>
          </w:tcPr>
          <w:p w14:paraId="2EAEE7C1" w14:textId="77777777" w:rsidR="002F4606" w:rsidRPr="0009408A" w:rsidRDefault="002F4606" w:rsidP="002F6E82">
            <w:pPr>
              <w:pStyle w:val="TableText"/>
              <w:rPr>
                <w:rFonts w:cs="Arial"/>
              </w:rPr>
            </w:pPr>
            <w:r w:rsidRPr="0009408A">
              <w:rPr>
                <w:rFonts w:cs="Arial"/>
              </w:rPr>
              <w:t xml:space="preserve">TN </w:t>
            </w:r>
            <w:r>
              <w:rPr>
                <w:rFonts w:cs="Arial"/>
              </w:rPr>
              <w:t>-</w:t>
            </w:r>
            <w:r w:rsidRPr="0009408A">
              <w:rPr>
                <w:rFonts w:cs="Arial"/>
              </w:rPr>
              <w:t xml:space="preserve"> 64</w:t>
            </w:r>
          </w:p>
          <w:p w14:paraId="06FD9E60" w14:textId="77777777" w:rsidR="002F4606" w:rsidRPr="0009408A" w:rsidRDefault="002F4606" w:rsidP="002F6E82">
            <w:pPr>
              <w:pStyle w:val="TableText"/>
              <w:rPr>
                <w:rFonts w:cs="Arial"/>
              </w:rPr>
            </w:pPr>
            <w:r w:rsidRPr="0009408A">
              <w:rPr>
                <w:rFonts w:cs="Arial"/>
              </w:rPr>
              <w:t xml:space="preserve">TP </w:t>
            </w:r>
            <w:r>
              <w:rPr>
                <w:rFonts w:cs="Arial"/>
              </w:rPr>
              <w:t>-</w:t>
            </w:r>
            <w:r w:rsidRPr="0009408A">
              <w:rPr>
                <w:rFonts w:cs="Arial"/>
              </w:rPr>
              <w:t xml:space="preserve"> 26</w:t>
            </w:r>
          </w:p>
        </w:tc>
        <w:tc>
          <w:tcPr>
            <w:tcW w:w="1612" w:type="dxa"/>
            <w:shd w:val="clear" w:color="auto" w:fill="auto"/>
            <w:vAlign w:val="center"/>
            <w:hideMark/>
          </w:tcPr>
          <w:p w14:paraId="4AB17263" w14:textId="77777777" w:rsidR="002F4606" w:rsidRPr="0009408A" w:rsidRDefault="002F4606" w:rsidP="002F6E82">
            <w:pPr>
              <w:pStyle w:val="TableText"/>
              <w:rPr>
                <w:rFonts w:cs="Arial"/>
              </w:rPr>
            </w:pPr>
            <w:r w:rsidRPr="0009408A">
              <w:rPr>
                <w:rFonts w:cs="Arial"/>
              </w:rPr>
              <w:t>FSA Load Reduction Tool</w:t>
            </w:r>
          </w:p>
        </w:tc>
        <w:tc>
          <w:tcPr>
            <w:tcW w:w="1440" w:type="dxa"/>
            <w:shd w:val="clear" w:color="auto" w:fill="auto"/>
            <w:vAlign w:val="center"/>
            <w:hideMark/>
          </w:tcPr>
          <w:p w14:paraId="147E0B92" w14:textId="77777777" w:rsidR="002F4606" w:rsidRPr="0009408A" w:rsidRDefault="002F4606" w:rsidP="002F6E82">
            <w:pPr>
              <w:pStyle w:val="TableText"/>
              <w:rPr>
                <w:rFonts w:cs="Arial"/>
              </w:rPr>
            </w:pPr>
            <w:r w:rsidRPr="0009408A">
              <w:rPr>
                <w:rFonts w:cs="Arial"/>
              </w:rPr>
              <w:t>Completed</w:t>
            </w:r>
          </w:p>
        </w:tc>
      </w:tr>
      <w:tr w:rsidR="002F4606" w:rsidRPr="00B23CD2" w14:paraId="6937DB78" w14:textId="77777777" w:rsidTr="002F6E82">
        <w:trPr>
          <w:trHeight w:val="674"/>
          <w:jc w:val="center"/>
        </w:trPr>
        <w:tc>
          <w:tcPr>
            <w:tcW w:w="1687" w:type="dxa"/>
            <w:vAlign w:val="center"/>
          </w:tcPr>
          <w:p w14:paraId="74534E63" w14:textId="77777777" w:rsidR="002F4606" w:rsidRPr="0009408A" w:rsidRDefault="002F4606" w:rsidP="002F6E82">
            <w:pPr>
              <w:pStyle w:val="TableText"/>
            </w:pPr>
            <w:r w:rsidRPr="0009408A">
              <w:t>Mt. Dora</w:t>
            </w:r>
          </w:p>
        </w:tc>
        <w:tc>
          <w:tcPr>
            <w:tcW w:w="1553" w:type="dxa"/>
            <w:shd w:val="clear" w:color="auto" w:fill="auto"/>
            <w:vAlign w:val="center"/>
            <w:hideMark/>
          </w:tcPr>
          <w:p w14:paraId="3AF32619" w14:textId="77777777" w:rsidR="002F4606" w:rsidRPr="0009408A" w:rsidRDefault="002F4606" w:rsidP="002F6E82">
            <w:pPr>
              <w:pStyle w:val="TableText"/>
              <w:rPr>
                <w:rFonts w:cs="Arial"/>
              </w:rPr>
            </w:pPr>
            <w:r w:rsidRPr="0009408A">
              <w:rPr>
                <w:rFonts w:cs="Arial"/>
              </w:rPr>
              <w:t>Springshed</w:t>
            </w:r>
          </w:p>
        </w:tc>
        <w:tc>
          <w:tcPr>
            <w:tcW w:w="1980" w:type="dxa"/>
            <w:shd w:val="clear" w:color="auto" w:fill="auto"/>
            <w:vAlign w:val="center"/>
            <w:hideMark/>
          </w:tcPr>
          <w:p w14:paraId="1D0969EC" w14:textId="77777777" w:rsidR="002F4606" w:rsidRPr="0009408A" w:rsidRDefault="002F4606" w:rsidP="002F6E82">
            <w:pPr>
              <w:pStyle w:val="TableText"/>
              <w:rPr>
                <w:rFonts w:cs="Arial"/>
              </w:rPr>
            </w:pPr>
            <w:r w:rsidRPr="0009408A">
              <w:rPr>
                <w:rFonts w:cs="Arial"/>
              </w:rPr>
              <w:t>1552 Hilltop Dr. Pipe Relining</w:t>
            </w:r>
          </w:p>
        </w:tc>
        <w:tc>
          <w:tcPr>
            <w:tcW w:w="3500" w:type="dxa"/>
            <w:shd w:val="clear" w:color="auto" w:fill="auto"/>
            <w:vAlign w:val="center"/>
            <w:hideMark/>
          </w:tcPr>
          <w:p w14:paraId="0D31383D" w14:textId="77777777" w:rsidR="002F4606" w:rsidRPr="0009408A" w:rsidRDefault="002F4606" w:rsidP="002F6E82">
            <w:pPr>
              <w:pStyle w:val="TableText"/>
              <w:rPr>
                <w:rFonts w:cs="Arial"/>
              </w:rPr>
            </w:pPr>
            <w:r w:rsidRPr="0009408A">
              <w:rPr>
                <w:rFonts w:cs="Arial"/>
              </w:rPr>
              <w:t xml:space="preserve">Reline existing </w:t>
            </w:r>
            <w:r>
              <w:rPr>
                <w:rFonts w:cs="Arial"/>
              </w:rPr>
              <w:t>corrugated metal pipe (</w:t>
            </w:r>
            <w:r w:rsidRPr="0009408A">
              <w:rPr>
                <w:rFonts w:cs="Arial"/>
              </w:rPr>
              <w:t>CMP</w:t>
            </w:r>
            <w:r>
              <w:rPr>
                <w:rFonts w:cs="Arial"/>
              </w:rPr>
              <w:t>)</w:t>
            </w:r>
            <w:r w:rsidRPr="0009408A">
              <w:rPr>
                <w:rFonts w:cs="Arial"/>
              </w:rPr>
              <w:t xml:space="preserve"> with </w:t>
            </w:r>
            <w:r>
              <w:rPr>
                <w:rFonts w:cs="Arial"/>
              </w:rPr>
              <w:t>high-density polyethylene (</w:t>
            </w:r>
            <w:r w:rsidRPr="0009408A">
              <w:rPr>
                <w:rFonts w:cs="Arial"/>
              </w:rPr>
              <w:t>HDPE</w:t>
            </w:r>
            <w:r>
              <w:rPr>
                <w:rFonts w:cs="Arial"/>
              </w:rPr>
              <w:t>)</w:t>
            </w:r>
            <w:r w:rsidRPr="0009408A">
              <w:rPr>
                <w:rFonts w:cs="Arial"/>
              </w:rPr>
              <w:t xml:space="preserve"> to eliminate sinkhole formation and erosion into Lake Nettie</w:t>
            </w:r>
          </w:p>
        </w:tc>
        <w:tc>
          <w:tcPr>
            <w:tcW w:w="1592" w:type="dxa"/>
            <w:vAlign w:val="center"/>
          </w:tcPr>
          <w:p w14:paraId="344723CC" w14:textId="77777777" w:rsidR="002F4606" w:rsidRPr="0009408A" w:rsidRDefault="002F4606" w:rsidP="002F6E82">
            <w:pPr>
              <w:pStyle w:val="TableText"/>
              <w:rPr>
                <w:rFonts w:cs="Arial"/>
              </w:rPr>
            </w:pPr>
            <w:r>
              <w:rPr>
                <w:rFonts w:cs="Arial"/>
              </w:rPr>
              <w:t>$13,000</w:t>
            </w:r>
          </w:p>
        </w:tc>
        <w:tc>
          <w:tcPr>
            <w:tcW w:w="1592" w:type="dxa"/>
            <w:shd w:val="clear" w:color="auto" w:fill="auto"/>
            <w:vAlign w:val="center"/>
            <w:hideMark/>
          </w:tcPr>
          <w:p w14:paraId="28352652" w14:textId="77777777" w:rsidR="002F4606" w:rsidRPr="0009408A" w:rsidRDefault="002F4606" w:rsidP="002F6E82">
            <w:pPr>
              <w:pStyle w:val="TableText"/>
              <w:rPr>
                <w:rFonts w:cs="Arial"/>
              </w:rPr>
            </w:pPr>
            <w:r>
              <w:rPr>
                <w:rFonts w:cs="Arial"/>
              </w:rPr>
              <w:t>-</w:t>
            </w:r>
          </w:p>
        </w:tc>
        <w:tc>
          <w:tcPr>
            <w:tcW w:w="1612" w:type="dxa"/>
            <w:shd w:val="clear" w:color="auto" w:fill="auto"/>
            <w:vAlign w:val="center"/>
            <w:hideMark/>
          </w:tcPr>
          <w:p w14:paraId="1A0BF022" w14:textId="77777777" w:rsidR="002F4606" w:rsidRPr="0009408A" w:rsidRDefault="002F4606" w:rsidP="002F6E82">
            <w:pPr>
              <w:pStyle w:val="TableText"/>
              <w:rPr>
                <w:rFonts w:cs="Arial"/>
              </w:rPr>
            </w:pPr>
            <w:r w:rsidRPr="0009408A">
              <w:rPr>
                <w:rFonts w:cs="Arial"/>
              </w:rPr>
              <w:t>-</w:t>
            </w:r>
          </w:p>
        </w:tc>
        <w:tc>
          <w:tcPr>
            <w:tcW w:w="1440" w:type="dxa"/>
            <w:shd w:val="clear" w:color="auto" w:fill="auto"/>
            <w:vAlign w:val="center"/>
            <w:hideMark/>
          </w:tcPr>
          <w:p w14:paraId="570801BF" w14:textId="77777777" w:rsidR="002F4606" w:rsidRPr="0009408A" w:rsidRDefault="002F4606" w:rsidP="002F6E82">
            <w:pPr>
              <w:pStyle w:val="TableText"/>
              <w:rPr>
                <w:rFonts w:cs="Arial"/>
              </w:rPr>
            </w:pPr>
            <w:r w:rsidRPr="0009408A">
              <w:rPr>
                <w:rFonts w:cs="Arial"/>
              </w:rPr>
              <w:t>Completed</w:t>
            </w:r>
          </w:p>
        </w:tc>
      </w:tr>
      <w:tr w:rsidR="002F4606" w:rsidRPr="00B23CD2" w14:paraId="4DB20804" w14:textId="77777777" w:rsidTr="002F6E82">
        <w:trPr>
          <w:trHeight w:val="908"/>
          <w:jc w:val="center"/>
        </w:trPr>
        <w:tc>
          <w:tcPr>
            <w:tcW w:w="1687" w:type="dxa"/>
            <w:vAlign w:val="center"/>
          </w:tcPr>
          <w:p w14:paraId="1EEB77B1" w14:textId="77777777" w:rsidR="002F4606" w:rsidRPr="0009408A" w:rsidRDefault="002F4606" w:rsidP="002F6E82">
            <w:pPr>
              <w:pStyle w:val="TableText"/>
            </w:pPr>
            <w:r w:rsidRPr="0009408A">
              <w:t>Mt. Dora</w:t>
            </w:r>
          </w:p>
        </w:tc>
        <w:tc>
          <w:tcPr>
            <w:tcW w:w="1553" w:type="dxa"/>
            <w:shd w:val="clear" w:color="auto" w:fill="auto"/>
            <w:vAlign w:val="center"/>
            <w:hideMark/>
          </w:tcPr>
          <w:p w14:paraId="4A5B86C2" w14:textId="77777777" w:rsidR="002F4606" w:rsidRPr="0009408A" w:rsidRDefault="002F4606" w:rsidP="002F6E82">
            <w:pPr>
              <w:pStyle w:val="TableText"/>
              <w:rPr>
                <w:rFonts w:cs="Arial"/>
              </w:rPr>
            </w:pPr>
            <w:r w:rsidRPr="0009408A">
              <w:rPr>
                <w:rFonts w:cs="Arial"/>
              </w:rPr>
              <w:t>Springshed</w:t>
            </w:r>
          </w:p>
        </w:tc>
        <w:tc>
          <w:tcPr>
            <w:tcW w:w="1980" w:type="dxa"/>
            <w:shd w:val="clear" w:color="auto" w:fill="auto"/>
            <w:vAlign w:val="center"/>
            <w:hideMark/>
          </w:tcPr>
          <w:p w14:paraId="344DA8ED" w14:textId="77777777" w:rsidR="002F4606" w:rsidRPr="0009408A" w:rsidRDefault="002F4606" w:rsidP="002F6E82">
            <w:pPr>
              <w:pStyle w:val="TableText"/>
              <w:rPr>
                <w:rFonts w:cs="Arial"/>
              </w:rPr>
            </w:pPr>
            <w:r w:rsidRPr="0009408A">
              <w:rPr>
                <w:rFonts w:cs="Arial"/>
              </w:rPr>
              <w:t>5th Ave. and McDonald St. Retention Pond Restoration</w:t>
            </w:r>
          </w:p>
        </w:tc>
        <w:tc>
          <w:tcPr>
            <w:tcW w:w="3500" w:type="dxa"/>
            <w:shd w:val="clear" w:color="auto" w:fill="auto"/>
            <w:vAlign w:val="center"/>
            <w:hideMark/>
          </w:tcPr>
          <w:p w14:paraId="22566DE2" w14:textId="77777777" w:rsidR="002F4606" w:rsidRPr="0009408A" w:rsidRDefault="002F4606" w:rsidP="002F6E82">
            <w:pPr>
              <w:pStyle w:val="TableText"/>
              <w:rPr>
                <w:rFonts w:cs="Arial"/>
              </w:rPr>
            </w:pPr>
            <w:r w:rsidRPr="0009408A">
              <w:rPr>
                <w:rFonts w:cs="Arial"/>
              </w:rPr>
              <w:t>Remove accumulated sediment and debris from retention pond; install new inlet pipe to prevent erosion; replace erosion protection around inlet pipes</w:t>
            </w:r>
          </w:p>
        </w:tc>
        <w:tc>
          <w:tcPr>
            <w:tcW w:w="1592" w:type="dxa"/>
            <w:vAlign w:val="center"/>
          </w:tcPr>
          <w:p w14:paraId="68C22C26" w14:textId="77777777" w:rsidR="002F4606" w:rsidRPr="0009408A" w:rsidRDefault="002F4606" w:rsidP="002F6E82">
            <w:pPr>
              <w:pStyle w:val="TableText"/>
              <w:rPr>
                <w:rFonts w:cs="Arial"/>
              </w:rPr>
            </w:pPr>
            <w:r>
              <w:rPr>
                <w:rFonts w:cs="Arial"/>
              </w:rPr>
              <w:t>$3,000</w:t>
            </w:r>
          </w:p>
        </w:tc>
        <w:tc>
          <w:tcPr>
            <w:tcW w:w="1592" w:type="dxa"/>
            <w:shd w:val="clear" w:color="auto" w:fill="auto"/>
            <w:vAlign w:val="center"/>
            <w:hideMark/>
          </w:tcPr>
          <w:p w14:paraId="7C249EB8" w14:textId="77777777" w:rsidR="002F4606" w:rsidRPr="0009408A" w:rsidRDefault="002F4606" w:rsidP="002F6E82">
            <w:pPr>
              <w:pStyle w:val="TableText"/>
              <w:rPr>
                <w:rFonts w:cs="Arial"/>
              </w:rPr>
            </w:pPr>
            <w:r>
              <w:rPr>
                <w:rFonts w:cs="Arial"/>
              </w:rPr>
              <w:t>-</w:t>
            </w:r>
          </w:p>
        </w:tc>
        <w:tc>
          <w:tcPr>
            <w:tcW w:w="1612" w:type="dxa"/>
            <w:shd w:val="clear" w:color="auto" w:fill="auto"/>
            <w:vAlign w:val="center"/>
            <w:hideMark/>
          </w:tcPr>
          <w:p w14:paraId="23E9EEC8" w14:textId="77777777" w:rsidR="002F4606" w:rsidRPr="0009408A" w:rsidRDefault="002F4606" w:rsidP="002F6E82">
            <w:pPr>
              <w:pStyle w:val="TableText"/>
              <w:rPr>
                <w:rFonts w:cs="Arial"/>
              </w:rPr>
            </w:pPr>
            <w:r w:rsidRPr="0009408A">
              <w:rPr>
                <w:rFonts w:cs="Arial"/>
              </w:rPr>
              <w:t>-</w:t>
            </w:r>
          </w:p>
        </w:tc>
        <w:tc>
          <w:tcPr>
            <w:tcW w:w="1440" w:type="dxa"/>
            <w:shd w:val="clear" w:color="auto" w:fill="auto"/>
            <w:vAlign w:val="center"/>
            <w:hideMark/>
          </w:tcPr>
          <w:p w14:paraId="607A44E6" w14:textId="77777777" w:rsidR="002F4606" w:rsidRPr="0009408A" w:rsidRDefault="002F4606" w:rsidP="002F6E82">
            <w:pPr>
              <w:pStyle w:val="TableText"/>
              <w:rPr>
                <w:rFonts w:cs="Arial"/>
              </w:rPr>
            </w:pPr>
            <w:r w:rsidRPr="0009408A">
              <w:rPr>
                <w:rFonts w:cs="Arial"/>
              </w:rPr>
              <w:t>Completed</w:t>
            </w:r>
          </w:p>
        </w:tc>
      </w:tr>
      <w:tr w:rsidR="002F4606" w:rsidRPr="00B23CD2" w14:paraId="7F6462D8" w14:textId="77777777" w:rsidTr="002F6E82">
        <w:trPr>
          <w:trHeight w:val="908"/>
          <w:jc w:val="center"/>
        </w:trPr>
        <w:tc>
          <w:tcPr>
            <w:tcW w:w="1687" w:type="dxa"/>
            <w:vAlign w:val="center"/>
          </w:tcPr>
          <w:p w14:paraId="41EA60D6" w14:textId="77777777" w:rsidR="002F4606" w:rsidRPr="0009408A" w:rsidRDefault="002F4606" w:rsidP="002F6E82">
            <w:pPr>
              <w:pStyle w:val="TableText"/>
            </w:pPr>
            <w:r w:rsidRPr="0009408A">
              <w:t>Mt. Dora</w:t>
            </w:r>
          </w:p>
        </w:tc>
        <w:tc>
          <w:tcPr>
            <w:tcW w:w="1553" w:type="dxa"/>
            <w:shd w:val="clear" w:color="auto" w:fill="auto"/>
            <w:vAlign w:val="center"/>
            <w:hideMark/>
          </w:tcPr>
          <w:p w14:paraId="5791D459" w14:textId="77777777" w:rsidR="002F4606" w:rsidRPr="0009408A" w:rsidRDefault="002F4606" w:rsidP="002F6E82">
            <w:pPr>
              <w:pStyle w:val="TableText"/>
              <w:rPr>
                <w:rFonts w:cs="Arial"/>
              </w:rPr>
            </w:pPr>
            <w:r w:rsidRPr="0009408A">
              <w:rPr>
                <w:rFonts w:cs="Arial"/>
              </w:rPr>
              <w:t>Springshed</w:t>
            </w:r>
          </w:p>
        </w:tc>
        <w:tc>
          <w:tcPr>
            <w:tcW w:w="1980" w:type="dxa"/>
            <w:shd w:val="clear" w:color="auto" w:fill="auto"/>
            <w:vAlign w:val="center"/>
            <w:hideMark/>
          </w:tcPr>
          <w:p w14:paraId="108C35AC" w14:textId="77777777" w:rsidR="002F4606" w:rsidRPr="0009408A" w:rsidRDefault="002F4606" w:rsidP="002F6E82">
            <w:pPr>
              <w:pStyle w:val="TableText"/>
              <w:rPr>
                <w:rFonts w:cs="Arial"/>
              </w:rPr>
            </w:pPr>
            <w:r w:rsidRPr="0009408A">
              <w:rPr>
                <w:rFonts w:cs="Arial"/>
              </w:rPr>
              <w:t>Donnelly St. and Lincoln Ave. Pipe Repair</w:t>
            </w:r>
          </w:p>
        </w:tc>
        <w:tc>
          <w:tcPr>
            <w:tcW w:w="3500" w:type="dxa"/>
            <w:shd w:val="clear" w:color="auto" w:fill="auto"/>
            <w:vAlign w:val="center"/>
            <w:hideMark/>
          </w:tcPr>
          <w:p w14:paraId="6DF3CB11" w14:textId="77777777" w:rsidR="002F4606" w:rsidRDefault="002F4606" w:rsidP="002F6E82">
            <w:pPr>
              <w:pStyle w:val="TableText"/>
              <w:rPr>
                <w:rFonts w:cs="Arial"/>
              </w:rPr>
            </w:pPr>
            <w:r w:rsidRPr="0009408A">
              <w:rPr>
                <w:rFonts w:cs="Arial"/>
              </w:rPr>
              <w:t xml:space="preserve">Headwall broke away from pipe; water undermining Donnelly St.; install </w:t>
            </w:r>
            <w:r>
              <w:rPr>
                <w:rFonts w:cs="Arial"/>
              </w:rPr>
              <w:t>drop</w:t>
            </w:r>
            <w:r w:rsidRPr="0009408A">
              <w:rPr>
                <w:rFonts w:cs="Arial"/>
              </w:rPr>
              <w:t xml:space="preserve"> structure and extend pipeline </w:t>
            </w:r>
          </w:p>
          <w:p w14:paraId="3CC2453C" w14:textId="77777777" w:rsidR="002F4606" w:rsidRPr="0009408A" w:rsidRDefault="002F4606" w:rsidP="002F6E82">
            <w:pPr>
              <w:pStyle w:val="TableText"/>
              <w:rPr>
                <w:rFonts w:cs="Arial"/>
              </w:rPr>
            </w:pPr>
            <w:r w:rsidRPr="0009408A">
              <w:rPr>
                <w:rFonts w:cs="Arial"/>
              </w:rPr>
              <w:t>140 linear feet</w:t>
            </w:r>
          </w:p>
        </w:tc>
        <w:tc>
          <w:tcPr>
            <w:tcW w:w="1592" w:type="dxa"/>
            <w:vAlign w:val="center"/>
          </w:tcPr>
          <w:p w14:paraId="03E6E498" w14:textId="77777777" w:rsidR="002F4606" w:rsidRPr="0009408A" w:rsidRDefault="002F4606" w:rsidP="002F6E82">
            <w:pPr>
              <w:pStyle w:val="TableText"/>
              <w:rPr>
                <w:rFonts w:cs="Arial"/>
              </w:rPr>
            </w:pPr>
            <w:r>
              <w:rPr>
                <w:rFonts w:cs="Arial"/>
              </w:rPr>
              <w:t>$35,000</w:t>
            </w:r>
          </w:p>
        </w:tc>
        <w:tc>
          <w:tcPr>
            <w:tcW w:w="1592" w:type="dxa"/>
            <w:shd w:val="clear" w:color="auto" w:fill="auto"/>
            <w:vAlign w:val="center"/>
            <w:hideMark/>
          </w:tcPr>
          <w:p w14:paraId="4BDC4DDF" w14:textId="77777777" w:rsidR="002F4606" w:rsidRPr="0009408A" w:rsidRDefault="002F4606" w:rsidP="002F6E82">
            <w:pPr>
              <w:pStyle w:val="TableText"/>
              <w:rPr>
                <w:rFonts w:cs="Arial"/>
              </w:rPr>
            </w:pPr>
            <w:r>
              <w:rPr>
                <w:rFonts w:cs="Arial"/>
              </w:rPr>
              <w:t>-</w:t>
            </w:r>
          </w:p>
        </w:tc>
        <w:tc>
          <w:tcPr>
            <w:tcW w:w="1612" w:type="dxa"/>
            <w:shd w:val="clear" w:color="auto" w:fill="auto"/>
            <w:vAlign w:val="center"/>
            <w:hideMark/>
          </w:tcPr>
          <w:p w14:paraId="5DA435C2" w14:textId="77777777" w:rsidR="002F4606" w:rsidRPr="0009408A" w:rsidRDefault="002F4606" w:rsidP="002F6E82">
            <w:pPr>
              <w:pStyle w:val="TableText"/>
              <w:rPr>
                <w:rFonts w:cs="Arial"/>
              </w:rPr>
            </w:pPr>
            <w:r w:rsidRPr="0009408A">
              <w:rPr>
                <w:rFonts w:cs="Arial"/>
              </w:rPr>
              <w:t>-</w:t>
            </w:r>
          </w:p>
        </w:tc>
        <w:tc>
          <w:tcPr>
            <w:tcW w:w="1440" w:type="dxa"/>
            <w:shd w:val="clear" w:color="auto" w:fill="auto"/>
            <w:vAlign w:val="center"/>
            <w:hideMark/>
          </w:tcPr>
          <w:p w14:paraId="7FAF33D5" w14:textId="77777777" w:rsidR="002F4606" w:rsidRPr="0009408A" w:rsidRDefault="002F4606" w:rsidP="002F6E82">
            <w:pPr>
              <w:pStyle w:val="TableText"/>
              <w:rPr>
                <w:rFonts w:cs="Arial"/>
              </w:rPr>
            </w:pPr>
            <w:r w:rsidRPr="0009408A">
              <w:rPr>
                <w:rFonts w:cs="Arial"/>
              </w:rPr>
              <w:t>Completed</w:t>
            </w:r>
          </w:p>
        </w:tc>
      </w:tr>
      <w:tr w:rsidR="002F4606" w:rsidRPr="00B23CD2" w14:paraId="6BA64176" w14:textId="77777777" w:rsidTr="002F6E82">
        <w:trPr>
          <w:trHeight w:val="656"/>
          <w:jc w:val="center"/>
        </w:trPr>
        <w:tc>
          <w:tcPr>
            <w:tcW w:w="1687" w:type="dxa"/>
            <w:vAlign w:val="center"/>
          </w:tcPr>
          <w:p w14:paraId="4930EB09" w14:textId="77777777" w:rsidR="002F4606" w:rsidRPr="0009408A" w:rsidRDefault="002F4606" w:rsidP="002F6E82">
            <w:pPr>
              <w:pStyle w:val="TableText"/>
            </w:pPr>
            <w:r w:rsidRPr="0009408A">
              <w:t>Mt. Dora</w:t>
            </w:r>
          </w:p>
        </w:tc>
        <w:tc>
          <w:tcPr>
            <w:tcW w:w="1553" w:type="dxa"/>
            <w:shd w:val="clear" w:color="auto" w:fill="auto"/>
            <w:vAlign w:val="center"/>
            <w:hideMark/>
          </w:tcPr>
          <w:p w14:paraId="74B587C4" w14:textId="77777777" w:rsidR="002F4606" w:rsidRPr="0009408A" w:rsidRDefault="002F4606" w:rsidP="002F6E82">
            <w:pPr>
              <w:pStyle w:val="TableText"/>
              <w:rPr>
                <w:rFonts w:cs="Arial"/>
              </w:rPr>
            </w:pPr>
            <w:r w:rsidRPr="0009408A">
              <w:rPr>
                <w:rFonts w:cs="Arial"/>
              </w:rPr>
              <w:t>Springshed</w:t>
            </w:r>
          </w:p>
        </w:tc>
        <w:tc>
          <w:tcPr>
            <w:tcW w:w="1980" w:type="dxa"/>
            <w:shd w:val="clear" w:color="auto" w:fill="auto"/>
            <w:vAlign w:val="center"/>
            <w:hideMark/>
          </w:tcPr>
          <w:p w14:paraId="73265FB0" w14:textId="77777777" w:rsidR="002F4606" w:rsidRPr="0009408A" w:rsidRDefault="002F4606" w:rsidP="002F6E82">
            <w:pPr>
              <w:pStyle w:val="TableText"/>
              <w:rPr>
                <w:rFonts w:cs="Arial"/>
              </w:rPr>
            </w:pPr>
            <w:r w:rsidRPr="0009408A">
              <w:rPr>
                <w:rFonts w:cs="Arial"/>
              </w:rPr>
              <w:t>Pine and Jackson Pipe Repair</w:t>
            </w:r>
          </w:p>
        </w:tc>
        <w:tc>
          <w:tcPr>
            <w:tcW w:w="3500" w:type="dxa"/>
            <w:shd w:val="clear" w:color="auto" w:fill="auto"/>
            <w:vAlign w:val="center"/>
            <w:hideMark/>
          </w:tcPr>
          <w:p w14:paraId="2231DBF3" w14:textId="77777777" w:rsidR="002F4606" w:rsidRPr="0009408A" w:rsidRDefault="002F4606" w:rsidP="002F6E82">
            <w:pPr>
              <w:pStyle w:val="TableText"/>
              <w:rPr>
                <w:rFonts w:cs="Arial"/>
              </w:rPr>
            </w:pPr>
            <w:r w:rsidRPr="0009408A">
              <w:rPr>
                <w:rFonts w:cs="Arial"/>
              </w:rPr>
              <w:t>Replace crushed section of 36x54 CMP to allow proper drainage of northeast area of city</w:t>
            </w:r>
          </w:p>
        </w:tc>
        <w:tc>
          <w:tcPr>
            <w:tcW w:w="1592" w:type="dxa"/>
            <w:vAlign w:val="center"/>
          </w:tcPr>
          <w:p w14:paraId="6DCFBA3D" w14:textId="77777777" w:rsidR="002F4606" w:rsidRPr="0009408A" w:rsidRDefault="002F4606" w:rsidP="002F6E82">
            <w:pPr>
              <w:pStyle w:val="TableText"/>
              <w:rPr>
                <w:rFonts w:cs="Arial"/>
              </w:rPr>
            </w:pPr>
            <w:r>
              <w:rPr>
                <w:rFonts w:cs="Arial"/>
              </w:rPr>
              <w:t>$3,000</w:t>
            </w:r>
          </w:p>
        </w:tc>
        <w:tc>
          <w:tcPr>
            <w:tcW w:w="1592" w:type="dxa"/>
            <w:shd w:val="clear" w:color="auto" w:fill="auto"/>
            <w:vAlign w:val="center"/>
            <w:hideMark/>
          </w:tcPr>
          <w:p w14:paraId="5528A281" w14:textId="77777777" w:rsidR="002F4606" w:rsidRPr="0009408A" w:rsidRDefault="002F4606" w:rsidP="002F6E82">
            <w:pPr>
              <w:pStyle w:val="TableText"/>
              <w:rPr>
                <w:rFonts w:cs="Arial"/>
              </w:rPr>
            </w:pPr>
            <w:r>
              <w:rPr>
                <w:rFonts w:cs="Arial"/>
              </w:rPr>
              <w:t>-</w:t>
            </w:r>
          </w:p>
        </w:tc>
        <w:tc>
          <w:tcPr>
            <w:tcW w:w="1612" w:type="dxa"/>
            <w:shd w:val="clear" w:color="auto" w:fill="auto"/>
            <w:vAlign w:val="center"/>
            <w:hideMark/>
          </w:tcPr>
          <w:p w14:paraId="12EF21E2" w14:textId="77777777" w:rsidR="002F4606" w:rsidRPr="0009408A" w:rsidRDefault="002F4606" w:rsidP="002F6E82">
            <w:pPr>
              <w:pStyle w:val="TableText"/>
              <w:rPr>
                <w:rFonts w:cs="Arial"/>
              </w:rPr>
            </w:pPr>
            <w:r w:rsidRPr="0009408A">
              <w:rPr>
                <w:rFonts w:cs="Arial"/>
              </w:rPr>
              <w:t>-</w:t>
            </w:r>
          </w:p>
        </w:tc>
        <w:tc>
          <w:tcPr>
            <w:tcW w:w="1440" w:type="dxa"/>
            <w:shd w:val="clear" w:color="auto" w:fill="auto"/>
            <w:vAlign w:val="center"/>
            <w:hideMark/>
          </w:tcPr>
          <w:p w14:paraId="7AF3879B" w14:textId="77777777" w:rsidR="002F4606" w:rsidRPr="0009408A" w:rsidRDefault="002F4606" w:rsidP="002F6E82">
            <w:pPr>
              <w:pStyle w:val="TableText"/>
              <w:rPr>
                <w:rFonts w:cs="Arial"/>
              </w:rPr>
            </w:pPr>
            <w:r w:rsidRPr="0009408A">
              <w:rPr>
                <w:rFonts w:cs="Arial"/>
              </w:rPr>
              <w:t>Completed</w:t>
            </w:r>
          </w:p>
        </w:tc>
      </w:tr>
      <w:tr w:rsidR="002F4606" w:rsidRPr="00B23CD2" w14:paraId="0908ACF1" w14:textId="77777777" w:rsidTr="002F6E82">
        <w:trPr>
          <w:trHeight w:val="413"/>
          <w:jc w:val="center"/>
        </w:trPr>
        <w:tc>
          <w:tcPr>
            <w:tcW w:w="1687" w:type="dxa"/>
            <w:vAlign w:val="center"/>
          </w:tcPr>
          <w:p w14:paraId="642A4B51" w14:textId="77777777" w:rsidR="002F4606" w:rsidRPr="0009408A" w:rsidRDefault="002F4606" w:rsidP="002F6E82">
            <w:pPr>
              <w:pStyle w:val="TableText"/>
            </w:pPr>
            <w:r w:rsidRPr="0009408A">
              <w:t>Orlando</w:t>
            </w:r>
          </w:p>
        </w:tc>
        <w:tc>
          <w:tcPr>
            <w:tcW w:w="1553" w:type="dxa"/>
            <w:shd w:val="clear" w:color="auto" w:fill="auto"/>
            <w:vAlign w:val="center"/>
            <w:hideMark/>
          </w:tcPr>
          <w:p w14:paraId="45986194" w14:textId="77777777" w:rsidR="002F4606" w:rsidRPr="0009408A" w:rsidRDefault="002F4606" w:rsidP="002F6E82">
            <w:pPr>
              <w:pStyle w:val="TableText"/>
              <w:rPr>
                <w:rFonts w:cs="Arial"/>
              </w:rPr>
            </w:pPr>
            <w:r w:rsidRPr="0009408A">
              <w:rPr>
                <w:rFonts w:cs="Arial"/>
              </w:rPr>
              <w:t>Little Wekiva  River</w:t>
            </w:r>
          </w:p>
        </w:tc>
        <w:tc>
          <w:tcPr>
            <w:tcW w:w="1980" w:type="dxa"/>
            <w:shd w:val="clear" w:color="auto" w:fill="auto"/>
            <w:vAlign w:val="center"/>
            <w:hideMark/>
          </w:tcPr>
          <w:p w14:paraId="01E44DFA" w14:textId="77777777" w:rsidR="002F4606" w:rsidRPr="0009408A" w:rsidRDefault="002F4606" w:rsidP="002F6E82">
            <w:pPr>
              <w:pStyle w:val="TableText"/>
              <w:rPr>
                <w:rFonts w:cs="Arial"/>
              </w:rPr>
            </w:pPr>
            <w:r w:rsidRPr="0009408A">
              <w:rPr>
                <w:rFonts w:cs="Arial"/>
              </w:rPr>
              <w:t>Sandbar Removal on Lake Sarah</w:t>
            </w:r>
          </w:p>
        </w:tc>
        <w:tc>
          <w:tcPr>
            <w:tcW w:w="3500" w:type="dxa"/>
            <w:shd w:val="clear" w:color="auto" w:fill="auto"/>
            <w:vAlign w:val="center"/>
            <w:hideMark/>
          </w:tcPr>
          <w:p w14:paraId="2E900FD1" w14:textId="77777777" w:rsidR="002F4606" w:rsidRPr="0009408A" w:rsidRDefault="002F4606" w:rsidP="002F6E82">
            <w:pPr>
              <w:pStyle w:val="TableText"/>
              <w:rPr>
                <w:rFonts w:cs="Arial"/>
              </w:rPr>
            </w:pPr>
            <w:r w:rsidRPr="0009408A">
              <w:rPr>
                <w:rFonts w:cs="Arial"/>
              </w:rPr>
              <w:t>Remove 300 cubic yards of sediment from Lake Sarah</w:t>
            </w:r>
          </w:p>
        </w:tc>
        <w:tc>
          <w:tcPr>
            <w:tcW w:w="1592" w:type="dxa"/>
            <w:vAlign w:val="center"/>
          </w:tcPr>
          <w:p w14:paraId="67BB8DE8" w14:textId="77777777" w:rsidR="002F4606" w:rsidRPr="0009408A" w:rsidRDefault="002F4606" w:rsidP="002F6E82">
            <w:pPr>
              <w:pStyle w:val="TableText"/>
              <w:rPr>
                <w:rFonts w:cs="Arial"/>
              </w:rPr>
            </w:pPr>
            <w:r>
              <w:rPr>
                <w:rFonts w:cs="Arial"/>
              </w:rPr>
              <w:t>$20,000</w:t>
            </w:r>
          </w:p>
        </w:tc>
        <w:tc>
          <w:tcPr>
            <w:tcW w:w="1592" w:type="dxa"/>
            <w:shd w:val="clear" w:color="auto" w:fill="auto"/>
            <w:vAlign w:val="center"/>
            <w:hideMark/>
          </w:tcPr>
          <w:p w14:paraId="213FEAFA" w14:textId="77777777" w:rsidR="002F4606" w:rsidRPr="0009408A" w:rsidRDefault="002F4606" w:rsidP="002F6E82">
            <w:pPr>
              <w:pStyle w:val="TableText"/>
              <w:rPr>
                <w:rFonts w:cs="Arial"/>
              </w:rPr>
            </w:pPr>
            <w:r>
              <w:rPr>
                <w:rFonts w:cs="Arial"/>
              </w:rPr>
              <w:t>-</w:t>
            </w:r>
          </w:p>
        </w:tc>
        <w:tc>
          <w:tcPr>
            <w:tcW w:w="1612" w:type="dxa"/>
            <w:shd w:val="clear" w:color="auto" w:fill="auto"/>
            <w:vAlign w:val="center"/>
            <w:hideMark/>
          </w:tcPr>
          <w:p w14:paraId="2C264FAA" w14:textId="77777777" w:rsidR="002F4606" w:rsidRPr="0009408A" w:rsidRDefault="002F4606" w:rsidP="002F6E82">
            <w:pPr>
              <w:pStyle w:val="TableText"/>
              <w:rPr>
                <w:rFonts w:cs="Arial"/>
              </w:rPr>
            </w:pPr>
            <w:r w:rsidRPr="0009408A">
              <w:rPr>
                <w:rFonts w:cs="Arial"/>
              </w:rPr>
              <w:t>-</w:t>
            </w:r>
          </w:p>
        </w:tc>
        <w:tc>
          <w:tcPr>
            <w:tcW w:w="1440" w:type="dxa"/>
            <w:shd w:val="clear" w:color="auto" w:fill="auto"/>
            <w:vAlign w:val="center"/>
            <w:hideMark/>
          </w:tcPr>
          <w:p w14:paraId="54CAF43D" w14:textId="77777777" w:rsidR="002F4606" w:rsidRPr="0009408A" w:rsidRDefault="002F4606" w:rsidP="002F6E82">
            <w:pPr>
              <w:pStyle w:val="TableText"/>
              <w:rPr>
                <w:rFonts w:cs="Arial"/>
              </w:rPr>
            </w:pPr>
            <w:r w:rsidRPr="0009408A">
              <w:rPr>
                <w:rFonts w:cs="Arial"/>
              </w:rPr>
              <w:t>Completed</w:t>
            </w:r>
          </w:p>
        </w:tc>
      </w:tr>
    </w:tbl>
    <w:p w14:paraId="2CDF58CB" w14:textId="77777777" w:rsidR="002F4606" w:rsidRDefault="002F4606" w:rsidP="002F4606">
      <w:pPr>
        <w:pStyle w:val="TableText"/>
        <w:tabs>
          <w:tab w:val="left" w:pos="2362"/>
          <w:tab w:val="left" w:pos="3915"/>
          <w:tab w:val="left" w:pos="5895"/>
          <w:tab w:val="left" w:pos="9395"/>
          <w:tab w:val="left" w:pos="10987"/>
          <w:tab w:val="left" w:pos="12579"/>
          <w:tab w:val="left" w:pos="14191"/>
        </w:tabs>
        <w:ind w:left="675"/>
        <w:rPr>
          <w:b/>
          <w:smallCaps/>
        </w:rPr>
      </w:pPr>
    </w:p>
    <w:p w14:paraId="0F5E22EA" w14:textId="77777777" w:rsidR="002F4606" w:rsidRDefault="002F4606" w:rsidP="002F4606">
      <w:pPr>
        <w:pStyle w:val="TableText"/>
        <w:tabs>
          <w:tab w:val="left" w:pos="2362"/>
          <w:tab w:val="left" w:pos="3915"/>
          <w:tab w:val="left" w:pos="5895"/>
          <w:tab w:val="left" w:pos="9395"/>
          <w:tab w:val="left" w:pos="10987"/>
          <w:tab w:val="left" w:pos="12579"/>
          <w:tab w:val="left" w:pos="14191"/>
        </w:tabs>
        <w:ind w:left="675"/>
        <w:rPr>
          <w:b/>
          <w:smallCaps/>
        </w:rPr>
      </w:pPr>
    </w:p>
    <w:p w14:paraId="296E2335" w14:textId="77777777" w:rsidR="002F4606" w:rsidRDefault="002F4606" w:rsidP="002F4606">
      <w:pPr>
        <w:pStyle w:val="TableText"/>
        <w:tabs>
          <w:tab w:val="left" w:pos="2362"/>
          <w:tab w:val="left" w:pos="3915"/>
          <w:tab w:val="left" w:pos="5895"/>
          <w:tab w:val="left" w:pos="9395"/>
          <w:tab w:val="left" w:pos="10987"/>
          <w:tab w:val="left" w:pos="12579"/>
          <w:tab w:val="left" w:pos="14191"/>
        </w:tabs>
        <w:ind w:left="675"/>
        <w:rPr>
          <w:b/>
          <w:smallCaps/>
        </w:rPr>
      </w:pPr>
    </w:p>
    <w:p w14:paraId="01496493" w14:textId="77777777" w:rsidR="002F4606" w:rsidRDefault="002F4606" w:rsidP="002F4606">
      <w:pPr>
        <w:pStyle w:val="Bodytextreduced"/>
        <w:rPr>
          <w:b/>
          <w:smallCaps/>
        </w:rPr>
      </w:pPr>
      <w:r>
        <w:rPr>
          <w:b/>
          <w:smallCaps/>
        </w:rPr>
        <w:br w:type="page"/>
      </w:r>
    </w:p>
    <w:p w14:paraId="77A41758" w14:textId="77777777" w:rsidR="002F4606" w:rsidRDefault="002F4606" w:rsidP="002F4606">
      <w:pPr>
        <w:pStyle w:val="Bodytextreduced"/>
        <w:rPr>
          <w:b/>
          <w:smallCaps/>
        </w:rPr>
      </w:pPr>
    </w:p>
    <w:p w14:paraId="6D2070CC" w14:textId="77777777" w:rsidR="002F4606" w:rsidRDefault="002F4606" w:rsidP="002F4606">
      <w:pPr>
        <w:pStyle w:val="ExSumitalics"/>
      </w:pPr>
      <w:r w:rsidRPr="001C5893">
        <w:t>Stormwater Treatment (</w:t>
      </w:r>
      <w:r w:rsidR="002C512A">
        <w:t>Associated</w:t>
      </w:r>
      <w:r w:rsidRPr="001C5893">
        <w:t xml:space="preserve"> with </w:t>
      </w:r>
      <w:r w:rsidR="002C512A">
        <w:t>dirt</w:t>
      </w:r>
      <w:r w:rsidRPr="001C5893">
        <w:t xml:space="preserve"> </w:t>
      </w:r>
      <w:r w:rsidR="002C512A">
        <w:t>road</w:t>
      </w:r>
      <w:r w:rsidRPr="001C5893">
        <w:t xml:space="preserve"> </w:t>
      </w:r>
      <w:r w:rsidR="002C512A">
        <w:t>paving</w:t>
      </w:r>
      <w:r w:rsidRPr="001C5893">
        <w:t>) (summarized in Table 4.7)</w:t>
      </w:r>
    </w:p>
    <w:p w14:paraId="109421CC" w14:textId="77777777" w:rsidR="002F4606" w:rsidRDefault="002F4606" w:rsidP="002F4606">
      <w:pPr>
        <w:pStyle w:val="Bodytextreduced"/>
      </w:pPr>
    </w:p>
    <w:p w14:paraId="1DE140F0" w14:textId="77777777" w:rsidR="002F4606" w:rsidRDefault="002F4606" w:rsidP="002F4606">
      <w:pPr>
        <w:pStyle w:val="Bodytextreduced"/>
      </w:pPr>
      <w:r>
        <w:t>- = Empty cell/no data</w:t>
      </w:r>
    </w:p>
    <w:tbl>
      <w:tblPr>
        <w:tblW w:w="149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87"/>
        <w:gridCol w:w="1553"/>
        <w:gridCol w:w="1980"/>
        <w:gridCol w:w="3500"/>
        <w:gridCol w:w="1592"/>
        <w:gridCol w:w="1592"/>
        <w:gridCol w:w="1612"/>
        <w:gridCol w:w="1440"/>
      </w:tblGrid>
      <w:tr w:rsidR="002F4606" w:rsidRPr="00C20CD2" w14:paraId="22B35576" w14:textId="77777777" w:rsidTr="002F6E82">
        <w:trPr>
          <w:trHeight w:val="792"/>
          <w:tblHeader/>
          <w:jc w:val="center"/>
        </w:trPr>
        <w:tc>
          <w:tcPr>
            <w:tcW w:w="1687" w:type="dxa"/>
            <w:shd w:val="clear" w:color="auto" w:fill="FABF8F"/>
            <w:vAlign w:val="bottom"/>
          </w:tcPr>
          <w:p w14:paraId="65850902" w14:textId="77777777" w:rsidR="002F4606" w:rsidRPr="0009408A" w:rsidRDefault="002F4606" w:rsidP="002F6E82">
            <w:pPr>
              <w:pStyle w:val="TableText"/>
              <w:rPr>
                <w:b/>
                <w:smallCaps/>
              </w:rPr>
            </w:pPr>
            <w:r w:rsidRPr="0009408A">
              <w:rPr>
                <w:b/>
                <w:smallCaps/>
              </w:rPr>
              <w:t>Entity</w:t>
            </w:r>
          </w:p>
        </w:tc>
        <w:tc>
          <w:tcPr>
            <w:tcW w:w="1553" w:type="dxa"/>
            <w:shd w:val="clear" w:color="auto" w:fill="FABF8F"/>
            <w:vAlign w:val="bottom"/>
            <w:hideMark/>
          </w:tcPr>
          <w:p w14:paraId="3BB7790E" w14:textId="77777777" w:rsidR="002F4606" w:rsidRPr="0009408A" w:rsidRDefault="002F4606" w:rsidP="002F6E82">
            <w:pPr>
              <w:pStyle w:val="TableText"/>
              <w:rPr>
                <w:b/>
                <w:smallCaps/>
              </w:rPr>
            </w:pPr>
            <w:r w:rsidRPr="0009408A">
              <w:rPr>
                <w:b/>
                <w:smallCaps/>
              </w:rPr>
              <w:t>Subbasin</w:t>
            </w:r>
          </w:p>
        </w:tc>
        <w:tc>
          <w:tcPr>
            <w:tcW w:w="1980" w:type="dxa"/>
            <w:shd w:val="clear" w:color="auto" w:fill="FABF8F"/>
            <w:vAlign w:val="bottom"/>
            <w:hideMark/>
          </w:tcPr>
          <w:p w14:paraId="08ABD413" w14:textId="77777777" w:rsidR="002F4606" w:rsidRPr="0009408A" w:rsidRDefault="002F4606" w:rsidP="002F6E82">
            <w:pPr>
              <w:pStyle w:val="TableText"/>
              <w:rPr>
                <w:b/>
                <w:smallCaps/>
              </w:rPr>
            </w:pPr>
            <w:r w:rsidRPr="0009408A">
              <w:rPr>
                <w:b/>
                <w:smallCaps/>
              </w:rPr>
              <w:t>Project Name</w:t>
            </w:r>
          </w:p>
        </w:tc>
        <w:tc>
          <w:tcPr>
            <w:tcW w:w="3500" w:type="dxa"/>
            <w:shd w:val="clear" w:color="auto" w:fill="FABF8F"/>
            <w:vAlign w:val="bottom"/>
            <w:hideMark/>
          </w:tcPr>
          <w:p w14:paraId="42F3830A" w14:textId="77777777" w:rsidR="002F4606" w:rsidRPr="0009408A" w:rsidRDefault="002F4606" w:rsidP="002F6E82">
            <w:pPr>
              <w:pStyle w:val="TableText"/>
              <w:rPr>
                <w:b/>
                <w:smallCaps/>
              </w:rPr>
            </w:pPr>
            <w:r w:rsidRPr="0009408A">
              <w:rPr>
                <w:b/>
                <w:smallCaps/>
              </w:rPr>
              <w:t>Project Detail</w:t>
            </w:r>
          </w:p>
        </w:tc>
        <w:tc>
          <w:tcPr>
            <w:tcW w:w="1592" w:type="dxa"/>
            <w:shd w:val="clear" w:color="auto" w:fill="FABF8F"/>
            <w:vAlign w:val="bottom"/>
          </w:tcPr>
          <w:p w14:paraId="12F701EF" w14:textId="77777777" w:rsidR="002F4606" w:rsidRPr="0009408A" w:rsidRDefault="002F4606" w:rsidP="002F6E82">
            <w:pPr>
              <w:pStyle w:val="TableText"/>
              <w:rPr>
                <w:b/>
                <w:smallCaps/>
              </w:rPr>
            </w:pPr>
            <w:r>
              <w:rPr>
                <w:b/>
                <w:smallCaps/>
              </w:rPr>
              <w:t>Project Cost</w:t>
            </w:r>
          </w:p>
        </w:tc>
        <w:tc>
          <w:tcPr>
            <w:tcW w:w="1592" w:type="dxa"/>
            <w:shd w:val="clear" w:color="auto" w:fill="FABF8F"/>
            <w:vAlign w:val="bottom"/>
            <w:hideMark/>
          </w:tcPr>
          <w:p w14:paraId="2911E57F" w14:textId="77777777" w:rsidR="002F4606" w:rsidRPr="0009408A" w:rsidRDefault="002F4606" w:rsidP="002F6E82">
            <w:pPr>
              <w:pStyle w:val="TableText"/>
              <w:rPr>
                <w:b/>
                <w:smallCaps/>
              </w:rPr>
            </w:pPr>
            <w:r w:rsidRPr="0009408A">
              <w:rPr>
                <w:b/>
                <w:smallCaps/>
              </w:rPr>
              <w:t>Estimated Pollutant Load Reduction (lbs/yr)</w:t>
            </w:r>
          </w:p>
        </w:tc>
        <w:tc>
          <w:tcPr>
            <w:tcW w:w="1612" w:type="dxa"/>
            <w:shd w:val="clear" w:color="auto" w:fill="FABF8F"/>
            <w:vAlign w:val="bottom"/>
            <w:hideMark/>
          </w:tcPr>
          <w:p w14:paraId="2E9E1167" w14:textId="77777777" w:rsidR="002F4606" w:rsidRPr="0009408A" w:rsidRDefault="002F4606" w:rsidP="002F6E82">
            <w:pPr>
              <w:pStyle w:val="TableText"/>
              <w:rPr>
                <w:b/>
                <w:smallCaps/>
              </w:rPr>
            </w:pPr>
            <w:r w:rsidRPr="0009408A">
              <w:rPr>
                <w:b/>
                <w:smallCaps/>
              </w:rPr>
              <w:t>Nitrate Reduction Calculation Method</w:t>
            </w:r>
          </w:p>
        </w:tc>
        <w:tc>
          <w:tcPr>
            <w:tcW w:w="1440" w:type="dxa"/>
            <w:shd w:val="clear" w:color="auto" w:fill="FABF8F"/>
            <w:vAlign w:val="bottom"/>
            <w:hideMark/>
          </w:tcPr>
          <w:p w14:paraId="010E7536" w14:textId="77777777" w:rsidR="002F4606" w:rsidRPr="0009408A" w:rsidRDefault="002F4606" w:rsidP="002F6E82">
            <w:pPr>
              <w:pStyle w:val="TableText"/>
              <w:rPr>
                <w:b/>
                <w:smallCaps/>
              </w:rPr>
            </w:pPr>
            <w:r w:rsidRPr="0009408A">
              <w:rPr>
                <w:b/>
                <w:smallCaps/>
              </w:rPr>
              <w:t>Status</w:t>
            </w:r>
          </w:p>
        </w:tc>
      </w:tr>
      <w:tr w:rsidR="002F4606" w:rsidRPr="00B23CD2" w14:paraId="4A8F6384" w14:textId="77777777" w:rsidTr="002F6E82">
        <w:trPr>
          <w:trHeight w:val="719"/>
          <w:jc w:val="center"/>
        </w:trPr>
        <w:tc>
          <w:tcPr>
            <w:tcW w:w="1687" w:type="dxa"/>
            <w:vAlign w:val="center"/>
          </w:tcPr>
          <w:p w14:paraId="54E2563A" w14:textId="77777777" w:rsidR="002F4606" w:rsidRPr="0009408A" w:rsidRDefault="002F4606" w:rsidP="002F6E82">
            <w:pPr>
              <w:pStyle w:val="TableText"/>
            </w:pPr>
            <w:r w:rsidRPr="0009408A">
              <w:t>Lake County</w:t>
            </w:r>
          </w:p>
        </w:tc>
        <w:tc>
          <w:tcPr>
            <w:tcW w:w="1553" w:type="dxa"/>
            <w:shd w:val="clear" w:color="auto" w:fill="auto"/>
            <w:vAlign w:val="center"/>
            <w:hideMark/>
          </w:tcPr>
          <w:p w14:paraId="0A12C38E" w14:textId="77777777" w:rsidR="002F4606" w:rsidRPr="0009408A" w:rsidRDefault="002F4606" w:rsidP="002F6E82">
            <w:pPr>
              <w:pStyle w:val="TableText"/>
              <w:rPr>
                <w:rFonts w:cs="Arial"/>
              </w:rPr>
            </w:pPr>
            <w:r w:rsidRPr="0009408A">
              <w:rPr>
                <w:rFonts w:cs="Arial"/>
              </w:rPr>
              <w:t>Blackwater Creek</w:t>
            </w:r>
          </w:p>
        </w:tc>
        <w:tc>
          <w:tcPr>
            <w:tcW w:w="1980" w:type="dxa"/>
            <w:shd w:val="clear" w:color="auto" w:fill="auto"/>
            <w:vAlign w:val="center"/>
            <w:hideMark/>
          </w:tcPr>
          <w:p w14:paraId="0CE4DD87" w14:textId="77777777" w:rsidR="002F4606" w:rsidRPr="0009408A" w:rsidRDefault="002F4606" w:rsidP="002F6E82">
            <w:pPr>
              <w:pStyle w:val="TableText"/>
              <w:rPr>
                <w:rFonts w:cs="Arial"/>
              </w:rPr>
            </w:pPr>
            <w:r w:rsidRPr="0009408A">
              <w:rPr>
                <w:rFonts w:cs="Arial"/>
              </w:rPr>
              <w:t>Dirt Roadway Paving</w:t>
            </w:r>
          </w:p>
        </w:tc>
        <w:tc>
          <w:tcPr>
            <w:tcW w:w="3500" w:type="dxa"/>
            <w:shd w:val="clear" w:color="auto" w:fill="auto"/>
            <w:vAlign w:val="center"/>
            <w:hideMark/>
          </w:tcPr>
          <w:p w14:paraId="43134DB3" w14:textId="77777777" w:rsidR="002F4606" w:rsidRPr="0009408A" w:rsidRDefault="002F4606" w:rsidP="002F6E82">
            <w:pPr>
              <w:pStyle w:val="TableText"/>
              <w:rPr>
                <w:rFonts w:cs="Arial"/>
              </w:rPr>
            </w:pPr>
            <w:r w:rsidRPr="0009408A">
              <w:rPr>
                <w:rFonts w:cs="Arial"/>
              </w:rPr>
              <w:t>Nutrient load reductions for 25 miles of road segments that were paved and improved with ditch blocks</w:t>
            </w:r>
          </w:p>
        </w:tc>
        <w:tc>
          <w:tcPr>
            <w:tcW w:w="1592" w:type="dxa"/>
            <w:vAlign w:val="center"/>
          </w:tcPr>
          <w:p w14:paraId="569894B5" w14:textId="77777777" w:rsidR="002F4606" w:rsidRPr="0009408A" w:rsidRDefault="002F4606" w:rsidP="002F6E82">
            <w:pPr>
              <w:pStyle w:val="TableText"/>
              <w:rPr>
                <w:rFonts w:cs="Arial"/>
              </w:rPr>
            </w:pPr>
            <w:r>
              <w:rPr>
                <w:rFonts w:cs="Arial"/>
              </w:rPr>
              <w:t>-</w:t>
            </w:r>
          </w:p>
        </w:tc>
        <w:tc>
          <w:tcPr>
            <w:tcW w:w="1592" w:type="dxa"/>
            <w:shd w:val="clear" w:color="auto" w:fill="auto"/>
            <w:vAlign w:val="center"/>
            <w:hideMark/>
          </w:tcPr>
          <w:p w14:paraId="368DC4F0" w14:textId="77777777" w:rsidR="002F4606" w:rsidRPr="0009408A" w:rsidRDefault="002F4606" w:rsidP="002F6E82">
            <w:pPr>
              <w:pStyle w:val="TableText"/>
              <w:rPr>
                <w:rFonts w:cs="Arial"/>
              </w:rPr>
            </w:pPr>
            <w:r w:rsidRPr="0009408A">
              <w:rPr>
                <w:rFonts w:cs="Arial"/>
              </w:rPr>
              <w:t xml:space="preserve">TN - 223.31 </w:t>
            </w:r>
            <w:r w:rsidRPr="0009408A">
              <w:rPr>
                <w:rFonts w:cs="Arial"/>
              </w:rPr>
              <w:br/>
              <w:t>TP - 122.14.71</w:t>
            </w:r>
          </w:p>
        </w:tc>
        <w:tc>
          <w:tcPr>
            <w:tcW w:w="1612" w:type="dxa"/>
            <w:shd w:val="clear" w:color="auto" w:fill="auto"/>
            <w:vAlign w:val="center"/>
            <w:hideMark/>
          </w:tcPr>
          <w:p w14:paraId="77C8F537" w14:textId="77777777" w:rsidR="002F4606" w:rsidRPr="0009408A" w:rsidRDefault="002F4606" w:rsidP="002F6E82">
            <w:pPr>
              <w:pStyle w:val="TableText"/>
              <w:rPr>
                <w:rFonts w:cs="Arial"/>
              </w:rPr>
            </w:pPr>
            <w:r w:rsidRPr="0009408A">
              <w:rPr>
                <w:rFonts w:cs="Arial"/>
              </w:rPr>
              <w:t>AMEC report, September 10, 2012</w:t>
            </w:r>
          </w:p>
        </w:tc>
        <w:tc>
          <w:tcPr>
            <w:tcW w:w="1440" w:type="dxa"/>
            <w:shd w:val="clear" w:color="auto" w:fill="auto"/>
            <w:vAlign w:val="center"/>
            <w:hideMark/>
          </w:tcPr>
          <w:p w14:paraId="73742A80" w14:textId="77777777" w:rsidR="002F4606" w:rsidRPr="0009408A" w:rsidRDefault="002F4606" w:rsidP="002F6E82">
            <w:pPr>
              <w:pStyle w:val="TableText"/>
              <w:rPr>
                <w:rFonts w:cs="Arial"/>
              </w:rPr>
            </w:pPr>
            <w:r>
              <w:rPr>
                <w:rFonts w:cs="Arial"/>
              </w:rPr>
              <w:t>Completed</w:t>
            </w:r>
          </w:p>
        </w:tc>
      </w:tr>
      <w:tr w:rsidR="002F4606" w:rsidRPr="00B23CD2" w14:paraId="1E855F35" w14:textId="77777777" w:rsidTr="002F6E82">
        <w:trPr>
          <w:trHeight w:val="530"/>
          <w:jc w:val="center"/>
        </w:trPr>
        <w:tc>
          <w:tcPr>
            <w:tcW w:w="1687" w:type="dxa"/>
            <w:vAlign w:val="center"/>
          </w:tcPr>
          <w:p w14:paraId="79E991E5" w14:textId="77777777" w:rsidR="002F4606" w:rsidRPr="0009408A" w:rsidRDefault="002F4606" w:rsidP="002F6E82">
            <w:pPr>
              <w:pStyle w:val="TableText"/>
            </w:pPr>
            <w:r w:rsidRPr="0009408A">
              <w:t>Orange County</w:t>
            </w:r>
          </w:p>
        </w:tc>
        <w:tc>
          <w:tcPr>
            <w:tcW w:w="1553" w:type="dxa"/>
            <w:shd w:val="clear" w:color="auto" w:fill="auto"/>
            <w:vAlign w:val="center"/>
            <w:hideMark/>
          </w:tcPr>
          <w:p w14:paraId="108F0152" w14:textId="77777777" w:rsidR="002F4606" w:rsidRPr="0009408A" w:rsidRDefault="002F4606" w:rsidP="002F6E82">
            <w:pPr>
              <w:pStyle w:val="TableText"/>
              <w:rPr>
                <w:rFonts w:cs="Arial"/>
              </w:rPr>
            </w:pPr>
            <w:r w:rsidRPr="0009408A">
              <w:rPr>
                <w:rFonts w:cs="Arial"/>
              </w:rPr>
              <w:t>Little Wekiva Canal</w:t>
            </w:r>
          </w:p>
        </w:tc>
        <w:tc>
          <w:tcPr>
            <w:tcW w:w="1980" w:type="dxa"/>
            <w:shd w:val="clear" w:color="auto" w:fill="auto"/>
            <w:vAlign w:val="center"/>
            <w:hideMark/>
          </w:tcPr>
          <w:p w14:paraId="59325578" w14:textId="77777777" w:rsidR="002F4606" w:rsidRPr="0009408A" w:rsidRDefault="002F4606" w:rsidP="002F6E82">
            <w:pPr>
              <w:pStyle w:val="TableText"/>
              <w:rPr>
                <w:rFonts w:cs="Arial"/>
              </w:rPr>
            </w:pPr>
            <w:r w:rsidRPr="0009408A">
              <w:rPr>
                <w:rFonts w:cs="Arial"/>
              </w:rPr>
              <w:t>11</w:t>
            </w:r>
            <w:r w:rsidRPr="0009408A">
              <w:rPr>
                <w:rFonts w:cs="Arial"/>
                <w:vertAlign w:val="superscript"/>
              </w:rPr>
              <w:t>th</w:t>
            </w:r>
            <w:r w:rsidRPr="0009408A">
              <w:rPr>
                <w:rFonts w:cs="Arial"/>
              </w:rPr>
              <w:t xml:space="preserve"> Ave.</w:t>
            </w:r>
          </w:p>
        </w:tc>
        <w:tc>
          <w:tcPr>
            <w:tcW w:w="3500" w:type="dxa"/>
            <w:shd w:val="clear" w:color="auto" w:fill="auto"/>
            <w:vAlign w:val="center"/>
            <w:hideMark/>
          </w:tcPr>
          <w:p w14:paraId="7B05BCA6" w14:textId="77777777" w:rsidR="002F4606" w:rsidRPr="0009408A" w:rsidRDefault="002F4606" w:rsidP="002F6E82">
            <w:pPr>
              <w:pStyle w:val="TableText"/>
              <w:rPr>
                <w:rFonts w:cs="Arial"/>
              </w:rPr>
            </w:pPr>
            <w:r w:rsidRPr="0009408A">
              <w:rPr>
                <w:rFonts w:cs="Arial"/>
              </w:rPr>
              <w:t>Pave .3-acre dirt road treatment with open swales and ditch blocks</w:t>
            </w:r>
          </w:p>
        </w:tc>
        <w:tc>
          <w:tcPr>
            <w:tcW w:w="1592" w:type="dxa"/>
            <w:vAlign w:val="center"/>
          </w:tcPr>
          <w:p w14:paraId="26232744" w14:textId="77777777" w:rsidR="002F4606" w:rsidRPr="0009408A" w:rsidRDefault="002F4606" w:rsidP="002F6E82">
            <w:pPr>
              <w:pStyle w:val="TableText"/>
              <w:rPr>
                <w:rFonts w:cs="Arial"/>
              </w:rPr>
            </w:pPr>
            <w:r>
              <w:rPr>
                <w:rFonts w:cs="Arial"/>
              </w:rPr>
              <w:t>-</w:t>
            </w:r>
          </w:p>
        </w:tc>
        <w:tc>
          <w:tcPr>
            <w:tcW w:w="1592" w:type="dxa"/>
            <w:shd w:val="clear" w:color="auto" w:fill="auto"/>
            <w:vAlign w:val="center"/>
            <w:hideMark/>
          </w:tcPr>
          <w:p w14:paraId="2DA61207" w14:textId="77777777" w:rsidR="002F4606" w:rsidRPr="0009408A" w:rsidRDefault="002F4606" w:rsidP="002F6E82">
            <w:pPr>
              <w:pStyle w:val="TableText"/>
              <w:rPr>
                <w:rFonts w:cs="Arial"/>
              </w:rPr>
            </w:pPr>
            <w:r w:rsidRPr="0009408A">
              <w:rPr>
                <w:rFonts w:cs="Arial"/>
              </w:rPr>
              <w:t>TN - 2.8</w:t>
            </w:r>
            <w:r w:rsidRPr="0009408A">
              <w:rPr>
                <w:rFonts w:cs="Arial"/>
              </w:rPr>
              <w:br/>
              <w:t>TP - 2.4</w:t>
            </w:r>
            <w:r w:rsidRPr="0009408A">
              <w:rPr>
                <w:rFonts w:cs="Arial"/>
              </w:rPr>
              <w:br/>
              <w:t>TSS - 2,710</w:t>
            </w:r>
          </w:p>
        </w:tc>
        <w:tc>
          <w:tcPr>
            <w:tcW w:w="1612" w:type="dxa"/>
            <w:shd w:val="clear" w:color="auto" w:fill="auto"/>
            <w:vAlign w:val="center"/>
            <w:hideMark/>
          </w:tcPr>
          <w:p w14:paraId="570E6478" w14:textId="77777777" w:rsidR="002F4606" w:rsidRPr="0009408A" w:rsidRDefault="002F4606" w:rsidP="002F6E82">
            <w:pPr>
              <w:pStyle w:val="TableText"/>
              <w:rPr>
                <w:rFonts w:cs="Arial"/>
              </w:rPr>
            </w:pPr>
            <w:r w:rsidRPr="0009408A">
              <w:rPr>
                <w:rFonts w:cs="Arial"/>
              </w:rPr>
              <w:t>-</w:t>
            </w:r>
          </w:p>
        </w:tc>
        <w:tc>
          <w:tcPr>
            <w:tcW w:w="1440" w:type="dxa"/>
            <w:shd w:val="clear" w:color="auto" w:fill="auto"/>
            <w:vAlign w:val="center"/>
            <w:hideMark/>
          </w:tcPr>
          <w:p w14:paraId="5E3125D6" w14:textId="77777777" w:rsidR="002F4606" w:rsidRPr="0009408A" w:rsidRDefault="002F4606" w:rsidP="002F6E82">
            <w:pPr>
              <w:pStyle w:val="TableText"/>
              <w:rPr>
                <w:rFonts w:cs="Arial"/>
              </w:rPr>
            </w:pPr>
            <w:r w:rsidRPr="002506D1">
              <w:rPr>
                <w:rFonts w:cs="Arial"/>
              </w:rPr>
              <w:t>Completed</w:t>
            </w:r>
          </w:p>
        </w:tc>
      </w:tr>
      <w:tr w:rsidR="002F4606" w:rsidRPr="00B23CD2" w14:paraId="45B54659" w14:textId="77777777" w:rsidTr="002F6E82">
        <w:trPr>
          <w:trHeight w:val="548"/>
          <w:jc w:val="center"/>
        </w:trPr>
        <w:tc>
          <w:tcPr>
            <w:tcW w:w="1687" w:type="dxa"/>
            <w:vAlign w:val="center"/>
          </w:tcPr>
          <w:p w14:paraId="7DA22D45" w14:textId="77777777" w:rsidR="002F4606" w:rsidRPr="0009408A" w:rsidRDefault="002F4606" w:rsidP="002F6E82">
            <w:pPr>
              <w:pStyle w:val="TableText"/>
            </w:pPr>
            <w:r w:rsidRPr="0009408A">
              <w:t>Orange County</w:t>
            </w:r>
          </w:p>
        </w:tc>
        <w:tc>
          <w:tcPr>
            <w:tcW w:w="1553" w:type="dxa"/>
            <w:shd w:val="clear" w:color="auto" w:fill="auto"/>
            <w:vAlign w:val="center"/>
            <w:hideMark/>
          </w:tcPr>
          <w:p w14:paraId="51AFB909" w14:textId="77777777" w:rsidR="002F4606" w:rsidRPr="0009408A" w:rsidRDefault="002F4606" w:rsidP="002F6E82">
            <w:pPr>
              <w:pStyle w:val="TableText"/>
              <w:rPr>
                <w:rFonts w:cs="Arial"/>
              </w:rPr>
            </w:pPr>
            <w:r w:rsidRPr="0009408A">
              <w:rPr>
                <w:rFonts w:cs="Arial"/>
              </w:rPr>
              <w:t>Little Wekiva Canal</w:t>
            </w:r>
          </w:p>
        </w:tc>
        <w:tc>
          <w:tcPr>
            <w:tcW w:w="1980" w:type="dxa"/>
            <w:shd w:val="clear" w:color="auto" w:fill="auto"/>
            <w:vAlign w:val="center"/>
            <w:hideMark/>
          </w:tcPr>
          <w:p w14:paraId="5D5A699B" w14:textId="77777777" w:rsidR="002F4606" w:rsidRPr="0009408A" w:rsidRDefault="002F4606" w:rsidP="002F6E82">
            <w:pPr>
              <w:pStyle w:val="TableText"/>
              <w:rPr>
                <w:rFonts w:cs="Arial"/>
              </w:rPr>
            </w:pPr>
            <w:r w:rsidRPr="0009408A">
              <w:rPr>
                <w:rFonts w:cs="Arial"/>
              </w:rPr>
              <w:t>13</w:t>
            </w:r>
            <w:r w:rsidRPr="0009408A">
              <w:rPr>
                <w:rFonts w:cs="Arial"/>
                <w:vertAlign w:val="superscript"/>
              </w:rPr>
              <w:t>th</w:t>
            </w:r>
            <w:r w:rsidRPr="0009408A">
              <w:rPr>
                <w:rFonts w:cs="Arial"/>
              </w:rPr>
              <w:t xml:space="preserve"> Ave.</w:t>
            </w:r>
          </w:p>
        </w:tc>
        <w:tc>
          <w:tcPr>
            <w:tcW w:w="3500" w:type="dxa"/>
            <w:shd w:val="clear" w:color="auto" w:fill="auto"/>
            <w:vAlign w:val="center"/>
            <w:hideMark/>
          </w:tcPr>
          <w:p w14:paraId="70924941" w14:textId="77777777" w:rsidR="002F4606" w:rsidRPr="0009408A" w:rsidRDefault="002F4606" w:rsidP="002F6E82">
            <w:pPr>
              <w:pStyle w:val="TableText"/>
              <w:rPr>
                <w:rFonts w:cs="Arial"/>
              </w:rPr>
            </w:pPr>
            <w:r w:rsidRPr="0009408A">
              <w:rPr>
                <w:rFonts w:cs="Arial"/>
              </w:rPr>
              <w:t>Pave .5-acre dirt road treatment with open swales and ditch blocks</w:t>
            </w:r>
          </w:p>
        </w:tc>
        <w:tc>
          <w:tcPr>
            <w:tcW w:w="1592" w:type="dxa"/>
            <w:vAlign w:val="center"/>
          </w:tcPr>
          <w:p w14:paraId="37113CAC" w14:textId="77777777" w:rsidR="002F4606" w:rsidRPr="0009408A" w:rsidRDefault="002F4606" w:rsidP="002F6E82">
            <w:pPr>
              <w:pStyle w:val="TableText"/>
              <w:rPr>
                <w:rFonts w:cs="Arial"/>
              </w:rPr>
            </w:pPr>
            <w:r>
              <w:rPr>
                <w:rFonts w:cs="Arial"/>
              </w:rPr>
              <w:t>-</w:t>
            </w:r>
          </w:p>
        </w:tc>
        <w:tc>
          <w:tcPr>
            <w:tcW w:w="1592" w:type="dxa"/>
            <w:shd w:val="clear" w:color="auto" w:fill="auto"/>
            <w:vAlign w:val="center"/>
            <w:hideMark/>
          </w:tcPr>
          <w:p w14:paraId="2B516847" w14:textId="77777777" w:rsidR="002F4606" w:rsidRPr="0009408A" w:rsidRDefault="002F4606" w:rsidP="002F6E82">
            <w:pPr>
              <w:pStyle w:val="TableText"/>
              <w:rPr>
                <w:rFonts w:cs="Arial"/>
              </w:rPr>
            </w:pPr>
            <w:r w:rsidRPr="0009408A">
              <w:rPr>
                <w:rFonts w:cs="Arial"/>
              </w:rPr>
              <w:t>TN - 4.7</w:t>
            </w:r>
            <w:r w:rsidRPr="0009408A">
              <w:rPr>
                <w:rFonts w:cs="Arial"/>
              </w:rPr>
              <w:br/>
              <w:t>TP - 3.9</w:t>
            </w:r>
            <w:r w:rsidRPr="0009408A">
              <w:rPr>
                <w:rFonts w:cs="Arial"/>
              </w:rPr>
              <w:br/>
              <w:t>TSS - 4,517</w:t>
            </w:r>
          </w:p>
        </w:tc>
        <w:tc>
          <w:tcPr>
            <w:tcW w:w="1612" w:type="dxa"/>
            <w:shd w:val="clear" w:color="auto" w:fill="auto"/>
            <w:vAlign w:val="center"/>
            <w:hideMark/>
          </w:tcPr>
          <w:p w14:paraId="6D1A44CE" w14:textId="77777777" w:rsidR="002F4606" w:rsidRPr="0009408A" w:rsidRDefault="002F4606" w:rsidP="002F6E82">
            <w:pPr>
              <w:pStyle w:val="TableText"/>
              <w:rPr>
                <w:rFonts w:cs="Arial"/>
              </w:rPr>
            </w:pPr>
            <w:r w:rsidRPr="0009408A">
              <w:rPr>
                <w:rFonts w:cs="Arial"/>
              </w:rPr>
              <w:t>-</w:t>
            </w:r>
          </w:p>
        </w:tc>
        <w:tc>
          <w:tcPr>
            <w:tcW w:w="1440" w:type="dxa"/>
            <w:shd w:val="clear" w:color="auto" w:fill="auto"/>
            <w:vAlign w:val="center"/>
            <w:hideMark/>
          </w:tcPr>
          <w:p w14:paraId="23CE8AF3" w14:textId="77777777" w:rsidR="002F4606" w:rsidRPr="0009408A" w:rsidRDefault="002F4606" w:rsidP="002F6E82">
            <w:pPr>
              <w:pStyle w:val="TableText"/>
              <w:rPr>
                <w:rFonts w:cs="Arial"/>
              </w:rPr>
            </w:pPr>
            <w:r w:rsidRPr="002506D1">
              <w:rPr>
                <w:rFonts w:cs="Arial"/>
              </w:rPr>
              <w:t>Completed</w:t>
            </w:r>
          </w:p>
        </w:tc>
      </w:tr>
      <w:tr w:rsidR="002F4606" w:rsidRPr="00B23CD2" w14:paraId="301257C0" w14:textId="77777777" w:rsidTr="002F6E82">
        <w:trPr>
          <w:trHeight w:val="566"/>
          <w:jc w:val="center"/>
        </w:trPr>
        <w:tc>
          <w:tcPr>
            <w:tcW w:w="1687" w:type="dxa"/>
            <w:vAlign w:val="center"/>
          </w:tcPr>
          <w:p w14:paraId="56589567" w14:textId="77777777" w:rsidR="002F4606" w:rsidRPr="0009408A" w:rsidRDefault="002F4606" w:rsidP="002F6E82">
            <w:pPr>
              <w:pStyle w:val="TableText"/>
            </w:pPr>
            <w:r w:rsidRPr="0009408A">
              <w:t>Orange County</w:t>
            </w:r>
          </w:p>
        </w:tc>
        <w:tc>
          <w:tcPr>
            <w:tcW w:w="1553" w:type="dxa"/>
            <w:shd w:val="clear" w:color="auto" w:fill="auto"/>
            <w:vAlign w:val="center"/>
            <w:hideMark/>
          </w:tcPr>
          <w:p w14:paraId="1F687ECA" w14:textId="77777777" w:rsidR="002F4606" w:rsidRPr="0009408A" w:rsidRDefault="002F4606" w:rsidP="002F6E82">
            <w:pPr>
              <w:pStyle w:val="TableText"/>
              <w:rPr>
                <w:rFonts w:cs="Arial"/>
              </w:rPr>
            </w:pPr>
            <w:r w:rsidRPr="0009408A">
              <w:rPr>
                <w:rFonts w:cs="Arial"/>
              </w:rPr>
              <w:t>Little Wekiva Canal</w:t>
            </w:r>
          </w:p>
        </w:tc>
        <w:tc>
          <w:tcPr>
            <w:tcW w:w="1980" w:type="dxa"/>
            <w:shd w:val="clear" w:color="auto" w:fill="auto"/>
            <w:vAlign w:val="center"/>
            <w:hideMark/>
          </w:tcPr>
          <w:p w14:paraId="06D4D438" w14:textId="77777777" w:rsidR="002F4606" w:rsidRPr="0009408A" w:rsidRDefault="002F4606" w:rsidP="002F6E82">
            <w:pPr>
              <w:pStyle w:val="TableText"/>
              <w:rPr>
                <w:rFonts w:cs="Arial"/>
              </w:rPr>
            </w:pPr>
            <w:r w:rsidRPr="0009408A">
              <w:rPr>
                <w:rFonts w:cs="Arial"/>
              </w:rPr>
              <w:t>15</w:t>
            </w:r>
            <w:r w:rsidRPr="0009408A">
              <w:rPr>
                <w:rFonts w:cs="Arial"/>
                <w:vertAlign w:val="superscript"/>
              </w:rPr>
              <w:t>th</w:t>
            </w:r>
            <w:r w:rsidRPr="0009408A">
              <w:rPr>
                <w:rFonts w:cs="Arial"/>
              </w:rPr>
              <w:t xml:space="preserve"> Ave.</w:t>
            </w:r>
          </w:p>
        </w:tc>
        <w:tc>
          <w:tcPr>
            <w:tcW w:w="3500" w:type="dxa"/>
            <w:shd w:val="clear" w:color="auto" w:fill="auto"/>
            <w:vAlign w:val="center"/>
            <w:hideMark/>
          </w:tcPr>
          <w:p w14:paraId="2DDE0ABD" w14:textId="77777777" w:rsidR="002F4606" w:rsidRPr="0009408A" w:rsidRDefault="002F4606" w:rsidP="002F6E82">
            <w:pPr>
              <w:pStyle w:val="TableText"/>
              <w:rPr>
                <w:rFonts w:cs="Arial"/>
              </w:rPr>
            </w:pPr>
            <w:r w:rsidRPr="0009408A">
              <w:rPr>
                <w:rFonts w:cs="Arial"/>
              </w:rPr>
              <w:t>Pave .3-acre dirt road treatment with open swales and ditch blocks</w:t>
            </w:r>
          </w:p>
        </w:tc>
        <w:tc>
          <w:tcPr>
            <w:tcW w:w="1592" w:type="dxa"/>
            <w:vAlign w:val="center"/>
          </w:tcPr>
          <w:p w14:paraId="3A4EB673" w14:textId="77777777" w:rsidR="002F4606" w:rsidRPr="0009408A" w:rsidRDefault="002F4606" w:rsidP="002F6E82">
            <w:pPr>
              <w:pStyle w:val="TableText"/>
              <w:rPr>
                <w:rFonts w:cs="Arial"/>
              </w:rPr>
            </w:pPr>
            <w:r>
              <w:rPr>
                <w:rFonts w:cs="Arial"/>
              </w:rPr>
              <w:t>-</w:t>
            </w:r>
          </w:p>
        </w:tc>
        <w:tc>
          <w:tcPr>
            <w:tcW w:w="1592" w:type="dxa"/>
            <w:shd w:val="clear" w:color="auto" w:fill="auto"/>
            <w:vAlign w:val="center"/>
            <w:hideMark/>
          </w:tcPr>
          <w:p w14:paraId="78BA1FAF" w14:textId="77777777" w:rsidR="002F4606" w:rsidRPr="0009408A" w:rsidRDefault="002F4606" w:rsidP="002F6E82">
            <w:pPr>
              <w:pStyle w:val="TableText"/>
              <w:rPr>
                <w:rFonts w:cs="Arial"/>
              </w:rPr>
            </w:pPr>
            <w:r w:rsidRPr="0009408A">
              <w:rPr>
                <w:rFonts w:cs="Arial"/>
              </w:rPr>
              <w:t>TN - 2.8</w:t>
            </w:r>
            <w:r w:rsidRPr="0009408A">
              <w:rPr>
                <w:rFonts w:cs="Arial"/>
              </w:rPr>
              <w:br/>
              <w:t>TP - 2.4</w:t>
            </w:r>
            <w:r w:rsidRPr="0009408A">
              <w:rPr>
                <w:rFonts w:cs="Arial"/>
              </w:rPr>
              <w:br/>
              <w:t>TSS - 2,710</w:t>
            </w:r>
          </w:p>
        </w:tc>
        <w:tc>
          <w:tcPr>
            <w:tcW w:w="1612" w:type="dxa"/>
            <w:shd w:val="clear" w:color="auto" w:fill="auto"/>
            <w:vAlign w:val="center"/>
            <w:hideMark/>
          </w:tcPr>
          <w:p w14:paraId="175E6879" w14:textId="77777777" w:rsidR="002F4606" w:rsidRPr="0009408A" w:rsidRDefault="002F4606" w:rsidP="002F6E82">
            <w:pPr>
              <w:pStyle w:val="TableText"/>
              <w:rPr>
                <w:rFonts w:cs="Arial"/>
              </w:rPr>
            </w:pPr>
            <w:r w:rsidRPr="0009408A">
              <w:rPr>
                <w:rFonts w:cs="Arial"/>
              </w:rPr>
              <w:t>-</w:t>
            </w:r>
          </w:p>
        </w:tc>
        <w:tc>
          <w:tcPr>
            <w:tcW w:w="1440" w:type="dxa"/>
            <w:shd w:val="clear" w:color="auto" w:fill="auto"/>
            <w:vAlign w:val="center"/>
            <w:hideMark/>
          </w:tcPr>
          <w:p w14:paraId="1BDAB304" w14:textId="77777777" w:rsidR="002F4606" w:rsidRPr="0009408A" w:rsidRDefault="002F4606" w:rsidP="002F6E82">
            <w:pPr>
              <w:pStyle w:val="TableText"/>
              <w:rPr>
                <w:rFonts w:cs="Arial"/>
              </w:rPr>
            </w:pPr>
            <w:r w:rsidRPr="00837FE5">
              <w:rPr>
                <w:rFonts w:cs="Arial"/>
              </w:rPr>
              <w:t>Completed</w:t>
            </w:r>
          </w:p>
        </w:tc>
      </w:tr>
      <w:tr w:rsidR="002F4606" w:rsidRPr="00B23CD2" w14:paraId="396A5C49" w14:textId="77777777" w:rsidTr="002F6E82">
        <w:trPr>
          <w:trHeight w:val="674"/>
          <w:jc w:val="center"/>
        </w:trPr>
        <w:tc>
          <w:tcPr>
            <w:tcW w:w="1687" w:type="dxa"/>
            <w:vAlign w:val="center"/>
          </w:tcPr>
          <w:p w14:paraId="4ABD3C89" w14:textId="77777777" w:rsidR="002F4606" w:rsidRPr="0009408A" w:rsidRDefault="002F4606" w:rsidP="002F6E82">
            <w:pPr>
              <w:pStyle w:val="TableText"/>
            </w:pPr>
            <w:r w:rsidRPr="0009408A">
              <w:t>Orange County</w:t>
            </w:r>
          </w:p>
        </w:tc>
        <w:tc>
          <w:tcPr>
            <w:tcW w:w="1553" w:type="dxa"/>
            <w:shd w:val="clear" w:color="auto" w:fill="auto"/>
            <w:vAlign w:val="center"/>
            <w:hideMark/>
          </w:tcPr>
          <w:p w14:paraId="58C8412A" w14:textId="77777777" w:rsidR="002F4606" w:rsidRPr="0009408A" w:rsidRDefault="002F4606" w:rsidP="002F6E82">
            <w:pPr>
              <w:pStyle w:val="TableText"/>
              <w:rPr>
                <w:rFonts w:cs="Arial"/>
              </w:rPr>
            </w:pPr>
            <w:r w:rsidRPr="0009408A">
              <w:rPr>
                <w:rFonts w:cs="Arial"/>
              </w:rPr>
              <w:t>Little Wekiva Canal</w:t>
            </w:r>
          </w:p>
        </w:tc>
        <w:tc>
          <w:tcPr>
            <w:tcW w:w="1980" w:type="dxa"/>
            <w:shd w:val="clear" w:color="auto" w:fill="auto"/>
            <w:vAlign w:val="center"/>
            <w:hideMark/>
          </w:tcPr>
          <w:p w14:paraId="1578C998" w14:textId="77777777" w:rsidR="002F4606" w:rsidRPr="0009408A" w:rsidRDefault="002F4606" w:rsidP="002F6E82">
            <w:pPr>
              <w:pStyle w:val="TableText"/>
              <w:rPr>
                <w:rFonts w:cs="Arial"/>
              </w:rPr>
            </w:pPr>
            <w:r w:rsidRPr="0009408A">
              <w:rPr>
                <w:rFonts w:cs="Arial"/>
              </w:rPr>
              <w:t>17</w:t>
            </w:r>
            <w:r w:rsidRPr="0009408A">
              <w:rPr>
                <w:rFonts w:cs="Arial"/>
                <w:vertAlign w:val="superscript"/>
              </w:rPr>
              <w:t>th</w:t>
            </w:r>
            <w:r w:rsidRPr="0009408A">
              <w:rPr>
                <w:rFonts w:cs="Arial"/>
              </w:rPr>
              <w:t xml:space="preserve"> Ave.</w:t>
            </w:r>
          </w:p>
        </w:tc>
        <w:tc>
          <w:tcPr>
            <w:tcW w:w="3500" w:type="dxa"/>
            <w:shd w:val="clear" w:color="auto" w:fill="auto"/>
            <w:vAlign w:val="center"/>
            <w:hideMark/>
          </w:tcPr>
          <w:p w14:paraId="55DA7DD2" w14:textId="77777777" w:rsidR="002F4606" w:rsidRPr="0009408A" w:rsidRDefault="002F4606" w:rsidP="002F6E82">
            <w:pPr>
              <w:pStyle w:val="TableText"/>
              <w:rPr>
                <w:rFonts w:cs="Arial"/>
              </w:rPr>
            </w:pPr>
            <w:r w:rsidRPr="0009408A">
              <w:rPr>
                <w:rFonts w:cs="Arial"/>
              </w:rPr>
              <w:t>Pave .6-acre dirt road treatment with open swales and ditch blocks</w:t>
            </w:r>
          </w:p>
        </w:tc>
        <w:tc>
          <w:tcPr>
            <w:tcW w:w="1592" w:type="dxa"/>
            <w:vAlign w:val="center"/>
          </w:tcPr>
          <w:p w14:paraId="3A19C492" w14:textId="77777777" w:rsidR="002F4606" w:rsidRPr="0009408A" w:rsidRDefault="002F4606" w:rsidP="002F6E82">
            <w:pPr>
              <w:pStyle w:val="TableText"/>
              <w:rPr>
                <w:rFonts w:cs="Arial"/>
              </w:rPr>
            </w:pPr>
            <w:r>
              <w:rPr>
                <w:rFonts w:cs="Arial"/>
              </w:rPr>
              <w:t>-</w:t>
            </w:r>
          </w:p>
        </w:tc>
        <w:tc>
          <w:tcPr>
            <w:tcW w:w="1592" w:type="dxa"/>
            <w:shd w:val="clear" w:color="auto" w:fill="auto"/>
            <w:vAlign w:val="center"/>
            <w:hideMark/>
          </w:tcPr>
          <w:p w14:paraId="0996E25E" w14:textId="77777777" w:rsidR="002F4606" w:rsidRPr="0009408A" w:rsidRDefault="002F4606" w:rsidP="002F6E82">
            <w:pPr>
              <w:pStyle w:val="TableText"/>
              <w:rPr>
                <w:rFonts w:cs="Arial"/>
              </w:rPr>
            </w:pPr>
            <w:r w:rsidRPr="0009408A">
              <w:rPr>
                <w:rFonts w:cs="Arial"/>
              </w:rPr>
              <w:t>TN - 5.6</w:t>
            </w:r>
            <w:r w:rsidRPr="0009408A">
              <w:rPr>
                <w:rFonts w:cs="Arial"/>
              </w:rPr>
              <w:br/>
              <w:t>TP - 4.7</w:t>
            </w:r>
            <w:r w:rsidRPr="0009408A">
              <w:rPr>
                <w:rFonts w:cs="Arial"/>
              </w:rPr>
              <w:br/>
              <w:t>TSS - 5,421</w:t>
            </w:r>
          </w:p>
        </w:tc>
        <w:tc>
          <w:tcPr>
            <w:tcW w:w="1612" w:type="dxa"/>
            <w:shd w:val="clear" w:color="auto" w:fill="auto"/>
            <w:vAlign w:val="center"/>
            <w:hideMark/>
          </w:tcPr>
          <w:p w14:paraId="7C76F501" w14:textId="77777777" w:rsidR="002F4606" w:rsidRPr="0009408A" w:rsidRDefault="002F4606" w:rsidP="002F6E82">
            <w:pPr>
              <w:pStyle w:val="TableText"/>
              <w:rPr>
                <w:rFonts w:cs="Arial"/>
              </w:rPr>
            </w:pPr>
            <w:r w:rsidRPr="0009408A">
              <w:rPr>
                <w:rFonts w:cs="Arial"/>
              </w:rPr>
              <w:t>-</w:t>
            </w:r>
          </w:p>
        </w:tc>
        <w:tc>
          <w:tcPr>
            <w:tcW w:w="1440" w:type="dxa"/>
            <w:shd w:val="clear" w:color="auto" w:fill="auto"/>
            <w:vAlign w:val="center"/>
            <w:hideMark/>
          </w:tcPr>
          <w:p w14:paraId="7AA224CA" w14:textId="77777777" w:rsidR="002F4606" w:rsidRPr="0009408A" w:rsidRDefault="002F4606" w:rsidP="002F6E82">
            <w:pPr>
              <w:pStyle w:val="TableText"/>
              <w:rPr>
                <w:rFonts w:cs="Arial"/>
              </w:rPr>
            </w:pPr>
            <w:r w:rsidRPr="00837FE5">
              <w:rPr>
                <w:rFonts w:cs="Arial"/>
              </w:rPr>
              <w:t>Completed</w:t>
            </w:r>
          </w:p>
        </w:tc>
      </w:tr>
      <w:tr w:rsidR="002F4606" w:rsidRPr="00B23CD2" w14:paraId="6F74C9D4" w14:textId="77777777" w:rsidTr="002F6E82">
        <w:trPr>
          <w:trHeight w:val="665"/>
          <w:jc w:val="center"/>
        </w:trPr>
        <w:tc>
          <w:tcPr>
            <w:tcW w:w="1687" w:type="dxa"/>
            <w:vAlign w:val="center"/>
          </w:tcPr>
          <w:p w14:paraId="40631C95" w14:textId="77777777" w:rsidR="002F4606" w:rsidRPr="0009408A" w:rsidRDefault="002F4606" w:rsidP="002F6E82">
            <w:pPr>
              <w:pStyle w:val="TableText"/>
            </w:pPr>
            <w:r w:rsidRPr="0009408A">
              <w:t>Orange County</w:t>
            </w:r>
          </w:p>
        </w:tc>
        <w:tc>
          <w:tcPr>
            <w:tcW w:w="1553" w:type="dxa"/>
            <w:shd w:val="clear" w:color="auto" w:fill="auto"/>
            <w:vAlign w:val="center"/>
            <w:hideMark/>
          </w:tcPr>
          <w:p w14:paraId="354C6595" w14:textId="77777777" w:rsidR="002F4606" w:rsidRPr="0009408A" w:rsidRDefault="002F4606" w:rsidP="002F6E82">
            <w:pPr>
              <w:pStyle w:val="TableText"/>
              <w:rPr>
                <w:rFonts w:cs="Arial"/>
              </w:rPr>
            </w:pPr>
            <w:r w:rsidRPr="0009408A">
              <w:rPr>
                <w:rFonts w:cs="Arial"/>
              </w:rPr>
              <w:t>Little Wekiva Canal</w:t>
            </w:r>
          </w:p>
        </w:tc>
        <w:tc>
          <w:tcPr>
            <w:tcW w:w="1980" w:type="dxa"/>
            <w:shd w:val="clear" w:color="auto" w:fill="auto"/>
            <w:vAlign w:val="center"/>
            <w:hideMark/>
          </w:tcPr>
          <w:p w14:paraId="4EE1DCB8" w14:textId="77777777" w:rsidR="002F4606" w:rsidRPr="0009408A" w:rsidRDefault="002F4606" w:rsidP="002F6E82">
            <w:pPr>
              <w:pStyle w:val="TableText"/>
              <w:rPr>
                <w:rFonts w:cs="Arial"/>
              </w:rPr>
            </w:pPr>
            <w:r w:rsidRPr="0009408A">
              <w:rPr>
                <w:rFonts w:cs="Arial"/>
              </w:rPr>
              <w:t>Lake Pleasant Rd. Improvement</w:t>
            </w:r>
          </w:p>
        </w:tc>
        <w:tc>
          <w:tcPr>
            <w:tcW w:w="3500" w:type="dxa"/>
            <w:shd w:val="clear" w:color="auto" w:fill="auto"/>
            <w:vAlign w:val="center"/>
            <w:hideMark/>
          </w:tcPr>
          <w:p w14:paraId="49DD65A5" w14:textId="77777777" w:rsidR="002F4606" w:rsidRPr="0009408A" w:rsidRDefault="002F4606" w:rsidP="002F6E82">
            <w:pPr>
              <w:pStyle w:val="TableText"/>
              <w:rPr>
                <w:rFonts w:cs="Arial"/>
              </w:rPr>
            </w:pPr>
            <w:r w:rsidRPr="0009408A">
              <w:rPr>
                <w:rFonts w:cs="Arial"/>
              </w:rPr>
              <w:t xml:space="preserve">Pave .12-acre dirt road </w:t>
            </w:r>
            <w:r>
              <w:rPr>
                <w:rFonts w:cs="Arial"/>
              </w:rPr>
              <w:t xml:space="preserve">– </w:t>
            </w:r>
            <w:r w:rsidRPr="0009408A">
              <w:rPr>
                <w:rFonts w:cs="Arial"/>
              </w:rPr>
              <w:t>treatment with open swales and ditch blocks</w:t>
            </w:r>
          </w:p>
        </w:tc>
        <w:tc>
          <w:tcPr>
            <w:tcW w:w="1592" w:type="dxa"/>
            <w:vAlign w:val="center"/>
          </w:tcPr>
          <w:p w14:paraId="4D914CDF" w14:textId="77777777" w:rsidR="002F4606" w:rsidRPr="0009408A" w:rsidRDefault="002F4606" w:rsidP="002F6E82">
            <w:pPr>
              <w:pStyle w:val="TableText"/>
              <w:rPr>
                <w:rFonts w:cs="Arial"/>
              </w:rPr>
            </w:pPr>
            <w:r>
              <w:rPr>
                <w:rFonts w:cs="Arial"/>
              </w:rPr>
              <w:t>-</w:t>
            </w:r>
          </w:p>
        </w:tc>
        <w:tc>
          <w:tcPr>
            <w:tcW w:w="1592" w:type="dxa"/>
            <w:shd w:val="clear" w:color="auto" w:fill="auto"/>
            <w:vAlign w:val="center"/>
            <w:hideMark/>
          </w:tcPr>
          <w:p w14:paraId="5A3EF05C" w14:textId="77777777" w:rsidR="002F4606" w:rsidRPr="0009408A" w:rsidRDefault="002F4606" w:rsidP="002F6E82">
            <w:pPr>
              <w:pStyle w:val="TableText"/>
              <w:rPr>
                <w:rFonts w:cs="Arial"/>
              </w:rPr>
            </w:pPr>
            <w:r w:rsidRPr="0009408A">
              <w:rPr>
                <w:rFonts w:cs="Arial"/>
              </w:rPr>
              <w:t>TN - 1.1</w:t>
            </w:r>
            <w:r w:rsidRPr="0009408A">
              <w:rPr>
                <w:rFonts w:cs="Arial"/>
              </w:rPr>
              <w:br/>
              <w:t>TP - 0.9</w:t>
            </w:r>
            <w:r w:rsidRPr="0009408A">
              <w:rPr>
                <w:rFonts w:cs="Arial"/>
              </w:rPr>
              <w:br/>
              <w:t>TSS - 1,084</w:t>
            </w:r>
          </w:p>
        </w:tc>
        <w:tc>
          <w:tcPr>
            <w:tcW w:w="1612" w:type="dxa"/>
            <w:shd w:val="clear" w:color="auto" w:fill="auto"/>
            <w:vAlign w:val="center"/>
            <w:hideMark/>
          </w:tcPr>
          <w:p w14:paraId="3B97E219" w14:textId="77777777" w:rsidR="002F4606" w:rsidRPr="0009408A" w:rsidRDefault="002F4606" w:rsidP="002F6E82">
            <w:pPr>
              <w:pStyle w:val="TableText"/>
              <w:rPr>
                <w:rFonts w:cs="Arial"/>
              </w:rPr>
            </w:pPr>
            <w:r w:rsidRPr="0009408A">
              <w:rPr>
                <w:rFonts w:cs="Arial"/>
              </w:rPr>
              <w:t>-</w:t>
            </w:r>
          </w:p>
        </w:tc>
        <w:tc>
          <w:tcPr>
            <w:tcW w:w="1440" w:type="dxa"/>
            <w:shd w:val="clear" w:color="auto" w:fill="auto"/>
            <w:vAlign w:val="center"/>
            <w:hideMark/>
          </w:tcPr>
          <w:p w14:paraId="4CC9A968" w14:textId="77777777" w:rsidR="002F4606" w:rsidRPr="0009408A" w:rsidRDefault="002F4606" w:rsidP="002F6E82">
            <w:pPr>
              <w:pStyle w:val="TableText"/>
              <w:rPr>
                <w:rFonts w:cs="Arial"/>
              </w:rPr>
            </w:pPr>
            <w:r w:rsidRPr="00837FE5">
              <w:rPr>
                <w:rFonts w:cs="Arial"/>
              </w:rPr>
              <w:t>Completed</w:t>
            </w:r>
          </w:p>
        </w:tc>
      </w:tr>
      <w:tr w:rsidR="002F4606" w:rsidRPr="00B23CD2" w14:paraId="5F1183B9" w14:textId="77777777" w:rsidTr="002F6E82">
        <w:trPr>
          <w:trHeight w:val="647"/>
          <w:jc w:val="center"/>
        </w:trPr>
        <w:tc>
          <w:tcPr>
            <w:tcW w:w="1687" w:type="dxa"/>
            <w:vAlign w:val="center"/>
          </w:tcPr>
          <w:p w14:paraId="6E6FBC0E" w14:textId="77777777" w:rsidR="002F4606" w:rsidRPr="0009408A" w:rsidRDefault="002F4606" w:rsidP="002F6E82">
            <w:pPr>
              <w:pStyle w:val="TableText"/>
            </w:pPr>
            <w:r w:rsidRPr="0009408A">
              <w:t>Orange County</w:t>
            </w:r>
          </w:p>
        </w:tc>
        <w:tc>
          <w:tcPr>
            <w:tcW w:w="1553" w:type="dxa"/>
            <w:shd w:val="clear" w:color="auto" w:fill="auto"/>
            <w:vAlign w:val="center"/>
            <w:hideMark/>
          </w:tcPr>
          <w:p w14:paraId="4F8E509B" w14:textId="77777777" w:rsidR="002F4606" w:rsidRPr="0009408A" w:rsidRDefault="002F4606" w:rsidP="002F6E82">
            <w:pPr>
              <w:pStyle w:val="TableText"/>
              <w:rPr>
                <w:rFonts w:cs="Arial"/>
              </w:rPr>
            </w:pPr>
            <w:r w:rsidRPr="0009408A">
              <w:rPr>
                <w:rFonts w:cs="Arial"/>
              </w:rPr>
              <w:t>Little Wekiva Canal</w:t>
            </w:r>
          </w:p>
        </w:tc>
        <w:tc>
          <w:tcPr>
            <w:tcW w:w="1980" w:type="dxa"/>
            <w:shd w:val="clear" w:color="auto" w:fill="auto"/>
            <w:vAlign w:val="center"/>
            <w:hideMark/>
          </w:tcPr>
          <w:p w14:paraId="21B73D53" w14:textId="77777777" w:rsidR="002F4606" w:rsidRPr="0009408A" w:rsidRDefault="002F4606" w:rsidP="002F6E82">
            <w:pPr>
              <w:pStyle w:val="TableText"/>
              <w:rPr>
                <w:rFonts w:cs="Arial"/>
              </w:rPr>
            </w:pPr>
            <w:r w:rsidRPr="0009408A">
              <w:rPr>
                <w:rFonts w:cs="Arial"/>
              </w:rPr>
              <w:t>Quenton Ave. and Range Dr.</w:t>
            </w:r>
          </w:p>
        </w:tc>
        <w:tc>
          <w:tcPr>
            <w:tcW w:w="3500" w:type="dxa"/>
            <w:shd w:val="clear" w:color="auto" w:fill="auto"/>
            <w:vAlign w:val="center"/>
            <w:hideMark/>
          </w:tcPr>
          <w:p w14:paraId="0DB86C07" w14:textId="77777777" w:rsidR="002F4606" w:rsidRPr="0009408A" w:rsidRDefault="002F4606" w:rsidP="002F6E82">
            <w:pPr>
              <w:pStyle w:val="TableText"/>
              <w:rPr>
                <w:rFonts w:cs="Arial"/>
              </w:rPr>
            </w:pPr>
            <w:r w:rsidRPr="0009408A">
              <w:rPr>
                <w:rFonts w:cs="Arial"/>
              </w:rPr>
              <w:t xml:space="preserve">Pave 0.3-acre dirt road </w:t>
            </w:r>
            <w:r>
              <w:rPr>
                <w:rFonts w:cs="Arial"/>
              </w:rPr>
              <w:t xml:space="preserve">– </w:t>
            </w:r>
            <w:r w:rsidRPr="0009408A">
              <w:rPr>
                <w:rFonts w:cs="Arial"/>
              </w:rPr>
              <w:t>treatment with open swale and ditch blocks</w:t>
            </w:r>
          </w:p>
        </w:tc>
        <w:tc>
          <w:tcPr>
            <w:tcW w:w="1592" w:type="dxa"/>
            <w:vAlign w:val="center"/>
          </w:tcPr>
          <w:p w14:paraId="7714F7F8" w14:textId="77777777" w:rsidR="002F4606" w:rsidRPr="0009408A" w:rsidRDefault="002F4606" w:rsidP="002F6E82">
            <w:pPr>
              <w:pStyle w:val="TableText"/>
              <w:rPr>
                <w:rFonts w:cs="Arial"/>
              </w:rPr>
            </w:pPr>
            <w:r>
              <w:rPr>
                <w:rFonts w:cs="Arial"/>
              </w:rPr>
              <w:t>-</w:t>
            </w:r>
          </w:p>
        </w:tc>
        <w:tc>
          <w:tcPr>
            <w:tcW w:w="1592" w:type="dxa"/>
            <w:shd w:val="clear" w:color="auto" w:fill="auto"/>
            <w:vAlign w:val="center"/>
            <w:hideMark/>
          </w:tcPr>
          <w:p w14:paraId="7A79E478" w14:textId="77777777" w:rsidR="002F4606" w:rsidRPr="0009408A" w:rsidRDefault="002F4606" w:rsidP="002F6E82">
            <w:pPr>
              <w:pStyle w:val="TableText"/>
              <w:rPr>
                <w:rFonts w:cs="Arial"/>
              </w:rPr>
            </w:pPr>
            <w:r w:rsidRPr="0009408A">
              <w:rPr>
                <w:rFonts w:cs="Arial"/>
              </w:rPr>
              <w:t>TN - 2.8</w:t>
            </w:r>
            <w:r w:rsidRPr="0009408A">
              <w:rPr>
                <w:rFonts w:cs="Arial"/>
              </w:rPr>
              <w:br/>
              <w:t>TP - 2.4</w:t>
            </w:r>
            <w:r w:rsidRPr="0009408A">
              <w:rPr>
                <w:rFonts w:cs="Arial"/>
              </w:rPr>
              <w:br/>
              <w:t>TSS - 2,710</w:t>
            </w:r>
          </w:p>
        </w:tc>
        <w:tc>
          <w:tcPr>
            <w:tcW w:w="1612" w:type="dxa"/>
            <w:shd w:val="clear" w:color="auto" w:fill="auto"/>
            <w:vAlign w:val="center"/>
            <w:hideMark/>
          </w:tcPr>
          <w:p w14:paraId="313EC7B4" w14:textId="77777777" w:rsidR="002F4606" w:rsidRPr="0009408A" w:rsidRDefault="002F4606" w:rsidP="002F6E82">
            <w:pPr>
              <w:pStyle w:val="TableText"/>
              <w:rPr>
                <w:rFonts w:cs="Arial"/>
              </w:rPr>
            </w:pPr>
            <w:r w:rsidRPr="0009408A">
              <w:rPr>
                <w:rFonts w:cs="Arial"/>
              </w:rPr>
              <w:t>-</w:t>
            </w:r>
          </w:p>
        </w:tc>
        <w:tc>
          <w:tcPr>
            <w:tcW w:w="1440" w:type="dxa"/>
            <w:shd w:val="clear" w:color="auto" w:fill="auto"/>
            <w:vAlign w:val="center"/>
            <w:hideMark/>
          </w:tcPr>
          <w:p w14:paraId="508024D3" w14:textId="77777777" w:rsidR="002F4606" w:rsidRPr="0009408A" w:rsidRDefault="002F4606" w:rsidP="002F6E82">
            <w:pPr>
              <w:pStyle w:val="TableText"/>
              <w:rPr>
                <w:rFonts w:cs="Arial"/>
              </w:rPr>
            </w:pPr>
            <w:r w:rsidRPr="00837FE5">
              <w:rPr>
                <w:rFonts w:cs="Arial"/>
              </w:rPr>
              <w:t>Completed</w:t>
            </w:r>
          </w:p>
        </w:tc>
      </w:tr>
      <w:tr w:rsidR="002F4606" w:rsidRPr="00B23CD2" w14:paraId="1589D6E0" w14:textId="77777777" w:rsidTr="002F6E82">
        <w:trPr>
          <w:trHeight w:val="665"/>
          <w:jc w:val="center"/>
        </w:trPr>
        <w:tc>
          <w:tcPr>
            <w:tcW w:w="1687" w:type="dxa"/>
            <w:vAlign w:val="center"/>
          </w:tcPr>
          <w:p w14:paraId="3DF73E94" w14:textId="77777777" w:rsidR="002F4606" w:rsidRPr="0009408A" w:rsidRDefault="002F4606" w:rsidP="002F6E82">
            <w:pPr>
              <w:pStyle w:val="TableText"/>
            </w:pPr>
            <w:r w:rsidRPr="0009408A">
              <w:t>Orange County</w:t>
            </w:r>
          </w:p>
        </w:tc>
        <w:tc>
          <w:tcPr>
            <w:tcW w:w="1553" w:type="dxa"/>
            <w:shd w:val="clear" w:color="auto" w:fill="auto"/>
            <w:vAlign w:val="center"/>
            <w:hideMark/>
          </w:tcPr>
          <w:p w14:paraId="51287C98" w14:textId="77777777" w:rsidR="002F4606" w:rsidRPr="0009408A" w:rsidRDefault="002F4606" w:rsidP="002F6E82">
            <w:pPr>
              <w:pStyle w:val="TableText"/>
              <w:rPr>
                <w:rFonts w:cs="Arial"/>
              </w:rPr>
            </w:pPr>
            <w:r w:rsidRPr="0009408A">
              <w:rPr>
                <w:rFonts w:cs="Arial"/>
              </w:rPr>
              <w:t>Little Wekiva Canal</w:t>
            </w:r>
          </w:p>
        </w:tc>
        <w:tc>
          <w:tcPr>
            <w:tcW w:w="1980" w:type="dxa"/>
            <w:shd w:val="clear" w:color="auto" w:fill="auto"/>
            <w:vAlign w:val="center"/>
            <w:hideMark/>
          </w:tcPr>
          <w:p w14:paraId="1940C257" w14:textId="77777777" w:rsidR="002F4606" w:rsidRPr="0009408A" w:rsidRDefault="002F4606" w:rsidP="002F6E82">
            <w:pPr>
              <w:pStyle w:val="TableText"/>
              <w:rPr>
                <w:rFonts w:cs="Arial"/>
              </w:rPr>
            </w:pPr>
            <w:r w:rsidRPr="0009408A">
              <w:rPr>
                <w:rFonts w:cs="Arial"/>
              </w:rPr>
              <w:t>Ridge Terr</w:t>
            </w:r>
            <w:r>
              <w:rPr>
                <w:rFonts w:cs="Arial"/>
              </w:rPr>
              <w:t>ace</w:t>
            </w:r>
            <w:r w:rsidRPr="0009408A">
              <w:rPr>
                <w:rFonts w:cs="Arial"/>
              </w:rPr>
              <w:t xml:space="preserve"> and</w:t>
            </w:r>
          </w:p>
          <w:p w14:paraId="646C4564" w14:textId="77777777" w:rsidR="002F4606" w:rsidRPr="0009408A" w:rsidRDefault="002F4606" w:rsidP="002F6E82">
            <w:pPr>
              <w:pStyle w:val="TableText"/>
              <w:rPr>
                <w:rFonts w:cs="Arial"/>
              </w:rPr>
            </w:pPr>
            <w:r w:rsidRPr="0009408A">
              <w:rPr>
                <w:rFonts w:cs="Arial"/>
              </w:rPr>
              <w:t>Roan Rd.</w:t>
            </w:r>
          </w:p>
        </w:tc>
        <w:tc>
          <w:tcPr>
            <w:tcW w:w="3500" w:type="dxa"/>
            <w:shd w:val="clear" w:color="auto" w:fill="auto"/>
            <w:vAlign w:val="center"/>
            <w:hideMark/>
          </w:tcPr>
          <w:p w14:paraId="28AEF99A" w14:textId="77777777" w:rsidR="002F4606" w:rsidRPr="0009408A" w:rsidRDefault="002F4606" w:rsidP="002F6E82">
            <w:pPr>
              <w:pStyle w:val="TableText"/>
              <w:rPr>
                <w:rFonts w:cs="Arial"/>
              </w:rPr>
            </w:pPr>
            <w:r w:rsidRPr="0009408A">
              <w:rPr>
                <w:rFonts w:cs="Arial"/>
              </w:rPr>
              <w:t xml:space="preserve">Pave 1-acre dirt road </w:t>
            </w:r>
            <w:r>
              <w:rPr>
                <w:rFonts w:cs="Arial"/>
              </w:rPr>
              <w:t xml:space="preserve">– </w:t>
            </w:r>
            <w:r w:rsidRPr="0009408A">
              <w:rPr>
                <w:rFonts w:cs="Arial"/>
              </w:rPr>
              <w:t>treatment with open swale and ditch blocks</w:t>
            </w:r>
          </w:p>
        </w:tc>
        <w:tc>
          <w:tcPr>
            <w:tcW w:w="1592" w:type="dxa"/>
            <w:vAlign w:val="center"/>
          </w:tcPr>
          <w:p w14:paraId="5BAA4E7A" w14:textId="77777777" w:rsidR="002F4606" w:rsidRPr="0009408A" w:rsidRDefault="002F4606" w:rsidP="002F6E82">
            <w:pPr>
              <w:pStyle w:val="TableText"/>
              <w:rPr>
                <w:rFonts w:cs="Arial"/>
              </w:rPr>
            </w:pPr>
            <w:r>
              <w:rPr>
                <w:rFonts w:cs="Arial"/>
              </w:rPr>
              <w:t>-</w:t>
            </w:r>
          </w:p>
        </w:tc>
        <w:tc>
          <w:tcPr>
            <w:tcW w:w="1592" w:type="dxa"/>
            <w:shd w:val="clear" w:color="auto" w:fill="auto"/>
            <w:vAlign w:val="center"/>
            <w:hideMark/>
          </w:tcPr>
          <w:p w14:paraId="2F918DBD" w14:textId="77777777" w:rsidR="002F4606" w:rsidRPr="0009408A" w:rsidRDefault="002F4606" w:rsidP="002F6E82">
            <w:pPr>
              <w:pStyle w:val="TableText"/>
              <w:rPr>
                <w:rFonts w:cs="Arial"/>
              </w:rPr>
            </w:pPr>
            <w:r w:rsidRPr="0009408A">
              <w:rPr>
                <w:rFonts w:cs="Arial"/>
              </w:rPr>
              <w:t>TN - 9.3</w:t>
            </w:r>
            <w:r w:rsidRPr="0009408A">
              <w:rPr>
                <w:rFonts w:cs="Arial"/>
              </w:rPr>
              <w:br/>
              <w:t>TP - 7.9</w:t>
            </w:r>
            <w:r w:rsidRPr="0009408A">
              <w:rPr>
                <w:rFonts w:cs="Arial"/>
              </w:rPr>
              <w:br/>
              <w:t>TSS - 9,035</w:t>
            </w:r>
          </w:p>
        </w:tc>
        <w:tc>
          <w:tcPr>
            <w:tcW w:w="1612" w:type="dxa"/>
            <w:shd w:val="clear" w:color="auto" w:fill="auto"/>
            <w:vAlign w:val="center"/>
            <w:hideMark/>
          </w:tcPr>
          <w:p w14:paraId="7DF76951" w14:textId="77777777" w:rsidR="002F4606" w:rsidRPr="0009408A" w:rsidRDefault="002F4606" w:rsidP="002F6E82">
            <w:pPr>
              <w:pStyle w:val="TableText"/>
              <w:rPr>
                <w:rFonts w:cs="Arial"/>
              </w:rPr>
            </w:pPr>
            <w:r w:rsidRPr="0009408A">
              <w:rPr>
                <w:rFonts w:cs="Arial"/>
              </w:rPr>
              <w:t>-</w:t>
            </w:r>
          </w:p>
        </w:tc>
        <w:tc>
          <w:tcPr>
            <w:tcW w:w="1440" w:type="dxa"/>
            <w:shd w:val="clear" w:color="auto" w:fill="auto"/>
            <w:vAlign w:val="center"/>
            <w:hideMark/>
          </w:tcPr>
          <w:p w14:paraId="17904A94" w14:textId="77777777" w:rsidR="002F4606" w:rsidRPr="0009408A" w:rsidRDefault="002F4606" w:rsidP="002F6E82">
            <w:pPr>
              <w:pStyle w:val="TableText"/>
              <w:rPr>
                <w:rFonts w:cs="Arial"/>
              </w:rPr>
            </w:pPr>
            <w:r w:rsidRPr="00837FE5">
              <w:rPr>
                <w:rFonts w:cs="Arial"/>
              </w:rPr>
              <w:t>Completed</w:t>
            </w:r>
          </w:p>
        </w:tc>
      </w:tr>
      <w:tr w:rsidR="002F4606" w:rsidRPr="00B23CD2" w14:paraId="53D55C60" w14:textId="77777777" w:rsidTr="002F6E82">
        <w:trPr>
          <w:trHeight w:val="593"/>
          <w:jc w:val="center"/>
        </w:trPr>
        <w:tc>
          <w:tcPr>
            <w:tcW w:w="1687" w:type="dxa"/>
            <w:vAlign w:val="center"/>
          </w:tcPr>
          <w:p w14:paraId="6405114F" w14:textId="77777777" w:rsidR="002F4606" w:rsidRPr="0009408A" w:rsidRDefault="002F4606" w:rsidP="002F6E82">
            <w:pPr>
              <w:pStyle w:val="TableText"/>
            </w:pPr>
            <w:r>
              <w:t>Orange County</w:t>
            </w:r>
          </w:p>
        </w:tc>
        <w:tc>
          <w:tcPr>
            <w:tcW w:w="1553" w:type="dxa"/>
            <w:shd w:val="clear" w:color="auto" w:fill="auto"/>
            <w:vAlign w:val="center"/>
            <w:hideMark/>
          </w:tcPr>
          <w:p w14:paraId="3175FDE9" w14:textId="77777777" w:rsidR="002F4606" w:rsidRPr="0009408A" w:rsidRDefault="002F4606" w:rsidP="002F6E82">
            <w:pPr>
              <w:pStyle w:val="TableText"/>
              <w:rPr>
                <w:rFonts w:cs="Arial"/>
              </w:rPr>
            </w:pPr>
            <w:r>
              <w:rPr>
                <w:rFonts w:cs="Arial"/>
              </w:rPr>
              <w:t>Rock Springs Run</w:t>
            </w:r>
          </w:p>
        </w:tc>
        <w:tc>
          <w:tcPr>
            <w:tcW w:w="1980" w:type="dxa"/>
            <w:shd w:val="clear" w:color="auto" w:fill="auto"/>
            <w:vAlign w:val="center"/>
            <w:hideMark/>
          </w:tcPr>
          <w:p w14:paraId="169A90F0" w14:textId="77777777" w:rsidR="002F4606" w:rsidRPr="0009408A" w:rsidRDefault="002F4606" w:rsidP="002F6E82">
            <w:pPr>
              <w:pStyle w:val="TableText"/>
              <w:rPr>
                <w:rFonts w:cs="Arial"/>
              </w:rPr>
            </w:pPr>
            <w:r>
              <w:rPr>
                <w:rFonts w:cs="Arial"/>
              </w:rPr>
              <w:t>New Hampshire</w:t>
            </w:r>
          </w:p>
        </w:tc>
        <w:tc>
          <w:tcPr>
            <w:tcW w:w="3500" w:type="dxa"/>
            <w:shd w:val="clear" w:color="auto" w:fill="auto"/>
            <w:vAlign w:val="center"/>
            <w:hideMark/>
          </w:tcPr>
          <w:p w14:paraId="42B710FE" w14:textId="77777777" w:rsidR="002F4606" w:rsidRPr="0009408A" w:rsidRDefault="002F4606" w:rsidP="002F6E82">
            <w:pPr>
              <w:pStyle w:val="TableText"/>
              <w:rPr>
                <w:rFonts w:cs="Arial"/>
              </w:rPr>
            </w:pPr>
            <w:r>
              <w:rPr>
                <w:rFonts w:cs="Arial"/>
              </w:rPr>
              <w:t>Pave 0.6-acre dirt road – treatment with open swale and ditch blocks</w:t>
            </w:r>
          </w:p>
        </w:tc>
        <w:tc>
          <w:tcPr>
            <w:tcW w:w="1592" w:type="dxa"/>
            <w:vAlign w:val="center"/>
          </w:tcPr>
          <w:p w14:paraId="0413B6E5" w14:textId="77777777" w:rsidR="002F4606" w:rsidRPr="0009408A" w:rsidRDefault="002F4606" w:rsidP="002F6E82">
            <w:pPr>
              <w:pStyle w:val="TableText"/>
              <w:rPr>
                <w:rFonts w:cs="Arial"/>
              </w:rPr>
            </w:pPr>
            <w:r>
              <w:rPr>
                <w:rFonts w:cs="Arial"/>
              </w:rPr>
              <w:t>-</w:t>
            </w:r>
          </w:p>
        </w:tc>
        <w:tc>
          <w:tcPr>
            <w:tcW w:w="1592" w:type="dxa"/>
            <w:shd w:val="clear" w:color="auto" w:fill="auto"/>
            <w:vAlign w:val="center"/>
            <w:hideMark/>
          </w:tcPr>
          <w:p w14:paraId="035C21C6" w14:textId="77777777" w:rsidR="002F4606" w:rsidRDefault="002F4606" w:rsidP="002F6E82">
            <w:pPr>
              <w:pStyle w:val="TableText"/>
              <w:rPr>
                <w:rFonts w:cs="Arial"/>
              </w:rPr>
            </w:pPr>
            <w:r>
              <w:rPr>
                <w:rFonts w:cs="Arial"/>
              </w:rPr>
              <w:t>TN - 5.6</w:t>
            </w:r>
          </w:p>
          <w:p w14:paraId="00884D59" w14:textId="77777777" w:rsidR="002F4606" w:rsidRPr="0009408A" w:rsidRDefault="002F4606" w:rsidP="002F6E82">
            <w:pPr>
              <w:pStyle w:val="TableText"/>
              <w:rPr>
                <w:rFonts w:cs="Arial"/>
              </w:rPr>
            </w:pPr>
            <w:r>
              <w:rPr>
                <w:rFonts w:cs="Arial"/>
              </w:rPr>
              <w:t>TP - 4.7</w:t>
            </w:r>
          </w:p>
        </w:tc>
        <w:tc>
          <w:tcPr>
            <w:tcW w:w="1612" w:type="dxa"/>
            <w:shd w:val="clear" w:color="auto" w:fill="auto"/>
            <w:vAlign w:val="center"/>
            <w:hideMark/>
          </w:tcPr>
          <w:p w14:paraId="080C0D74" w14:textId="77777777" w:rsidR="002F4606" w:rsidRPr="0009408A" w:rsidRDefault="002F4606" w:rsidP="002F6E82">
            <w:pPr>
              <w:pStyle w:val="TableText"/>
              <w:rPr>
                <w:rFonts w:cs="Arial"/>
              </w:rPr>
            </w:pPr>
            <w:r>
              <w:rPr>
                <w:rFonts w:cs="Arial"/>
              </w:rPr>
              <w:t>-</w:t>
            </w:r>
          </w:p>
        </w:tc>
        <w:tc>
          <w:tcPr>
            <w:tcW w:w="1440" w:type="dxa"/>
            <w:shd w:val="clear" w:color="auto" w:fill="auto"/>
            <w:vAlign w:val="center"/>
            <w:hideMark/>
          </w:tcPr>
          <w:p w14:paraId="516CBE82" w14:textId="77777777" w:rsidR="002F4606" w:rsidRPr="0009408A" w:rsidRDefault="002F4606" w:rsidP="002F6E82">
            <w:pPr>
              <w:pStyle w:val="TableText"/>
              <w:rPr>
                <w:rFonts w:cs="Arial"/>
              </w:rPr>
            </w:pPr>
            <w:r>
              <w:rPr>
                <w:rFonts w:cs="Arial"/>
              </w:rPr>
              <w:t>Completed</w:t>
            </w:r>
          </w:p>
        </w:tc>
      </w:tr>
      <w:tr w:rsidR="002F4606" w:rsidRPr="00B23CD2" w14:paraId="0A8DD146" w14:textId="77777777" w:rsidTr="002F6E82">
        <w:trPr>
          <w:trHeight w:val="539"/>
          <w:jc w:val="center"/>
        </w:trPr>
        <w:tc>
          <w:tcPr>
            <w:tcW w:w="1687" w:type="dxa"/>
            <w:vAlign w:val="center"/>
          </w:tcPr>
          <w:p w14:paraId="3B45BA9F" w14:textId="77777777" w:rsidR="002F4606" w:rsidRPr="0009408A" w:rsidRDefault="002F4606" w:rsidP="002F6E82">
            <w:pPr>
              <w:pStyle w:val="TableText"/>
            </w:pPr>
            <w:r w:rsidRPr="0009408A">
              <w:t>Orange County</w:t>
            </w:r>
          </w:p>
        </w:tc>
        <w:tc>
          <w:tcPr>
            <w:tcW w:w="1553" w:type="dxa"/>
            <w:shd w:val="clear" w:color="auto" w:fill="auto"/>
            <w:vAlign w:val="center"/>
            <w:hideMark/>
          </w:tcPr>
          <w:p w14:paraId="7D15473D" w14:textId="77777777" w:rsidR="002F4606" w:rsidRPr="0009408A" w:rsidRDefault="002F4606" w:rsidP="002F6E82">
            <w:pPr>
              <w:pStyle w:val="TableText"/>
              <w:rPr>
                <w:rFonts w:cs="Arial"/>
              </w:rPr>
            </w:pPr>
            <w:r w:rsidRPr="0009408A">
              <w:rPr>
                <w:rFonts w:cs="Arial"/>
              </w:rPr>
              <w:t>Rock Springs Run</w:t>
            </w:r>
          </w:p>
        </w:tc>
        <w:tc>
          <w:tcPr>
            <w:tcW w:w="1980" w:type="dxa"/>
            <w:shd w:val="clear" w:color="auto" w:fill="auto"/>
            <w:vAlign w:val="center"/>
            <w:hideMark/>
          </w:tcPr>
          <w:p w14:paraId="345AFB6D" w14:textId="77777777" w:rsidR="002F4606" w:rsidRPr="0009408A" w:rsidRDefault="002F4606" w:rsidP="002F6E82">
            <w:pPr>
              <w:pStyle w:val="TableText"/>
              <w:rPr>
                <w:rFonts w:cs="Arial"/>
              </w:rPr>
            </w:pPr>
            <w:r w:rsidRPr="0009408A">
              <w:rPr>
                <w:rFonts w:cs="Arial"/>
              </w:rPr>
              <w:t>Sadler Rd.</w:t>
            </w:r>
          </w:p>
        </w:tc>
        <w:tc>
          <w:tcPr>
            <w:tcW w:w="3500" w:type="dxa"/>
            <w:shd w:val="clear" w:color="auto" w:fill="auto"/>
            <w:vAlign w:val="center"/>
            <w:hideMark/>
          </w:tcPr>
          <w:p w14:paraId="216C5FA3" w14:textId="77777777" w:rsidR="002F4606" w:rsidRPr="0009408A" w:rsidRDefault="002F4606" w:rsidP="002F6E82">
            <w:pPr>
              <w:pStyle w:val="TableText"/>
              <w:rPr>
                <w:rFonts w:cs="Arial"/>
              </w:rPr>
            </w:pPr>
            <w:r w:rsidRPr="0009408A">
              <w:rPr>
                <w:rFonts w:cs="Arial"/>
              </w:rPr>
              <w:t xml:space="preserve">Pave 1.1-acre dirt road </w:t>
            </w:r>
            <w:r>
              <w:rPr>
                <w:rFonts w:cs="Arial"/>
              </w:rPr>
              <w:t xml:space="preserve">– </w:t>
            </w:r>
            <w:r w:rsidRPr="0009408A">
              <w:rPr>
                <w:rFonts w:cs="Arial"/>
              </w:rPr>
              <w:t>treatment with open swales and ditch blocks</w:t>
            </w:r>
          </w:p>
        </w:tc>
        <w:tc>
          <w:tcPr>
            <w:tcW w:w="1592" w:type="dxa"/>
            <w:vAlign w:val="center"/>
          </w:tcPr>
          <w:p w14:paraId="559DBE4A" w14:textId="77777777" w:rsidR="002F4606" w:rsidRPr="0009408A" w:rsidRDefault="002F4606" w:rsidP="002F6E82">
            <w:pPr>
              <w:pStyle w:val="TableText"/>
              <w:rPr>
                <w:rFonts w:cs="Arial"/>
              </w:rPr>
            </w:pPr>
            <w:r>
              <w:rPr>
                <w:rFonts w:cs="Arial"/>
              </w:rPr>
              <w:t>-</w:t>
            </w:r>
          </w:p>
        </w:tc>
        <w:tc>
          <w:tcPr>
            <w:tcW w:w="1592" w:type="dxa"/>
            <w:shd w:val="clear" w:color="auto" w:fill="auto"/>
            <w:vAlign w:val="center"/>
            <w:hideMark/>
          </w:tcPr>
          <w:p w14:paraId="1F9A0110" w14:textId="77777777" w:rsidR="002F4606" w:rsidRPr="0009408A" w:rsidRDefault="002F4606" w:rsidP="002F6E82">
            <w:pPr>
              <w:pStyle w:val="TableText"/>
              <w:rPr>
                <w:rFonts w:cs="Arial"/>
              </w:rPr>
            </w:pPr>
            <w:r w:rsidRPr="0009408A">
              <w:rPr>
                <w:rFonts w:cs="Arial"/>
              </w:rPr>
              <w:t>TN - 10.2</w:t>
            </w:r>
            <w:r w:rsidRPr="0009408A">
              <w:rPr>
                <w:rFonts w:cs="Arial"/>
              </w:rPr>
              <w:br/>
              <w:t>TP - 8.7</w:t>
            </w:r>
            <w:r w:rsidRPr="0009408A">
              <w:rPr>
                <w:rFonts w:cs="Arial"/>
              </w:rPr>
              <w:br/>
              <w:t>TSS - 9,938</w:t>
            </w:r>
          </w:p>
        </w:tc>
        <w:tc>
          <w:tcPr>
            <w:tcW w:w="1612" w:type="dxa"/>
            <w:shd w:val="clear" w:color="auto" w:fill="auto"/>
            <w:vAlign w:val="center"/>
            <w:hideMark/>
          </w:tcPr>
          <w:p w14:paraId="72279707" w14:textId="77777777" w:rsidR="002F4606" w:rsidRPr="0009408A" w:rsidRDefault="002F4606" w:rsidP="002F6E82">
            <w:pPr>
              <w:pStyle w:val="TableText"/>
              <w:rPr>
                <w:rFonts w:cs="Arial"/>
              </w:rPr>
            </w:pPr>
            <w:r w:rsidRPr="0009408A">
              <w:rPr>
                <w:rFonts w:cs="Arial"/>
              </w:rPr>
              <w:t>-</w:t>
            </w:r>
          </w:p>
        </w:tc>
        <w:tc>
          <w:tcPr>
            <w:tcW w:w="1440" w:type="dxa"/>
            <w:shd w:val="clear" w:color="auto" w:fill="auto"/>
            <w:vAlign w:val="center"/>
            <w:hideMark/>
          </w:tcPr>
          <w:p w14:paraId="73D9EE09" w14:textId="77777777" w:rsidR="002F4606" w:rsidRPr="0009408A" w:rsidRDefault="002F4606" w:rsidP="002F6E82">
            <w:pPr>
              <w:pStyle w:val="TableText"/>
              <w:rPr>
                <w:rFonts w:cs="Arial"/>
              </w:rPr>
            </w:pPr>
            <w:r w:rsidRPr="00837FE5">
              <w:rPr>
                <w:rFonts w:cs="Arial"/>
              </w:rPr>
              <w:t>Completed</w:t>
            </w:r>
          </w:p>
        </w:tc>
      </w:tr>
      <w:tr w:rsidR="002F4606" w:rsidRPr="00B23CD2" w14:paraId="6901944D" w14:textId="77777777" w:rsidTr="002F6E82">
        <w:trPr>
          <w:trHeight w:val="647"/>
          <w:jc w:val="center"/>
        </w:trPr>
        <w:tc>
          <w:tcPr>
            <w:tcW w:w="1687" w:type="dxa"/>
            <w:vAlign w:val="center"/>
          </w:tcPr>
          <w:p w14:paraId="7DA22399" w14:textId="77777777" w:rsidR="002F4606" w:rsidRPr="0009408A" w:rsidRDefault="002F4606" w:rsidP="002F6E82">
            <w:pPr>
              <w:pStyle w:val="TableText"/>
            </w:pPr>
            <w:r w:rsidRPr="0009408A">
              <w:t>Orange County</w:t>
            </w:r>
          </w:p>
        </w:tc>
        <w:tc>
          <w:tcPr>
            <w:tcW w:w="1553" w:type="dxa"/>
            <w:shd w:val="clear" w:color="auto" w:fill="auto"/>
            <w:vAlign w:val="center"/>
            <w:hideMark/>
          </w:tcPr>
          <w:p w14:paraId="503C9520" w14:textId="77777777" w:rsidR="002F4606" w:rsidRPr="0009408A" w:rsidRDefault="002F4606" w:rsidP="002F6E82">
            <w:pPr>
              <w:pStyle w:val="TableText"/>
              <w:rPr>
                <w:rFonts w:cs="Arial"/>
              </w:rPr>
            </w:pPr>
            <w:r w:rsidRPr="0009408A">
              <w:rPr>
                <w:rFonts w:cs="Arial"/>
              </w:rPr>
              <w:t>Rock Springs Run and Little Wekiva Canal</w:t>
            </w:r>
          </w:p>
        </w:tc>
        <w:tc>
          <w:tcPr>
            <w:tcW w:w="1980" w:type="dxa"/>
            <w:shd w:val="clear" w:color="auto" w:fill="auto"/>
            <w:vAlign w:val="center"/>
            <w:hideMark/>
          </w:tcPr>
          <w:p w14:paraId="3F31BFDF" w14:textId="77777777" w:rsidR="002F4606" w:rsidRPr="0009408A" w:rsidRDefault="002F4606" w:rsidP="002F6E82">
            <w:pPr>
              <w:pStyle w:val="TableText"/>
              <w:rPr>
                <w:rFonts w:cs="Arial"/>
              </w:rPr>
            </w:pPr>
            <w:r w:rsidRPr="0009408A">
              <w:rPr>
                <w:rFonts w:cs="Arial"/>
              </w:rPr>
              <w:t>Alternative Surface Program –</w:t>
            </w:r>
          </w:p>
          <w:p w14:paraId="729AA048" w14:textId="77777777" w:rsidR="002F4606" w:rsidRPr="0009408A" w:rsidRDefault="002F4606" w:rsidP="002F6E82">
            <w:pPr>
              <w:pStyle w:val="TableText"/>
              <w:rPr>
                <w:rFonts w:cs="Arial"/>
              </w:rPr>
            </w:pPr>
            <w:r w:rsidRPr="0009408A">
              <w:rPr>
                <w:rFonts w:cs="Arial"/>
              </w:rPr>
              <w:t>Group IIIA Projects</w:t>
            </w:r>
          </w:p>
        </w:tc>
        <w:tc>
          <w:tcPr>
            <w:tcW w:w="3500" w:type="dxa"/>
            <w:shd w:val="clear" w:color="auto" w:fill="auto"/>
            <w:vAlign w:val="center"/>
            <w:hideMark/>
          </w:tcPr>
          <w:p w14:paraId="3103D4EE" w14:textId="77777777" w:rsidR="002F4606" w:rsidRPr="0009408A" w:rsidRDefault="002F4606" w:rsidP="002F6E82">
            <w:pPr>
              <w:pStyle w:val="TableText"/>
              <w:rPr>
                <w:rFonts w:cs="Arial"/>
              </w:rPr>
            </w:pPr>
            <w:r w:rsidRPr="0009408A">
              <w:rPr>
                <w:rFonts w:cs="Arial"/>
              </w:rPr>
              <w:t xml:space="preserve">Pave 98.93-acre dirt road </w:t>
            </w:r>
            <w:r>
              <w:rPr>
                <w:rFonts w:cs="Arial"/>
              </w:rPr>
              <w:t xml:space="preserve">– </w:t>
            </w:r>
            <w:r w:rsidRPr="0009408A">
              <w:rPr>
                <w:rFonts w:cs="Arial"/>
              </w:rPr>
              <w:t>treatment with open swales and ditch blocks</w:t>
            </w:r>
          </w:p>
        </w:tc>
        <w:tc>
          <w:tcPr>
            <w:tcW w:w="1592" w:type="dxa"/>
            <w:vAlign w:val="center"/>
          </w:tcPr>
          <w:p w14:paraId="7B0C8227" w14:textId="77777777" w:rsidR="002F4606" w:rsidRPr="0009408A" w:rsidRDefault="002F4606" w:rsidP="002F6E82">
            <w:pPr>
              <w:pStyle w:val="TableText"/>
              <w:rPr>
                <w:rFonts w:cs="Arial"/>
              </w:rPr>
            </w:pPr>
            <w:r>
              <w:rPr>
                <w:rFonts w:cs="Arial"/>
              </w:rPr>
              <w:t>-</w:t>
            </w:r>
          </w:p>
        </w:tc>
        <w:tc>
          <w:tcPr>
            <w:tcW w:w="1592" w:type="dxa"/>
            <w:shd w:val="clear" w:color="auto" w:fill="auto"/>
            <w:vAlign w:val="center"/>
            <w:hideMark/>
          </w:tcPr>
          <w:p w14:paraId="29EA0E40" w14:textId="77777777" w:rsidR="002F4606" w:rsidRPr="0009408A" w:rsidRDefault="002F4606" w:rsidP="002F6E82">
            <w:pPr>
              <w:pStyle w:val="TableText"/>
              <w:rPr>
                <w:rFonts w:cs="Arial"/>
              </w:rPr>
            </w:pPr>
            <w:r w:rsidRPr="0009408A">
              <w:rPr>
                <w:rFonts w:cs="Arial"/>
              </w:rPr>
              <w:t>TN - 921</w:t>
            </w:r>
            <w:r w:rsidRPr="0009408A">
              <w:rPr>
                <w:rFonts w:cs="Arial"/>
              </w:rPr>
              <w:br/>
              <w:t>TP - 779.9</w:t>
            </w:r>
            <w:r w:rsidRPr="0009408A">
              <w:rPr>
                <w:rFonts w:cs="Arial"/>
              </w:rPr>
              <w:br/>
              <w:t>TSS - 893,834</w:t>
            </w:r>
          </w:p>
        </w:tc>
        <w:tc>
          <w:tcPr>
            <w:tcW w:w="1612" w:type="dxa"/>
            <w:shd w:val="clear" w:color="auto" w:fill="auto"/>
            <w:vAlign w:val="center"/>
            <w:hideMark/>
          </w:tcPr>
          <w:p w14:paraId="13317F4D" w14:textId="77777777" w:rsidR="002F4606" w:rsidRPr="0009408A" w:rsidRDefault="002F4606" w:rsidP="002F6E82">
            <w:pPr>
              <w:pStyle w:val="TableText"/>
              <w:rPr>
                <w:rFonts w:cs="Arial"/>
              </w:rPr>
            </w:pPr>
            <w:r w:rsidRPr="0009408A">
              <w:rPr>
                <w:rFonts w:cs="Arial"/>
              </w:rPr>
              <w:t>-</w:t>
            </w:r>
          </w:p>
        </w:tc>
        <w:tc>
          <w:tcPr>
            <w:tcW w:w="1440" w:type="dxa"/>
            <w:shd w:val="clear" w:color="auto" w:fill="auto"/>
            <w:vAlign w:val="center"/>
            <w:hideMark/>
          </w:tcPr>
          <w:p w14:paraId="6CED5C7A" w14:textId="77777777" w:rsidR="002F4606" w:rsidRPr="0009408A" w:rsidRDefault="002F4606" w:rsidP="002F6E82">
            <w:pPr>
              <w:pStyle w:val="TableText"/>
              <w:rPr>
                <w:rFonts w:cs="Arial"/>
              </w:rPr>
            </w:pPr>
            <w:r w:rsidRPr="00837FE5">
              <w:rPr>
                <w:rFonts w:cs="Arial"/>
              </w:rPr>
              <w:t>Completed</w:t>
            </w:r>
          </w:p>
        </w:tc>
      </w:tr>
      <w:tr w:rsidR="002F4606" w:rsidRPr="00B23CD2" w14:paraId="40243D86" w14:textId="77777777" w:rsidTr="002F6E82">
        <w:trPr>
          <w:trHeight w:val="665"/>
          <w:jc w:val="center"/>
        </w:trPr>
        <w:tc>
          <w:tcPr>
            <w:tcW w:w="1687" w:type="dxa"/>
            <w:vAlign w:val="center"/>
          </w:tcPr>
          <w:p w14:paraId="7CA34208" w14:textId="77777777" w:rsidR="002F4606" w:rsidRPr="0009408A" w:rsidRDefault="002F4606" w:rsidP="002F6E82">
            <w:pPr>
              <w:pStyle w:val="TableText"/>
            </w:pPr>
            <w:r w:rsidRPr="0009408A">
              <w:lastRenderedPageBreak/>
              <w:t>Orange County</w:t>
            </w:r>
          </w:p>
        </w:tc>
        <w:tc>
          <w:tcPr>
            <w:tcW w:w="1553" w:type="dxa"/>
            <w:shd w:val="clear" w:color="auto" w:fill="auto"/>
            <w:vAlign w:val="center"/>
            <w:hideMark/>
          </w:tcPr>
          <w:p w14:paraId="1E293AF9" w14:textId="77777777" w:rsidR="002F4606" w:rsidRPr="0009408A" w:rsidRDefault="002F4606" w:rsidP="002F6E82">
            <w:pPr>
              <w:pStyle w:val="TableText"/>
              <w:rPr>
                <w:rFonts w:cs="Arial"/>
              </w:rPr>
            </w:pPr>
            <w:r w:rsidRPr="0009408A">
              <w:rPr>
                <w:rFonts w:cs="Arial"/>
              </w:rPr>
              <w:t>Rock Springs Run and Little Wekiva Canal</w:t>
            </w:r>
          </w:p>
        </w:tc>
        <w:tc>
          <w:tcPr>
            <w:tcW w:w="1980" w:type="dxa"/>
            <w:shd w:val="clear" w:color="auto" w:fill="auto"/>
            <w:vAlign w:val="center"/>
            <w:hideMark/>
          </w:tcPr>
          <w:p w14:paraId="2EC824EB" w14:textId="77777777" w:rsidR="002F4606" w:rsidRPr="0009408A" w:rsidRDefault="002F4606" w:rsidP="002F6E82">
            <w:pPr>
              <w:pStyle w:val="TableText"/>
              <w:rPr>
                <w:rFonts w:cs="Arial"/>
              </w:rPr>
            </w:pPr>
            <w:r w:rsidRPr="0009408A">
              <w:rPr>
                <w:rFonts w:cs="Arial"/>
              </w:rPr>
              <w:t>Alternative Surface Program –</w:t>
            </w:r>
          </w:p>
          <w:p w14:paraId="4F3D29A1" w14:textId="77777777" w:rsidR="002F4606" w:rsidRPr="0009408A" w:rsidRDefault="002F4606" w:rsidP="002F6E82">
            <w:pPr>
              <w:pStyle w:val="TableText"/>
              <w:rPr>
                <w:rFonts w:cs="Arial"/>
              </w:rPr>
            </w:pPr>
            <w:r w:rsidRPr="0009408A">
              <w:rPr>
                <w:rFonts w:cs="Arial"/>
              </w:rPr>
              <w:t>Group IIIB Projects</w:t>
            </w:r>
          </w:p>
        </w:tc>
        <w:tc>
          <w:tcPr>
            <w:tcW w:w="3500" w:type="dxa"/>
            <w:shd w:val="clear" w:color="auto" w:fill="auto"/>
            <w:vAlign w:val="center"/>
            <w:hideMark/>
          </w:tcPr>
          <w:p w14:paraId="7872F2A8" w14:textId="77777777" w:rsidR="002F4606" w:rsidRPr="0009408A" w:rsidRDefault="002F4606" w:rsidP="002F6E82">
            <w:pPr>
              <w:pStyle w:val="TableText"/>
              <w:rPr>
                <w:rFonts w:cs="Arial"/>
              </w:rPr>
            </w:pPr>
            <w:r w:rsidRPr="0009408A">
              <w:rPr>
                <w:rFonts w:cs="Arial"/>
              </w:rPr>
              <w:t xml:space="preserve">Pave 61.53-acre dirt roads </w:t>
            </w:r>
            <w:r>
              <w:rPr>
                <w:rFonts w:cs="Arial"/>
              </w:rPr>
              <w:t xml:space="preserve">– </w:t>
            </w:r>
            <w:r w:rsidRPr="0009408A">
              <w:rPr>
                <w:rFonts w:cs="Arial"/>
              </w:rPr>
              <w:t>treatment with open swales and ditch blocks</w:t>
            </w:r>
          </w:p>
        </w:tc>
        <w:tc>
          <w:tcPr>
            <w:tcW w:w="1592" w:type="dxa"/>
            <w:vAlign w:val="center"/>
          </w:tcPr>
          <w:p w14:paraId="6CD409D2" w14:textId="77777777" w:rsidR="002F4606" w:rsidRPr="0009408A" w:rsidRDefault="002F4606" w:rsidP="002F6E82">
            <w:pPr>
              <w:pStyle w:val="TableText"/>
              <w:rPr>
                <w:rFonts w:cs="Arial"/>
              </w:rPr>
            </w:pPr>
            <w:r>
              <w:rPr>
                <w:rFonts w:cs="Arial"/>
              </w:rPr>
              <w:t>-</w:t>
            </w:r>
          </w:p>
        </w:tc>
        <w:tc>
          <w:tcPr>
            <w:tcW w:w="1592" w:type="dxa"/>
            <w:shd w:val="clear" w:color="auto" w:fill="auto"/>
            <w:vAlign w:val="center"/>
            <w:hideMark/>
          </w:tcPr>
          <w:p w14:paraId="1D89A19F" w14:textId="77777777" w:rsidR="002F4606" w:rsidRPr="0009408A" w:rsidRDefault="002F4606" w:rsidP="002F6E82">
            <w:pPr>
              <w:pStyle w:val="TableText"/>
              <w:rPr>
                <w:rFonts w:cs="Arial"/>
              </w:rPr>
            </w:pPr>
            <w:r w:rsidRPr="0009408A">
              <w:rPr>
                <w:rFonts w:cs="Arial"/>
              </w:rPr>
              <w:t>TN - 573</w:t>
            </w:r>
            <w:r w:rsidRPr="0009408A">
              <w:rPr>
                <w:rFonts w:cs="Arial"/>
              </w:rPr>
              <w:br/>
              <w:t>TP - 485</w:t>
            </w:r>
            <w:r w:rsidRPr="0009408A">
              <w:rPr>
                <w:rFonts w:cs="Arial"/>
              </w:rPr>
              <w:br/>
              <w:t>TSS - 555,925</w:t>
            </w:r>
          </w:p>
        </w:tc>
        <w:tc>
          <w:tcPr>
            <w:tcW w:w="1612" w:type="dxa"/>
            <w:shd w:val="clear" w:color="auto" w:fill="auto"/>
            <w:vAlign w:val="center"/>
            <w:hideMark/>
          </w:tcPr>
          <w:p w14:paraId="440A0CA1" w14:textId="77777777" w:rsidR="002F4606" w:rsidRPr="0009408A" w:rsidRDefault="002F4606" w:rsidP="002F6E82">
            <w:pPr>
              <w:pStyle w:val="TableText"/>
              <w:rPr>
                <w:rFonts w:cs="Arial"/>
              </w:rPr>
            </w:pPr>
            <w:r w:rsidRPr="0009408A">
              <w:rPr>
                <w:rFonts w:cs="Arial"/>
              </w:rPr>
              <w:t>-</w:t>
            </w:r>
          </w:p>
        </w:tc>
        <w:tc>
          <w:tcPr>
            <w:tcW w:w="1440" w:type="dxa"/>
            <w:shd w:val="clear" w:color="auto" w:fill="auto"/>
            <w:vAlign w:val="center"/>
            <w:hideMark/>
          </w:tcPr>
          <w:p w14:paraId="50935B59" w14:textId="77777777" w:rsidR="002F4606" w:rsidRPr="0009408A" w:rsidRDefault="002F4606" w:rsidP="002F6E82">
            <w:pPr>
              <w:pStyle w:val="TableText"/>
              <w:rPr>
                <w:rFonts w:cs="Arial"/>
              </w:rPr>
            </w:pPr>
            <w:r w:rsidRPr="00837FE5">
              <w:rPr>
                <w:rFonts w:cs="Arial"/>
              </w:rPr>
              <w:t>Completed</w:t>
            </w:r>
          </w:p>
        </w:tc>
      </w:tr>
      <w:tr w:rsidR="002F4606" w:rsidRPr="00B23CD2" w14:paraId="2157DD90" w14:textId="77777777" w:rsidTr="002F6E82">
        <w:trPr>
          <w:trHeight w:val="683"/>
          <w:jc w:val="center"/>
        </w:trPr>
        <w:tc>
          <w:tcPr>
            <w:tcW w:w="1687" w:type="dxa"/>
            <w:vAlign w:val="center"/>
          </w:tcPr>
          <w:p w14:paraId="49590F80" w14:textId="77777777" w:rsidR="002F4606" w:rsidRPr="0009408A" w:rsidRDefault="002F4606" w:rsidP="002F6E82">
            <w:pPr>
              <w:pStyle w:val="TableText"/>
            </w:pPr>
            <w:r w:rsidRPr="0009408A">
              <w:t>Orange County</w:t>
            </w:r>
          </w:p>
        </w:tc>
        <w:tc>
          <w:tcPr>
            <w:tcW w:w="1553" w:type="dxa"/>
            <w:shd w:val="clear" w:color="auto" w:fill="auto"/>
            <w:vAlign w:val="center"/>
            <w:hideMark/>
          </w:tcPr>
          <w:p w14:paraId="78B488D3" w14:textId="77777777" w:rsidR="002F4606" w:rsidRPr="0009408A" w:rsidRDefault="002F4606" w:rsidP="002F6E82">
            <w:pPr>
              <w:pStyle w:val="TableText"/>
              <w:rPr>
                <w:rFonts w:cs="Arial"/>
              </w:rPr>
            </w:pPr>
            <w:r w:rsidRPr="0009408A">
              <w:rPr>
                <w:rFonts w:cs="Arial"/>
              </w:rPr>
              <w:t>Rock Springs Run and Little Wekiva Canal</w:t>
            </w:r>
          </w:p>
        </w:tc>
        <w:tc>
          <w:tcPr>
            <w:tcW w:w="1980" w:type="dxa"/>
            <w:shd w:val="clear" w:color="auto" w:fill="auto"/>
            <w:vAlign w:val="center"/>
            <w:hideMark/>
          </w:tcPr>
          <w:p w14:paraId="40F1F300" w14:textId="77777777" w:rsidR="002F4606" w:rsidRPr="0009408A" w:rsidRDefault="002F4606" w:rsidP="002F6E82">
            <w:pPr>
              <w:pStyle w:val="TableText"/>
              <w:rPr>
                <w:rFonts w:cs="Arial"/>
              </w:rPr>
            </w:pPr>
            <w:r w:rsidRPr="0009408A">
              <w:rPr>
                <w:rFonts w:cs="Arial"/>
              </w:rPr>
              <w:t>Boxwood Dr. and</w:t>
            </w:r>
          </w:p>
          <w:p w14:paraId="1D0413A7" w14:textId="77777777" w:rsidR="002F4606" w:rsidRPr="0009408A" w:rsidRDefault="002F4606" w:rsidP="002F6E82">
            <w:pPr>
              <w:pStyle w:val="TableText"/>
              <w:rPr>
                <w:rFonts w:cs="Arial"/>
              </w:rPr>
            </w:pPr>
            <w:r w:rsidRPr="0009408A">
              <w:rPr>
                <w:rFonts w:cs="Arial"/>
              </w:rPr>
              <w:t>Bull Run Rd.</w:t>
            </w:r>
          </w:p>
        </w:tc>
        <w:tc>
          <w:tcPr>
            <w:tcW w:w="3500" w:type="dxa"/>
            <w:shd w:val="clear" w:color="auto" w:fill="auto"/>
            <w:vAlign w:val="center"/>
            <w:hideMark/>
          </w:tcPr>
          <w:p w14:paraId="4072C08A" w14:textId="77777777" w:rsidR="002F4606" w:rsidRPr="0009408A" w:rsidRDefault="002F4606" w:rsidP="002F6E82">
            <w:pPr>
              <w:pStyle w:val="TableText"/>
              <w:rPr>
                <w:rFonts w:cs="Arial"/>
              </w:rPr>
            </w:pPr>
            <w:r w:rsidRPr="0009408A">
              <w:rPr>
                <w:rFonts w:cs="Arial"/>
              </w:rPr>
              <w:t xml:space="preserve">Pave 0.9-acre dirt road </w:t>
            </w:r>
            <w:r>
              <w:rPr>
                <w:rFonts w:cs="Arial"/>
              </w:rPr>
              <w:t xml:space="preserve">– </w:t>
            </w:r>
            <w:r w:rsidRPr="0009408A">
              <w:rPr>
                <w:rFonts w:cs="Arial"/>
              </w:rPr>
              <w:t>treatment with open swales and ditch blocks</w:t>
            </w:r>
          </w:p>
        </w:tc>
        <w:tc>
          <w:tcPr>
            <w:tcW w:w="1592" w:type="dxa"/>
            <w:vAlign w:val="center"/>
          </w:tcPr>
          <w:p w14:paraId="0D5143EE" w14:textId="77777777" w:rsidR="002F4606" w:rsidRPr="0009408A" w:rsidRDefault="002F4606" w:rsidP="002F6E82">
            <w:pPr>
              <w:pStyle w:val="TableText"/>
              <w:rPr>
                <w:rFonts w:cs="Arial"/>
              </w:rPr>
            </w:pPr>
            <w:r>
              <w:rPr>
                <w:rFonts w:cs="Arial"/>
              </w:rPr>
              <w:t>-</w:t>
            </w:r>
          </w:p>
        </w:tc>
        <w:tc>
          <w:tcPr>
            <w:tcW w:w="1592" w:type="dxa"/>
            <w:shd w:val="clear" w:color="auto" w:fill="auto"/>
            <w:vAlign w:val="center"/>
            <w:hideMark/>
          </w:tcPr>
          <w:p w14:paraId="01A7B41E" w14:textId="77777777" w:rsidR="002F4606" w:rsidRPr="0009408A" w:rsidRDefault="002F4606" w:rsidP="002F6E82">
            <w:pPr>
              <w:pStyle w:val="TableText"/>
              <w:rPr>
                <w:rFonts w:cs="Arial"/>
              </w:rPr>
            </w:pPr>
            <w:r w:rsidRPr="0009408A">
              <w:rPr>
                <w:rFonts w:cs="Arial"/>
              </w:rPr>
              <w:t>TN - 8.4</w:t>
            </w:r>
            <w:r w:rsidRPr="0009408A">
              <w:rPr>
                <w:rFonts w:cs="Arial"/>
              </w:rPr>
              <w:br/>
              <w:t>TP - 7.1</w:t>
            </w:r>
            <w:r w:rsidRPr="0009408A">
              <w:rPr>
                <w:rFonts w:cs="Arial"/>
              </w:rPr>
              <w:br/>
              <w:t>TSS - 8,131.5</w:t>
            </w:r>
          </w:p>
        </w:tc>
        <w:tc>
          <w:tcPr>
            <w:tcW w:w="1612" w:type="dxa"/>
            <w:shd w:val="clear" w:color="auto" w:fill="auto"/>
            <w:vAlign w:val="center"/>
            <w:hideMark/>
          </w:tcPr>
          <w:p w14:paraId="19B58E49" w14:textId="77777777" w:rsidR="002F4606" w:rsidRPr="0009408A" w:rsidRDefault="002F4606" w:rsidP="002F6E82">
            <w:pPr>
              <w:pStyle w:val="TableText"/>
              <w:rPr>
                <w:rFonts w:cs="Arial"/>
              </w:rPr>
            </w:pPr>
            <w:r w:rsidRPr="0009408A">
              <w:rPr>
                <w:rFonts w:cs="Arial"/>
              </w:rPr>
              <w:t>-</w:t>
            </w:r>
          </w:p>
        </w:tc>
        <w:tc>
          <w:tcPr>
            <w:tcW w:w="1440" w:type="dxa"/>
            <w:shd w:val="clear" w:color="auto" w:fill="auto"/>
            <w:vAlign w:val="center"/>
            <w:hideMark/>
          </w:tcPr>
          <w:p w14:paraId="65204083" w14:textId="77777777" w:rsidR="002F4606" w:rsidRPr="0009408A" w:rsidRDefault="002F4606" w:rsidP="002F6E82">
            <w:pPr>
              <w:pStyle w:val="TableText"/>
              <w:rPr>
                <w:rFonts w:cs="Arial"/>
              </w:rPr>
            </w:pPr>
            <w:r w:rsidRPr="00837FE5">
              <w:rPr>
                <w:rFonts w:cs="Arial"/>
              </w:rPr>
              <w:t>Completed</w:t>
            </w:r>
          </w:p>
        </w:tc>
      </w:tr>
      <w:tr w:rsidR="002F4606" w:rsidRPr="00B23CD2" w14:paraId="717E78A6" w14:textId="77777777" w:rsidTr="002F6E82">
        <w:trPr>
          <w:trHeight w:val="701"/>
          <w:jc w:val="center"/>
        </w:trPr>
        <w:tc>
          <w:tcPr>
            <w:tcW w:w="1687" w:type="dxa"/>
            <w:vAlign w:val="center"/>
          </w:tcPr>
          <w:p w14:paraId="42DB91C3" w14:textId="77777777" w:rsidR="002F4606" w:rsidRPr="0009408A" w:rsidRDefault="002F4606" w:rsidP="002F6E82">
            <w:pPr>
              <w:pStyle w:val="TableText"/>
            </w:pPr>
            <w:r w:rsidRPr="0009408A">
              <w:t>Orange County</w:t>
            </w:r>
          </w:p>
        </w:tc>
        <w:tc>
          <w:tcPr>
            <w:tcW w:w="1553" w:type="dxa"/>
            <w:shd w:val="clear" w:color="auto" w:fill="auto"/>
            <w:vAlign w:val="center"/>
            <w:hideMark/>
          </w:tcPr>
          <w:p w14:paraId="7C73C55F" w14:textId="77777777" w:rsidR="002F4606" w:rsidRPr="0009408A" w:rsidRDefault="002F4606" w:rsidP="002F6E82">
            <w:pPr>
              <w:pStyle w:val="TableText"/>
              <w:rPr>
                <w:rFonts w:cs="Arial"/>
              </w:rPr>
            </w:pPr>
            <w:r w:rsidRPr="0009408A">
              <w:rPr>
                <w:rFonts w:cs="Arial"/>
              </w:rPr>
              <w:t>Rock Springs Run and Little Wekiva River</w:t>
            </w:r>
          </w:p>
        </w:tc>
        <w:tc>
          <w:tcPr>
            <w:tcW w:w="1980" w:type="dxa"/>
            <w:shd w:val="clear" w:color="auto" w:fill="auto"/>
            <w:vAlign w:val="center"/>
            <w:hideMark/>
          </w:tcPr>
          <w:p w14:paraId="0067BE0F" w14:textId="77777777" w:rsidR="002F4606" w:rsidRPr="0009408A" w:rsidRDefault="002F4606" w:rsidP="002F6E82">
            <w:pPr>
              <w:pStyle w:val="TableText"/>
              <w:rPr>
                <w:rFonts w:cs="Arial"/>
              </w:rPr>
            </w:pPr>
            <w:r w:rsidRPr="0009408A">
              <w:rPr>
                <w:rFonts w:cs="Arial"/>
              </w:rPr>
              <w:t>Hereford Rd.,</w:t>
            </w:r>
          </w:p>
          <w:p w14:paraId="26F2F255" w14:textId="77777777" w:rsidR="002F4606" w:rsidRPr="0009408A" w:rsidRDefault="002F4606" w:rsidP="002F6E82">
            <w:pPr>
              <w:pStyle w:val="TableText"/>
              <w:rPr>
                <w:rFonts w:cs="Arial"/>
              </w:rPr>
            </w:pPr>
            <w:r w:rsidRPr="0009408A">
              <w:rPr>
                <w:rFonts w:cs="Arial"/>
              </w:rPr>
              <w:t>Highland St., and</w:t>
            </w:r>
          </w:p>
          <w:p w14:paraId="51477927" w14:textId="77777777" w:rsidR="002F4606" w:rsidRPr="0009408A" w:rsidRDefault="002F4606" w:rsidP="002F6E82">
            <w:pPr>
              <w:pStyle w:val="TableText"/>
              <w:rPr>
                <w:rFonts w:cs="Arial"/>
              </w:rPr>
            </w:pPr>
            <w:r w:rsidRPr="0009408A">
              <w:rPr>
                <w:rFonts w:cs="Arial"/>
              </w:rPr>
              <w:t>Holly St.</w:t>
            </w:r>
          </w:p>
        </w:tc>
        <w:tc>
          <w:tcPr>
            <w:tcW w:w="3500" w:type="dxa"/>
            <w:shd w:val="clear" w:color="auto" w:fill="auto"/>
            <w:vAlign w:val="center"/>
            <w:hideMark/>
          </w:tcPr>
          <w:p w14:paraId="3DFF9FF7" w14:textId="77777777" w:rsidR="002F4606" w:rsidRPr="0009408A" w:rsidRDefault="002F4606" w:rsidP="002F6E82">
            <w:pPr>
              <w:pStyle w:val="TableText"/>
              <w:rPr>
                <w:rFonts w:cs="Arial"/>
              </w:rPr>
            </w:pPr>
            <w:r w:rsidRPr="0009408A">
              <w:rPr>
                <w:rFonts w:cs="Arial"/>
              </w:rPr>
              <w:t xml:space="preserve">Pave 1.5-acre dirt road </w:t>
            </w:r>
            <w:r>
              <w:rPr>
                <w:rFonts w:cs="Arial"/>
              </w:rPr>
              <w:t xml:space="preserve">– </w:t>
            </w:r>
            <w:r w:rsidRPr="0009408A">
              <w:rPr>
                <w:rFonts w:cs="Arial"/>
              </w:rPr>
              <w:t>treatment with open swales and ditch blocks</w:t>
            </w:r>
          </w:p>
        </w:tc>
        <w:tc>
          <w:tcPr>
            <w:tcW w:w="1592" w:type="dxa"/>
            <w:vAlign w:val="center"/>
          </w:tcPr>
          <w:p w14:paraId="12A8958F" w14:textId="77777777" w:rsidR="002F4606" w:rsidRPr="0009408A" w:rsidRDefault="002F4606" w:rsidP="002F6E82">
            <w:pPr>
              <w:pStyle w:val="TableText"/>
              <w:rPr>
                <w:rFonts w:cs="Arial"/>
              </w:rPr>
            </w:pPr>
            <w:r>
              <w:rPr>
                <w:rFonts w:cs="Arial"/>
              </w:rPr>
              <w:t>-</w:t>
            </w:r>
          </w:p>
        </w:tc>
        <w:tc>
          <w:tcPr>
            <w:tcW w:w="1592" w:type="dxa"/>
            <w:shd w:val="clear" w:color="auto" w:fill="auto"/>
            <w:vAlign w:val="center"/>
            <w:hideMark/>
          </w:tcPr>
          <w:p w14:paraId="687E45B8" w14:textId="77777777" w:rsidR="002F4606" w:rsidRPr="0009408A" w:rsidRDefault="002F4606" w:rsidP="002F6E82">
            <w:pPr>
              <w:pStyle w:val="TableText"/>
              <w:rPr>
                <w:rFonts w:cs="Arial"/>
              </w:rPr>
            </w:pPr>
            <w:r w:rsidRPr="0009408A">
              <w:rPr>
                <w:rFonts w:cs="Arial"/>
              </w:rPr>
              <w:t>TN - 14</w:t>
            </w:r>
            <w:r w:rsidRPr="0009408A">
              <w:rPr>
                <w:rFonts w:cs="Arial"/>
              </w:rPr>
              <w:br/>
              <w:t>TP - 11.8</w:t>
            </w:r>
            <w:r w:rsidRPr="0009408A">
              <w:rPr>
                <w:rFonts w:cs="Arial"/>
              </w:rPr>
              <w:br/>
              <w:t>TSS - 13,552</w:t>
            </w:r>
          </w:p>
        </w:tc>
        <w:tc>
          <w:tcPr>
            <w:tcW w:w="1612" w:type="dxa"/>
            <w:shd w:val="clear" w:color="auto" w:fill="auto"/>
            <w:vAlign w:val="center"/>
            <w:hideMark/>
          </w:tcPr>
          <w:p w14:paraId="4F459B94" w14:textId="77777777" w:rsidR="002F4606" w:rsidRPr="0009408A" w:rsidRDefault="002F4606" w:rsidP="002F6E82">
            <w:pPr>
              <w:pStyle w:val="TableText"/>
              <w:rPr>
                <w:rFonts w:cs="Arial"/>
              </w:rPr>
            </w:pPr>
            <w:r w:rsidRPr="0009408A">
              <w:rPr>
                <w:rFonts w:cs="Arial"/>
              </w:rPr>
              <w:t>-</w:t>
            </w:r>
          </w:p>
        </w:tc>
        <w:tc>
          <w:tcPr>
            <w:tcW w:w="1440" w:type="dxa"/>
            <w:shd w:val="clear" w:color="auto" w:fill="auto"/>
            <w:vAlign w:val="center"/>
            <w:hideMark/>
          </w:tcPr>
          <w:p w14:paraId="3C6E60A5" w14:textId="77777777" w:rsidR="002F4606" w:rsidRPr="0009408A" w:rsidRDefault="002F4606" w:rsidP="002F6E82">
            <w:pPr>
              <w:pStyle w:val="TableText"/>
              <w:rPr>
                <w:rFonts w:cs="Arial"/>
              </w:rPr>
            </w:pPr>
            <w:r w:rsidRPr="00837FE5">
              <w:rPr>
                <w:rFonts w:cs="Arial"/>
              </w:rPr>
              <w:t>Completed</w:t>
            </w:r>
          </w:p>
        </w:tc>
      </w:tr>
      <w:tr w:rsidR="002F4606" w:rsidRPr="00B23CD2" w14:paraId="71B30C86" w14:textId="77777777" w:rsidTr="002F6E82">
        <w:trPr>
          <w:trHeight w:val="719"/>
          <w:jc w:val="center"/>
        </w:trPr>
        <w:tc>
          <w:tcPr>
            <w:tcW w:w="1687" w:type="dxa"/>
            <w:vAlign w:val="center"/>
          </w:tcPr>
          <w:p w14:paraId="1BE768ED" w14:textId="77777777" w:rsidR="002F4606" w:rsidRPr="0009408A" w:rsidRDefault="002F4606" w:rsidP="002F6E82">
            <w:pPr>
              <w:pStyle w:val="TableText"/>
            </w:pPr>
            <w:r w:rsidRPr="0009408A">
              <w:t>Seminole County</w:t>
            </w:r>
          </w:p>
        </w:tc>
        <w:tc>
          <w:tcPr>
            <w:tcW w:w="1553" w:type="dxa"/>
            <w:shd w:val="clear" w:color="auto" w:fill="auto"/>
            <w:vAlign w:val="center"/>
            <w:hideMark/>
          </w:tcPr>
          <w:p w14:paraId="17B0FFE0" w14:textId="77777777" w:rsidR="002F4606" w:rsidRPr="0009408A" w:rsidRDefault="002F4606" w:rsidP="002F6E82">
            <w:pPr>
              <w:pStyle w:val="TableText"/>
              <w:rPr>
                <w:rFonts w:cs="Arial"/>
              </w:rPr>
            </w:pPr>
            <w:r w:rsidRPr="0009408A">
              <w:rPr>
                <w:rFonts w:cs="Arial"/>
              </w:rPr>
              <w:t>Wekiva River</w:t>
            </w:r>
          </w:p>
        </w:tc>
        <w:tc>
          <w:tcPr>
            <w:tcW w:w="1980" w:type="dxa"/>
            <w:shd w:val="clear" w:color="auto" w:fill="auto"/>
            <w:vAlign w:val="center"/>
            <w:hideMark/>
          </w:tcPr>
          <w:p w14:paraId="7C54FB8E" w14:textId="77777777" w:rsidR="002F4606" w:rsidRPr="0009408A" w:rsidRDefault="002F4606" w:rsidP="002F6E82">
            <w:pPr>
              <w:pStyle w:val="TableText"/>
              <w:rPr>
                <w:rFonts w:cs="Arial"/>
              </w:rPr>
            </w:pPr>
            <w:r w:rsidRPr="0009408A">
              <w:rPr>
                <w:rFonts w:cs="Arial"/>
              </w:rPr>
              <w:t>Palm Springs Rd. Paving and Drainage</w:t>
            </w:r>
          </w:p>
        </w:tc>
        <w:tc>
          <w:tcPr>
            <w:tcW w:w="3500" w:type="dxa"/>
            <w:shd w:val="clear" w:color="auto" w:fill="auto"/>
            <w:vAlign w:val="center"/>
            <w:hideMark/>
          </w:tcPr>
          <w:p w14:paraId="634365DA" w14:textId="77777777" w:rsidR="002F4606" w:rsidRPr="0009408A" w:rsidRDefault="002F4606" w:rsidP="002F6E82">
            <w:pPr>
              <w:pStyle w:val="TableText"/>
              <w:rPr>
                <w:rFonts w:cs="Arial"/>
              </w:rPr>
            </w:pPr>
            <w:r w:rsidRPr="0009408A">
              <w:rPr>
                <w:rFonts w:cs="Arial"/>
              </w:rPr>
              <w:t>Pave dirt road and install 2</w:t>
            </w:r>
            <w:r w:rsidRPr="0009408A">
              <w:rPr>
                <w:rFonts w:cs="Arial"/>
                <w:vertAlign w:val="superscript"/>
              </w:rPr>
              <w:t>nd</w:t>
            </w:r>
            <w:r w:rsidRPr="0009408A">
              <w:rPr>
                <w:rFonts w:cs="Arial"/>
              </w:rPr>
              <w:t>-generation baffle box to provide water quality treatment; area served = 0.4 acres</w:t>
            </w:r>
          </w:p>
        </w:tc>
        <w:tc>
          <w:tcPr>
            <w:tcW w:w="1592" w:type="dxa"/>
            <w:vAlign w:val="center"/>
          </w:tcPr>
          <w:p w14:paraId="2BA7525C" w14:textId="77777777" w:rsidR="002F4606" w:rsidRPr="0009408A" w:rsidRDefault="002F4606" w:rsidP="002F6E82">
            <w:pPr>
              <w:pStyle w:val="TableText"/>
              <w:rPr>
                <w:rFonts w:cs="Arial"/>
              </w:rPr>
            </w:pPr>
            <w:r>
              <w:rPr>
                <w:rFonts w:cs="Arial"/>
              </w:rPr>
              <w:t>$255,000</w:t>
            </w:r>
          </w:p>
        </w:tc>
        <w:tc>
          <w:tcPr>
            <w:tcW w:w="1592" w:type="dxa"/>
            <w:shd w:val="clear" w:color="auto" w:fill="auto"/>
            <w:vAlign w:val="center"/>
            <w:hideMark/>
          </w:tcPr>
          <w:p w14:paraId="4D0F580E" w14:textId="77777777" w:rsidR="002F4606" w:rsidRPr="0009408A" w:rsidRDefault="002F4606" w:rsidP="002F6E82">
            <w:pPr>
              <w:pStyle w:val="TableText"/>
              <w:rPr>
                <w:rFonts w:cs="Arial"/>
              </w:rPr>
            </w:pPr>
            <w:r w:rsidRPr="0009408A">
              <w:rPr>
                <w:rFonts w:cs="Arial"/>
              </w:rPr>
              <w:t xml:space="preserve">TN - 1.3   </w:t>
            </w:r>
            <w:r w:rsidRPr="0009408A">
              <w:rPr>
                <w:rFonts w:cs="Arial"/>
              </w:rPr>
              <w:br/>
              <w:t>TP - 0.2</w:t>
            </w:r>
          </w:p>
        </w:tc>
        <w:tc>
          <w:tcPr>
            <w:tcW w:w="1612" w:type="dxa"/>
            <w:shd w:val="clear" w:color="auto" w:fill="auto"/>
            <w:vAlign w:val="center"/>
            <w:hideMark/>
          </w:tcPr>
          <w:p w14:paraId="60B1F99C" w14:textId="77777777" w:rsidR="002F4606" w:rsidRPr="0009408A" w:rsidRDefault="002F4606" w:rsidP="002F6E82">
            <w:pPr>
              <w:pStyle w:val="TableText"/>
              <w:rPr>
                <w:rFonts w:cs="Arial"/>
              </w:rPr>
            </w:pPr>
            <w:r w:rsidRPr="0009408A">
              <w:rPr>
                <w:rFonts w:cs="Arial"/>
              </w:rPr>
              <w:t>2</w:t>
            </w:r>
            <w:r w:rsidRPr="0009408A">
              <w:rPr>
                <w:rFonts w:cs="Arial"/>
                <w:vertAlign w:val="superscript"/>
              </w:rPr>
              <w:t>nd</w:t>
            </w:r>
            <w:r>
              <w:rPr>
                <w:rFonts w:cs="Arial"/>
              </w:rPr>
              <w:t>-</w:t>
            </w:r>
            <w:r w:rsidRPr="0009408A">
              <w:rPr>
                <w:rFonts w:cs="Arial"/>
              </w:rPr>
              <w:t>generation baffle box</w:t>
            </w:r>
          </w:p>
        </w:tc>
        <w:tc>
          <w:tcPr>
            <w:tcW w:w="1440" w:type="dxa"/>
            <w:shd w:val="clear" w:color="auto" w:fill="auto"/>
            <w:vAlign w:val="center"/>
            <w:hideMark/>
          </w:tcPr>
          <w:p w14:paraId="26C1BE6C" w14:textId="77777777" w:rsidR="002F4606" w:rsidRPr="0009408A" w:rsidRDefault="002F4606" w:rsidP="002F6E82">
            <w:pPr>
              <w:pStyle w:val="TableText"/>
              <w:rPr>
                <w:rFonts w:cs="Arial"/>
              </w:rPr>
            </w:pPr>
            <w:r w:rsidRPr="0009408A">
              <w:rPr>
                <w:rFonts w:cs="Arial"/>
              </w:rPr>
              <w:t>Completed</w:t>
            </w:r>
          </w:p>
        </w:tc>
      </w:tr>
      <w:tr w:rsidR="002F4606" w:rsidRPr="00B23CD2" w14:paraId="535A59C7" w14:textId="77777777" w:rsidTr="002F6E82">
        <w:trPr>
          <w:trHeight w:val="908"/>
          <w:jc w:val="center"/>
        </w:trPr>
        <w:tc>
          <w:tcPr>
            <w:tcW w:w="1687" w:type="dxa"/>
            <w:vAlign w:val="center"/>
          </w:tcPr>
          <w:p w14:paraId="7CF461F8" w14:textId="77777777" w:rsidR="002F4606" w:rsidRPr="0009408A" w:rsidRDefault="002F4606" w:rsidP="002F6E82">
            <w:pPr>
              <w:pStyle w:val="TableText"/>
            </w:pPr>
            <w:r w:rsidRPr="0009408A">
              <w:t>Seminole County</w:t>
            </w:r>
          </w:p>
        </w:tc>
        <w:tc>
          <w:tcPr>
            <w:tcW w:w="1553" w:type="dxa"/>
            <w:shd w:val="clear" w:color="auto" w:fill="auto"/>
            <w:vAlign w:val="center"/>
            <w:hideMark/>
          </w:tcPr>
          <w:p w14:paraId="465F5982" w14:textId="77777777" w:rsidR="002F4606" w:rsidRPr="0009408A" w:rsidRDefault="002F4606" w:rsidP="002F6E82">
            <w:pPr>
              <w:pStyle w:val="TableText"/>
              <w:rPr>
                <w:rFonts w:cs="Arial"/>
              </w:rPr>
            </w:pPr>
            <w:r w:rsidRPr="0009408A">
              <w:rPr>
                <w:rFonts w:cs="Arial"/>
              </w:rPr>
              <w:t>Wekiva River</w:t>
            </w:r>
          </w:p>
        </w:tc>
        <w:tc>
          <w:tcPr>
            <w:tcW w:w="1980" w:type="dxa"/>
            <w:shd w:val="clear" w:color="auto" w:fill="auto"/>
            <w:vAlign w:val="center"/>
            <w:hideMark/>
          </w:tcPr>
          <w:p w14:paraId="52F9B827" w14:textId="77777777" w:rsidR="002F4606" w:rsidRPr="0009408A" w:rsidRDefault="002F4606" w:rsidP="002F6E82">
            <w:pPr>
              <w:pStyle w:val="TableText"/>
              <w:rPr>
                <w:rFonts w:cs="Arial"/>
              </w:rPr>
            </w:pPr>
            <w:r w:rsidRPr="0009408A">
              <w:rPr>
                <w:rFonts w:cs="Arial"/>
              </w:rPr>
              <w:t>Wekiva Springs Rd. – State Road 434 to Sabal Point</w:t>
            </w:r>
          </w:p>
        </w:tc>
        <w:tc>
          <w:tcPr>
            <w:tcW w:w="3500" w:type="dxa"/>
            <w:shd w:val="clear" w:color="auto" w:fill="auto"/>
            <w:vAlign w:val="center"/>
            <w:hideMark/>
          </w:tcPr>
          <w:p w14:paraId="511A8789" w14:textId="77777777" w:rsidR="002F4606" w:rsidRPr="0009408A" w:rsidRDefault="002F4606" w:rsidP="002F6E82">
            <w:pPr>
              <w:pStyle w:val="TableText"/>
              <w:rPr>
                <w:rFonts w:cs="Arial"/>
              </w:rPr>
            </w:pPr>
            <w:r w:rsidRPr="0009408A">
              <w:rPr>
                <w:rFonts w:cs="Arial"/>
              </w:rPr>
              <w:t>Provide water quality treatment for new impervious portions of roadway improvements through construction of on-line exfiltration trench;</w:t>
            </w:r>
          </w:p>
          <w:p w14:paraId="01CE64AC" w14:textId="77777777" w:rsidR="002F4606" w:rsidRPr="0009408A" w:rsidRDefault="002F4606" w:rsidP="002F6E82">
            <w:pPr>
              <w:pStyle w:val="TableText"/>
              <w:rPr>
                <w:rFonts w:cs="Arial"/>
              </w:rPr>
            </w:pPr>
            <w:r w:rsidRPr="0009408A">
              <w:rPr>
                <w:rFonts w:cs="Arial"/>
              </w:rPr>
              <w:t>area served = 3.4 acres</w:t>
            </w:r>
          </w:p>
        </w:tc>
        <w:tc>
          <w:tcPr>
            <w:tcW w:w="1592" w:type="dxa"/>
            <w:vAlign w:val="center"/>
          </w:tcPr>
          <w:p w14:paraId="65F8BC0D" w14:textId="77777777" w:rsidR="002F4606" w:rsidRPr="0009408A" w:rsidRDefault="002F4606" w:rsidP="002F6E82">
            <w:pPr>
              <w:pStyle w:val="TableText"/>
              <w:rPr>
                <w:rFonts w:cs="Arial"/>
              </w:rPr>
            </w:pPr>
            <w:r>
              <w:rPr>
                <w:rFonts w:cs="Arial"/>
              </w:rPr>
              <w:t>$6,900,000</w:t>
            </w:r>
          </w:p>
        </w:tc>
        <w:tc>
          <w:tcPr>
            <w:tcW w:w="1592" w:type="dxa"/>
            <w:shd w:val="clear" w:color="auto" w:fill="auto"/>
            <w:vAlign w:val="center"/>
            <w:hideMark/>
          </w:tcPr>
          <w:p w14:paraId="125326F4" w14:textId="77777777" w:rsidR="002F4606" w:rsidRPr="0009408A" w:rsidRDefault="002F4606" w:rsidP="002F6E82">
            <w:pPr>
              <w:pStyle w:val="TableText"/>
              <w:rPr>
                <w:rFonts w:cs="Arial"/>
              </w:rPr>
            </w:pPr>
            <w:r w:rsidRPr="0009408A">
              <w:rPr>
                <w:rFonts w:cs="Arial"/>
              </w:rPr>
              <w:t>TN - 15.5</w:t>
            </w:r>
            <w:r w:rsidRPr="0009408A">
              <w:rPr>
                <w:rFonts w:cs="Arial"/>
              </w:rPr>
              <w:br/>
              <w:t>TP - 2.5</w:t>
            </w:r>
          </w:p>
        </w:tc>
        <w:tc>
          <w:tcPr>
            <w:tcW w:w="1612" w:type="dxa"/>
            <w:shd w:val="clear" w:color="auto" w:fill="auto"/>
            <w:vAlign w:val="center"/>
            <w:hideMark/>
          </w:tcPr>
          <w:p w14:paraId="1B0A1C29" w14:textId="77777777" w:rsidR="002F4606" w:rsidRPr="0009408A" w:rsidRDefault="002F4606" w:rsidP="002F6E82">
            <w:pPr>
              <w:pStyle w:val="TableText"/>
              <w:rPr>
                <w:rFonts w:cs="Arial"/>
              </w:rPr>
            </w:pPr>
            <w:r w:rsidRPr="0009408A">
              <w:rPr>
                <w:rFonts w:cs="Arial"/>
              </w:rPr>
              <w:t>Online retention 0.25 inch</w:t>
            </w:r>
          </w:p>
        </w:tc>
        <w:tc>
          <w:tcPr>
            <w:tcW w:w="1440" w:type="dxa"/>
            <w:shd w:val="clear" w:color="auto" w:fill="auto"/>
            <w:vAlign w:val="center"/>
            <w:hideMark/>
          </w:tcPr>
          <w:p w14:paraId="6DE7093D" w14:textId="77777777" w:rsidR="002F4606" w:rsidRPr="0009408A" w:rsidRDefault="002F4606" w:rsidP="002F6E82">
            <w:pPr>
              <w:pStyle w:val="TableText"/>
              <w:rPr>
                <w:rFonts w:cs="Arial"/>
              </w:rPr>
            </w:pPr>
            <w:r w:rsidRPr="0009408A">
              <w:rPr>
                <w:rFonts w:cs="Arial"/>
              </w:rPr>
              <w:t>Completed</w:t>
            </w:r>
          </w:p>
        </w:tc>
      </w:tr>
    </w:tbl>
    <w:p w14:paraId="4C33016E" w14:textId="77777777" w:rsidR="002F4606" w:rsidRDefault="002F4606" w:rsidP="002F4606">
      <w:pPr>
        <w:pStyle w:val="TableText"/>
        <w:tabs>
          <w:tab w:val="left" w:pos="2362"/>
          <w:tab w:val="left" w:pos="3915"/>
          <w:tab w:val="left" w:pos="5895"/>
          <w:tab w:val="left" w:pos="9395"/>
          <w:tab w:val="left" w:pos="10987"/>
          <w:tab w:val="left" w:pos="12579"/>
          <w:tab w:val="left" w:pos="14191"/>
        </w:tabs>
        <w:ind w:left="675"/>
        <w:rPr>
          <w:b/>
          <w:smallCaps/>
        </w:rPr>
      </w:pPr>
    </w:p>
    <w:p w14:paraId="5BCAC681" w14:textId="77777777" w:rsidR="002F4606" w:rsidRDefault="002F4606" w:rsidP="002F4606">
      <w:pPr>
        <w:pStyle w:val="TableText"/>
        <w:tabs>
          <w:tab w:val="left" w:pos="2362"/>
          <w:tab w:val="left" w:pos="3915"/>
          <w:tab w:val="left" w:pos="5895"/>
          <w:tab w:val="left" w:pos="9395"/>
          <w:tab w:val="left" w:pos="10987"/>
          <w:tab w:val="left" w:pos="12579"/>
          <w:tab w:val="left" w:pos="14191"/>
        </w:tabs>
        <w:ind w:left="675"/>
        <w:rPr>
          <w:b/>
          <w:smallCaps/>
        </w:rPr>
      </w:pPr>
      <w:r>
        <w:rPr>
          <w:b/>
          <w:smallCaps/>
        </w:rPr>
        <w:br w:type="page"/>
      </w:r>
    </w:p>
    <w:p w14:paraId="0D2E3223" w14:textId="77777777" w:rsidR="002F4606" w:rsidRDefault="002F4606" w:rsidP="002F4606">
      <w:pPr>
        <w:pStyle w:val="ExSumitalics"/>
      </w:pPr>
      <w:r w:rsidRPr="001C5893">
        <w:lastRenderedPageBreak/>
        <w:t>Street Sweeping</w:t>
      </w:r>
      <w:r>
        <w:t xml:space="preserve"> </w:t>
      </w:r>
      <w:r w:rsidRPr="001C5893">
        <w:t>(Table 4.6)</w:t>
      </w:r>
    </w:p>
    <w:p w14:paraId="40461213" w14:textId="77777777" w:rsidR="002F4606" w:rsidRDefault="002F4606" w:rsidP="002F4606">
      <w:pPr>
        <w:pStyle w:val="Bodytextreduced"/>
        <w:rPr>
          <w:rFonts w:cs="Arial"/>
          <w:b/>
          <w:smallCaps/>
        </w:rPr>
      </w:pPr>
    </w:p>
    <w:p w14:paraId="5B3046EE" w14:textId="77777777" w:rsidR="002F4606" w:rsidRDefault="002F4606" w:rsidP="002F4606">
      <w:pPr>
        <w:pStyle w:val="Bodytextreduced"/>
      </w:pPr>
      <w:r>
        <w:t>- = Empty cell/no data</w:t>
      </w:r>
    </w:p>
    <w:tbl>
      <w:tblPr>
        <w:tblW w:w="149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87"/>
        <w:gridCol w:w="1553"/>
        <w:gridCol w:w="1980"/>
        <w:gridCol w:w="3500"/>
        <w:gridCol w:w="1592"/>
        <w:gridCol w:w="1592"/>
        <w:gridCol w:w="1612"/>
        <w:gridCol w:w="1440"/>
      </w:tblGrid>
      <w:tr w:rsidR="002F4606" w:rsidRPr="00C20CD2" w14:paraId="5E2B6E1B" w14:textId="77777777" w:rsidTr="002F6E82">
        <w:trPr>
          <w:trHeight w:val="792"/>
          <w:tblHeader/>
          <w:jc w:val="center"/>
        </w:trPr>
        <w:tc>
          <w:tcPr>
            <w:tcW w:w="1687" w:type="dxa"/>
            <w:shd w:val="clear" w:color="auto" w:fill="FABF8F"/>
            <w:vAlign w:val="bottom"/>
          </w:tcPr>
          <w:p w14:paraId="661E051B" w14:textId="77777777" w:rsidR="002F4606" w:rsidRPr="0009408A" w:rsidRDefault="002F4606" w:rsidP="002F6E82">
            <w:pPr>
              <w:pStyle w:val="TableText"/>
              <w:rPr>
                <w:b/>
                <w:smallCaps/>
              </w:rPr>
            </w:pPr>
            <w:r w:rsidRPr="0009408A">
              <w:rPr>
                <w:b/>
                <w:smallCaps/>
              </w:rPr>
              <w:t>Entity</w:t>
            </w:r>
          </w:p>
        </w:tc>
        <w:tc>
          <w:tcPr>
            <w:tcW w:w="1553" w:type="dxa"/>
            <w:shd w:val="clear" w:color="auto" w:fill="FABF8F"/>
            <w:vAlign w:val="bottom"/>
            <w:hideMark/>
          </w:tcPr>
          <w:p w14:paraId="28B6C52F" w14:textId="77777777" w:rsidR="002F4606" w:rsidRPr="0009408A" w:rsidRDefault="002F4606" w:rsidP="002F6E82">
            <w:pPr>
              <w:pStyle w:val="TableText"/>
              <w:rPr>
                <w:b/>
                <w:smallCaps/>
              </w:rPr>
            </w:pPr>
            <w:r w:rsidRPr="0009408A">
              <w:rPr>
                <w:b/>
                <w:smallCaps/>
              </w:rPr>
              <w:t>Subbasin</w:t>
            </w:r>
          </w:p>
        </w:tc>
        <w:tc>
          <w:tcPr>
            <w:tcW w:w="1980" w:type="dxa"/>
            <w:shd w:val="clear" w:color="auto" w:fill="FABF8F"/>
            <w:vAlign w:val="bottom"/>
            <w:hideMark/>
          </w:tcPr>
          <w:p w14:paraId="06B776E4" w14:textId="77777777" w:rsidR="002F4606" w:rsidRPr="0009408A" w:rsidRDefault="002F4606" w:rsidP="002F6E82">
            <w:pPr>
              <w:pStyle w:val="TableText"/>
              <w:rPr>
                <w:b/>
                <w:smallCaps/>
              </w:rPr>
            </w:pPr>
            <w:r w:rsidRPr="0009408A">
              <w:rPr>
                <w:b/>
                <w:smallCaps/>
              </w:rPr>
              <w:t>Project Name</w:t>
            </w:r>
          </w:p>
        </w:tc>
        <w:tc>
          <w:tcPr>
            <w:tcW w:w="3500" w:type="dxa"/>
            <w:shd w:val="clear" w:color="auto" w:fill="FABF8F"/>
            <w:vAlign w:val="bottom"/>
            <w:hideMark/>
          </w:tcPr>
          <w:p w14:paraId="4758C200" w14:textId="77777777" w:rsidR="002F4606" w:rsidRPr="0009408A" w:rsidRDefault="002F4606" w:rsidP="002F6E82">
            <w:pPr>
              <w:pStyle w:val="TableText"/>
              <w:rPr>
                <w:b/>
                <w:smallCaps/>
              </w:rPr>
            </w:pPr>
            <w:r w:rsidRPr="0009408A">
              <w:rPr>
                <w:b/>
                <w:smallCaps/>
              </w:rPr>
              <w:t>Project Detail</w:t>
            </w:r>
          </w:p>
        </w:tc>
        <w:tc>
          <w:tcPr>
            <w:tcW w:w="1592" w:type="dxa"/>
            <w:shd w:val="clear" w:color="auto" w:fill="FABF8F"/>
            <w:vAlign w:val="bottom"/>
          </w:tcPr>
          <w:p w14:paraId="3317442E" w14:textId="77777777" w:rsidR="002F4606" w:rsidRPr="0009408A" w:rsidRDefault="002F4606" w:rsidP="002F6E82">
            <w:pPr>
              <w:pStyle w:val="TableText"/>
              <w:rPr>
                <w:b/>
                <w:smallCaps/>
              </w:rPr>
            </w:pPr>
            <w:r>
              <w:rPr>
                <w:b/>
                <w:smallCaps/>
              </w:rPr>
              <w:t>Project Cost</w:t>
            </w:r>
          </w:p>
        </w:tc>
        <w:tc>
          <w:tcPr>
            <w:tcW w:w="1592" w:type="dxa"/>
            <w:shd w:val="clear" w:color="auto" w:fill="FABF8F"/>
            <w:vAlign w:val="bottom"/>
            <w:hideMark/>
          </w:tcPr>
          <w:p w14:paraId="1E9F6BCF" w14:textId="77777777" w:rsidR="002F4606" w:rsidRPr="0009408A" w:rsidRDefault="002F4606" w:rsidP="002F6E82">
            <w:pPr>
              <w:pStyle w:val="TableText"/>
              <w:rPr>
                <w:b/>
                <w:smallCaps/>
              </w:rPr>
            </w:pPr>
            <w:r w:rsidRPr="0009408A">
              <w:rPr>
                <w:b/>
                <w:smallCaps/>
              </w:rPr>
              <w:t>Estimated Pollutant Load Reduction (lbs/yr)</w:t>
            </w:r>
          </w:p>
        </w:tc>
        <w:tc>
          <w:tcPr>
            <w:tcW w:w="1612" w:type="dxa"/>
            <w:shd w:val="clear" w:color="auto" w:fill="FABF8F"/>
            <w:vAlign w:val="bottom"/>
            <w:hideMark/>
          </w:tcPr>
          <w:p w14:paraId="64F7A888" w14:textId="77777777" w:rsidR="002F4606" w:rsidRPr="0009408A" w:rsidRDefault="002F4606" w:rsidP="002F6E82">
            <w:pPr>
              <w:pStyle w:val="TableText"/>
              <w:rPr>
                <w:b/>
                <w:smallCaps/>
              </w:rPr>
            </w:pPr>
            <w:r w:rsidRPr="0009408A">
              <w:rPr>
                <w:b/>
                <w:smallCaps/>
              </w:rPr>
              <w:t>Nitrate Reduction Calculation Method</w:t>
            </w:r>
          </w:p>
        </w:tc>
        <w:tc>
          <w:tcPr>
            <w:tcW w:w="1440" w:type="dxa"/>
            <w:shd w:val="clear" w:color="auto" w:fill="FABF8F"/>
            <w:vAlign w:val="bottom"/>
            <w:hideMark/>
          </w:tcPr>
          <w:p w14:paraId="0C095C6D" w14:textId="77777777" w:rsidR="002F4606" w:rsidRPr="0009408A" w:rsidRDefault="002F4606" w:rsidP="002F6E82">
            <w:pPr>
              <w:pStyle w:val="TableText"/>
              <w:rPr>
                <w:b/>
                <w:smallCaps/>
              </w:rPr>
            </w:pPr>
            <w:r w:rsidRPr="0009408A">
              <w:rPr>
                <w:b/>
                <w:smallCaps/>
              </w:rPr>
              <w:t>Status</w:t>
            </w:r>
          </w:p>
        </w:tc>
      </w:tr>
      <w:tr w:rsidR="002F4606" w:rsidRPr="00B23CD2" w14:paraId="057E6D1A" w14:textId="77777777" w:rsidTr="002F6E82">
        <w:trPr>
          <w:trHeight w:val="422"/>
          <w:jc w:val="center"/>
        </w:trPr>
        <w:tc>
          <w:tcPr>
            <w:tcW w:w="1687" w:type="dxa"/>
            <w:vAlign w:val="center"/>
          </w:tcPr>
          <w:p w14:paraId="432BD79A" w14:textId="77777777" w:rsidR="002F4606" w:rsidRPr="0009408A" w:rsidRDefault="002F4606" w:rsidP="002F6E82">
            <w:pPr>
              <w:pStyle w:val="TableText"/>
            </w:pPr>
            <w:r>
              <w:t xml:space="preserve">Altamonte Springs </w:t>
            </w:r>
          </w:p>
        </w:tc>
        <w:tc>
          <w:tcPr>
            <w:tcW w:w="1553" w:type="dxa"/>
            <w:shd w:val="clear" w:color="auto" w:fill="auto"/>
            <w:vAlign w:val="center"/>
            <w:hideMark/>
          </w:tcPr>
          <w:p w14:paraId="03FB07F7" w14:textId="77777777" w:rsidR="002F4606" w:rsidRPr="0009408A" w:rsidRDefault="002F4606" w:rsidP="002F6E82">
            <w:pPr>
              <w:pStyle w:val="TableText"/>
              <w:rPr>
                <w:rFonts w:cs="Arial"/>
              </w:rPr>
            </w:pPr>
            <w:r w:rsidRPr="0009408A">
              <w:rPr>
                <w:rFonts w:cs="Arial"/>
              </w:rPr>
              <w:t>Little Wekiva River</w:t>
            </w:r>
          </w:p>
        </w:tc>
        <w:tc>
          <w:tcPr>
            <w:tcW w:w="1980" w:type="dxa"/>
            <w:shd w:val="clear" w:color="auto" w:fill="auto"/>
            <w:vAlign w:val="center"/>
            <w:hideMark/>
          </w:tcPr>
          <w:p w14:paraId="506D3A1D" w14:textId="77777777" w:rsidR="002F4606" w:rsidRPr="0009408A" w:rsidRDefault="002F4606" w:rsidP="002F6E82">
            <w:pPr>
              <w:pStyle w:val="TableText"/>
              <w:rPr>
                <w:rFonts w:cs="Arial"/>
              </w:rPr>
            </w:pPr>
            <w:r w:rsidRPr="0009408A">
              <w:rPr>
                <w:rFonts w:cs="Arial"/>
              </w:rPr>
              <w:t>Street Sweeping</w:t>
            </w:r>
          </w:p>
        </w:tc>
        <w:tc>
          <w:tcPr>
            <w:tcW w:w="3500" w:type="dxa"/>
            <w:shd w:val="clear" w:color="auto" w:fill="auto"/>
            <w:vAlign w:val="center"/>
            <w:hideMark/>
          </w:tcPr>
          <w:p w14:paraId="095B4AE6" w14:textId="77777777" w:rsidR="002F4606" w:rsidRPr="0009408A" w:rsidRDefault="002F4606" w:rsidP="002F6E82">
            <w:pPr>
              <w:pStyle w:val="TableText"/>
              <w:rPr>
                <w:rFonts w:cs="Arial"/>
              </w:rPr>
            </w:pPr>
            <w:r w:rsidRPr="0009408A">
              <w:rPr>
                <w:rFonts w:cs="Arial"/>
              </w:rPr>
              <w:t>Street sweeping occurs daily;</w:t>
            </w:r>
          </w:p>
          <w:p w14:paraId="0E54FD4D" w14:textId="77777777" w:rsidR="002F4606" w:rsidRPr="0009408A" w:rsidRDefault="002F4606" w:rsidP="002F6E82">
            <w:pPr>
              <w:pStyle w:val="TableText"/>
              <w:rPr>
                <w:rFonts w:cs="Arial"/>
              </w:rPr>
            </w:pPr>
            <w:r w:rsidRPr="0009408A">
              <w:rPr>
                <w:rFonts w:cs="Arial"/>
              </w:rPr>
              <w:t>total miles swept = 5,000 miles per year</w:t>
            </w:r>
          </w:p>
        </w:tc>
        <w:tc>
          <w:tcPr>
            <w:tcW w:w="1592" w:type="dxa"/>
            <w:vAlign w:val="center"/>
          </w:tcPr>
          <w:p w14:paraId="6D8618BC" w14:textId="77777777" w:rsidR="002F4606" w:rsidRPr="0009408A" w:rsidDel="00D8092C" w:rsidRDefault="002F4606" w:rsidP="002F6E82">
            <w:pPr>
              <w:pStyle w:val="TableText"/>
              <w:rPr>
                <w:rFonts w:cs="Arial"/>
              </w:rPr>
            </w:pPr>
            <w:r>
              <w:rPr>
                <w:rFonts w:cs="Arial"/>
              </w:rPr>
              <w:t>$45,000</w:t>
            </w:r>
          </w:p>
        </w:tc>
        <w:tc>
          <w:tcPr>
            <w:tcW w:w="1592" w:type="dxa"/>
            <w:shd w:val="clear" w:color="auto" w:fill="auto"/>
            <w:vAlign w:val="center"/>
            <w:hideMark/>
          </w:tcPr>
          <w:p w14:paraId="4C6FD31E" w14:textId="77777777" w:rsidR="002F4606" w:rsidRPr="0009408A" w:rsidRDefault="002F4606" w:rsidP="002F6E82">
            <w:pPr>
              <w:pStyle w:val="TableText"/>
              <w:rPr>
                <w:rFonts w:cs="Arial"/>
              </w:rPr>
            </w:pPr>
            <w:r>
              <w:rPr>
                <w:rFonts w:cs="Arial"/>
              </w:rPr>
              <w:t>TN</w:t>
            </w:r>
            <w:r w:rsidRPr="0009408A">
              <w:rPr>
                <w:rFonts w:cs="Arial"/>
              </w:rPr>
              <w:t xml:space="preserve"> - 6,862</w:t>
            </w:r>
            <w:r w:rsidRPr="0009408A">
              <w:rPr>
                <w:rFonts w:cs="Arial"/>
              </w:rPr>
              <w:br/>
              <w:t>TP - 4,440</w:t>
            </w:r>
          </w:p>
        </w:tc>
        <w:tc>
          <w:tcPr>
            <w:tcW w:w="1612" w:type="dxa"/>
            <w:shd w:val="clear" w:color="auto" w:fill="auto"/>
            <w:vAlign w:val="center"/>
            <w:hideMark/>
          </w:tcPr>
          <w:p w14:paraId="7902F23F" w14:textId="77777777" w:rsidR="002F4606" w:rsidRPr="0009408A" w:rsidRDefault="002F4606" w:rsidP="002F6E82">
            <w:pPr>
              <w:pStyle w:val="TableText"/>
              <w:rPr>
                <w:rFonts w:cs="Arial"/>
              </w:rPr>
            </w:pPr>
            <w:r w:rsidRPr="0009408A">
              <w:rPr>
                <w:rFonts w:cs="Arial"/>
              </w:rPr>
              <w:t>-</w:t>
            </w:r>
          </w:p>
        </w:tc>
        <w:tc>
          <w:tcPr>
            <w:tcW w:w="1440" w:type="dxa"/>
            <w:shd w:val="clear" w:color="auto" w:fill="auto"/>
            <w:vAlign w:val="center"/>
            <w:hideMark/>
          </w:tcPr>
          <w:p w14:paraId="01145E9D" w14:textId="77777777" w:rsidR="002F4606" w:rsidRPr="0009408A" w:rsidRDefault="002F4606" w:rsidP="002F6E82">
            <w:pPr>
              <w:pStyle w:val="TableText"/>
              <w:rPr>
                <w:rFonts w:cs="Arial"/>
              </w:rPr>
            </w:pPr>
            <w:r w:rsidRPr="00193A1B">
              <w:rPr>
                <w:rFonts w:cs="Arial"/>
              </w:rPr>
              <w:t>Ongoing</w:t>
            </w:r>
          </w:p>
        </w:tc>
      </w:tr>
      <w:tr w:rsidR="002F4606" w:rsidRPr="00B23CD2" w14:paraId="76E5A3BA" w14:textId="77777777" w:rsidTr="002F6E82">
        <w:trPr>
          <w:trHeight w:val="440"/>
          <w:jc w:val="center"/>
        </w:trPr>
        <w:tc>
          <w:tcPr>
            <w:tcW w:w="1687" w:type="dxa"/>
            <w:vAlign w:val="center"/>
          </w:tcPr>
          <w:p w14:paraId="5E2C3D89" w14:textId="77777777" w:rsidR="002F4606" w:rsidRPr="0009408A" w:rsidRDefault="002F4606" w:rsidP="002F6E82">
            <w:pPr>
              <w:pStyle w:val="TableText"/>
            </w:pPr>
            <w:r w:rsidRPr="0009408A">
              <w:t>Apopka</w:t>
            </w:r>
          </w:p>
        </w:tc>
        <w:tc>
          <w:tcPr>
            <w:tcW w:w="1553" w:type="dxa"/>
            <w:shd w:val="clear" w:color="auto" w:fill="auto"/>
            <w:vAlign w:val="center"/>
            <w:hideMark/>
          </w:tcPr>
          <w:p w14:paraId="624193DB" w14:textId="77777777" w:rsidR="002F4606" w:rsidRPr="0009408A" w:rsidRDefault="002F4606" w:rsidP="002F6E82">
            <w:pPr>
              <w:pStyle w:val="TableText"/>
              <w:rPr>
                <w:rFonts w:cs="Arial"/>
              </w:rPr>
            </w:pPr>
            <w:r w:rsidRPr="0009408A">
              <w:rPr>
                <w:rFonts w:cs="Arial"/>
              </w:rPr>
              <w:t>Rock Springs Run</w:t>
            </w:r>
          </w:p>
        </w:tc>
        <w:tc>
          <w:tcPr>
            <w:tcW w:w="1980" w:type="dxa"/>
            <w:shd w:val="clear" w:color="auto" w:fill="auto"/>
            <w:vAlign w:val="center"/>
            <w:hideMark/>
          </w:tcPr>
          <w:p w14:paraId="08D22668" w14:textId="77777777" w:rsidR="002F4606" w:rsidRPr="0009408A" w:rsidRDefault="002F4606" w:rsidP="002F6E82">
            <w:pPr>
              <w:pStyle w:val="TableText"/>
              <w:rPr>
                <w:rFonts w:cs="Arial"/>
              </w:rPr>
            </w:pPr>
            <w:r w:rsidRPr="0009408A">
              <w:rPr>
                <w:rFonts w:cs="Arial"/>
              </w:rPr>
              <w:t>Street Sweeping</w:t>
            </w:r>
          </w:p>
        </w:tc>
        <w:tc>
          <w:tcPr>
            <w:tcW w:w="3500" w:type="dxa"/>
            <w:shd w:val="clear" w:color="auto" w:fill="auto"/>
            <w:vAlign w:val="center"/>
            <w:hideMark/>
          </w:tcPr>
          <w:p w14:paraId="01182233" w14:textId="77777777" w:rsidR="002F4606" w:rsidRPr="0009408A" w:rsidRDefault="002F4606" w:rsidP="002F6E82">
            <w:pPr>
              <w:pStyle w:val="TableText"/>
              <w:rPr>
                <w:rFonts w:cs="Arial"/>
              </w:rPr>
            </w:pPr>
            <w:r w:rsidRPr="0009408A">
              <w:rPr>
                <w:rFonts w:cs="Arial"/>
              </w:rPr>
              <w:t>Street sweeping occurs monthly;</w:t>
            </w:r>
          </w:p>
          <w:p w14:paraId="15E4BDC5" w14:textId="77777777" w:rsidR="002F4606" w:rsidRPr="0009408A" w:rsidRDefault="002F4606" w:rsidP="002F6E82">
            <w:pPr>
              <w:pStyle w:val="TableText"/>
              <w:rPr>
                <w:rFonts w:cs="Arial"/>
              </w:rPr>
            </w:pPr>
            <w:r w:rsidRPr="0009408A">
              <w:rPr>
                <w:rFonts w:cs="Arial"/>
              </w:rPr>
              <w:t>total miles swept = 3,000 miles per year</w:t>
            </w:r>
          </w:p>
        </w:tc>
        <w:tc>
          <w:tcPr>
            <w:tcW w:w="1592" w:type="dxa"/>
            <w:vAlign w:val="center"/>
          </w:tcPr>
          <w:p w14:paraId="0350EDBC" w14:textId="77777777" w:rsidR="002F4606" w:rsidRPr="0009408A" w:rsidRDefault="002F4606" w:rsidP="002F6E82">
            <w:pPr>
              <w:pStyle w:val="TableText"/>
              <w:rPr>
                <w:rFonts w:cs="Arial"/>
              </w:rPr>
            </w:pPr>
            <w:r>
              <w:rPr>
                <w:rFonts w:cs="Arial"/>
              </w:rPr>
              <w:t>-</w:t>
            </w:r>
          </w:p>
        </w:tc>
        <w:tc>
          <w:tcPr>
            <w:tcW w:w="1592" w:type="dxa"/>
            <w:shd w:val="clear" w:color="auto" w:fill="auto"/>
            <w:vAlign w:val="center"/>
            <w:hideMark/>
          </w:tcPr>
          <w:p w14:paraId="52BD08FE" w14:textId="77777777" w:rsidR="002F4606" w:rsidRPr="0009408A" w:rsidRDefault="002F4606" w:rsidP="002F6E82">
            <w:pPr>
              <w:pStyle w:val="TableText"/>
              <w:rPr>
                <w:rFonts w:cs="Arial"/>
              </w:rPr>
            </w:pPr>
            <w:r w:rsidRPr="0009408A">
              <w:rPr>
                <w:rFonts w:cs="Arial"/>
              </w:rPr>
              <w:t>TN - 869</w:t>
            </w:r>
            <w:r w:rsidRPr="0009408A">
              <w:rPr>
                <w:rFonts w:cs="Arial"/>
              </w:rPr>
              <w:br/>
              <w:t>TP - 557</w:t>
            </w:r>
          </w:p>
        </w:tc>
        <w:tc>
          <w:tcPr>
            <w:tcW w:w="1612" w:type="dxa"/>
            <w:shd w:val="clear" w:color="auto" w:fill="auto"/>
            <w:vAlign w:val="center"/>
            <w:hideMark/>
          </w:tcPr>
          <w:p w14:paraId="390EE99B" w14:textId="77777777" w:rsidR="002F4606" w:rsidRPr="0009408A" w:rsidRDefault="002F4606" w:rsidP="002F6E82">
            <w:pPr>
              <w:pStyle w:val="TableText"/>
              <w:rPr>
                <w:rFonts w:cs="Arial"/>
              </w:rPr>
            </w:pPr>
            <w:r w:rsidRPr="0009408A">
              <w:rPr>
                <w:rFonts w:cs="Arial"/>
              </w:rPr>
              <w:t>-</w:t>
            </w:r>
          </w:p>
        </w:tc>
        <w:tc>
          <w:tcPr>
            <w:tcW w:w="1440" w:type="dxa"/>
            <w:shd w:val="clear" w:color="auto" w:fill="auto"/>
            <w:vAlign w:val="center"/>
            <w:hideMark/>
          </w:tcPr>
          <w:p w14:paraId="0C24B2A2" w14:textId="77777777" w:rsidR="002F4606" w:rsidRPr="0009408A" w:rsidRDefault="002F4606" w:rsidP="002F6E82">
            <w:pPr>
              <w:pStyle w:val="TableText"/>
              <w:rPr>
                <w:rFonts w:cs="Arial"/>
              </w:rPr>
            </w:pPr>
            <w:r w:rsidRPr="00193A1B">
              <w:rPr>
                <w:rFonts w:cs="Arial"/>
              </w:rPr>
              <w:t>Ongoing</w:t>
            </w:r>
          </w:p>
        </w:tc>
      </w:tr>
      <w:tr w:rsidR="002F4606" w:rsidRPr="00B23CD2" w14:paraId="30CE70D6" w14:textId="77777777" w:rsidTr="002F6E82">
        <w:trPr>
          <w:trHeight w:val="431"/>
          <w:jc w:val="center"/>
        </w:trPr>
        <w:tc>
          <w:tcPr>
            <w:tcW w:w="1687" w:type="dxa"/>
            <w:vAlign w:val="center"/>
          </w:tcPr>
          <w:p w14:paraId="62C6FD38" w14:textId="77777777" w:rsidR="002F4606" w:rsidRPr="0009408A" w:rsidRDefault="002F4606" w:rsidP="002F6E82">
            <w:pPr>
              <w:pStyle w:val="TableText"/>
            </w:pPr>
            <w:r w:rsidRPr="0009408A">
              <w:t>FDOT District 5</w:t>
            </w:r>
          </w:p>
        </w:tc>
        <w:tc>
          <w:tcPr>
            <w:tcW w:w="1553" w:type="dxa"/>
            <w:shd w:val="clear" w:color="auto" w:fill="auto"/>
            <w:vAlign w:val="center"/>
            <w:hideMark/>
          </w:tcPr>
          <w:p w14:paraId="06ED47DB" w14:textId="77777777" w:rsidR="002F4606" w:rsidRPr="0009408A" w:rsidRDefault="002F4606" w:rsidP="002F6E82">
            <w:pPr>
              <w:pStyle w:val="TableText"/>
              <w:rPr>
                <w:rFonts w:cs="Arial"/>
              </w:rPr>
            </w:pPr>
            <w:r w:rsidRPr="0009408A">
              <w:rPr>
                <w:rFonts w:cs="Arial"/>
              </w:rPr>
              <w:t>Springshed</w:t>
            </w:r>
          </w:p>
        </w:tc>
        <w:tc>
          <w:tcPr>
            <w:tcW w:w="1980" w:type="dxa"/>
            <w:shd w:val="clear" w:color="auto" w:fill="auto"/>
            <w:vAlign w:val="center"/>
            <w:hideMark/>
          </w:tcPr>
          <w:p w14:paraId="57EA4F5C" w14:textId="77777777" w:rsidR="002F4606" w:rsidRPr="0009408A" w:rsidRDefault="002F4606" w:rsidP="002F6E82">
            <w:pPr>
              <w:pStyle w:val="TableText"/>
              <w:rPr>
                <w:rFonts w:cs="Arial"/>
              </w:rPr>
            </w:pPr>
            <w:r w:rsidRPr="0009408A">
              <w:rPr>
                <w:rFonts w:cs="Arial"/>
              </w:rPr>
              <w:t>Street Sweeping</w:t>
            </w:r>
          </w:p>
        </w:tc>
        <w:tc>
          <w:tcPr>
            <w:tcW w:w="3500" w:type="dxa"/>
            <w:shd w:val="clear" w:color="auto" w:fill="auto"/>
            <w:vAlign w:val="center"/>
            <w:hideMark/>
          </w:tcPr>
          <w:p w14:paraId="52F35C1B" w14:textId="77777777" w:rsidR="002F4606" w:rsidRPr="0009408A" w:rsidRDefault="002F4606" w:rsidP="002F6E82">
            <w:pPr>
              <w:pStyle w:val="TableText"/>
              <w:rPr>
                <w:rFonts w:cs="Arial"/>
              </w:rPr>
            </w:pPr>
            <w:r w:rsidRPr="0009408A">
              <w:rPr>
                <w:rFonts w:cs="Arial"/>
              </w:rPr>
              <w:t>Street sweeping occurs monthly;</w:t>
            </w:r>
          </w:p>
          <w:p w14:paraId="5D214FEC" w14:textId="77777777" w:rsidR="002F4606" w:rsidRPr="0009408A" w:rsidRDefault="002F4606" w:rsidP="002F6E82">
            <w:pPr>
              <w:pStyle w:val="TableText"/>
              <w:rPr>
                <w:rFonts w:cs="Arial"/>
              </w:rPr>
            </w:pPr>
            <w:r w:rsidRPr="0009408A">
              <w:rPr>
                <w:rFonts w:cs="Arial"/>
              </w:rPr>
              <w:t>total miles swept = 2,247 miles per year</w:t>
            </w:r>
          </w:p>
        </w:tc>
        <w:tc>
          <w:tcPr>
            <w:tcW w:w="1592" w:type="dxa"/>
            <w:vAlign w:val="center"/>
          </w:tcPr>
          <w:p w14:paraId="620401F3" w14:textId="77777777" w:rsidR="002F4606" w:rsidRPr="0009408A" w:rsidRDefault="002F4606" w:rsidP="002F6E82">
            <w:pPr>
              <w:pStyle w:val="TableText"/>
              <w:rPr>
                <w:rFonts w:cs="Arial"/>
              </w:rPr>
            </w:pPr>
            <w:r>
              <w:rPr>
                <w:rFonts w:cs="Arial"/>
              </w:rPr>
              <w:t>-</w:t>
            </w:r>
          </w:p>
        </w:tc>
        <w:tc>
          <w:tcPr>
            <w:tcW w:w="1592" w:type="dxa"/>
            <w:shd w:val="clear" w:color="auto" w:fill="auto"/>
            <w:vAlign w:val="center"/>
            <w:hideMark/>
          </w:tcPr>
          <w:p w14:paraId="4ECBB2B9" w14:textId="77777777" w:rsidR="002F4606" w:rsidRPr="0009408A" w:rsidRDefault="002F4606" w:rsidP="002F6E82">
            <w:pPr>
              <w:pStyle w:val="TableText"/>
              <w:rPr>
                <w:rFonts w:cs="Arial"/>
              </w:rPr>
            </w:pPr>
            <w:r w:rsidRPr="0009408A">
              <w:rPr>
                <w:rFonts w:cs="Arial"/>
              </w:rPr>
              <w:t>TN - 1,098</w:t>
            </w:r>
          </w:p>
        </w:tc>
        <w:tc>
          <w:tcPr>
            <w:tcW w:w="1612" w:type="dxa"/>
            <w:shd w:val="clear" w:color="auto" w:fill="auto"/>
            <w:vAlign w:val="center"/>
            <w:hideMark/>
          </w:tcPr>
          <w:p w14:paraId="77944F2D" w14:textId="77777777" w:rsidR="002F4606" w:rsidRPr="0009408A" w:rsidRDefault="002F4606" w:rsidP="002F6E82">
            <w:pPr>
              <w:pStyle w:val="TableText"/>
              <w:rPr>
                <w:rFonts w:cs="Arial"/>
              </w:rPr>
            </w:pPr>
            <w:r w:rsidRPr="0009408A">
              <w:rPr>
                <w:rFonts w:cs="Arial"/>
              </w:rPr>
              <w:t>Pre-/post-EMC</w:t>
            </w:r>
          </w:p>
        </w:tc>
        <w:tc>
          <w:tcPr>
            <w:tcW w:w="1440" w:type="dxa"/>
            <w:shd w:val="clear" w:color="auto" w:fill="auto"/>
            <w:vAlign w:val="center"/>
            <w:hideMark/>
          </w:tcPr>
          <w:p w14:paraId="0FAE67BD" w14:textId="77777777" w:rsidR="002F4606" w:rsidRPr="0009408A" w:rsidRDefault="002F4606" w:rsidP="002F6E82">
            <w:pPr>
              <w:pStyle w:val="TableText"/>
              <w:rPr>
                <w:rFonts w:cs="Arial"/>
              </w:rPr>
            </w:pPr>
            <w:r w:rsidRPr="00193A1B">
              <w:rPr>
                <w:rFonts w:cs="Arial"/>
              </w:rPr>
              <w:t>Ongoing</w:t>
            </w:r>
          </w:p>
        </w:tc>
      </w:tr>
      <w:tr w:rsidR="002F4606" w:rsidRPr="00B23CD2" w14:paraId="04F0E3DD" w14:textId="77777777" w:rsidTr="002F6E82">
        <w:trPr>
          <w:trHeight w:val="692"/>
          <w:jc w:val="center"/>
        </w:trPr>
        <w:tc>
          <w:tcPr>
            <w:tcW w:w="1687" w:type="dxa"/>
            <w:vAlign w:val="center"/>
          </w:tcPr>
          <w:p w14:paraId="7ACB9DE7" w14:textId="77777777" w:rsidR="002F4606" w:rsidRPr="0009408A" w:rsidRDefault="002F4606" w:rsidP="002F6E82">
            <w:pPr>
              <w:pStyle w:val="TableText"/>
            </w:pPr>
            <w:r w:rsidRPr="0009408A">
              <w:t>Maitland</w:t>
            </w:r>
          </w:p>
        </w:tc>
        <w:tc>
          <w:tcPr>
            <w:tcW w:w="1553" w:type="dxa"/>
            <w:shd w:val="clear" w:color="auto" w:fill="auto"/>
            <w:vAlign w:val="center"/>
            <w:hideMark/>
          </w:tcPr>
          <w:p w14:paraId="707590CA" w14:textId="77777777" w:rsidR="002F4606" w:rsidRPr="0009408A" w:rsidRDefault="002F4606" w:rsidP="002F6E82">
            <w:pPr>
              <w:pStyle w:val="TableText"/>
              <w:rPr>
                <w:rFonts w:cs="Arial"/>
              </w:rPr>
            </w:pPr>
            <w:r w:rsidRPr="0009408A">
              <w:rPr>
                <w:rFonts w:cs="Arial"/>
              </w:rPr>
              <w:t>Little Wekiva River</w:t>
            </w:r>
          </w:p>
        </w:tc>
        <w:tc>
          <w:tcPr>
            <w:tcW w:w="1980" w:type="dxa"/>
            <w:shd w:val="clear" w:color="auto" w:fill="auto"/>
            <w:vAlign w:val="center"/>
            <w:hideMark/>
          </w:tcPr>
          <w:p w14:paraId="6940888C" w14:textId="77777777" w:rsidR="002F4606" w:rsidRPr="0009408A" w:rsidRDefault="002F4606" w:rsidP="002F6E82">
            <w:pPr>
              <w:pStyle w:val="TableText"/>
              <w:rPr>
                <w:rFonts w:cs="Arial"/>
              </w:rPr>
            </w:pPr>
            <w:r w:rsidRPr="0009408A">
              <w:rPr>
                <w:rFonts w:cs="Arial"/>
              </w:rPr>
              <w:t>Street Sweeping</w:t>
            </w:r>
          </w:p>
        </w:tc>
        <w:tc>
          <w:tcPr>
            <w:tcW w:w="3500" w:type="dxa"/>
            <w:shd w:val="clear" w:color="auto" w:fill="auto"/>
            <w:vAlign w:val="center"/>
            <w:hideMark/>
          </w:tcPr>
          <w:p w14:paraId="6BC343BD" w14:textId="77777777" w:rsidR="002F4606" w:rsidRPr="0009408A" w:rsidRDefault="002F4606" w:rsidP="002F6E82">
            <w:pPr>
              <w:pStyle w:val="TableText"/>
              <w:rPr>
                <w:rFonts w:cs="Arial"/>
              </w:rPr>
            </w:pPr>
            <w:r w:rsidRPr="0009408A">
              <w:rPr>
                <w:rFonts w:cs="Arial"/>
              </w:rPr>
              <w:t>Streets are swept twice a month;</w:t>
            </w:r>
          </w:p>
          <w:p w14:paraId="3D0AA48B" w14:textId="77777777" w:rsidR="002F4606" w:rsidRDefault="002F4606" w:rsidP="002F6E82">
            <w:pPr>
              <w:pStyle w:val="TableText"/>
              <w:rPr>
                <w:rFonts w:cs="Arial"/>
              </w:rPr>
            </w:pPr>
            <w:r w:rsidRPr="0009408A">
              <w:rPr>
                <w:rFonts w:cs="Arial"/>
              </w:rPr>
              <w:t xml:space="preserve">roadway length swept = 23.86 miles per 2 weeks; total miles swept = </w:t>
            </w:r>
          </w:p>
          <w:p w14:paraId="5C573E23" w14:textId="77777777" w:rsidR="002F4606" w:rsidRPr="0009408A" w:rsidRDefault="002F4606" w:rsidP="002F6E82">
            <w:pPr>
              <w:pStyle w:val="TableText"/>
              <w:rPr>
                <w:rFonts w:cs="Arial"/>
              </w:rPr>
            </w:pPr>
            <w:r w:rsidRPr="0009408A">
              <w:rPr>
                <w:rFonts w:cs="Arial"/>
              </w:rPr>
              <w:t>572.64 miles per year</w:t>
            </w:r>
          </w:p>
        </w:tc>
        <w:tc>
          <w:tcPr>
            <w:tcW w:w="1592" w:type="dxa"/>
            <w:vAlign w:val="center"/>
          </w:tcPr>
          <w:p w14:paraId="19F7B629" w14:textId="77777777" w:rsidR="002F4606" w:rsidRPr="0009408A" w:rsidRDefault="002F4606" w:rsidP="002F6E82">
            <w:pPr>
              <w:pStyle w:val="TableText"/>
              <w:rPr>
                <w:rFonts w:cs="Arial"/>
              </w:rPr>
            </w:pPr>
            <w:r>
              <w:rPr>
                <w:rFonts w:cs="Arial"/>
              </w:rPr>
              <w:t>-</w:t>
            </w:r>
          </w:p>
        </w:tc>
        <w:tc>
          <w:tcPr>
            <w:tcW w:w="1592" w:type="dxa"/>
            <w:shd w:val="clear" w:color="auto" w:fill="auto"/>
            <w:vAlign w:val="center"/>
            <w:hideMark/>
          </w:tcPr>
          <w:p w14:paraId="4F13F685" w14:textId="77777777" w:rsidR="002F4606" w:rsidRPr="0009408A" w:rsidRDefault="002F4606" w:rsidP="002F6E82">
            <w:pPr>
              <w:pStyle w:val="TableText"/>
              <w:rPr>
                <w:rFonts w:cs="Arial"/>
              </w:rPr>
            </w:pPr>
            <w:r w:rsidRPr="0009408A">
              <w:rPr>
                <w:rFonts w:cs="Arial"/>
              </w:rPr>
              <w:t xml:space="preserve">TN - 24 </w:t>
            </w:r>
            <w:r w:rsidRPr="0009408A">
              <w:rPr>
                <w:rFonts w:cs="Arial"/>
              </w:rPr>
              <w:br/>
              <w:t>TP - 15</w:t>
            </w:r>
          </w:p>
        </w:tc>
        <w:tc>
          <w:tcPr>
            <w:tcW w:w="1612" w:type="dxa"/>
            <w:shd w:val="clear" w:color="auto" w:fill="auto"/>
            <w:vAlign w:val="center"/>
            <w:hideMark/>
          </w:tcPr>
          <w:p w14:paraId="4BE52BED" w14:textId="77777777" w:rsidR="002F4606" w:rsidRPr="0009408A" w:rsidRDefault="002F4606" w:rsidP="002F6E82">
            <w:pPr>
              <w:pStyle w:val="TableText"/>
              <w:rPr>
                <w:rFonts w:cs="Arial"/>
              </w:rPr>
            </w:pPr>
            <w:r w:rsidRPr="0009408A">
              <w:rPr>
                <w:rFonts w:cs="Arial"/>
              </w:rPr>
              <w:t>-</w:t>
            </w:r>
          </w:p>
        </w:tc>
        <w:tc>
          <w:tcPr>
            <w:tcW w:w="1440" w:type="dxa"/>
            <w:shd w:val="clear" w:color="auto" w:fill="auto"/>
            <w:vAlign w:val="center"/>
            <w:hideMark/>
          </w:tcPr>
          <w:p w14:paraId="31D2F43F" w14:textId="77777777" w:rsidR="002F4606" w:rsidRPr="0009408A" w:rsidRDefault="002F4606" w:rsidP="002F6E82">
            <w:pPr>
              <w:pStyle w:val="TableText"/>
              <w:rPr>
                <w:rFonts w:cs="Arial"/>
              </w:rPr>
            </w:pPr>
            <w:r w:rsidRPr="00193A1B">
              <w:rPr>
                <w:rFonts w:cs="Arial"/>
              </w:rPr>
              <w:t>Ongoing</w:t>
            </w:r>
          </w:p>
        </w:tc>
      </w:tr>
      <w:tr w:rsidR="002F4606" w:rsidRPr="00B23CD2" w14:paraId="0CD1C372" w14:textId="77777777" w:rsidTr="002F6E82">
        <w:trPr>
          <w:trHeight w:val="692"/>
          <w:jc w:val="center"/>
        </w:trPr>
        <w:tc>
          <w:tcPr>
            <w:tcW w:w="1687" w:type="dxa"/>
            <w:vAlign w:val="center"/>
          </w:tcPr>
          <w:p w14:paraId="286259FF" w14:textId="77777777" w:rsidR="002F4606" w:rsidRPr="0009408A" w:rsidRDefault="002F4606" w:rsidP="002F6E82">
            <w:pPr>
              <w:pStyle w:val="TableText"/>
            </w:pPr>
            <w:r w:rsidRPr="0009408A">
              <w:t>Mt. Dora</w:t>
            </w:r>
          </w:p>
        </w:tc>
        <w:tc>
          <w:tcPr>
            <w:tcW w:w="1553" w:type="dxa"/>
            <w:shd w:val="clear" w:color="auto" w:fill="auto"/>
            <w:vAlign w:val="center"/>
            <w:hideMark/>
          </w:tcPr>
          <w:p w14:paraId="602354C4" w14:textId="77777777" w:rsidR="002F4606" w:rsidRPr="0009408A" w:rsidRDefault="002F4606" w:rsidP="002F6E82">
            <w:pPr>
              <w:pStyle w:val="TableText"/>
              <w:rPr>
                <w:rFonts w:cs="Arial"/>
              </w:rPr>
            </w:pPr>
            <w:r w:rsidRPr="0009408A">
              <w:rPr>
                <w:rFonts w:cs="Arial"/>
              </w:rPr>
              <w:t>Springshed</w:t>
            </w:r>
          </w:p>
        </w:tc>
        <w:tc>
          <w:tcPr>
            <w:tcW w:w="1980" w:type="dxa"/>
            <w:shd w:val="clear" w:color="auto" w:fill="auto"/>
            <w:vAlign w:val="center"/>
            <w:hideMark/>
          </w:tcPr>
          <w:p w14:paraId="4677C7D5" w14:textId="77777777" w:rsidR="002F4606" w:rsidRPr="0009408A" w:rsidRDefault="002F4606" w:rsidP="002F6E82">
            <w:pPr>
              <w:pStyle w:val="TableText"/>
              <w:rPr>
                <w:rFonts w:cs="Arial"/>
              </w:rPr>
            </w:pPr>
            <w:r w:rsidRPr="0009408A">
              <w:rPr>
                <w:rFonts w:cs="Arial"/>
              </w:rPr>
              <w:t>Street Sweeping</w:t>
            </w:r>
          </w:p>
        </w:tc>
        <w:tc>
          <w:tcPr>
            <w:tcW w:w="3500" w:type="dxa"/>
            <w:shd w:val="clear" w:color="auto" w:fill="auto"/>
            <w:vAlign w:val="center"/>
            <w:hideMark/>
          </w:tcPr>
          <w:p w14:paraId="7C3A0E0B" w14:textId="77777777" w:rsidR="002F4606" w:rsidRPr="0009408A" w:rsidRDefault="002F4606" w:rsidP="002F6E82">
            <w:pPr>
              <w:pStyle w:val="TableText"/>
              <w:rPr>
                <w:rFonts w:cs="Arial"/>
              </w:rPr>
            </w:pPr>
            <w:r w:rsidRPr="0009408A">
              <w:rPr>
                <w:rFonts w:cs="Arial"/>
              </w:rPr>
              <w:t>Streets are swept 15 times per year;</w:t>
            </w:r>
          </w:p>
          <w:p w14:paraId="5A39A9C4" w14:textId="77777777" w:rsidR="002F4606" w:rsidRPr="0009408A" w:rsidRDefault="002F4606" w:rsidP="002F6E82">
            <w:pPr>
              <w:pStyle w:val="TableText"/>
              <w:rPr>
                <w:rFonts w:cs="Arial"/>
              </w:rPr>
            </w:pPr>
            <w:r w:rsidRPr="0009408A">
              <w:rPr>
                <w:rFonts w:cs="Arial"/>
              </w:rPr>
              <w:t>length of streets swept = 69 miles;</w:t>
            </w:r>
          </w:p>
          <w:p w14:paraId="7132A216" w14:textId="77777777" w:rsidR="002F4606" w:rsidRPr="0009408A" w:rsidRDefault="002F4606" w:rsidP="002F6E82">
            <w:pPr>
              <w:pStyle w:val="TableText"/>
              <w:rPr>
                <w:rFonts w:cs="Arial"/>
              </w:rPr>
            </w:pPr>
            <w:r w:rsidRPr="0009408A">
              <w:rPr>
                <w:rFonts w:cs="Arial"/>
              </w:rPr>
              <w:t>total miles swept = 1,035 miles per year</w:t>
            </w:r>
          </w:p>
        </w:tc>
        <w:tc>
          <w:tcPr>
            <w:tcW w:w="1592" w:type="dxa"/>
            <w:vAlign w:val="center"/>
          </w:tcPr>
          <w:p w14:paraId="3E8116AF" w14:textId="77777777" w:rsidR="002F4606" w:rsidRPr="0009408A" w:rsidRDefault="002F4606" w:rsidP="002F6E82">
            <w:pPr>
              <w:pStyle w:val="TableText"/>
              <w:rPr>
                <w:rFonts w:cs="Arial"/>
              </w:rPr>
            </w:pPr>
            <w:r>
              <w:rPr>
                <w:rFonts w:cs="Arial"/>
              </w:rPr>
              <w:t>-</w:t>
            </w:r>
          </w:p>
        </w:tc>
        <w:tc>
          <w:tcPr>
            <w:tcW w:w="1592" w:type="dxa"/>
            <w:shd w:val="clear" w:color="auto" w:fill="auto"/>
            <w:vAlign w:val="center"/>
            <w:hideMark/>
          </w:tcPr>
          <w:p w14:paraId="7950189A" w14:textId="77777777" w:rsidR="002F4606" w:rsidRPr="0009408A" w:rsidRDefault="002F4606" w:rsidP="002F6E82">
            <w:pPr>
              <w:pStyle w:val="TableText"/>
              <w:rPr>
                <w:rFonts w:cs="Arial"/>
              </w:rPr>
            </w:pPr>
            <w:r w:rsidRPr="0009408A">
              <w:rPr>
                <w:rFonts w:cs="Arial"/>
              </w:rPr>
              <w:t xml:space="preserve">TN </w:t>
            </w:r>
            <w:r>
              <w:rPr>
                <w:rFonts w:cs="Arial"/>
              </w:rPr>
              <w:t>-</w:t>
            </w:r>
            <w:r w:rsidRPr="0009408A">
              <w:rPr>
                <w:rFonts w:cs="Arial"/>
              </w:rPr>
              <w:t xml:space="preserve"> </w:t>
            </w:r>
            <w:r>
              <w:rPr>
                <w:rFonts w:cs="Arial"/>
              </w:rPr>
              <w:t>1,304</w:t>
            </w:r>
          </w:p>
          <w:p w14:paraId="10CCD4C5" w14:textId="77777777" w:rsidR="002F4606" w:rsidRPr="0009408A" w:rsidRDefault="002F4606" w:rsidP="002F6E82">
            <w:pPr>
              <w:pStyle w:val="TableText"/>
              <w:rPr>
                <w:rFonts w:cs="Arial"/>
              </w:rPr>
            </w:pPr>
            <w:r w:rsidRPr="0009408A">
              <w:rPr>
                <w:rFonts w:cs="Arial"/>
              </w:rPr>
              <w:t xml:space="preserve">TP </w:t>
            </w:r>
            <w:r>
              <w:rPr>
                <w:rFonts w:cs="Arial"/>
              </w:rPr>
              <w:t>-</w:t>
            </w:r>
            <w:r w:rsidRPr="0009408A">
              <w:rPr>
                <w:rFonts w:cs="Arial"/>
              </w:rPr>
              <w:t xml:space="preserve"> </w:t>
            </w:r>
            <w:r>
              <w:rPr>
                <w:rFonts w:cs="Arial"/>
              </w:rPr>
              <w:t>2,033</w:t>
            </w:r>
          </w:p>
        </w:tc>
        <w:tc>
          <w:tcPr>
            <w:tcW w:w="1612" w:type="dxa"/>
            <w:shd w:val="clear" w:color="auto" w:fill="auto"/>
            <w:vAlign w:val="center"/>
            <w:hideMark/>
          </w:tcPr>
          <w:p w14:paraId="1D0B30C2" w14:textId="77777777" w:rsidR="002F4606" w:rsidRPr="0009408A" w:rsidRDefault="002F4606" w:rsidP="002F6E82">
            <w:pPr>
              <w:pStyle w:val="TableText"/>
              <w:rPr>
                <w:rFonts w:cs="Arial"/>
              </w:rPr>
            </w:pPr>
            <w:r w:rsidRPr="0009408A">
              <w:rPr>
                <w:rFonts w:cs="Arial"/>
              </w:rPr>
              <w:t>-</w:t>
            </w:r>
          </w:p>
        </w:tc>
        <w:tc>
          <w:tcPr>
            <w:tcW w:w="1440" w:type="dxa"/>
            <w:shd w:val="clear" w:color="auto" w:fill="auto"/>
            <w:vAlign w:val="center"/>
            <w:hideMark/>
          </w:tcPr>
          <w:p w14:paraId="515A35E0" w14:textId="77777777" w:rsidR="002F4606" w:rsidRPr="0009408A" w:rsidRDefault="002F4606" w:rsidP="002F6E82">
            <w:pPr>
              <w:pStyle w:val="TableText"/>
              <w:rPr>
                <w:rFonts w:cs="Arial"/>
              </w:rPr>
            </w:pPr>
            <w:r w:rsidRPr="00193A1B">
              <w:rPr>
                <w:rFonts w:cs="Arial"/>
              </w:rPr>
              <w:t>Ongoing</w:t>
            </w:r>
          </w:p>
        </w:tc>
      </w:tr>
      <w:tr w:rsidR="002F4606" w:rsidRPr="00B23CD2" w14:paraId="6B5954A7" w14:textId="77777777" w:rsidTr="002F6E82">
        <w:trPr>
          <w:trHeight w:val="620"/>
          <w:jc w:val="center"/>
        </w:trPr>
        <w:tc>
          <w:tcPr>
            <w:tcW w:w="1687" w:type="dxa"/>
            <w:vAlign w:val="center"/>
          </w:tcPr>
          <w:p w14:paraId="6643A38F" w14:textId="77777777" w:rsidR="002F4606" w:rsidRPr="0009408A" w:rsidRDefault="002F4606" w:rsidP="002F6E82">
            <w:pPr>
              <w:pStyle w:val="TableText"/>
            </w:pPr>
            <w:r w:rsidRPr="0009408A">
              <w:t>Ocoee</w:t>
            </w:r>
          </w:p>
        </w:tc>
        <w:tc>
          <w:tcPr>
            <w:tcW w:w="1553" w:type="dxa"/>
            <w:shd w:val="clear" w:color="auto" w:fill="auto"/>
            <w:vAlign w:val="center"/>
            <w:hideMark/>
          </w:tcPr>
          <w:p w14:paraId="4BE6992A" w14:textId="77777777" w:rsidR="002F4606" w:rsidRPr="0009408A" w:rsidRDefault="002F4606" w:rsidP="002F6E82">
            <w:pPr>
              <w:pStyle w:val="TableText"/>
              <w:rPr>
                <w:rFonts w:cs="Arial"/>
              </w:rPr>
            </w:pPr>
            <w:r w:rsidRPr="0009408A">
              <w:rPr>
                <w:rFonts w:cs="Arial"/>
              </w:rPr>
              <w:t>Springshed</w:t>
            </w:r>
          </w:p>
        </w:tc>
        <w:tc>
          <w:tcPr>
            <w:tcW w:w="1980" w:type="dxa"/>
            <w:shd w:val="clear" w:color="auto" w:fill="auto"/>
            <w:vAlign w:val="center"/>
            <w:hideMark/>
          </w:tcPr>
          <w:p w14:paraId="688EAF88" w14:textId="77777777" w:rsidR="002F4606" w:rsidRPr="0009408A" w:rsidRDefault="002F4606" w:rsidP="002F6E82">
            <w:pPr>
              <w:pStyle w:val="TableText"/>
              <w:rPr>
                <w:rFonts w:cs="Arial"/>
              </w:rPr>
            </w:pPr>
            <w:r w:rsidRPr="0009408A">
              <w:rPr>
                <w:rFonts w:cs="Arial"/>
              </w:rPr>
              <w:t>Street Sweeping</w:t>
            </w:r>
          </w:p>
        </w:tc>
        <w:tc>
          <w:tcPr>
            <w:tcW w:w="3500" w:type="dxa"/>
            <w:shd w:val="clear" w:color="auto" w:fill="auto"/>
            <w:vAlign w:val="center"/>
            <w:hideMark/>
          </w:tcPr>
          <w:p w14:paraId="44F0D4FD" w14:textId="77777777" w:rsidR="002F4606" w:rsidRDefault="002F4606" w:rsidP="002F6E82">
            <w:pPr>
              <w:pStyle w:val="TableText"/>
              <w:rPr>
                <w:rFonts w:cs="Arial"/>
              </w:rPr>
            </w:pPr>
            <w:r w:rsidRPr="0009408A">
              <w:rPr>
                <w:rFonts w:cs="Arial"/>
              </w:rPr>
              <w:t xml:space="preserve">Streets are swept daily; length = 82 miles; road length swept = </w:t>
            </w:r>
          </w:p>
          <w:p w14:paraId="6627CCEB" w14:textId="77777777" w:rsidR="002F4606" w:rsidRDefault="002F4606" w:rsidP="002F6E82">
            <w:pPr>
              <w:pStyle w:val="TableText"/>
              <w:rPr>
                <w:rFonts w:cs="Arial"/>
              </w:rPr>
            </w:pPr>
            <w:r w:rsidRPr="0009408A">
              <w:rPr>
                <w:rFonts w:cs="Arial"/>
              </w:rPr>
              <w:t xml:space="preserve">3,500 miles per year; </w:t>
            </w:r>
          </w:p>
          <w:p w14:paraId="1FED3980" w14:textId="77777777" w:rsidR="002F4606" w:rsidRPr="0009408A" w:rsidRDefault="002F4606" w:rsidP="002F6E82">
            <w:pPr>
              <w:pStyle w:val="TableText"/>
              <w:rPr>
                <w:rFonts w:cs="Arial"/>
              </w:rPr>
            </w:pPr>
            <w:r w:rsidRPr="0009408A">
              <w:rPr>
                <w:rFonts w:cs="Arial"/>
              </w:rPr>
              <w:t>500 tons of debris removed in 2011</w:t>
            </w:r>
          </w:p>
        </w:tc>
        <w:tc>
          <w:tcPr>
            <w:tcW w:w="1592" w:type="dxa"/>
            <w:vAlign w:val="center"/>
          </w:tcPr>
          <w:p w14:paraId="6AC3AD14" w14:textId="77777777" w:rsidR="002F4606" w:rsidRPr="0009408A" w:rsidRDefault="002F4606" w:rsidP="002F6E82">
            <w:pPr>
              <w:pStyle w:val="TableText"/>
              <w:rPr>
                <w:rFonts w:cs="Arial"/>
              </w:rPr>
            </w:pPr>
            <w:r>
              <w:rPr>
                <w:rFonts w:cs="Arial"/>
              </w:rPr>
              <w:t>-</w:t>
            </w:r>
          </w:p>
        </w:tc>
        <w:tc>
          <w:tcPr>
            <w:tcW w:w="1592" w:type="dxa"/>
            <w:shd w:val="clear" w:color="auto" w:fill="auto"/>
            <w:noWrap/>
            <w:vAlign w:val="center"/>
            <w:hideMark/>
          </w:tcPr>
          <w:p w14:paraId="6FD3C057" w14:textId="77777777" w:rsidR="002F4606" w:rsidRPr="0009408A" w:rsidRDefault="002F4606" w:rsidP="002F6E82">
            <w:pPr>
              <w:pStyle w:val="TableText"/>
              <w:rPr>
                <w:rFonts w:cs="Arial"/>
              </w:rPr>
            </w:pPr>
            <w:r>
              <w:rPr>
                <w:rFonts w:cs="Arial"/>
              </w:rPr>
              <w:t>-</w:t>
            </w:r>
          </w:p>
        </w:tc>
        <w:tc>
          <w:tcPr>
            <w:tcW w:w="1612" w:type="dxa"/>
            <w:shd w:val="clear" w:color="auto" w:fill="auto"/>
            <w:vAlign w:val="center"/>
            <w:hideMark/>
          </w:tcPr>
          <w:p w14:paraId="2986AEE9" w14:textId="77777777" w:rsidR="002F4606" w:rsidRPr="0009408A" w:rsidRDefault="002F4606" w:rsidP="002F6E82">
            <w:pPr>
              <w:pStyle w:val="TableText"/>
              <w:rPr>
                <w:rFonts w:cs="Arial"/>
              </w:rPr>
            </w:pPr>
            <w:r w:rsidRPr="0009408A">
              <w:rPr>
                <w:rFonts w:cs="Arial"/>
              </w:rPr>
              <w:t>-</w:t>
            </w:r>
          </w:p>
        </w:tc>
        <w:tc>
          <w:tcPr>
            <w:tcW w:w="1440" w:type="dxa"/>
            <w:shd w:val="clear" w:color="auto" w:fill="auto"/>
            <w:vAlign w:val="center"/>
            <w:hideMark/>
          </w:tcPr>
          <w:p w14:paraId="2EF0EA4D" w14:textId="77777777" w:rsidR="002F4606" w:rsidRPr="0009408A" w:rsidRDefault="002F4606" w:rsidP="002F6E82">
            <w:pPr>
              <w:pStyle w:val="TableText"/>
              <w:rPr>
                <w:rFonts w:cs="Arial"/>
              </w:rPr>
            </w:pPr>
            <w:r w:rsidRPr="00193A1B">
              <w:rPr>
                <w:rFonts w:cs="Arial"/>
              </w:rPr>
              <w:t>Ongoing</w:t>
            </w:r>
          </w:p>
        </w:tc>
      </w:tr>
      <w:tr w:rsidR="002F4606" w:rsidRPr="00B23CD2" w14:paraId="1685A732" w14:textId="77777777" w:rsidTr="002F6E82">
        <w:trPr>
          <w:trHeight w:val="458"/>
          <w:jc w:val="center"/>
        </w:trPr>
        <w:tc>
          <w:tcPr>
            <w:tcW w:w="1687" w:type="dxa"/>
            <w:vAlign w:val="center"/>
          </w:tcPr>
          <w:p w14:paraId="5D116BD9" w14:textId="77777777" w:rsidR="002F4606" w:rsidRPr="0009408A" w:rsidRDefault="002F4606" w:rsidP="002F6E82">
            <w:pPr>
              <w:pStyle w:val="TableText"/>
            </w:pPr>
            <w:r w:rsidRPr="0009408A">
              <w:t>Orange County</w:t>
            </w:r>
          </w:p>
        </w:tc>
        <w:tc>
          <w:tcPr>
            <w:tcW w:w="1553" w:type="dxa"/>
            <w:shd w:val="clear" w:color="auto" w:fill="auto"/>
            <w:vAlign w:val="center"/>
            <w:hideMark/>
          </w:tcPr>
          <w:p w14:paraId="0063544E" w14:textId="77777777" w:rsidR="002F4606" w:rsidRPr="0009408A" w:rsidRDefault="002F4606" w:rsidP="002F6E82">
            <w:pPr>
              <w:pStyle w:val="TableText"/>
              <w:rPr>
                <w:rFonts w:cs="Arial"/>
              </w:rPr>
            </w:pPr>
            <w:r w:rsidRPr="0009408A">
              <w:rPr>
                <w:rFonts w:cs="Arial"/>
              </w:rPr>
              <w:t>Little Wekiva Canal</w:t>
            </w:r>
          </w:p>
        </w:tc>
        <w:tc>
          <w:tcPr>
            <w:tcW w:w="1980" w:type="dxa"/>
            <w:shd w:val="clear" w:color="auto" w:fill="auto"/>
            <w:vAlign w:val="center"/>
            <w:hideMark/>
          </w:tcPr>
          <w:p w14:paraId="7DA5DA19" w14:textId="77777777" w:rsidR="002F4606" w:rsidRPr="0009408A" w:rsidRDefault="002F4606" w:rsidP="002F6E82">
            <w:pPr>
              <w:pStyle w:val="TableText"/>
              <w:rPr>
                <w:rFonts w:cs="Arial"/>
              </w:rPr>
            </w:pPr>
            <w:r w:rsidRPr="0009408A">
              <w:rPr>
                <w:rFonts w:cs="Arial"/>
              </w:rPr>
              <w:t>Street Sweeping</w:t>
            </w:r>
          </w:p>
        </w:tc>
        <w:tc>
          <w:tcPr>
            <w:tcW w:w="3500" w:type="dxa"/>
            <w:shd w:val="clear" w:color="auto" w:fill="auto"/>
            <w:vAlign w:val="center"/>
            <w:hideMark/>
          </w:tcPr>
          <w:p w14:paraId="5EACDFE7" w14:textId="77777777" w:rsidR="002F4606" w:rsidRPr="0009408A" w:rsidRDefault="002F4606" w:rsidP="002F6E82">
            <w:pPr>
              <w:pStyle w:val="TableText"/>
              <w:rPr>
                <w:rFonts w:cs="Arial"/>
              </w:rPr>
            </w:pPr>
            <w:r w:rsidRPr="0009408A">
              <w:rPr>
                <w:rFonts w:cs="Arial"/>
              </w:rPr>
              <w:t>Streets are swept every 6 weeks;</w:t>
            </w:r>
          </w:p>
          <w:p w14:paraId="29167BA8" w14:textId="77777777" w:rsidR="002F4606" w:rsidRDefault="002F4606" w:rsidP="002F6E82">
            <w:pPr>
              <w:pStyle w:val="TableText"/>
              <w:rPr>
                <w:rFonts w:cs="Arial"/>
              </w:rPr>
            </w:pPr>
            <w:r w:rsidRPr="0009408A">
              <w:rPr>
                <w:rFonts w:cs="Arial"/>
              </w:rPr>
              <w:t xml:space="preserve">481,128 pounds of material removed </w:t>
            </w:r>
          </w:p>
          <w:p w14:paraId="5E92B498" w14:textId="77777777" w:rsidR="002F4606" w:rsidRPr="0009408A" w:rsidRDefault="002F4606" w:rsidP="002F6E82">
            <w:pPr>
              <w:pStyle w:val="TableText"/>
              <w:rPr>
                <w:rFonts w:cs="Arial"/>
              </w:rPr>
            </w:pPr>
            <w:r w:rsidRPr="0009408A">
              <w:rPr>
                <w:rFonts w:cs="Arial"/>
              </w:rPr>
              <w:t>per year</w:t>
            </w:r>
          </w:p>
        </w:tc>
        <w:tc>
          <w:tcPr>
            <w:tcW w:w="1592" w:type="dxa"/>
            <w:vAlign w:val="center"/>
          </w:tcPr>
          <w:p w14:paraId="3D271FE2" w14:textId="77777777" w:rsidR="002F4606" w:rsidRPr="0009408A" w:rsidRDefault="002F4606" w:rsidP="002F6E82">
            <w:pPr>
              <w:pStyle w:val="TableText"/>
              <w:rPr>
                <w:rFonts w:cs="Arial"/>
              </w:rPr>
            </w:pPr>
            <w:r>
              <w:rPr>
                <w:rFonts w:cs="Arial"/>
              </w:rPr>
              <w:t>-</w:t>
            </w:r>
          </w:p>
        </w:tc>
        <w:tc>
          <w:tcPr>
            <w:tcW w:w="1592" w:type="dxa"/>
            <w:shd w:val="clear" w:color="auto" w:fill="auto"/>
            <w:vAlign w:val="center"/>
            <w:hideMark/>
          </w:tcPr>
          <w:p w14:paraId="20FEF3D3" w14:textId="77777777" w:rsidR="002F4606" w:rsidRPr="0009408A" w:rsidRDefault="002F4606" w:rsidP="002F6E82">
            <w:pPr>
              <w:pStyle w:val="TableText"/>
              <w:rPr>
                <w:rFonts w:cs="Arial"/>
              </w:rPr>
            </w:pPr>
            <w:r w:rsidRPr="0009408A">
              <w:rPr>
                <w:rFonts w:cs="Arial"/>
              </w:rPr>
              <w:t>TN - 209</w:t>
            </w:r>
            <w:r w:rsidRPr="0009408A">
              <w:rPr>
                <w:rFonts w:cs="Arial"/>
              </w:rPr>
              <w:br/>
              <w:t>TP - 134</w:t>
            </w:r>
          </w:p>
        </w:tc>
        <w:tc>
          <w:tcPr>
            <w:tcW w:w="1612" w:type="dxa"/>
            <w:shd w:val="clear" w:color="auto" w:fill="auto"/>
            <w:vAlign w:val="center"/>
            <w:hideMark/>
          </w:tcPr>
          <w:p w14:paraId="6FDCAD82" w14:textId="77777777" w:rsidR="002F4606" w:rsidRPr="0009408A" w:rsidRDefault="002F4606" w:rsidP="002F6E82">
            <w:pPr>
              <w:pStyle w:val="TableText"/>
              <w:rPr>
                <w:rFonts w:cs="Arial"/>
              </w:rPr>
            </w:pPr>
            <w:r w:rsidRPr="0009408A">
              <w:rPr>
                <w:rFonts w:cs="Arial"/>
              </w:rPr>
              <w:t>-</w:t>
            </w:r>
          </w:p>
        </w:tc>
        <w:tc>
          <w:tcPr>
            <w:tcW w:w="1440" w:type="dxa"/>
            <w:shd w:val="clear" w:color="auto" w:fill="auto"/>
            <w:vAlign w:val="center"/>
            <w:hideMark/>
          </w:tcPr>
          <w:p w14:paraId="7FF9357B" w14:textId="77777777" w:rsidR="002F4606" w:rsidRPr="0009408A" w:rsidRDefault="002F4606" w:rsidP="002F6E82">
            <w:pPr>
              <w:pStyle w:val="TableText"/>
              <w:rPr>
                <w:rFonts w:cs="Arial"/>
              </w:rPr>
            </w:pPr>
            <w:r w:rsidRPr="00193A1B">
              <w:rPr>
                <w:rFonts w:cs="Arial"/>
              </w:rPr>
              <w:t>Ongoing</w:t>
            </w:r>
          </w:p>
        </w:tc>
      </w:tr>
      <w:tr w:rsidR="002F4606" w:rsidRPr="00B23CD2" w14:paraId="2280685D" w14:textId="77777777" w:rsidTr="002F6E82">
        <w:trPr>
          <w:trHeight w:val="449"/>
          <w:jc w:val="center"/>
        </w:trPr>
        <w:tc>
          <w:tcPr>
            <w:tcW w:w="1687" w:type="dxa"/>
            <w:vAlign w:val="center"/>
          </w:tcPr>
          <w:p w14:paraId="206BF837" w14:textId="77777777" w:rsidR="002F4606" w:rsidRPr="0009408A" w:rsidRDefault="002F4606" w:rsidP="002F6E82">
            <w:pPr>
              <w:pStyle w:val="TableText"/>
            </w:pPr>
            <w:r w:rsidRPr="0009408A">
              <w:t>Orlando</w:t>
            </w:r>
          </w:p>
        </w:tc>
        <w:tc>
          <w:tcPr>
            <w:tcW w:w="1553" w:type="dxa"/>
            <w:shd w:val="clear" w:color="auto" w:fill="auto"/>
            <w:vAlign w:val="center"/>
            <w:hideMark/>
          </w:tcPr>
          <w:p w14:paraId="691E21A8" w14:textId="77777777" w:rsidR="002F4606" w:rsidRPr="0009408A" w:rsidRDefault="002F4606" w:rsidP="002F6E82">
            <w:pPr>
              <w:pStyle w:val="TableText"/>
              <w:rPr>
                <w:rFonts w:cs="Arial"/>
              </w:rPr>
            </w:pPr>
            <w:r w:rsidRPr="0009408A">
              <w:rPr>
                <w:rFonts w:cs="Arial"/>
              </w:rPr>
              <w:t>Little Wekiva River</w:t>
            </w:r>
          </w:p>
        </w:tc>
        <w:tc>
          <w:tcPr>
            <w:tcW w:w="1980" w:type="dxa"/>
            <w:shd w:val="clear" w:color="auto" w:fill="auto"/>
            <w:vAlign w:val="center"/>
            <w:hideMark/>
          </w:tcPr>
          <w:p w14:paraId="43FE1567" w14:textId="77777777" w:rsidR="002F4606" w:rsidRPr="0009408A" w:rsidRDefault="002F4606" w:rsidP="002F6E82">
            <w:pPr>
              <w:pStyle w:val="TableText"/>
              <w:rPr>
                <w:rFonts w:cs="Arial"/>
              </w:rPr>
            </w:pPr>
            <w:r w:rsidRPr="0009408A">
              <w:rPr>
                <w:rFonts w:cs="Arial"/>
              </w:rPr>
              <w:t>Street Sweeping</w:t>
            </w:r>
          </w:p>
        </w:tc>
        <w:tc>
          <w:tcPr>
            <w:tcW w:w="3500" w:type="dxa"/>
            <w:shd w:val="clear" w:color="auto" w:fill="auto"/>
            <w:vAlign w:val="center"/>
            <w:hideMark/>
          </w:tcPr>
          <w:p w14:paraId="0587F56D" w14:textId="77777777" w:rsidR="002F4606" w:rsidRPr="0009408A" w:rsidRDefault="002F4606" w:rsidP="002F6E82">
            <w:pPr>
              <w:pStyle w:val="TableText"/>
              <w:rPr>
                <w:rFonts w:cs="Arial"/>
              </w:rPr>
            </w:pPr>
            <w:r w:rsidRPr="0009408A">
              <w:rPr>
                <w:rFonts w:cs="Arial"/>
              </w:rPr>
              <w:t>Streets are swept every 2 weeks;</w:t>
            </w:r>
          </w:p>
          <w:p w14:paraId="4BDF0461" w14:textId="77777777" w:rsidR="002F4606" w:rsidRPr="0009408A" w:rsidRDefault="002F4606" w:rsidP="002F6E82">
            <w:pPr>
              <w:pStyle w:val="TableText"/>
              <w:rPr>
                <w:rFonts w:cs="Arial"/>
              </w:rPr>
            </w:pPr>
            <w:r>
              <w:rPr>
                <w:rFonts w:cs="Arial"/>
              </w:rPr>
              <w:t>r</w:t>
            </w:r>
            <w:r w:rsidRPr="0009408A">
              <w:rPr>
                <w:rFonts w:cs="Arial"/>
              </w:rPr>
              <w:t>oad length = 67 miles;</w:t>
            </w:r>
          </w:p>
          <w:p w14:paraId="45B7D667" w14:textId="77777777" w:rsidR="002F4606" w:rsidRPr="0009408A" w:rsidRDefault="002F4606" w:rsidP="002F6E82">
            <w:pPr>
              <w:pStyle w:val="TableText"/>
              <w:rPr>
                <w:rFonts w:cs="Arial"/>
              </w:rPr>
            </w:pPr>
            <w:r w:rsidRPr="0009408A">
              <w:rPr>
                <w:rFonts w:cs="Arial"/>
              </w:rPr>
              <w:t>total miles swept = 1,742 miles per year</w:t>
            </w:r>
          </w:p>
        </w:tc>
        <w:tc>
          <w:tcPr>
            <w:tcW w:w="1592" w:type="dxa"/>
            <w:vAlign w:val="center"/>
          </w:tcPr>
          <w:p w14:paraId="38A90D1A" w14:textId="77777777" w:rsidR="002F4606" w:rsidRPr="0009408A" w:rsidRDefault="002F4606" w:rsidP="002F6E82">
            <w:pPr>
              <w:pStyle w:val="TableText"/>
              <w:rPr>
                <w:rFonts w:cs="Arial"/>
              </w:rPr>
            </w:pPr>
            <w:r>
              <w:rPr>
                <w:rFonts w:cs="Arial"/>
              </w:rPr>
              <w:t>-</w:t>
            </w:r>
          </w:p>
        </w:tc>
        <w:tc>
          <w:tcPr>
            <w:tcW w:w="1592" w:type="dxa"/>
            <w:shd w:val="clear" w:color="auto" w:fill="auto"/>
            <w:vAlign w:val="center"/>
            <w:hideMark/>
          </w:tcPr>
          <w:p w14:paraId="48687690" w14:textId="77777777" w:rsidR="002F4606" w:rsidRPr="0009408A" w:rsidRDefault="002F4606" w:rsidP="002F6E82">
            <w:pPr>
              <w:pStyle w:val="TableText"/>
              <w:rPr>
                <w:rFonts w:cs="Arial"/>
              </w:rPr>
            </w:pPr>
            <w:r w:rsidRPr="0009408A">
              <w:rPr>
                <w:rFonts w:cs="Arial"/>
              </w:rPr>
              <w:t>TN - 1,204</w:t>
            </w:r>
            <w:r w:rsidRPr="0009408A">
              <w:rPr>
                <w:rFonts w:cs="Arial"/>
              </w:rPr>
              <w:br/>
              <w:t>TP - 772</w:t>
            </w:r>
          </w:p>
        </w:tc>
        <w:tc>
          <w:tcPr>
            <w:tcW w:w="1612" w:type="dxa"/>
            <w:shd w:val="clear" w:color="auto" w:fill="auto"/>
            <w:vAlign w:val="center"/>
            <w:hideMark/>
          </w:tcPr>
          <w:p w14:paraId="6A993D2A" w14:textId="77777777" w:rsidR="002F4606" w:rsidRPr="0009408A" w:rsidRDefault="002F4606" w:rsidP="002F6E82">
            <w:pPr>
              <w:pStyle w:val="TableText"/>
              <w:rPr>
                <w:rFonts w:cs="Arial"/>
              </w:rPr>
            </w:pPr>
            <w:r w:rsidRPr="0009408A">
              <w:rPr>
                <w:rFonts w:cs="Arial"/>
              </w:rPr>
              <w:t>-</w:t>
            </w:r>
          </w:p>
        </w:tc>
        <w:tc>
          <w:tcPr>
            <w:tcW w:w="1440" w:type="dxa"/>
            <w:shd w:val="clear" w:color="auto" w:fill="auto"/>
            <w:vAlign w:val="center"/>
            <w:hideMark/>
          </w:tcPr>
          <w:p w14:paraId="13CC5FB5" w14:textId="77777777" w:rsidR="002F4606" w:rsidRPr="0009408A" w:rsidRDefault="002F4606" w:rsidP="002F6E82">
            <w:pPr>
              <w:pStyle w:val="TableText"/>
              <w:rPr>
                <w:rFonts w:cs="Arial"/>
              </w:rPr>
            </w:pPr>
            <w:r>
              <w:rPr>
                <w:rFonts w:cs="Arial"/>
              </w:rPr>
              <w:t>Ongoing</w:t>
            </w:r>
          </w:p>
        </w:tc>
      </w:tr>
      <w:tr w:rsidR="002F4606" w:rsidRPr="00B23CD2" w14:paraId="005511A8" w14:textId="77777777" w:rsidTr="002F6E82">
        <w:trPr>
          <w:trHeight w:val="1358"/>
          <w:jc w:val="center"/>
        </w:trPr>
        <w:tc>
          <w:tcPr>
            <w:tcW w:w="1687" w:type="dxa"/>
            <w:vAlign w:val="center"/>
          </w:tcPr>
          <w:p w14:paraId="333087CF" w14:textId="77777777" w:rsidR="002F4606" w:rsidRPr="0009408A" w:rsidRDefault="002F4606" w:rsidP="002F6E82">
            <w:pPr>
              <w:pStyle w:val="TableText"/>
            </w:pPr>
            <w:r w:rsidRPr="0009408A">
              <w:t>Seminole County</w:t>
            </w:r>
          </w:p>
        </w:tc>
        <w:tc>
          <w:tcPr>
            <w:tcW w:w="1553" w:type="dxa"/>
            <w:shd w:val="clear" w:color="auto" w:fill="auto"/>
            <w:vAlign w:val="center"/>
            <w:hideMark/>
          </w:tcPr>
          <w:p w14:paraId="67D6E9BD" w14:textId="77777777" w:rsidR="002F4606" w:rsidRPr="0009408A" w:rsidRDefault="002F4606" w:rsidP="002F6E82">
            <w:pPr>
              <w:pStyle w:val="TableText"/>
              <w:rPr>
                <w:rFonts w:cs="Arial"/>
              </w:rPr>
            </w:pPr>
            <w:r w:rsidRPr="0009408A">
              <w:rPr>
                <w:rFonts w:cs="Arial"/>
              </w:rPr>
              <w:t>Wekiva River</w:t>
            </w:r>
          </w:p>
        </w:tc>
        <w:tc>
          <w:tcPr>
            <w:tcW w:w="1980" w:type="dxa"/>
            <w:shd w:val="clear" w:color="auto" w:fill="auto"/>
            <w:vAlign w:val="center"/>
            <w:hideMark/>
          </w:tcPr>
          <w:p w14:paraId="3AD1D3D3" w14:textId="77777777" w:rsidR="002F4606" w:rsidRPr="0009408A" w:rsidRDefault="002F4606" w:rsidP="002F6E82">
            <w:pPr>
              <w:pStyle w:val="TableText"/>
              <w:rPr>
                <w:rFonts w:cs="Arial"/>
              </w:rPr>
            </w:pPr>
            <w:r w:rsidRPr="0009408A">
              <w:rPr>
                <w:rFonts w:cs="Arial"/>
              </w:rPr>
              <w:t>Street Sweeping</w:t>
            </w:r>
          </w:p>
        </w:tc>
        <w:tc>
          <w:tcPr>
            <w:tcW w:w="3500" w:type="dxa"/>
            <w:shd w:val="clear" w:color="auto" w:fill="auto"/>
            <w:vAlign w:val="center"/>
            <w:hideMark/>
          </w:tcPr>
          <w:p w14:paraId="1EB8092A" w14:textId="77777777" w:rsidR="002F4606" w:rsidRPr="0009408A" w:rsidRDefault="002F4606" w:rsidP="002F6E82">
            <w:pPr>
              <w:pStyle w:val="TableText"/>
              <w:rPr>
                <w:rFonts w:cs="Arial"/>
              </w:rPr>
            </w:pPr>
            <w:r w:rsidRPr="0009408A">
              <w:rPr>
                <w:rFonts w:cs="Arial"/>
              </w:rPr>
              <w:t>Arterial/collector county streets maintained: 272,525 lane feet swept 7 times yearly = 361.3 lane miles per year</w:t>
            </w:r>
          </w:p>
          <w:p w14:paraId="15445CFD" w14:textId="77777777" w:rsidR="002F4606" w:rsidRPr="0009408A" w:rsidRDefault="002F4606" w:rsidP="002F6E82">
            <w:pPr>
              <w:pStyle w:val="TableText"/>
            </w:pPr>
          </w:p>
          <w:p w14:paraId="7AB00962" w14:textId="77777777" w:rsidR="002F4606" w:rsidRPr="0009408A" w:rsidRDefault="002F4606" w:rsidP="002F6E82">
            <w:pPr>
              <w:pStyle w:val="TableText"/>
              <w:rPr>
                <w:rFonts w:cs="Arial"/>
              </w:rPr>
            </w:pPr>
            <w:r w:rsidRPr="0009408A">
              <w:rPr>
                <w:rFonts w:cs="Arial"/>
              </w:rPr>
              <w:t>Subdivisions/local county streets maintained: 1,357,948 lane feet swept 2 times a year = 514.4 lane miles per year;</w:t>
            </w:r>
          </w:p>
          <w:p w14:paraId="4E64ECA3" w14:textId="77777777" w:rsidR="002F4606" w:rsidRPr="0009408A" w:rsidRDefault="002F4606" w:rsidP="002F6E82">
            <w:pPr>
              <w:pStyle w:val="TableText"/>
              <w:rPr>
                <w:rFonts w:cs="Arial"/>
              </w:rPr>
            </w:pPr>
            <w:r w:rsidRPr="0009408A">
              <w:rPr>
                <w:rFonts w:cs="Arial"/>
              </w:rPr>
              <w:t>total miles swept = 875.7 per year</w:t>
            </w:r>
          </w:p>
        </w:tc>
        <w:tc>
          <w:tcPr>
            <w:tcW w:w="1592" w:type="dxa"/>
            <w:vAlign w:val="center"/>
          </w:tcPr>
          <w:p w14:paraId="10D702C2" w14:textId="77777777" w:rsidR="002F4606" w:rsidRPr="0009408A" w:rsidRDefault="002F4606" w:rsidP="002F6E82">
            <w:pPr>
              <w:pStyle w:val="TableText"/>
              <w:rPr>
                <w:rFonts w:cs="Arial"/>
              </w:rPr>
            </w:pPr>
            <w:r>
              <w:rPr>
                <w:rFonts w:cs="Arial"/>
              </w:rPr>
              <w:t>-</w:t>
            </w:r>
          </w:p>
        </w:tc>
        <w:tc>
          <w:tcPr>
            <w:tcW w:w="1592" w:type="dxa"/>
            <w:shd w:val="clear" w:color="auto" w:fill="auto"/>
            <w:vAlign w:val="center"/>
            <w:hideMark/>
          </w:tcPr>
          <w:p w14:paraId="23918247" w14:textId="77777777" w:rsidR="002F4606" w:rsidRPr="0009408A" w:rsidRDefault="002F4606" w:rsidP="002F6E82">
            <w:pPr>
              <w:pStyle w:val="TableText"/>
              <w:rPr>
                <w:rFonts w:cs="Arial"/>
              </w:rPr>
            </w:pPr>
            <w:r w:rsidRPr="0009408A">
              <w:rPr>
                <w:rFonts w:cs="Arial"/>
              </w:rPr>
              <w:t>TN - 596</w:t>
            </w:r>
            <w:r w:rsidRPr="0009408A">
              <w:rPr>
                <w:rFonts w:cs="Arial"/>
              </w:rPr>
              <w:br/>
              <w:t>TP - 268</w:t>
            </w:r>
          </w:p>
        </w:tc>
        <w:tc>
          <w:tcPr>
            <w:tcW w:w="1612" w:type="dxa"/>
            <w:shd w:val="clear" w:color="auto" w:fill="auto"/>
            <w:vAlign w:val="center"/>
            <w:hideMark/>
          </w:tcPr>
          <w:p w14:paraId="203FA14E" w14:textId="77777777" w:rsidR="002F4606" w:rsidRPr="0009408A" w:rsidRDefault="002F4606" w:rsidP="002F6E82">
            <w:pPr>
              <w:pStyle w:val="TableText"/>
              <w:rPr>
                <w:rFonts w:cs="Arial"/>
              </w:rPr>
            </w:pPr>
            <w:r w:rsidRPr="0009408A">
              <w:rPr>
                <w:rFonts w:cs="Arial"/>
              </w:rPr>
              <w:t>-</w:t>
            </w:r>
          </w:p>
        </w:tc>
        <w:tc>
          <w:tcPr>
            <w:tcW w:w="1440" w:type="dxa"/>
            <w:shd w:val="clear" w:color="auto" w:fill="auto"/>
            <w:vAlign w:val="center"/>
            <w:hideMark/>
          </w:tcPr>
          <w:p w14:paraId="441BFA10" w14:textId="77777777" w:rsidR="002F4606" w:rsidRPr="0009408A" w:rsidRDefault="002F4606" w:rsidP="002F6E82">
            <w:pPr>
              <w:pStyle w:val="TableText"/>
              <w:rPr>
                <w:rFonts w:cs="Arial"/>
              </w:rPr>
            </w:pPr>
            <w:r>
              <w:rPr>
                <w:rFonts w:cs="Arial"/>
              </w:rPr>
              <w:t>Ongoing</w:t>
            </w:r>
          </w:p>
        </w:tc>
      </w:tr>
      <w:tr w:rsidR="002F4606" w:rsidRPr="00B23CD2" w14:paraId="6732BE91" w14:textId="77777777" w:rsidTr="002F6E82">
        <w:trPr>
          <w:trHeight w:val="422"/>
          <w:jc w:val="center"/>
        </w:trPr>
        <w:tc>
          <w:tcPr>
            <w:tcW w:w="1687" w:type="dxa"/>
            <w:vAlign w:val="center"/>
          </w:tcPr>
          <w:p w14:paraId="5A930557" w14:textId="77777777" w:rsidR="002F4606" w:rsidRPr="0009408A" w:rsidRDefault="002F4606" w:rsidP="002F6E82">
            <w:pPr>
              <w:pStyle w:val="TableText"/>
            </w:pPr>
            <w:r w:rsidRPr="0009408A">
              <w:t>Winter Garden</w:t>
            </w:r>
          </w:p>
        </w:tc>
        <w:tc>
          <w:tcPr>
            <w:tcW w:w="1553" w:type="dxa"/>
            <w:shd w:val="clear" w:color="auto" w:fill="auto"/>
            <w:vAlign w:val="center"/>
            <w:hideMark/>
          </w:tcPr>
          <w:p w14:paraId="5540B3FF" w14:textId="77777777" w:rsidR="002F4606" w:rsidRPr="0009408A" w:rsidRDefault="002F4606" w:rsidP="002F6E82">
            <w:pPr>
              <w:pStyle w:val="TableText"/>
              <w:rPr>
                <w:rFonts w:cs="Arial"/>
              </w:rPr>
            </w:pPr>
            <w:r w:rsidRPr="0009408A">
              <w:rPr>
                <w:rFonts w:cs="Arial"/>
              </w:rPr>
              <w:t>Springshed</w:t>
            </w:r>
          </w:p>
        </w:tc>
        <w:tc>
          <w:tcPr>
            <w:tcW w:w="1980" w:type="dxa"/>
            <w:shd w:val="clear" w:color="auto" w:fill="auto"/>
            <w:vAlign w:val="center"/>
            <w:hideMark/>
          </w:tcPr>
          <w:p w14:paraId="2E461A40" w14:textId="77777777" w:rsidR="002F4606" w:rsidRPr="0009408A" w:rsidRDefault="002F4606" w:rsidP="002F6E82">
            <w:pPr>
              <w:pStyle w:val="TableText"/>
              <w:rPr>
                <w:rFonts w:cs="Arial"/>
              </w:rPr>
            </w:pPr>
            <w:r w:rsidRPr="0009408A">
              <w:rPr>
                <w:rFonts w:cs="Arial"/>
              </w:rPr>
              <w:t>Street Sweeping</w:t>
            </w:r>
          </w:p>
        </w:tc>
        <w:tc>
          <w:tcPr>
            <w:tcW w:w="3500" w:type="dxa"/>
            <w:shd w:val="clear" w:color="auto" w:fill="auto"/>
            <w:vAlign w:val="center"/>
            <w:hideMark/>
          </w:tcPr>
          <w:p w14:paraId="5269D035" w14:textId="77777777" w:rsidR="002F4606" w:rsidRPr="0009408A" w:rsidRDefault="002F4606" w:rsidP="002F6E82">
            <w:pPr>
              <w:pStyle w:val="TableText"/>
              <w:rPr>
                <w:rFonts w:cs="Arial"/>
              </w:rPr>
            </w:pPr>
            <w:r w:rsidRPr="0009408A">
              <w:rPr>
                <w:rFonts w:cs="Arial"/>
              </w:rPr>
              <w:t>Streets are swept weekly;</w:t>
            </w:r>
          </w:p>
          <w:p w14:paraId="40655B9E" w14:textId="77777777" w:rsidR="002F4606" w:rsidRPr="0009408A" w:rsidRDefault="002F4606" w:rsidP="002F6E82">
            <w:pPr>
              <w:pStyle w:val="TableText"/>
              <w:rPr>
                <w:rFonts w:cs="Arial"/>
              </w:rPr>
            </w:pPr>
            <w:r w:rsidRPr="0009408A">
              <w:rPr>
                <w:rFonts w:cs="Arial"/>
              </w:rPr>
              <w:t>total miles swept = 6,380 miles per year</w:t>
            </w:r>
          </w:p>
        </w:tc>
        <w:tc>
          <w:tcPr>
            <w:tcW w:w="1592" w:type="dxa"/>
            <w:vAlign w:val="center"/>
          </w:tcPr>
          <w:p w14:paraId="0B78987D" w14:textId="77777777" w:rsidR="002F4606" w:rsidRPr="0009408A" w:rsidRDefault="002F4606" w:rsidP="002F6E82">
            <w:pPr>
              <w:pStyle w:val="TableText"/>
              <w:rPr>
                <w:rFonts w:cs="Arial"/>
              </w:rPr>
            </w:pPr>
            <w:r>
              <w:rPr>
                <w:rFonts w:cs="Arial"/>
              </w:rPr>
              <w:t>-</w:t>
            </w:r>
          </w:p>
        </w:tc>
        <w:tc>
          <w:tcPr>
            <w:tcW w:w="1592" w:type="dxa"/>
            <w:shd w:val="clear" w:color="auto" w:fill="auto"/>
            <w:vAlign w:val="center"/>
            <w:hideMark/>
          </w:tcPr>
          <w:p w14:paraId="2C7EAFF4" w14:textId="77777777" w:rsidR="002F4606" w:rsidRPr="0009408A" w:rsidRDefault="002F4606" w:rsidP="002F6E82">
            <w:pPr>
              <w:pStyle w:val="TableText"/>
              <w:rPr>
                <w:rFonts w:cs="Arial"/>
              </w:rPr>
            </w:pPr>
            <w:r>
              <w:rPr>
                <w:rFonts w:cs="Arial"/>
              </w:rPr>
              <w:t>TN - 285</w:t>
            </w:r>
          </w:p>
        </w:tc>
        <w:tc>
          <w:tcPr>
            <w:tcW w:w="1612" w:type="dxa"/>
            <w:shd w:val="clear" w:color="auto" w:fill="auto"/>
            <w:vAlign w:val="center"/>
            <w:hideMark/>
          </w:tcPr>
          <w:p w14:paraId="1330F47E" w14:textId="77777777" w:rsidR="002F4606" w:rsidRPr="0009408A" w:rsidRDefault="002F4606" w:rsidP="002F6E82">
            <w:pPr>
              <w:pStyle w:val="TableText"/>
              <w:rPr>
                <w:rFonts w:cs="Arial"/>
              </w:rPr>
            </w:pPr>
            <w:r w:rsidRPr="0009408A">
              <w:rPr>
                <w:rFonts w:cs="Arial"/>
              </w:rPr>
              <w:t>-</w:t>
            </w:r>
          </w:p>
        </w:tc>
        <w:tc>
          <w:tcPr>
            <w:tcW w:w="1440" w:type="dxa"/>
            <w:shd w:val="clear" w:color="auto" w:fill="auto"/>
            <w:vAlign w:val="center"/>
            <w:hideMark/>
          </w:tcPr>
          <w:p w14:paraId="582038E0" w14:textId="77777777" w:rsidR="002F4606" w:rsidRPr="0009408A" w:rsidRDefault="002F4606" w:rsidP="002F6E82">
            <w:pPr>
              <w:pStyle w:val="TableText"/>
              <w:rPr>
                <w:rFonts w:cs="Arial"/>
              </w:rPr>
            </w:pPr>
            <w:r>
              <w:rPr>
                <w:rFonts w:cs="Arial"/>
              </w:rPr>
              <w:t>Ongoing</w:t>
            </w:r>
          </w:p>
        </w:tc>
      </w:tr>
    </w:tbl>
    <w:p w14:paraId="20C5AEAC" w14:textId="77777777" w:rsidR="002F4606" w:rsidRDefault="002F4606" w:rsidP="002F4606">
      <w:pPr>
        <w:pStyle w:val="TableText"/>
        <w:tabs>
          <w:tab w:val="left" w:pos="2362"/>
          <w:tab w:val="left" w:pos="3915"/>
          <w:tab w:val="left" w:pos="5895"/>
          <w:tab w:val="left" w:pos="9395"/>
          <w:tab w:val="left" w:pos="10987"/>
          <w:tab w:val="left" w:pos="12579"/>
          <w:tab w:val="left" w:pos="14191"/>
        </w:tabs>
        <w:ind w:left="675"/>
        <w:rPr>
          <w:b/>
          <w:smallCaps/>
        </w:rPr>
      </w:pPr>
    </w:p>
    <w:p w14:paraId="5ACAC8D6" w14:textId="77777777" w:rsidR="002F4606" w:rsidRDefault="002F4606" w:rsidP="002F4606">
      <w:pPr>
        <w:pStyle w:val="TableText"/>
        <w:tabs>
          <w:tab w:val="left" w:pos="2362"/>
          <w:tab w:val="left" w:pos="3915"/>
          <w:tab w:val="left" w:pos="5895"/>
          <w:tab w:val="left" w:pos="9395"/>
          <w:tab w:val="left" w:pos="10987"/>
          <w:tab w:val="left" w:pos="12579"/>
          <w:tab w:val="left" w:pos="14191"/>
        </w:tabs>
        <w:ind w:left="675"/>
        <w:rPr>
          <w:b/>
          <w:smallCaps/>
        </w:rPr>
      </w:pPr>
    </w:p>
    <w:p w14:paraId="3087971B" w14:textId="77777777" w:rsidR="002F4606" w:rsidRDefault="002F4606" w:rsidP="002F4606">
      <w:pPr>
        <w:pStyle w:val="ExSumitalics"/>
      </w:pPr>
      <w:r w:rsidRPr="001C5893">
        <w:t>Studies (summarized in Chapter 5)</w:t>
      </w:r>
    </w:p>
    <w:p w14:paraId="5CBCA6B9" w14:textId="77777777" w:rsidR="002F4606" w:rsidRDefault="002F4606" w:rsidP="002F4606">
      <w:pPr>
        <w:pStyle w:val="Bodytextreduced"/>
        <w:rPr>
          <w:rFonts w:cs="Arial"/>
          <w:b/>
          <w:smallCaps/>
        </w:rPr>
      </w:pPr>
    </w:p>
    <w:p w14:paraId="4C54DEB9" w14:textId="77777777" w:rsidR="002F4606" w:rsidRDefault="002F4606" w:rsidP="002F4606">
      <w:pPr>
        <w:pStyle w:val="Bodytextreduced"/>
      </w:pPr>
      <w:r>
        <w:t>- = Empty cell/no data</w:t>
      </w:r>
    </w:p>
    <w:tbl>
      <w:tblPr>
        <w:tblW w:w="149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87"/>
        <w:gridCol w:w="1553"/>
        <w:gridCol w:w="1980"/>
        <w:gridCol w:w="3500"/>
        <w:gridCol w:w="1592"/>
        <w:gridCol w:w="1592"/>
        <w:gridCol w:w="1612"/>
        <w:gridCol w:w="1440"/>
      </w:tblGrid>
      <w:tr w:rsidR="002F4606" w:rsidRPr="00C20CD2" w14:paraId="183F151C" w14:textId="77777777" w:rsidTr="00722712">
        <w:trPr>
          <w:cantSplit/>
          <w:trHeight w:val="792"/>
          <w:tblHeader/>
          <w:jc w:val="center"/>
        </w:trPr>
        <w:tc>
          <w:tcPr>
            <w:tcW w:w="1687" w:type="dxa"/>
            <w:shd w:val="clear" w:color="auto" w:fill="FABF8F"/>
            <w:vAlign w:val="bottom"/>
          </w:tcPr>
          <w:p w14:paraId="6EF13F0A" w14:textId="77777777" w:rsidR="002F4606" w:rsidRPr="0009408A" w:rsidRDefault="002F4606" w:rsidP="002F6E82">
            <w:pPr>
              <w:pStyle w:val="TableText"/>
              <w:rPr>
                <w:b/>
                <w:smallCaps/>
              </w:rPr>
            </w:pPr>
            <w:r w:rsidRPr="0009408A">
              <w:rPr>
                <w:b/>
                <w:smallCaps/>
              </w:rPr>
              <w:t>Entity</w:t>
            </w:r>
          </w:p>
        </w:tc>
        <w:tc>
          <w:tcPr>
            <w:tcW w:w="1553" w:type="dxa"/>
            <w:shd w:val="clear" w:color="auto" w:fill="FABF8F"/>
            <w:vAlign w:val="bottom"/>
            <w:hideMark/>
          </w:tcPr>
          <w:p w14:paraId="380C48B0" w14:textId="77777777" w:rsidR="002F4606" w:rsidRPr="0009408A" w:rsidRDefault="002F4606" w:rsidP="002F6E82">
            <w:pPr>
              <w:pStyle w:val="TableText"/>
              <w:rPr>
                <w:b/>
                <w:smallCaps/>
              </w:rPr>
            </w:pPr>
            <w:r w:rsidRPr="0009408A">
              <w:rPr>
                <w:b/>
                <w:smallCaps/>
              </w:rPr>
              <w:t>Subbasin</w:t>
            </w:r>
          </w:p>
        </w:tc>
        <w:tc>
          <w:tcPr>
            <w:tcW w:w="1980" w:type="dxa"/>
            <w:shd w:val="clear" w:color="auto" w:fill="FABF8F"/>
            <w:vAlign w:val="bottom"/>
            <w:hideMark/>
          </w:tcPr>
          <w:p w14:paraId="4A4D4AB3" w14:textId="77777777" w:rsidR="002F4606" w:rsidRPr="0009408A" w:rsidRDefault="002F4606" w:rsidP="002F6E82">
            <w:pPr>
              <w:pStyle w:val="TableText"/>
              <w:rPr>
                <w:b/>
                <w:smallCaps/>
              </w:rPr>
            </w:pPr>
            <w:r w:rsidRPr="0009408A">
              <w:rPr>
                <w:b/>
                <w:smallCaps/>
              </w:rPr>
              <w:t>Project Name</w:t>
            </w:r>
          </w:p>
        </w:tc>
        <w:tc>
          <w:tcPr>
            <w:tcW w:w="3500" w:type="dxa"/>
            <w:shd w:val="clear" w:color="auto" w:fill="FABF8F"/>
            <w:vAlign w:val="bottom"/>
            <w:hideMark/>
          </w:tcPr>
          <w:p w14:paraId="123788CD" w14:textId="77777777" w:rsidR="002F4606" w:rsidRPr="0009408A" w:rsidRDefault="002F4606" w:rsidP="002F6E82">
            <w:pPr>
              <w:pStyle w:val="TableText"/>
              <w:rPr>
                <w:b/>
                <w:smallCaps/>
              </w:rPr>
            </w:pPr>
            <w:r w:rsidRPr="0009408A">
              <w:rPr>
                <w:b/>
                <w:smallCaps/>
              </w:rPr>
              <w:t>Project Detail</w:t>
            </w:r>
          </w:p>
        </w:tc>
        <w:tc>
          <w:tcPr>
            <w:tcW w:w="1592" w:type="dxa"/>
            <w:shd w:val="clear" w:color="auto" w:fill="FABF8F"/>
            <w:vAlign w:val="bottom"/>
          </w:tcPr>
          <w:p w14:paraId="7787D6CB" w14:textId="77777777" w:rsidR="002F4606" w:rsidRPr="0009408A" w:rsidRDefault="002F4606" w:rsidP="002F6E82">
            <w:pPr>
              <w:pStyle w:val="TableText"/>
              <w:rPr>
                <w:b/>
                <w:smallCaps/>
              </w:rPr>
            </w:pPr>
            <w:r>
              <w:rPr>
                <w:b/>
                <w:smallCaps/>
              </w:rPr>
              <w:t>Project Cost</w:t>
            </w:r>
          </w:p>
        </w:tc>
        <w:tc>
          <w:tcPr>
            <w:tcW w:w="1592" w:type="dxa"/>
            <w:shd w:val="clear" w:color="auto" w:fill="FABF8F"/>
            <w:vAlign w:val="bottom"/>
            <w:hideMark/>
          </w:tcPr>
          <w:p w14:paraId="31481E09" w14:textId="77777777" w:rsidR="002F4606" w:rsidRPr="0009408A" w:rsidRDefault="002F4606" w:rsidP="002F6E82">
            <w:pPr>
              <w:pStyle w:val="TableText"/>
              <w:rPr>
                <w:b/>
                <w:smallCaps/>
              </w:rPr>
            </w:pPr>
            <w:r w:rsidRPr="0009408A">
              <w:rPr>
                <w:b/>
                <w:smallCaps/>
              </w:rPr>
              <w:t>Estimated Pollutant Load Reduction (lbs/yr)</w:t>
            </w:r>
          </w:p>
        </w:tc>
        <w:tc>
          <w:tcPr>
            <w:tcW w:w="1612" w:type="dxa"/>
            <w:shd w:val="clear" w:color="auto" w:fill="FABF8F"/>
            <w:vAlign w:val="bottom"/>
            <w:hideMark/>
          </w:tcPr>
          <w:p w14:paraId="36B51583" w14:textId="77777777" w:rsidR="002F4606" w:rsidRPr="0009408A" w:rsidRDefault="002F4606" w:rsidP="002F6E82">
            <w:pPr>
              <w:pStyle w:val="TableText"/>
              <w:rPr>
                <w:b/>
                <w:smallCaps/>
              </w:rPr>
            </w:pPr>
            <w:r w:rsidRPr="0009408A">
              <w:rPr>
                <w:b/>
                <w:smallCaps/>
              </w:rPr>
              <w:t>Nitrate Reduction Calculation Method</w:t>
            </w:r>
          </w:p>
        </w:tc>
        <w:tc>
          <w:tcPr>
            <w:tcW w:w="1440" w:type="dxa"/>
            <w:shd w:val="clear" w:color="auto" w:fill="FABF8F"/>
            <w:vAlign w:val="bottom"/>
            <w:hideMark/>
          </w:tcPr>
          <w:p w14:paraId="5C071F0D" w14:textId="77777777" w:rsidR="002F4606" w:rsidRPr="0009408A" w:rsidRDefault="002F4606" w:rsidP="002F6E82">
            <w:pPr>
              <w:pStyle w:val="TableText"/>
              <w:rPr>
                <w:b/>
                <w:smallCaps/>
              </w:rPr>
            </w:pPr>
            <w:r w:rsidRPr="0009408A">
              <w:rPr>
                <w:b/>
                <w:smallCaps/>
              </w:rPr>
              <w:t>Status</w:t>
            </w:r>
          </w:p>
        </w:tc>
      </w:tr>
      <w:tr w:rsidR="002F4606" w:rsidRPr="00B23CD2" w14:paraId="2C9E175B" w14:textId="77777777" w:rsidTr="00722712">
        <w:trPr>
          <w:cantSplit/>
          <w:trHeight w:val="638"/>
          <w:jc w:val="center"/>
        </w:trPr>
        <w:tc>
          <w:tcPr>
            <w:tcW w:w="1687" w:type="dxa"/>
            <w:vAlign w:val="center"/>
          </w:tcPr>
          <w:p w14:paraId="47198F6A" w14:textId="77777777" w:rsidR="002F4606" w:rsidRPr="001C5893" w:rsidRDefault="002F4606" w:rsidP="002F6E82">
            <w:pPr>
              <w:pStyle w:val="TableText"/>
            </w:pPr>
            <w:r w:rsidRPr="001C5893">
              <w:t>Altamonte Springs</w:t>
            </w:r>
          </w:p>
        </w:tc>
        <w:tc>
          <w:tcPr>
            <w:tcW w:w="1553" w:type="dxa"/>
            <w:shd w:val="clear" w:color="auto" w:fill="auto"/>
            <w:vAlign w:val="center"/>
            <w:hideMark/>
          </w:tcPr>
          <w:p w14:paraId="3A9FB0D9" w14:textId="77777777" w:rsidR="002F4606" w:rsidRPr="001C5893" w:rsidRDefault="002F4606" w:rsidP="002F6E82">
            <w:pPr>
              <w:pStyle w:val="TableText"/>
              <w:rPr>
                <w:rFonts w:cs="Arial"/>
              </w:rPr>
            </w:pPr>
            <w:r w:rsidRPr="001C5893">
              <w:rPr>
                <w:rFonts w:cs="Arial"/>
              </w:rPr>
              <w:t>Little Wekiva River</w:t>
            </w:r>
          </w:p>
        </w:tc>
        <w:tc>
          <w:tcPr>
            <w:tcW w:w="1980" w:type="dxa"/>
            <w:shd w:val="clear" w:color="auto" w:fill="auto"/>
            <w:vAlign w:val="center"/>
            <w:hideMark/>
          </w:tcPr>
          <w:p w14:paraId="1B50386B" w14:textId="77777777" w:rsidR="002F4606" w:rsidRPr="001C5893" w:rsidRDefault="002F4606" w:rsidP="002F6E82">
            <w:pPr>
              <w:pStyle w:val="TableText"/>
              <w:rPr>
                <w:rFonts w:cs="Arial"/>
              </w:rPr>
            </w:pPr>
            <w:r w:rsidRPr="001C5893">
              <w:rPr>
                <w:rFonts w:cs="Arial"/>
              </w:rPr>
              <w:t>Citywide Pollutant Loading Model/</w:t>
            </w:r>
          </w:p>
          <w:p w14:paraId="6F913490" w14:textId="77777777" w:rsidR="002F4606" w:rsidRPr="001C5893" w:rsidRDefault="002F4606" w:rsidP="002F6E82">
            <w:pPr>
              <w:pStyle w:val="TableText"/>
              <w:rPr>
                <w:rFonts w:cs="Arial"/>
              </w:rPr>
            </w:pPr>
            <w:r w:rsidRPr="001C5893">
              <w:rPr>
                <w:rFonts w:cs="Arial"/>
              </w:rPr>
              <w:t>H&amp;H Study</w:t>
            </w:r>
          </w:p>
        </w:tc>
        <w:tc>
          <w:tcPr>
            <w:tcW w:w="3500" w:type="dxa"/>
            <w:shd w:val="clear" w:color="auto" w:fill="auto"/>
            <w:vAlign w:val="center"/>
            <w:hideMark/>
          </w:tcPr>
          <w:p w14:paraId="309A7465" w14:textId="77777777" w:rsidR="002F4606" w:rsidRPr="001C5893" w:rsidRDefault="002F4606" w:rsidP="002F6E82">
            <w:pPr>
              <w:pStyle w:val="TableText"/>
              <w:rPr>
                <w:rFonts w:cs="Arial"/>
              </w:rPr>
            </w:pPr>
            <w:r w:rsidRPr="001C5893">
              <w:rPr>
                <w:rFonts w:cs="Arial"/>
              </w:rPr>
              <w:t>City is contracting with consultants to complete citywide pollutant model and H&amp;H study</w:t>
            </w:r>
          </w:p>
        </w:tc>
        <w:tc>
          <w:tcPr>
            <w:tcW w:w="1592" w:type="dxa"/>
            <w:vAlign w:val="center"/>
          </w:tcPr>
          <w:p w14:paraId="307018BD" w14:textId="77777777" w:rsidR="002F4606" w:rsidRPr="0009408A" w:rsidRDefault="002F4606" w:rsidP="002F6E82">
            <w:pPr>
              <w:pStyle w:val="TableText"/>
              <w:rPr>
                <w:rFonts w:cs="Arial"/>
              </w:rPr>
            </w:pPr>
            <w:r>
              <w:rPr>
                <w:rFonts w:cs="Arial"/>
              </w:rPr>
              <w:t>$200,000</w:t>
            </w:r>
          </w:p>
        </w:tc>
        <w:tc>
          <w:tcPr>
            <w:tcW w:w="1592" w:type="dxa"/>
            <w:shd w:val="clear" w:color="auto" w:fill="auto"/>
            <w:vAlign w:val="center"/>
            <w:hideMark/>
          </w:tcPr>
          <w:p w14:paraId="5771E087" w14:textId="77777777" w:rsidR="002F4606" w:rsidRPr="0009408A" w:rsidRDefault="002F4606" w:rsidP="002F6E82">
            <w:pPr>
              <w:pStyle w:val="TableText"/>
              <w:rPr>
                <w:rFonts w:cs="Arial"/>
              </w:rPr>
            </w:pPr>
            <w:r>
              <w:rPr>
                <w:rFonts w:cs="Arial"/>
              </w:rPr>
              <w:t>-</w:t>
            </w:r>
          </w:p>
        </w:tc>
        <w:tc>
          <w:tcPr>
            <w:tcW w:w="1612" w:type="dxa"/>
            <w:shd w:val="clear" w:color="auto" w:fill="auto"/>
            <w:vAlign w:val="center"/>
            <w:hideMark/>
          </w:tcPr>
          <w:p w14:paraId="46BF7B07" w14:textId="77777777" w:rsidR="002F4606" w:rsidRPr="0009408A" w:rsidRDefault="002F4606" w:rsidP="002F6E82">
            <w:pPr>
              <w:pStyle w:val="TableText"/>
              <w:rPr>
                <w:rFonts w:cs="Arial"/>
              </w:rPr>
            </w:pPr>
            <w:r>
              <w:rPr>
                <w:rFonts w:cs="Arial"/>
              </w:rPr>
              <w:t>-</w:t>
            </w:r>
          </w:p>
        </w:tc>
        <w:tc>
          <w:tcPr>
            <w:tcW w:w="1440" w:type="dxa"/>
            <w:shd w:val="clear" w:color="auto" w:fill="auto"/>
            <w:vAlign w:val="center"/>
            <w:hideMark/>
          </w:tcPr>
          <w:p w14:paraId="3ADF892B" w14:textId="77777777" w:rsidR="002F4606" w:rsidRPr="0009408A" w:rsidRDefault="002F4606" w:rsidP="002F6E82">
            <w:pPr>
              <w:pStyle w:val="TableText"/>
              <w:rPr>
                <w:rFonts w:cs="Arial"/>
              </w:rPr>
            </w:pPr>
            <w:r w:rsidRPr="0009408A">
              <w:rPr>
                <w:rFonts w:cs="Arial"/>
              </w:rPr>
              <w:t>Start-up</w:t>
            </w:r>
          </w:p>
        </w:tc>
      </w:tr>
      <w:tr w:rsidR="002F4606" w:rsidRPr="00B23CD2" w14:paraId="0E42C167" w14:textId="77777777" w:rsidTr="00722712">
        <w:trPr>
          <w:cantSplit/>
          <w:trHeight w:val="1052"/>
          <w:jc w:val="center"/>
        </w:trPr>
        <w:tc>
          <w:tcPr>
            <w:tcW w:w="1687" w:type="dxa"/>
            <w:vAlign w:val="center"/>
          </w:tcPr>
          <w:p w14:paraId="47F2C4A4" w14:textId="77777777" w:rsidR="002F4606" w:rsidRPr="001C5893" w:rsidRDefault="002F4606" w:rsidP="002F6E82">
            <w:pPr>
              <w:pStyle w:val="TableText"/>
            </w:pPr>
            <w:r w:rsidRPr="001C5893">
              <w:t>Altamonte Springs</w:t>
            </w:r>
          </w:p>
        </w:tc>
        <w:tc>
          <w:tcPr>
            <w:tcW w:w="1553" w:type="dxa"/>
            <w:shd w:val="clear" w:color="auto" w:fill="auto"/>
            <w:vAlign w:val="center"/>
            <w:hideMark/>
          </w:tcPr>
          <w:p w14:paraId="476EA577" w14:textId="77777777" w:rsidR="002F4606" w:rsidRPr="001C5893" w:rsidRDefault="002F4606" w:rsidP="002F6E82">
            <w:pPr>
              <w:pStyle w:val="TableText"/>
              <w:rPr>
                <w:rFonts w:cs="Arial"/>
              </w:rPr>
            </w:pPr>
            <w:r w:rsidRPr="001C5893">
              <w:rPr>
                <w:rFonts w:cs="Arial"/>
              </w:rPr>
              <w:t>Little Wekiva River</w:t>
            </w:r>
          </w:p>
        </w:tc>
        <w:tc>
          <w:tcPr>
            <w:tcW w:w="1980" w:type="dxa"/>
            <w:shd w:val="clear" w:color="auto" w:fill="auto"/>
            <w:vAlign w:val="center"/>
            <w:hideMark/>
          </w:tcPr>
          <w:p w14:paraId="7ACE908E" w14:textId="77777777" w:rsidR="002F4606" w:rsidRPr="001C5893" w:rsidRDefault="002F4606" w:rsidP="002F6E82">
            <w:pPr>
              <w:pStyle w:val="TableText"/>
              <w:rPr>
                <w:rFonts w:cs="Arial"/>
              </w:rPr>
            </w:pPr>
            <w:r w:rsidRPr="001C5893">
              <w:rPr>
                <w:rFonts w:cs="Arial"/>
              </w:rPr>
              <w:t>Lake Orienta, Adelaide, and Florida Hydrologic/Nutrient Budgets and Management Plans</w:t>
            </w:r>
          </w:p>
        </w:tc>
        <w:tc>
          <w:tcPr>
            <w:tcW w:w="3500" w:type="dxa"/>
            <w:shd w:val="clear" w:color="auto" w:fill="auto"/>
            <w:vAlign w:val="center"/>
            <w:hideMark/>
          </w:tcPr>
          <w:p w14:paraId="618C9EFB" w14:textId="77777777" w:rsidR="002F4606" w:rsidRPr="001C5893" w:rsidRDefault="002F4606" w:rsidP="002F6E82">
            <w:pPr>
              <w:pStyle w:val="TableText"/>
              <w:rPr>
                <w:rFonts w:cs="Arial"/>
              </w:rPr>
            </w:pPr>
            <w:r w:rsidRPr="001C5893">
              <w:rPr>
                <w:rFonts w:cs="Arial"/>
              </w:rPr>
              <w:t>City contracted with consultants to determine phosphorus and nitrogen loadings to Lakes Orienta, Florida, and Adelaide; best pollutant load reduction options recommended based on study results</w:t>
            </w:r>
          </w:p>
        </w:tc>
        <w:tc>
          <w:tcPr>
            <w:tcW w:w="1592" w:type="dxa"/>
            <w:vAlign w:val="center"/>
          </w:tcPr>
          <w:p w14:paraId="6ABBE5B6" w14:textId="77777777" w:rsidR="002F4606" w:rsidRPr="0009408A" w:rsidRDefault="002F4606" w:rsidP="002F6E82">
            <w:pPr>
              <w:pStyle w:val="TableText"/>
              <w:rPr>
                <w:rFonts w:cs="Arial"/>
              </w:rPr>
            </w:pPr>
            <w:r>
              <w:rPr>
                <w:rFonts w:cs="Arial"/>
              </w:rPr>
              <w:t>$105,000</w:t>
            </w:r>
          </w:p>
        </w:tc>
        <w:tc>
          <w:tcPr>
            <w:tcW w:w="1592" w:type="dxa"/>
            <w:shd w:val="clear" w:color="auto" w:fill="auto"/>
            <w:vAlign w:val="center"/>
            <w:hideMark/>
          </w:tcPr>
          <w:p w14:paraId="456871DA" w14:textId="77777777" w:rsidR="002F4606" w:rsidRPr="0009408A" w:rsidRDefault="002F4606" w:rsidP="002F6E82">
            <w:pPr>
              <w:pStyle w:val="TableText"/>
              <w:rPr>
                <w:rFonts w:cs="Arial"/>
              </w:rPr>
            </w:pPr>
            <w:r>
              <w:rPr>
                <w:rFonts w:cs="Arial"/>
              </w:rPr>
              <w:t>-</w:t>
            </w:r>
          </w:p>
        </w:tc>
        <w:tc>
          <w:tcPr>
            <w:tcW w:w="1612" w:type="dxa"/>
            <w:shd w:val="clear" w:color="auto" w:fill="auto"/>
            <w:vAlign w:val="center"/>
            <w:hideMark/>
          </w:tcPr>
          <w:p w14:paraId="52E47FE7" w14:textId="77777777" w:rsidR="002F4606" w:rsidRPr="0009408A" w:rsidRDefault="002F4606" w:rsidP="002F6E82">
            <w:pPr>
              <w:pStyle w:val="TableText"/>
              <w:rPr>
                <w:rFonts w:cs="Arial"/>
              </w:rPr>
            </w:pPr>
            <w:r>
              <w:rPr>
                <w:rFonts w:cs="Arial"/>
              </w:rPr>
              <w:t>-</w:t>
            </w:r>
          </w:p>
        </w:tc>
        <w:tc>
          <w:tcPr>
            <w:tcW w:w="1440" w:type="dxa"/>
            <w:shd w:val="clear" w:color="auto" w:fill="auto"/>
            <w:vAlign w:val="center"/>
            <w:hideMark/>
          </w:tcPr>
          <w:p w14:paraId="230B943E" w14:textId="77777777" w:rsidR="002F4606" w:rsidRPr="0009408A" w:rsidRDefault="002F4606" w:rsidP="002F6E82">
            <w:pPr>
              <w:pStyle w:val="TableText"/>
              <w:rPr>
                <w:rFonts w:cs="Arial"/>
              </w:rPr>
            </w:pPr>
            <w:r w:rsidRPr="0009408A">
              <w:rPr>
                <w:rFonts w:cs="Arial"/>
              </w:rPr>
              <w:t>Completed</w:t>
            </w:r>
          </w:p>
        </w:tc>
      </w:tr>
      <w:tr w:rsidR="002F4606" w:rsidRPr="00B23CD2" w14:paraId="7F08AADE" w14:textId="77777777" w:rsidTr="00722712">
        <w:trPr>
          <w:cantSplit/>
          <w:trHeight w:val="872"/>
          <w:jc w:val="center"/>
        </w:trPr>
        <w:tc>
          <w:tcPr>
            <w:tcW w:w="1687" w:type="dxa"/>
            <w:vAlign w:val="center"/>
          </w:tcPr>
          <w:p w14:paraId="32024CB5" w14:textId="77777777" w:rsidR="002F4606" w:rsidRPr="001C5893" w:rsidRDefault="002F4606" w:rsidP="002F6E82">
            <w:pPr>
              <w:pStyle w:val="TableText"/>
            </w:pPr>
            <w:r w:rsidRPr="001C5893">
              <w:t>Lake County</w:t>
            </w:r>
          </w:p>
        </w:tc>
        <w:tc>
          <w:tcPr>
            <w:tcW w:w="1553" w:type="dxa"/>
            <w:shd w:val="clear" w:color="auto" w:fill="auto"/>
            <w:vAlign w:val="center"/>
            <w:hideMark/>
          </w:tcPr>
          <w:p w14:paraId="1D458FC0" w14:textId="77777777" w:rsidR="002F4606" w:rsidRPr="001C5893" w:rsidRDefault="002F4606" w:rsidP="002F6E82">
            <w:pPr>
              <w:pStyle w:val="TableText"/>
              <w:rPr>
                <w:rFonts w:cs="Arial"/>
              </w:rPr>
            </w:pPr>
            <w:r w:rsidRPr="001C5893">
              <w:rPr>
                <w:rFonts w:cs="Arial"/>
              </w:rPr>
              <w:t>Blackwater Creek</w:t>
            </w:r>
          </w:p>
        </w:tc>
        <w:tc>
          <w:tcPr>
            <w:tcW w:w="1980" w:type="dxa"/>
            <w:shd w:val="clear" w:color="auto" w:fill="auto"/>
            <w:vAlign w:val="center"/>
            <w:hideMark/>
          </w:tcPr>
          <w:p w14:paraId="10A883FB" w14:textId="77777777" w:rsidR="002F4606" w:rsidRPr="001C5893" w:rsidRDefault="002F4606" w:rsidP="002F6E82">
            <w:pPr>
              <w:pStyle w:val="TableText"/>
              <w:rPr>
                <w:rFonts w:cs="Arial"/>
              </w:rPr>
            </w:pPr>
            <w:r w:rsidRPr="001C5893">
              <w:rPr>
                <w:rFonts w:cs="Arial"/>
              </w:rPr>
              <w:t>Royal Trails Drainage and Water Quality Improvements</w:t>
            </w:r>
          </w:p>
        </w:tc>
        <w:tc>
          <w:tcPr>
            <w:tcW w:w="3500" w:type="dxa"/>
            <w:shd w:val="clear" w:color="auto" w:fill="auto"/>
            <w:vAlign w:val="center"/>
            <w:hideMark/>
          </w:tcPr>
          <w:p w14:paraId="2BDBF5BF" w14:textId="77777777" w:rsidR="002F4606" w:rsidRPr="001C5893" w:rsidRDefault="002F4606" w:rsidP="002F6E82">
            <w:pPr>
              <w:pStyle w:val="TableText"/>
              <w:rPr>
                <w:rFonts w:cs="Arial"/>
              </w:rPr>
            </w:pPr>
            <w:r w:rsidRPr="001C5893">
              <w:rPr>
                <w:rFonts w:cs="Arial"/>
              </w:rPr>
              <w:t>Flood analysis, pollutant loading model, and conceptual project priorities are completed; this year field verification will be carried out to prioritize projects for design</w:t>
            </w:r>
          </w:p>
        </w:tc>
        <w:tc>
          <w:tcPr>
            <w:tcW w:w="1592" w:type="dxa"/>
            <w:vAlign w:val="center"/>
          </w:tcPr>
          <w:p w14:paraId="306F77C1" w14:textId="77777777" w:rsidR="002F4606" w:rsidRPr="0009408A" w:rsidRDefault="002F4606" w:rsidP="002F6E82">
            <w:pPr>
              <w:pStyle w:val="TableText"/>
              <w:rPr>
                <w:rFonts w:cs="Arial"/>
              </w:rPr>
            </w:pPr>
            <w:r>
              <w:rPr>
                <w:rFonts w:cs="Arial"/>
              </w:rPr>
              <w:t>$394,101</w:t>
            </w:r>
          </w:p>
        </w:tc>
        <w:tc>
          <w:tcPr>
            <w:tcW w:w="1592" w:type="dxa"/>
            <w:shd w:val="clear" w:color="000000" w:fill="FFFFFF"/>
            <w:vAlign w:val="center"/>
            <w:hideMark/>
          </w:tcPr>
          <w:p w14:paraId="3F51F903" w14:textId="77777777" w:rsidR="002F4606" w:rsidRPr="0009408A" w:rsidRDefault="002F4606" w:rsidP="002F6E82">
            <w:pPr>
              <w:pStyle w:val="TableText"/>
              <w:rPr>
                <w:rFonts w:cs="Arial"/>
              </w:rPr>
            </w:pPr>
            <w:r>
              <w:rPr>
                <w:rFonts w:cs="Arial"/>
              </w:rPr>
              <w:t>-</w:t>
            </w:r>
          </w:p>
        </w:tc>
        <w:tc>
          <w:tcPr>
            <w:tcW w:w="1612" w:type="dxa"/>
            <w:shd w:val="clear" w:color="auto" w:fill="auto"/>
            <w:vAlign w:val="center"/>
            <w:hideMark/>
          </w:tcPr>
          <w:p w14:paraId="46CAB005" w14:textId="77777777" w:rsidR="002F4606" w:rsidRPr="0009408A" w:rsidRDefault="002F4606" w:rsidP="002F6E82">
            <w:pPr>
              <w:pStyle w:val="TableText"/>
              <w:rPr>
                <w:rFonts w:cs="Arial"/>
              </w:rPr>
            </w:pPr>
            <w:r>
              <w:rPr>
                <w:rFonts w:cs="Arial"/>
              </w:rPr>
              <w:t>-</w:t>
            </w:r>
          </w:p>
        </w:tc>
        <w:tc>
          <w:tcPr>
            <w:tcW w:w="1440" w:type="dxa"/>
            <w:shd w:val="clear" w:color="auto" w:fill="auto"/>
            <w:vAlign w:val="center"/>
            <w:hideMark/>
          </w:tcPr>
          <w:p w14:paraId="68CF980A" w14:textId="77777777" w:rsidR="002F4606" w:rsidRPr="0009408A" w:rsidRDefault="002F4606" w:rsidP="002F6E82">
            <w:pPr>
              <w:pStyle w:val="TableText"/>
              <w:rPr>
                <w:rFonts w:cs="Arial"/>
              </w:rPr>
            </w:pPr>
            <w:r>
              <w:rPr>
                <w:rFonts w:cs="Arial"/>
              </w:rPr>
              <w:t>Completed</w:t>
            </w:r>
          </w:p>
        </w:tc>
      </w:tr>
      <w:tr w:rsidR="002F4606" w:rsidRPr="00B23CD2" w14:paraId="65607E36" w14:textId="77777777" w:rsidTr="00722712">
        <w:trPr>
          <w:cantSplit/>
          <w:trHeight w:val="647"/>
          <w:jc w:val="center"/>
        </w:trPr>
        <w:tc>
          <w:tcPr>
            <w:tcW w:w="1687" w:type="dxa"/>
            <w:vAlign w:val="center"/>
          </w:tcPr>
          <w:p w14:paraId="0A9014CA" w14:textId="77777777" w:rsidR="002F4606" w:rsidRPr="001C5893" w:rsidRDefault="002F4606" w:rsidP="002F6E82">
            <w:pPr>
              <w:pStyle w:val="TableText"/>
            </w:pPr>
            <w:r w:rsidRPr="001C5893">
              <w:t>Orange County</w:t>
            </w:r>
          </w:p>
        </w:tc>
        <w:tc>
          <w:tcPr>
            <w:tcW w:w="1553" w:type="dxa"/>
            <w:shd w:val="clear" w:color="auto" w:fill="auto"/>
            <w:vAlign w:val="center"/>
            <w:hideMark/>
          </w:tcPr>
          <w:p w14:paraId="547A52E3" w14:textId="77777777" w:rsidR="002F4606" w:rsidRPr="001C5893" w:rsidRDefault="002F4606" w:rsidP="002F6E82">
            <w:pPr>
              <w:pStyle w:val="TableText"/>
              <w:rPr>
                <w:rFonts w:cs="Arial"/>
              </w:rPr>
            </w:pPr>
            <w:r>
              <w:rPr>
                <w:rFonts w:cs="Arial"/>
              </w:rPr>
              <w:t>Little Wekiva River</w:t>
            </w:r>
          </w:p>
        </w:tc>
        <w:tc>
          <w:tcPr>
            <w:tcW w:w="1980" w:type="dxa"/>
            <w:shd w:val="clear" w:color="auto" w:fill="auto"/>
            <w:vAlign w:val="center"/>
            <w:hideMark/>
          </w:tcPr>
          <w:p w14:paraId="73CAAF92" w14:textId="77777777" w:rsidR="002F4606" w:rsidRPr="001C5893" w:rsidRDefault="002F4606" w:rsidP="002F6E82">
            <w:pPr>
              <w:pStyle w:val="TableText"/>
              <w:rPr>
                <w:rFonts w:cs="Arial"/>
              </w:rPr>
            </w:pPr>
            <w:r w:rsidRPr="001C5893">
              <w:rPr>
                <w:rFonts w:cs="Arial"/>
              </w:rPr>
              <w:t>Lake Gandy Hydrologic and Nutrient Study</w:t>
            </w:r>
          </w:p>
        </w:tc>
        <w:tc>
          <w:tcPr>
            <w:tcW w:w="3500" w:type="dxa"/>
            <w:shd w:val="clear" w:color="auto" w:fill="auto"/>
            <w:vAlign w:val="center"/>
            <w:hideMark/>
          </w:tcPr>
          <w:p w14:paraId="41BE5D77" w14:textId="77777777" w:rsidR="002F4606" w:rsidRPr="001C5893" w:rsidRDefault="002F4606" w:rsidP="002F6E82">
            <w:pPr>
              <w:pStyle w:val="TableText"/>
              <w:rPr>
                <w:rFonts w:cs="Arial"/>
              </w:rPr>
            </w:pPr>
            <w:r>
              <w:rPr>
                <w:rFonts w:cs="Arial"/>
              </w:rPr>
              <w:t>S</w:t>
            </w:r>
            <w:r w:rsidRPr="001C5893">
              <w:rPr>
                <w:rFonts w:cs="Arial"/>
              </w:rPr>
              <w:t>tudy to evaluate hydrologic conditions and nutrient loadings to Lake Gandy</w:t>
            </w:r>
          </w:p>
        </w:tc>
        <w:tc>
          <w:tcPr>
            <w:tcW w:w="1592" w:type="dxa"/>
            <w:vAlign w:val="center"/>
          </w:tcPr>
          <w:p w14:paraId="3F146796" w14:textId="77777777" w:rsidR="002F4606" w:rsidRDefault="002F4606" w:rsidP="002F6E82">
            <w:pPr>
              <w:pStyle w:val="TableText"/>
              <w:rPr>
                <w:rFonts w:cs="Arial"/>
              </w:rPr>
            </w:pPr>
            <w:r>
              <w:rPr>
                <w:rFonts w:cs="Arial"/>
              </w:rPr>
              <w:t>-</w:t>
            </w:r>
          </w:p>
        </w:tc>
        <w:tc>
          <w:tcPr>
            <w:tcW w:w="1592" w:type="dxa"/>
            <w:shd w:val="clear" w:color="auto" w:fill="auto"/>
            <w:vAlign w:val="center"/>
            <w:hideMark/>
          </w:tcPr>
          <w:p w14:paraId="0CD6B8AB" w14:textId="77777777" w:rsidR="002F4606" w:rsidRPr="0009408A" w:rsidDel="0060343F" w:rsidRDefault="002F4606" w:rsidP="002F6E82">
            <w:pPr>
              <w:pStyle w:val="TableText"/>
              <w:rPr>
                <w:rFonts w:cs="Arial"/>
              </w:rPr>
            </w:pPr>
            <w:r>
              <w:rPr>
                <w:rFonts w:cs="Arial"/>
              </w:rPr>
              <w:t>-</w:t>
            </w:r>
          </w:p>
        </w:tc>
        <w:tc>
          <w:tcPr>
            <w:tcW w:w="1612" w:type="dxa"/>
            <w:shd w:val="clear" w:color="auto" w:fill="auto"/>
            <w:vAlign w:val="center"/>
            <w:hideMark/>
          </w:tcPr>
          <w:p w14:paraId="24771D10" w14:textId="77777777" w:rsidR="002F4606" w:rsidRPr="0009408A" w:rsidRDefault="002F4606" w:rsidP="002F6E82">
            <w:pPr>
              <w:pStyle w:val="TableText"/>
              <w:rPr>
                <w:rFonts w:cs="Arial"/>
              </w:rPr>
            </w:pPr>
            <w:r>
              <w:rPr>
                <w:rFonts w:cs="Arial"/>
              </w:rPr>
              <w:t>-</w:t>
            </w:r>
          </w:p>
        </w:tc>
        <w:tc>
          <w:tcPr>
            <w:tcW w:w="1440" w:type="dxa"/>
            <w:shd w:val="clear" w:color="auto" w:fill="auto"/>
            <w:vAlign w:val="center"/>
            <w:hideMark/>
          </w:tcPr>
          <w:p w14:paraId="08A2B759" w14:textId="77777777" w:rsidR="002F4606" w:rsidRPr="0009408A" w:rsidRDefault="002F4606" w:rsidP="002F6E82">
            <w:pPr>
              <w:pStyle w:val="TableText"/>
              <w:rPr>
                <w:rFonts w:cs="Arial"/>
              </w:rPr>
            </w:pPr>
            <w:r>
              <w:rPr>
                <w:rFonts w:cs="Arial"/>
              </w:rPr>
              <w:t>Completed</w:t>
            </w:r>
          </w:p>
        </w:tc>
      </w:tr>
      <w:tr w:rsidR="002F4606" w:rsidRPr="00B23CD2" w14:paraId="10B0CBEB" w14:textId="77777777" w:rsidTr="00722712">
        <w:trPr>
          <w:cantSplit/>
          <w:trHeight w:val="665"/>
          <w:jc w:val="center"/>
        </w:trPr>
        <w:tc>
          <w:tcPr>
            <w:tcW w:w="1687" w:type="dxa"/>
            <w:vAlign w:val="center"/>
          </w:tcPr>
          <w:p w14:paraId="41D6D640" w14:textId="77777777" w:rsidR="002F4606" w:rsidRPr="001C5893" w:rsidRDefault="002F4606" w:rsidP="002F6E82">
            <w:pPr>
              <w:pStyle w:val="TableText"/>
            </w:pPr>
            <w:r w:rsidRPr="001C5893">
              <w:t>Orange County</w:t>
            </w:r>
          </w:p>
        </w:tc>
        <w:tc>
          <w:tcPr>
            <w:tcW w:w="1553" w:type="dxa"/>
            <w:shd w:val="clear" w:color="auto" w:fill="auto"/>
            <w:vAlign w:val="center"/>
            <w:hideMark/>
          </w:tcPr>
          <w:p w14:paraId="69E64005" w14:textId="77777777" w:rsidR="002F4606" w:rsidRPr="001C5893" w:rsidRDefault="002F4606" w:rsidP="002F6E82">
            <w:pPr>
              <w:pStyle w:val="TableText"/>
              <w:rPr>
                <w:rFonts w:cs="Arial"/>
              </w:rPr>
            </w:pPr>
            <w:r>
              <w:rPr>
                <w:rFonts w:cs="Arial"/>
              </w:rPr>
              <w:t>Little Wekiva River</w:t>
            </w:r>
          </w:p>
        </w:tc>
        <w:tc>
          <w:tcPr>
            <w:tcW w:w="1980" w:type="dxa"/>
            <w:shd w:val="clear" w:color="auto" w:fill="auto"/>
            <w:vAlign w:val="center"/>
            <w:hideMark/>
          </w:tcPr>
          <w:p w14:paraId="4132F9CD" w14:textId="77777777" w:rsidR="002F4606" w:rsidRPr="001C5893" w:rsidRDefault="002F4606" w:rsidP="002F6E82">
            <w:pPr>
              <w:pStyle w:val="TableText"/>
              <w:rPr>
                <w:rFonts w:cs="Arial"/>
              </w:rPr>
            </w:pPr>
            <w:r w:rsidRPr="001C5893">
              <w:rPr>
                <w:rFonts w:cs="Arial"/>
              </w:rPr>
              <w:t>Lake Lawne Hydrologic and Nutrient Study</w:t>
            </w:r>
          </w:p>
        </w:tc>
        <w:tc>
          <w:tcPr>
            <w:tcW w:w="3500" w:type="dxa"/>
            <w:shd w:val="clear" w:color="auto" w:fill="auto"/>
            <w:vAlign w:val="center"/>
            <w:hideMark/>
          </w:tcPr>
          <w:p w14:paraId="5BA5FC39" w14:textId="77777777" w:rsidR="002F4606" w:rsidRPr="001C5893" w:rsidRDefault="002F4606" w:rsidP="002F6E82">
            <w:pPr>
              <w:pStyle w:val="TableText"/>
              <w:rPr>
                <w:rFonts w:cs="Arial"/>
              </w:rPr>
            </w:pPr>
            <w:r>
              <w:rPr>
                <w:rFonts w:cs="Arial"/>
              </w:rPr>
              <w:t>S</w:t>
            </w:r>
            <w:r w:rsidRPr="001C5893">
              <w:rPr>
                <w:rFonts w:cs="Arial"/>
              </w:rPr>
              <w:t>tudy to evaluate hydrologic conditions and nutrient loadings to Lake Lawne</w:t>
            </w:r>
          </w:p>
        </w:tc>
        <w:tc>
          <w:tcPr>
            <w:tcW w:w="1592" w:type="dxa"/>
            <w:vAlign w:val="center"/>
          </w:tcPr>
          <w:p w14:paraId="09C9ECE1" w14:textId="77777777" w:rsidR="002F4606" w:rsidRDefault="002F4606" w:rsidP="002F6E82">
            <w:pPr>
              <w:pStyle w:val="TableText"/>
              <w:rPr>
                <w:rFonts w:cs="Arial"/>
              </w:rPr>
            </w:pPr>
            <w:r>
              <w:rPr>
                <w:rFonts w:cs="Arial"/>
              </w:rPr>
              <w:t>-</w:t>
            </w:r>
          </w:p>
        </w:tc>
        <w:tc>
          <w:tcPr>
            <w:tcW w:w="1592" w:type="dxa"/>
            <w:shd w:val="clear" w:color="auto" w:fill="auto"/>
            <w:vAlign w:val="center"/>
            <w:hideMark/>
          </w:tcPr>
          <w:p w14:paraId="229122DF" w14:textId="77777777" w:rsidR="002F4606" w:rsidRPr="0009408A" w:rsidDel="0060343F" w:rsidRDefault="002F4606" w:rsidP="002F6E82">
            <w:pPr>
              <w:pStyle w:val="TableText"/>
              <w:rPr>
                <w:rFonts w:cs="Arial"/>
              </w:rPr>
            </w:pPr>
            <w:r>
              <w:rPr>
                <w:rFonts w:cs="Arial"/>
              </w:rPr>
              <w:t>-</w:t>
            </w:r>
          </w:p>
        </w:tc>
        <w:tc>
          <w:tcPr>
            <w:tcW w:w="1612" w:type="dxa"/>
            <w:shd w:val="clear" w:color="auto" w:fill="auto"/>
            <w:vAlign w:val="center"/>
            <w:hideMark/>
          </w:tcPr>
          <w:p w14:paraId="34F38227" w14:textId="77777777" w:rsidR="002F4606" w:rsidRPr="0009408A" w:rsidRDefault="002F4606" w:rsidP="002F6E82">
            <w:pPr>
              <w:pStyle w:val="TableText"/>
              <w:rPr>
                <w:rFonts w:cs="Arial"/>
              </w:rPr>
            </w:pPr>
            <w:r>
              <w:rPr>
                <w:rFonts w:cs="Arial"/>
              </w:rPr>
              <w:t>-</w:t>
            </w:r>
          </w:p>
        </w:tc>
        <w:tc>
          <w:tcPr>
            <w:tcW w:w="1440" w:type="dxa"/>
            <w:shd w:val="clear" w:color="auto" w:fill="auto"/>
            <w:vAlign w:val="center"/>
            <w:hideMark/>
          </w:tcPr>
          <w:p w14:paraId="7CD4F465" w14:textId="77777777" w:rsidR="002F4606" w:rsidRPr="0009408A" w:rsidRDefault="002F4606" w:rsidP="002F6E82">
            <w:pPr>
              <w:pStyle w:val="TableText"/>
              <w:rPr>
                <w:rFonts w:cs="Arial"/>
              </w:rPr>
            </w:pPr>
            <w:r>
              <w:rPr>
                <w:rFonts w:cs="Arial"/>
              </w:rPr>
              <w:t>Under development</w:t>
            </w:r>
          </w:p>
        </w:tc>
      </w:tr>
      <w:tr w:rsidR="002F4606" w:rsidRPr="00B23CD2" w14:paraId="6EEB8DB8" w14:textId="77777777" w:rsidTr="00722712">
        <w:trPr>
          <w:cantSplit/>
          <w:trHeight w:val="755"/>
          <w:jc w:val="center"/>
        </w:trPr>
        <w:tc>
          <w:tcPr>
            <w:tcW w:w="1687" w:type="dxa"/>
            <w:vAlign w:val="center"/>
          </w:tcPr>
          <w:p w14:paraId="698BA859" w14:textId="77777777" w:rsidR="002F4606" w:rsidRPr="001C5893" w:rsidRDefault="002F4606" w:rsidP="002F6E82">
            <w:pPr>
              <w:pStyle w:val="TableText"/>
            </w:pPr>
            <w:r w:rsidRPr="001C5893">
              <w:t>Orlando</w:t>
            </w:r>
          </w:p>
        </w:tc>
        <w:tc>
          <w:tcPr>
            <w:tcW w:w="1553" w:type="dxa"/>
            <w:shd w:val="clear" w:color="auto" w:fill="auto"/>
            <w:vAlign w:val="center"/>
            <w:hideMark/>
          </w:tcPr>
          <w:p w14:paraId="2DC63E18" w14:textId="77777777" w:rsidR="002F4606" w:rsidRPr="001C5893" w:rsidRDefault="002F4606" w:rsidP="002F6E82">
            <w:pPr>
              <w:pStyle w:val="TableText"/>
              <w:rPr>
                <w:rFonts w:cs="Arial"/>
              </w:rPr>
            </w:pPr>
            <w:r w:rsidRPr="001C5893">
              <w:rPr>
                <w:rFonts w:cs="Arial"/>
              </w:rPr>
              <w:t>Little Wekiva River</w:t>
            </w:r>
          </w:p>
        </w:tc>
        <w:tc>
          <w:tcPr>
            <w:tcW w:w="1980" w:type="dxa"/>
            <w:shd w:val="clear" w:color="auto" w:fill="auto"/>
            <w:vAlign w:val="center"/>
            <w:hideMark/>
          </w:tcPr>
          <w:p w14:paraId="2948D771" w14:textId="77777777" w:rsidR="002F4606" w:rsidRPr="001C5893" w:rsidRDefault="002F4606" w:rsidP="002F6E82">
            <w:pPr>
              <w:pStyle w:val="TableText"/>
              <w:rPr>
                <w:rFonts w:cs="Arial"/>
              </w:rPr>
            </w:pPr>
            <w:r w:rsidRPr="001C5893">
              <w:rPr>
                <w:rFonts w:cs="Arial"/>
              </w:rPr>
              <w:t>Little Wekiva River – Preliminary Engineering Evaluation  Lake Lawne, Center of Commerce, and Lake Orlando Sites</w:t>
            </w:r>
          </w:p>
        </w:tc>
        <w:tc>
          <w:tcPr>
            <w:tcW w:w="3500" w:type="dxa"/>
            <w:shd w:val="clear" w:color="auto" w:fill="auto"/>
            <w:vAlign w:val="center"/>
            <w:hideMark/>
          </w:tcPr>
          <w:p w14:paraId="6A7DD0C8" w14:textId="77777777" w:rsidR="002F4606" w:rsidRPr="001C5893" w:rsidRDefault="002F4606" w:rsidP="002F6E82">
            <w:pPr>
              <w:pStyle w:val="TableText"/>
              <w:rPr>
                <w:rFonts w:cs="Arial"/>
              </w:rPr>
            </w:pPr>
            <w:r w:rsidRPr="001C5893">
              <w:rPr>
                <w:rFonts w:cs="Arial"/>
              </w:rPr>
              <w:t>Recommend nutrient reduction projects in Little Wekiva River watershed, using suggested drainage improvements from CDM report</w:t>
            </w:r>
          </w:p>
        </w:tc>
        <w:tc>
          <w:tcPr>
            <w:tcW w:w="1592" w:type="dxa"/>
            <w:vAlign w:val="center"/>
          </w:tcPr>
          <w:p w14:paraId="77BF747A" w14:textId="77777777" w:rsidR="002F4606" w:rsidRPr="0009408A" w:rsidRDefault="002F4606" w:rsidP="002F6E82">
            <w:pPr>
              <w:pStyle w:val="TableText"/>
              <w:rPr>
                <w:rFonts w:cs="Arial"/>
              </w:rPr>
            </w:pPr>
            <w:r>
              <w:rPr>
                <w:rFonts w:cs="Arial"/>
              </w:rPr>
              <w:t>$49,900</w:t>
            </w:r>
          </w:p>
        </w:tc>
        <w:tc>
          <w:tcPr>
            <w:tcW w:w="1592" w:type="dxa"/>
            <w:shd w:val="clear" w:color="auto" w:fill="auto"/>
            <w:vAlign w:val="center"/>
            <w:hideMark/>
          </w:tcPr>
          <w:p w14:paraId="06E454C6" w14:textId="77777777" w:rsidR="002F4606" w:rsidRPr="0009408A" w:rsidRDefault="002F4606" w:rsidP="002F6E82">
            <w:pPr>
              <w:pStyle w:val="TableText"/>
              <w:rPr>
                <w:rFonts w:cs="Arial"/>
              </w:rPr>
            </w:pPr>
            <w:r>
              <w:rPr>
                <w:rFonts w:cs="Arial"/>
              </w:rPr>
              <w:t>-</w:t>
            </w:r>
          </w:p>
        </w:tc>
        <w:tc>
          <w:tcPr>
            <w:tcW w:w="1612" w:type="dxa"/>
            <w:shd w:val="clear" w:color="auto" w:fill="auto"/>
            <w:vAlign w:val="center"/>
            <w:hideMark/>
          </w:tcPr>
          <w:p w14:paraId="0094EB80" w14:textId="77777777" w:rsidR="002F4606" w:rsidRPr="0009408A" w:rsidRDefault="002F4606" w:rsidP="002F6E82">
            <w:pPr>
              <w:pStyle w:val="TableText"/>
              <w:rPr>
                <w:rFonts w:cs="Arial"/>
              </w:rPr>
            </w:pPr>
            <w:r w:rsidRPr="0009408A">
              <w:rPr>
                <w:rFonts w:cs="Arial"/>
              </w:rPr>
              <w:t>-</w:t>
            </w:r>
          </w:p>
        </w:tc>
        <w:tc>
          <w:tcPr>
            <w:tcW w:w="1440" w:type="dxa"/>
            <w:shd w:val="clear" w:color="auto" w:fill="auto"/>
            <w:vAlign w:val="center"/>
            <w:hideMark/>
          </w:tcPr>
          <w:p w14:paraId="6C1B507C" w14:textId="77777777" w:rsidR="002F4606" w:rsidRPr="0009408A" w:rsidRDefault="002F4606" w:rsidP="002F6E82">
            <w:pPr>
              <w:pStyle w:val="TableText"/>
              <w:rPr>
                <w:rFonts w:cs="Arial"/>
              </w:rPr>
            </w:pPr>
            <w:r w:rsidRPr="0009408A">
              <w:rPr>
                <w:rFonts w:cs="Arial"/>
              </w:rPr>
              <w:t>Completed</w:t>
            </w:r>
          </w:p>
        </w:tc>
      </w:tr>
      <w:tr w:rsidR="002F4606" w:rsidRPr="00B23CD2" w14:paraId="1AC2073C" w14:textId="77777777" w:rsidTr="00722712">
        <w:trPr>
          <w:cantSplit/>
          <w:trHeight w:val="215"/>
          <w:jc w:val="center"/>
        </w:trPr>
        <w:tc>
          <w:tcPr>
            <w:tcW w:w="1687" w:type="dxa"/>
            <w:vAlign w:val="center"/>
          </w:tcPr>
          <w:p w14:paraId="5DA8CE24" w14:textId="77777777" w:rsidR="002F4606" w:rsidRPr="0009408A" w:rsidRDefault="002F4606" w:rsidP="002F6E82">
            <w:pPr>
              <w:pStyle w:val="TableText"/>
            </w:pPr>
            <w:r>
              <w:lastRenderedPageBreak/>
              <w:t>Seminole County</w:t>
            </w:r>
          </w:p>
        </w:tc>
        <w:tc>
          <w:tcPr>
            <w:tcW w:w="1553" w:type="dxa"/>
            <w:shd w:val="clear" w:color="auto" w:fill="auto"/>
            <w:vAlign w:val="center"/>
            <w:hideMark/>
          </w:tcPr>
          <w:p w14:paraId="2FF9367C" w14:textId="77777777" w:rsidR="002F4606" w:rsidRPr="0009408A" w:rsidRDefault="002F4606" w:rsidP="002F6E82">
            <w:pPr>
              <w:pStyle w:val="TableText"/>
              <w:rPr>
                <w:rFonts w:cs="Arial"/>
              </w:rPr>
            </w:pPr>
            <w:r>
              <w:rPr>
                <w:rFonts w:cs="Arial"/>
              </w:rPr>
              <w:t>Little Wekiva Canal</w:t>
            </w:r>
          </w:p>
        </w:tc>
        <w:tc>
          <w:tcPr>
            <w:tcW w:w="1980" w:type="dxa"/>
            <w:shd w:val="clear" w:color="auto" w:fill="auto"/>
            <w:vAlign w:val="center"/>
            <w:hideMark/>
          </w:tcPr>
          <w:p w14:paraId="06AC131C" w14:textId="77777777" w:rsidR="002F4606" w:rsidRPr="0009408A" w:rsidRDefault="002F4606" w:rsidP="002F6E82">
            <w:pPr>
              <w:pStyle w:val="TableText"/>
              <w:rPr>
                <w:rFonts w:cs="Arial"/>
              </w:rPr>
            </w:pPr>
            <w:r>
              <w:rPr>
                <w:rFonts w:cs="Arial"/>
              </w:rPr>
              <w:t>Bear Lake Chain-of-Lakes Hydrology/Nutrient Budget and Water Quality Management Plan</w:t>
            </w:r>
          </w:p>
        </w:tc>
        <w:tc>
          <w:tcPr>
            <w:tcW w:w="3500" w:type="dxa"/>
            <w:shd w:val="clear" w:color="auto" w:fill="auto"/>
            <w:vAlign w:val="center"/>
            <w:hideMark/>
          </w:tcPr>
          <w:p w14:paraId="1265C768" w14:textId="77777777" w:rsidR="002F4606" w:rsidRPr="0009408A" w:rsidRDefault="002F4606" w:rsidP="002F6E82">
            <w:pPr>
              <w:pStyle w:val="TableText"/>
              <w:rPr>
                <w:rFonts w:cs="Arial"/>
              </w:rPr>
            </w:pPr>
            <w:r>
              <w:rPr>
                <w:rFonts w:cs="Arial"/>
              </w:rPr>
              <w:t>Detailed nutrient and hydrologic study, identifying and quantifying all nutrient sources, including internal loading, ground water, surface water, precipitation, etc.; management plan includes potential structural and nonstructural improvements that can be made to protect and enhance water quality</w:t>
            </w:r>
          </w:p>
        </w:tc>
        <w:tc>
          <w:tcPr>
            <w:tcW w:w="1592" w:type="dxa"/>
            <w:vAlign w:val="center"/>
          </w:tcPr>
          <w:p w14:paraId="659F9707" w14:textId="77777777" w:rsidR="002F4606" w:rsidRDefault="002F4606" w:rsidP="002F6E82">
            <w:pPr>
              <w:pStyle w:val="TableText"/>
              <w:rPr>
                <w:rFonts w:cs="Arial"/>
              </w:rPr>
            </w:pPr>
            <w:r>
              <w:rPr>
                <w:rFonts w:cs="Arial"/>
              </w:rPr>
              <w:t>-</w:t>
            </w:r>
          </w:p>
        </w:tc>
        <w:tc>
          <w:tcPr>
            <w:tcW w:w="1592" w:type="dxa"/>
            <w:shd w:val="clear" w:color="auto" w:fill="auto"/>
            <w:vAlign w:val="center"/>
            <w:hideMark/>
          </w:tcPr>
          <w:p w14:paraId="3671D4DD" w14:textId="77777777" w:rsidR="002F4606" w:rsidRPr="0009408A" w:rsidDel="0060343F" w:rsidRDefault="002F4606" w:rsidP="002F6E82">
            <w:pPr>
              <w:pStyle w:val="TableText"/>
              <w:rPr>
                <w:rFonts w:cs="Arial"/>
              </w:rPr>
            </w:pPr>
            <w:r>
              <w:rPr>
                <w:rFonts w:cs="Arial"/>
              </w:rPr>
              <w:t>-</w:t>
            </w:r>
          </w:p>
        </w:tc>
        <w:tc>
          <w:tcPr>
            <w:tcW w:w="1612" w:type="dxa"/>
            <w:shd w:val="clear" w:color="auto" w:fill="auto"/>
            <w:vAlign w:val="center"/>
            <w:hideMark/>
          </w:tcPr>
          <w:p w14:paraId="47FFFCA6" w14:textId="77777777" w:rsidR="002F4606" w:rsidRPr="0009408A" w:rsidRDefault="002F4606" w:rsidP="002F6E82">
            <w:pPr>
              <w:pStyle w:val="TableText"/>
              <w:rPr>
                <w:rFonts w:cs="Arial"/>
              </w:rPr>
            </w:pPr>
            <w:r>
              <w:rPr>
                <w:rFonts w:cs="Arial"/>
              </w:rPr>
              <w:t>-</w:t>
            </w:r>
          </w:p>
        </w:tc>
        <w:tc>
          <w:tcPr>
            <w:tcW w:w="1440" w:type="dxa"/>
            <w:shd w:val="clear" w:color="auto" w:fill="auto"/>
            <w:vAlign w:val="center"/>
            <w:hideMark/>
          </w:tcPr>
          <w:p w14:paraId="428C4864" w14:textId="77777777" w:rsidR="002F4606" w:rsidRPr="0009408A" w:rsidRDefault="002F4606" w:rsidP="002F6E82">
            <w:pPr>
              <w:pStyle w:val="TableText"/>
              <w:rPr>
                <w:rFonts w:cs="Arial"/>
              </w:rPr>
            </w:pPr>
            <w:r>
              <w:rPr>
                <w:rFonts w:cs="Arial"/>
              </w:rPr>
              <w:t>Completed</w:t>
            </w:r>
          </w:p>
        </w:tc>
      </w:tr>
      <w:tr w:rsidR="002F4606" w:rsidRPr="00B23CD2" w14:paraId="5C4A70FA" w14:textId="77777777" w:rsidTr="00722712">
        <w:trPr>
          <w:cantSplit/>
          <w:trHeight w:val="755"/>
          <w:jc w:val="center"/>
        </w:trPr>
        <w:tc>
          <w:tcPr>
            <w:tcW w:w="1687" w:type="dxa"/>
            <w:vAlign w:val="center"/>
          </w:tcPr>
          <w:p w14:paraId="209C59A6" w14:textId="77777777" w:rsidR="002F4606" w:rsidRPr="0009408A" w:rsidRDefault="002F4606" w:rsidP="002F6E82">
            <w:pPr>
              <w:pStyle w:val="TableText"/>
            </w:pPr>
            <w:r>
              <w:t>Seminole County</w:t>
            </w:r>
          </w:p>
        </w:tc>
        <w:tc>
          <w:tcPr>
            <w:tcW w:w="1553" w:type="dxa"/>
            <w:shd w:val="clear" w:color="auto" w:fill="auto"/>
            <w:vAlign w:val="center"/>
            <w:hideMark/>
          </w:tcPr>
          <w:p w14:paraId="2927E868" w14:textId="77777777" w:rsidR="002F4606" w:rsidRPr="0009408A" w:rsidRDefault="002F4606" w:rsidP="002F6E82">
            <w:pPr>
              <w:pStyle w:val="TableText"/>
              <w:rPr>
                <w:rFonts w:cs="Arial"/>
              </w:rPr>
            </w:pPr>
            <w:r>
              <w:rPr>
                <w:rFonts w:cs="Arial"/>
              </w:rPr>
              <w:t>Little Wekiva River</w:t>
            </w:r>
          </w:p>
        </w:tc>
        <w:tc>
          <w:tcPr>
            <w:tcW w:w="1980" w:type="dxa"/>
            <w:shd w:val="clear" w:color="auto" w:fill="auto"/>
            <w:vAlign w:val="center"/>
            <w:hideMark/>
          </w:tcPr>
          <w:p w14:paraId="7B0BB2F9" w14:textId="77777777" w:rsidR="002F4606" w:rsidRPr="0009408A" w:rsidRDefault="002F4606" w:rsidP="002F6E82">
            <w:pPr>
              <w:pStyle w:val="TableText"/>
              <w:rPr>
                <w:rFonts w:cs="Arial"/>
              </w:rPr>
            </w:pPr>
            <w:r>
              <w:rPr>
                <w:rFonts w:cs="Arial"/>
              </w:rPr>
              <w:t>Spring Lake/Spring Lake Watershed Hydrology/Nutrient Budget and Water Quality Management Plan</w:t>
            </w:r>
          </w:p>
        </w:tc>
        <w:tc>
          <w:tcPr>
            <w:tcW w:w="3500" w:type="dxa"/>
            <w:shd w:val="clear" w:color="auto" w:fill="auto"/>
            <w:vAlign w:val="center"/>
            <w:hideMark/>
          </w:tcPr>
          <w:p w14:paraId="0ADDE875" w14:textId="77777777" w:rsidR="002F4606" w:rsidRPr="0009408A" w:rsidRDefault="002F4606" w:rsidP="002F6E82">
            <w:pPr>
              <w:pStyle w:val="TableText"/>
              <w:rPr>
                <w:rFonts w:cs="Arial"/>
              </w:rPr>
            </w:pPr>
            <w:r>
              <w:rPr>
                <w:rFonts w:cs="Arial"/>
              </w:rPr>
              <w:t>Detailed nutrient and hydrologic study, identifying and quantifying all nutrient sources, including internal loading, ground water, surface water, precipitation, etc.; management plan includes potential structural and nonstructural improvements that can be made to protect and enhance water quality</w:t>
            </w:r>
          </w:p>
        </w:tc>
        <w:tc>
          <w:tcPr>
            <w:tcW w:w="1592" w:type="dxa"/>
            <w:vAlign w:val="center"/>
          </w:tcPr>
          <w:p w14:paraId="7E2B767D" w14:textId="77777777" w:rsidR="002F4606" w:rsidRDefault="002F4606" w:rsidP="002F6E82">
            <w:pPr>
              <w:pStyle w:val="TableText"/>
              <w:rPr>
                <w:rFonts w:cs="Arial"/>
              </w:rPr>
            </w:pPr>
            <w:r>
              <w:rPr>
                <w:rFonts w:cs="Arial"/>
              </w:rPr>
              <w:t>-</w:t>
            </w:r>
          </w:p>
        </w:tc>
        <w:tc>
          <w:tcPr>
            <w:tcW w:w="1592" w:type="dxa"/>
            <w:shd w:val="clear" w:color="auto" w:fill="auto"/>
            <w:vAlign w:val="center"/>
            <w:hideMark/>
          </w:tcPr>
          <w:p w14:paraId="646D9D22" w14:textId="77777777" w:rsidR="002F4606" w:rsidRPr="0009408A" w:rsidDel="0060343F" w:rsidRDefault="002F4606" w:rsidP="002F6E82">
            <w:pPr>
              <w:pStyle w:val="TableText"/>
              <w:rPr>
                <w:rFonts w:cs="Arial"/>
              </w:rPr>
            </w:pPr>
            <w:r>
              <w:rPr>
                <w:rFonts w:cs="Arial"/>
              </w:rPr>
              <w:t>-</w:t>
            </w:r>
          </w:p>
        </w:tc>
        <w:tc>
          <w:tcPr>
            <w:tcW w:w="1612" w:type="dxa"/>
            <w:shd w:val="clear" w:color="auto" w:fill="auto"/>
            <w:vAlign w:val="center"/>
            <w:hideMark/>
          </w:tcPr>
          <w:p w14:paraId="5C3207C7" w14:textId="77777777" w:rsidR="002F4606" w:rsidRPr="0009408A" w:rsidRDefault="002F4606" w:rsidP="002F6E82">
            <w:pPr>
              <w:pStyle w:val="TableText"/>
              <w:rPr>
                <w:rFonts w:cs="Arial"/>
              </w:rPr>
            </w:pPr>
            <w:r>
              <w:rPr>
                <w:rFonts w:cs="Arial"/>
              </w:rPr>
              <w:t>-</w:t>
            </w:r>
          </w:p>
        </w:tc>
        <w:tc>
          <w:tcPr>
            <w:tcW w:w="1440" w:type="dxa"/>
            <w:shd w:val="clear" w:color="auto" w:fill="auto"/>
            <w:vAlign w:val="center"/>
            <w:hideMark/>
          </w:tcPr>
          <w:p w14:paraId="066142C0" w14:textId="77777777" w:rsidR="002F4606" w:rsidRPr="0009408A" w:rsidRDefault="002F4606" w:rsidP="002F6E82">
            <w:pPr>
              <w:pStyle w:val="TableText"/>
              <w:rPr>
                <w:rFonts w:cs="Arial"/>
              </w:rPr>
            </w:pPr>
            <w:r>
              <w:rPr>
                <w:rFonts w:cs="Arial"/>
              </w:rPr>
              <w:t>Under development</w:t>
            </w:r>
          </w:p>
        </w:tc>
      </w:tr>
      <w:tr w:rsidR="002F4606" w:rsidRPr="00B23CD2" w14:paraId="18EB978D" w14:textId="77777777" w:rsidTr="00722712">
        <w:trPr>
          <w:cantSplit/>
          <w:trHeight w:val="755"/>
          <w:jc w:val="center"/>
        </w:trPr>
        <w:tc>
          <w:tcPr>
            <w:tcW w:w="1687" w:type="dxa"/>
            <w:vAlign w:val="center"/>
          </w:tcPr>
          <w:p w14:paraId="2EDD0DA0" w14:textId="77777777" w:rsidR="002F4606" w:rsidRPr="0009408A" w:rsidRDefault="002F4606" w:rsidP="002F6E82">
            <w:pPr>
              <w:pStyle w:val="TableText"/>
            </w:pPr>
            <w:r>
              <w:t>Seminole County</w:t>
            </w:r>
          </w:p>
        </w:tc>
        <w:tc>
          <w:tcPr>
            <w:tcW w:w="1553" w:type="dxa"/>
            <w:shd w:val="clear" w:color="auto" w:fill="auto"/>
            <w:vAlign w:val="center"/>
            <w:hideMark/>
          </w:tcPr>
          <w:p w14:paraId="71606EB1" w14:textId="77777777" w:rsidR="002F4606" w:rsidRPr="0009408A" w:rsidRDefault="002F4606" w:rsidP="002F6E82">
            <w:pPr>
              <w:pStyle w:val="TableText"/>
              <w:rPr>
                <w:rFonts w:cs="Arial"/>
              </w:rPr>
            </w:pPr>
            <w:r>
              <w:rPr>
                <w:rFonts w:cs="Arial"/>
              </w:rPr>
              <w:t>Wekiva River</w:t>
            </w:r>
          </w:p>
        </w:tc>
        <w:tc>
          <w:tcPr>
            <w:tcW w:w="1980" w:type="dxa"/>
            <w:shd w:val="clear" w:color="auto" w:fill="auto"/>
            <w:vAlign w:val="center"/>
            <w:hideMark/>
          </w:tcPr>
          <w:p w14:paraId="1B8365A7" w14:textId="77777777" w:rsidR="002F4606" w:rsidRPr="0009408A" w:rsidRDefault="002F4606" w:rsidP="002F6E82">
            <w:pPr>
              <w:pStyle w:val="TableText"/>
              <w:rPr>
                <w:rFonts w:cs="Arial"/>
              </w:rPr>
            </w:pPr>
            <w:r>
              <w:rPr>
                <w:rFonts w:cs="Arial"/>
              </w:rPr>
              <w:t>Wekiva Basin Stormwater Pond Enhancement Feasibility Study for Nitrogen Transport</w:t>
            </w:r>
          </w:p>
        </w:tc>
        <w:tc>
          <w:tcPr>
            <w:tcW w:w="3500" w:type="dxa"/>
            <w:shd w:val="clear" w:color="auto" w:fill="auto"/>
            <w:vAlign w:val="center"/>
            <w:hideMark/>
          </w:tcPr>
          <w:p w14:paraId="1ADF7A22" w14:textId="77777777" w:rsidR="002F4606" w:rsidRPr="0009408A" w:rsidRDefault="002F4606" w:rsidP="002F6E82">
            <w:pPr>
              <w:pStyle w:val="TableText"/>
              <w:rPr>
                <w:rFonts w:cs="Arial"/>
              </w:rPr>
            </w:pPr>
            <w:r>
              <w:rPr>
                <w:rFonts w:cs="Arial"/>
              </w:rPr>
              <w:t>Preliminary analysis of nitrogen transport into and out of retention pond/ground water, and follow-up analysis of improvements made to ground water discharge after addition of Bold and Gold</w:t>
            </w:r>
            <w:r>
              <w:rPr>
                <w:rFonts w:ascii="Arial" w:hAnsi="Arial" w:cs="Arial"/>
              </w:rPr>
              <w:t>™</w:t>
            </w:r>
            <w:r>
              <w:rPr>
                <w:rFonts w:cs="Arial"/>
              </w:rPr>
              <w:t xml:space="preserve"> amendment to pond bottom</w:t>
            </w:r>
          </w:p>
        </w:tc>
        <w:tc>
          <w:tcPr>
            <w:tcW w:w="1592" w:type="dxa"/>
            <w:vAlign w:val="center"/>
          </w:tcPr>
          <w:p w14:paraId="0A5D2240" w14:textId="77777777" w:rsidR="002F4606" w:rsidRDefault="002F4606" w:rsidP="002F6E82">
            <w:pPr>
              <w:pStyle w:val="TableText"/>
              <w:rPr>
                <w:rFonts w:cs="Arial"/>
              </w:rPr>
            </w:pPr>
            <w:r>
              <w:rPr>
                <w:rFonts w:cs="Arial"/>
              </w:rPr>
              <w:t>-</w:t>
            </w:r>
          </w:p>
        </w:tc>
        <w:tc>
          <w:tcPr>
            <w:tcW w:w="1592" w:type="dxa"/>
            <w:shd w:val="clear" w:color="auto" w:fill="auto"/>
            <w:vAlign w:val="center"/>
            <w:hideMark/>
          </w:tcPr>
          <w:p w14:paraId="31F7B80F" w14:textId="77777777" w:rsidR="002F4606" w:rsidRPr="0009408A" w:rsidDel="0060343F" w:rsidRDefault="002F4606" w:rsidP="002F6E82">
            <w:pPr>
              <w:pStyle w:val="TableText"/>
              <w:rPr>
                <w:rFonts w:cs="Arial"/>
              </w:rPr>
            </w:pPr>
            <w:r>
              <w:rPr>
                <w:rFonts w:cs="Arial"/>
              </w:rPr>
              <w:t>-</w:t>
            </w:r>
          </w:p>
        </w:tc>
        <w:tc>
          <w:tcPr>
            <w:tcW w:w="1612" w:type="dxa"/>
            <w:shd w:val="clear" w:color="auto" w:fill="auto"/>
            <w:vAlign w:val="center"/>
            <w:hideMark/>
          </w:tcPr>
          <w:p w14:paraId="075CE3E1" w14:textId="77777777" w:rsidR="002F4606" w:rsidRPr="0009408A" w:rsidRDefault="002F4606" w:rsidP="002F6E82">
            <w:pPr>
              <w:pStyle w:val="TableText"/>
              <w:rPr>
                <w:rFonts w:cs="Arial"/>
              </w:rPr>
            </w:pPr>
            <w:r>
              <w:rPr>
                <w:rFonts w:cs="Arial"/>
              </w:rPr>
              <w:t>-</w:t>
            </w:r>
          </w:p>
        </w:tc>
        <w:tc>
          <w:tcPr>
            <w:tcW w:w="1440" w:type="dxa"/>
            <w:shd w:val="clear" w:color="auto" w:fill="auto"/>
            <w:vAlign w:val="center"/>
            <w:hideMark/>
          </w:tcPr>
          <w:p w14:paraId="119EECB5" w14:textId="77777777" w:rsidR="002F4606" w:rsidRPr="0009408A" w:rsidRDefault="002F4606" w:rsidP="002F6E82">
            <w:pPr>
              <w:pStyle w:val="TableText"/>
              <w:rPr>
                <w:rFonts w:cs="Arial"/>
              </w:rPr>
            </w:pPr>
            <w:r>
              <w:rPr>
                <w:rFonts w:cs="Arial"/>
              </w:rPr>
              <w:t>Under development</w:t>
            </w:r>
          </w:p>
        </w:tc>
      </w:tr>
      <w:tr w:rsidR="002F4606" w:rsidRPr="00B23CD2" w14:paraId="7944F540" w14:textId="77777777" w:rsidTr="00722712">
        <w:trPr>
          <w:cantSplit/>
          <w:trHeight w:val="755"/>
          <w:jc w:val="center"/>
        </w:trPr>
        <w:tc>
          <w:tcPr>
            <w:tcW w:w="1687" w:type="dxa"/>
            <w:vAlign w:val="center"/>
          </w:tcPr>
          <w:p w14:paraId="2121ADC1" w14:textId="77777777" w:rsidR="002F4606" w:rsidRPr="0009408A" w:rsidRDefault="002F4606" w:rsidP="002F6E82">
            <w:pPr>
              <w:pStyle w:val="TableText"/>
            </w:pPr>
            <w:r>
              <w:t>Seminole County</w:t>
            </w:r>
          </w:p>
        </w:tc>
        <w:tc>
          <w:tcPr>
            <w:tcW w:w="1553" w:type="dxa"/>
            <w:shd w:val="clear" w:color="auto" w:fill="auto"/>
            <w:vAlign w:val="center"/>
            <w:hideMark/>
          </w:tcPr>
          <w:p w14:paraId="24137B10" w14:textId="77777777" w:rsidR="002F4606" w:rsidRPr="0009408A" w:rsidRDefault="002F4606" w:rsidP="002F6E82">
            <w:pPr>
              <w:pStyle w:val="TableText"/>
              <w:rPr>
                <w:rFonts w:cs="Arial"/>
              </w:rPr>
            </w:pPr>
            <w:r>
              <w:rPr>
                <w:rFonts w:cs="Arial"/>
              </w:rPr>
              <w:t>Little Wekiva Canal, Little Wekiva River, Wekiva River</w:t>
            </w:r>
          </w:p>
        </w:tc>
        <w:tc>
          <w:tcPr>
            <w:tcW w:w="1980" w:type="dxa"/>
            <w:shd w:val="clear" w:color="auto" w:fill="auto"/>
            <w:vAlign w:val="center"/>
            <w:hideMark/>
          </w:tcPr>
          <w:p w14:paraId="1A64E643" w14:textId="77777777" w:rsidR="002F4606" w:rsidRPr="0009408A" w:rsidRDefault="002F4606" w:rsidP="002F6E82">
            <w:pPr>
              <w:pStyle w:val="TableText"/>
              <w:rPr>
                <w:rFonts w:cs="Arial"/>
              </w:rPr>
            </w:pPr>
            <w:r>
              <w:rPr>
                <w:rFonts w:cs="Arial"/>
              </w:rPr>
              <w:t>Seminole County Water Quality Master Plan</w:t>
            </w:r>
          </w:p>
        </w:tc>
        <w:tc>
          <w:tcPr>
            <w:tcW w:w="3500" w:type="dxa"/>
            <w:shd w:val="clear" w:color="auto" w:fill="auto"/>
            <w:vAlign w:val="center"/>
            <w:hideMark/>
          </w:tcPr>
          <w:p w14:paraId="2BE25CD3" w14:textId="77777777" w:rsidR="002F4606" w:rsidRPr="0009408A" w:rsidRDefault="002F4606" w:rsidP="002F6E82">
            <w:pPr>
              <w:pStyle w:val="TableText"/>
              <w:rPr>
                <w:rFonts w:cs="Arial"/>
              </w:rPr>
            </w:pPr>
            <w:r>
              <w:rPr>
                <w:rFonts w:cs="Arial"/>
              </w:rPr>
              <w:t>Countywide assessment of all water quality data, monitoring programs, regional ponds, capital improvement plan (CIP) projects, etc., to improve efficiency and effectiveness of existing programs and identify additional structural/nonstructural improvement projects</w:t>
            </w:r>
          </w:p>
        </w:tc>
        <w:tc>
          <w:tcPr>
            <w:tcW w:w="1592" w:type="dxa"/>
            <w:vAlign w:val="center"/>
          </w:tcPr>
          <w:p w14:paraId="260FE53E" w14:textId="77777777" w:rsidR="002F4606" w:rsidRDefault="002F4606" w:rsidP="002F6E82">
            <w:pPr>
              <w:pStyle w:val="TableText"/>
              <w:rPr>
                <w:rFonts w:cs="Arial"/>
              </w:rPr>
            </w:pPr>
            <w:r>
              <w:rPr>
                <w:rFonts w:cs="Arial"/>
              </w:rPr>
              <w:t>-</w:t>
            </w:r>
          </w:p>
        </w:tc>
        <w:tc>
          <w:tcPr>
            <w:tcW w:w="1592" w:type="dxa"/>
            <w:shd w:val="clear" w:color="auto" w:fill="auto"/>
            <w:vAlign w:val="center"/>
            <w:hideMark/>
          </w:tcPr>
          <w:p w14:paraId="4ADA4627" w14:textId="77777777" w:rsidR="002F4606" w:rsidRPr="0009408A" w:rsidDel="0060343F" w:rsidRDefault="002F4606" w:rsidP="002F6E82">
            <w:pPr>
              <w:pStyle w:val="TableText"/>
              <w:rPr>
                <w:rFonts w:cs="Arial"/>
              </w:rPr>
            </w:pPr>
            <w:r>
              <w:rPr>
                <w:rFonts w:cs="Arial"/>
              </w:rPr>
              <w:t>-</w:t>
            </w:r>
          </w:p>
        </w:tc>
        <w:tc>
          <w:tcPr>
            <w:tcW w:w="1612" w:type="dxa"/>
            <w:shd w:val="clear" w:color="auto" w:fill="auto"/>
            <w:vAlign w:val="center"/>
            <w:hideMark/>
          </w:tcPr>
          <w:p w14:paraId="32C21CB6" w14:textId="77777777" w:rsidR="002F4606" w:rsidRPr="0009408A" w:rsidRDefault="002F4606" w:rsidP="002F6E82">
            <w:pPr>
              <w:pStyle w:val="TableText"/>
              <w:rPr>
                <w:rFonts w:cs="Arial"/>
              </w:rPr>
            </w:pPr>
            <w:r>
              <w:rPr>
                <w:rFonts w:cs="Arial"/>
              </w:rPr>
              <w:t>-</w:t>
            </w:r>
          </w:p>
        </w:tc>
        <w:tc>
          <w:tcPr>
            <w:tcW w:w="1440" w:type="dxa"/>
            <w:shd w:val="clear" w:color="auto" w:fill="auto"/>
            <w:vAlign w:val="center"/>
            <w:hideMark/>
          </w:tcPr>
          <w:p w14:paraId="5BD44416" w14:textId="77777777" w:rsidR="002F4606" w:rsidRPr="0009408A" w:rsidRDefault="002F4606" w:rsidP="002F6E82">
            <w:pPr>
              <w:pStyle w:val="TableText"/>
              <w:rPr>
                <w:rFonts w:cs="Arial"/>
              </w:rPr>
            </w:pPr>
            <w:r>
              <w:rPr>
                <w:rFonts w:cs="Arial"/>
              </w:rPr>
              <w:t>Under development</w:t>
            </w:r>
          </w:p>
        </w:tc>
      </w:tr>
    </w:tbl>
    <w:p w14:paraId="6581A2B7" w14:textId="77777777" w:rsidR="002F4606" w:rsidRDefault="002F4606" w:rsidP="002F4606">
      <w:pPr>
        <w:pStyle w:val="TableText"/>
        <w:tabs>
          <w:tab w:val="left" w:pos="2362"/>
          <w:tab w:val="left" w:pos="3915"/>
          <w:tab w:val="left" w:pos="5895"/>
          <w:tab w:val="left" w:pos="9395"/>
          <w:tab w:val="left" w:pos="10987"/>
          <w:tab w:val="left" w:pos="12579"/>
          <w:tab w:val="left" w:pos="14191"/>
        </w:tabs>
        <w:ind w:left="675"/>
        <w:rPr>
          <w:b/>
          <w:smallCaps/>
        </w:rPr>
      </w:pPr>
    </w:p>
    <w:p w14:paraId="394C3A18" w14:textId="77777777" w:rsidR="002F4606" w:rsidRDefault="002F4606" w:rsidP="002F4606">
      <w:pPr>
        <w:pStyle w:val="TableText"/>
        <w:tabs>
          <w:tab w:val="left" w:pos="2362"/>
          <w:tab w:val="left" w:pos="3915"/>
          <w:tab w:val="left" w:pos="5895"/>
          <w:tab w:val="left" w:pos="9395"/>
          <w:tab w:val="left" w:pos="10987"/>
          <w:tab w:val="left" w:pos="12579"/>
          <w:tab w:val="left" w:pos="14191"/>
        </w:tabs>
        <w:ind w:left="675"/>
        <w:rPr>
          <w:b/>
          <w:smallCaps/>
        </w:rPr>
      </w:pPr>
      <w:r>
        <w:rPr>
          <w:b/>
          <w:smallCaps/>
        </w:rPr>
        <w:br w:type="page"/>
      </w:r>
    </w:p>
    <w:p w14:paraId="3C5D8EF9" w14:textId="77777777" w:rsidR="002F4606" w:rsidRDefault="002F4606" w:rsidP="002F4606">
      <w:pPr>
        <w:pStyle w:val="ExSumitalics"/>
      </w:pPr>
      <w:r w:rsidRPr="001C5893">
        <w:lastRenderedPageBreak/>
        <w:t>Wetland Rehabilitation</w:t>
      </w:r>
    </w:p>
    <w:p w14:paraId="6C42C1A4" w14:textId="77777777" w:rsidR="002F4606" w:rsidRDefault="002F4606" w:rsidP="002F4606">
      <w:pPr>
        <w:pStyle w:val="Bodytextreduced"/>
      </w:pPr>
    </w:p>
    <w:p w14:paraId="580BB2F4" w14:textId="77777777" w:rsidR="002F4606" w:rsidRPr="0009408A" w:rsidRDefault="002F4606" w:rsidP="002F4606">
      <w:pPr>
        <w:pStyle w:val="Bodytextreduced"/>
        <w:rPr>
          <w:b/>
          <w:smallCaps/>
        </w:rPr>
      </w:pPr>
      <w:r>
        <w:t>- = Empty cell/no data</w:t>
      </w:r>
    </w:p>
    <w:tbl>
      <w:tblPr>
        <w:tblW w:w="149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87"/>
        <w:gridCol w:w="1553"/>
        <w:gridCol w:w="1980"/>
        <w:gridCol w:w="3500"/>
        <w:gridCol w:w="1592"/>
        <w:gridCol w:w="1592"/>
        <w:gridCol w:w="1612"/>
        <w:gridCol w:w="1440"/>
      </w:tblGrid>
      <w:tr w:rsidR="002F4606" w:rsidRPr="00C20CD2" w14:paraId="634B6FFD" w14:textId="77777777" w:rsidTr="002F6E82">
        <w:trPr>
          <w:trHeight w:val="792"/>
          <w:tblHeader/>
          <w:jc w:val="center"/>
        </w:trPr>
        <w:tc>
          <w:tcPr>
            <w:tcW w:w="1687" w:type="dxa"/>
            <w:shd w:val="clear" w:color="auto" w:fill="FABF8F"/>
            <w:vAlign w:val="bottom"/>
          </w:tcPr>
          <w:p w14:paraId="53DD1694" w14:textId="77777777" w:rsidR="002F4606" w:rsidRPr="0009408A" w:rsidRDefault="002F4606" w:rsidP="002F6E82">
            <w:pPr>
              <w:pStyle w:val="TableText"/>
              <w:rPr>
                <w:b/>
                <w:smallCaps/>
              </w:rPr>
            </w:pPr>
            <w:r w:rsidRPr="0009408A">
              <w:rPr>
                <w:b/>
                <w:smallCaps/>
              </w:rPr>
              <w:t>Entity</w:t>
            </w:r>
          </w:p>
        </w:tc>
        <w:tc>
          <w:tcPr>
            <w:tcW w:w="1553" w:type="dxa"/>
            <w:shd w:val="clear" w:color="auto" w:fill="FABF8F"/>
            <w:vAlign w:val="bottom"/>
            <w:hideMark/>
          </w:tcPr>
          <w:p w14:paraId="63B800BC" w14:textId="77777777" w:rsidR="002F4606" w:rsidRPr="0009408A" w:rsidRDefault="002F4606" w:rsidP="002F6E82">
            <w:pPr>
              <w:pStyle w:val="TableText"/>
              <w:rPr>
                <w:b/>
                <w:smallCaps/>
              </w:rPr>
            </w:pPr>
            <w:r w:rsidRPr="0009408A">
              <w:rPr>
                <w:b/>
                <w:smallCaps/>
              </w:rPr>
              <w:t>Subbasin</w:t>
            </w:r>
          </w:p>
        </w:tc>
        <w:tc>
          <w:tcPr>
            <w:tcW w:w="1980" w:type="dxa"/>
            <w:shd w:val="clear" w:color="auto" w:fill="FABF8F"/>
            <w:vAlign w:val="bottom"/>
            <w:hideMark/>
          </w:tcPr>
          <w:p w14:paraId="25010563" w14:textId="77777777" w:rsidR="002F4606" w:rsidRPr="0009408A" w:rsidRDefault="002F4606" w:rsidP="002F6E82">
            <w:pPr>
              <w:pStyle w:val="TableText"/>
              <w:rPr>
                <w:b/>
                <w:smallCaps/>
              </w:rPr>
            </w:pPr>
            <w:r w:rsidRPr="0009408A">
              <w:rPr>
                <w:b/>
                <w:smallCaps/>
              </w:rPr>
              <w:t>Project Name</w:t>
            </w:r>
          </w:p>
        </w:tc>
        <w:tc>
          <w:tcPr>
            <w:tcW w:w="3500" w:type="dxa"/>
            <w:shd w:val="clear" w:color="auto" w:fill="FABF8F"/>
            <w:vAlign w:val="bottom"/>
            <w:hideMark/>
          </w:tcPr>
          <w:p w14:paraId="33387FAE" w14:textId="77777777" w:rsidR="002F4606" w:rsidRPr="0009408A" w:rsidRDefault="002F4606" w:rsidP="002F6E82">
            <w:pPr>
              <w:pStyle w:val="TableText"/>
              <w:rPr>
                <w:b/>
                <w:smallCaps/>
              </w:rPr>
            </w:pPr>
            <w:r w:rsidRPr="0009408A">
              <w:rPr>
                <w:b/>
                <w:smallCaps/>
              </w:rPr>
              <w:t>Project Detail</w:t>
            </w:r>
          </w:p>
        </w:tc>
        <w:tc>
          <w:tcPr>
            <w:tcW w:w="1592" w:type="dxa"/>
            <w:shd w:val="clear" w:color="auto" w:fill="FABF8F"/>
            <w:vAlign w:val="bottom"/>
          </w:tcPr>
          <w:p w14:paraId="19871273" w14:textId="77777777" w:rsidR="002F4606" w:rsidRPr="0009408A" w:rsidRDefault="002F4606" w:rsidP="002F6E82">
            <w:pPr>
              <w:pStyle w:val="TableText"/>
              <w:rPr>
                <w:b/>
                <w:smallCaps/>
              </w:rPr>
            </w:pPr>
            <w:r>
              <w:rPr>
                <w:b/>
                <w:smallCaps/>
              </w:rPr>
              <w:t>Project Cost</w:t>
            </w:r>
          </w:p>
        </w:tc>
        <w:tc>
          <w:tcPr>
            <w:tcW w:w="1592" w:type="dxa"/>
            <w:shd w:val="clear" w:color="auto" w:fill="FABF8F"/>
            <w:vAlign w:val="bottom"/>
            <w:hideMark/>
          </w:tcPr>
          <w:p w14:paraId="6DDB9041" w14:textId="77777777" w:rsidR="002F4606" w:rsidRPr="0009408A" w:rsidRDefault="002F4606" w:rsidP="002F6E82">
            <w:pPr>
              <w:pStyle w:val="TableText"/>
              <w:rPr>
                <w:b/>
                <w:smallCaps/>
              </w:rPr>
            </w:pPr>
            <w:r w:rsidRPr="0009408A">
              <w:rPr>
                <w:b/>
                <w:smallCaps/>
              </w:rPr>
              <w:t>Estimated Pollutant Load Reduction (lbs/yr)</w:t>
            </w:r>
          </w:p>
        </w:tc>
        <w:tc>
          <w:tcPr>
            <w:tcW w:w="1612" w:type="dxa"/>
            <w:shd w:val="clear" w:color="auto" w:fill="FABF8F"/>
            <w:vAlign w:val="bottom"/>
            <w:hideMark/>
          </w:tcPr>
          <w:p w14:paraId="1B39FC96" w14:textId="77777777" w:rsidR="002F4606" w:rsidRPr="0009408A" w:rsidRDefault="002F4606" w:rsidP="002F6E82">
            <w:pPr>
              <w:pStyle w:val="TableText"/>
              <w:rPr>
                <w:b/>
                <w:smallCaps/>
              </w:rPr>
            </w:pPr>
            <w:r w:rsidRPr="0009408A">
              <w:rPr>
                <w:b/>
                <w:smallCaps/>
              </w:rPr>
              <w:t>Nitrate Reduction Calculation Method</w:t>
            </w:r>
          </w:p>
        </w:tc>
        <w:tc>
          <w:tcPr>
            <w:tcW w:w="1440" w:type="dxa"/>
            <w:shd w:val="clear" w:color="auto" w:fill="FABF8F"/>
            <w:vAlign w:val="bottom"/>
            <w:hideMark/>
          </w:tcPr>
          <w:p w14:paraId="1A9BBA6C" w14:textId="77777777" w:rsidR="002F4606" w:rsidRPr="0009408A" w:rsidRDefault="002F4606" w:rsidP="002F6E82">
            <w:pPr>
              <w:pStyle w:val="TableText"/>
              <w:rPr>
                <w:b/>
                <w:smallCaps/>
              </w:rPr>
            </w:pPr>
            <w:r w:rsidRPr="0009408A">
              <w:rPr>
                <w:b/>
                <w:smallCaps/>
              </w:rPr>
              <w:t>Status</w:t>
            </w:r>
          </w:p>
        </w:tc>
      </w:tr>
      <w:tr w:rsidR="002F4606" w:rsidRPr="00B23CD2" w14:paraId="6D2C9C42" w14:textId="77777777" w:rsidTr="002F6E82">
        <w:trPr>
          <w:trHeight w:val="720"/>
          <w:jc w:val="center"/>
        </w:trPr>
        <w:tc>
          <w:tcPr>
            <w:tcW w:w="1687" w:type="dxa"/>
            <w:vAlign w:val="center"/>
          </w:tcPr>
          <w:p w14:paraId="601423EF" w14:textId="77777777" w:rsidR="002F4606" w:rsidRPr="0009408A" w:rsidRDefault="002F4606" w:rsidP="002F6E82">
            <w:pPr>
              <w:pStyle w:val="TableText"/>
            </w:pPr>
            <w:r w:rsidRPr="0009408A">
              <w:t>Altamonte Springs</w:t>
            </w:r>
          </w:p>
        </w:tc>
        <w:tc>
          <w:tcPr>
            <w:tcW w:w="1553" w:type="dxa"/>
            <w:shd w:val="clear" w:color="auto" w:fill="auto"/>
            <w:vAlign w:val="center"/>
            <w:hideMark/>
          </w:tcPr>
          <w:p w14:paraId="7FB37EA8" w14:textId="77777777" w:rsidR="002F4606" w:rsidRPr="0009408A" w:rsidRDefault="002F4606" w:rsidP="002F6E82">
            <w:pPr>
              <w:pStyle w:val="TableText"/>
              <w:rPr>
                <w:rFonts w:cs="Arial"/>
              </w:rPr>
            </w:pPr>
            <w:r w:rsidRPr="0009408A">
              <w:rPr>
                <w:rFonts w:cs="Arial"/>
              </w:rPr>
              <w:t>Wekiva River</w:t>
            </w:r>
          </w:p>
        </w:tc>
        <w:tc>
          <w:tcPr>
            <w:tcW w:w="1980" w:type="dxa"/>
            <w:shd w:val="clear" w:color="auto" w:fill="auto"/>
            <w:vAlign w:val="center"/>
            <w:hideMark/>
          </w:tcPr>
          <w:p w14:paraId="240EF662" w14:textId="77777777" w:rsidR="002F4606" w:rsidRPr="0009408A" w:rsidRDefault="002F4606" w:rsidP="002F6E82">
            <w:pPr>
              <w:pStyle w:val="TableText"/>
              <w:rPr>
                <w:rFonts w:cs="Arial"/>
              </w:rPr>
            </w:pPr>
            <w:r w:rsidRPr="0009408A">
              <w:rPr>
                <w:rFonts w:cs="Arial"/>
              </w:rPr>
              <w:t>Wekiva GeoPark Restoration Project</w:t>
            </w:r>
          </w:p>
        </w:tc>
        <w:tc>
          <w:tcPr>
            <w:tcW w:w="3500" w:type="dxa"/>
            <w:shd w:val="clear" w:color="auto" w:fill="auto"/>
            <w:vAlign w:val="center"/>
            <w:hideMark/>
          </w:tcPr>
          <w:p w14:paraId="6D0ED11C" w14:textId="77777777" w:rsidR="002F4606" w:rsidRPr="0009408A" w:rsidRDefault="002F4606" w:rsidP="002F6E82">
            <w:pPr>
              <w:pStyle w:val="TableText"/>
              <w:rPr>
                <w:rFonts w:cs="Arial"/>
              </w:rPr>
            </w:pPr>
            <w:r w:rsidRPr="0009408A">
              <w:rPr>
                <w:rFonts w:cs="Arial"/>
              </w:rPr>
              <w:t>Conservation project – Restore 20 acres of wetlands in Wekiva Basin GeoPark; includes removal of logging roads</w:t>
            </w:r>
          </w:p>
        </w:tc>
        <w:tc>
          <w:tcPr>
            <w:tcW w:w="1592" w:type="dxa"/>
            <w:vAlign w:val="center"/>
          </w:tcPr>
          <w:p w14:paraId="6C791242" w14:textId="77777777" w:rsidR="002F4606" w:rsidRPr="0009408A" w:rsidRDefault="002F4606" w:rsidP="002F6E82">
            <w:pPr>
              <w:pStyle w:val="TableText"/>
              <w:rPr>
                <w:rFonts w:cs="Arial"/>
              </w:rPr>
            </w:pPr>
            <w:r>
              <w:rPr>
                <w:rFonts w:cs="Arial"/>
              </w:rPr>
              <w:t>$387,500</w:t>
            </w:r>
          </w:p>
        </w:tc>
        <w:tc>
          <w:tcPr>
            <w:tcW w:w="1592" w:type="dxa"/>
            <w:shd w:val="clear" w:color="auto" w:fill="auto"/>
            <w:vAlign w:val="center"/>
            <w:hideMark/>
          </w:tcPr>
          <w:p w14:paraId="7BBE6E2D" w14:textId="77777777" w:rsidR="002F4606" w:rsidRPr="0009408A" w:rsidRDefault="002F4606" w:rsidP="002F6E82">
            <w:pPr>
              <w:pStyle w:val="TableText"/>
              <w:rPr>
                <w:rFonts w:cs="Arial"/>
              </w:rPr>
            </w:pPr>
            <w:r>
              <w:rPr>
                <w:rFonts w:cs="Arial"/>
              </w:rPr>
              <w:t>-</w:t>
            </w:r>
          </w:p>
        </w:tc>
        <w:tc>
          <w:tcPr>
            <w:tcW w:w="1612" w:type="dxa"/>
            <w:shd w:val="clear" w:color="auto" w:fill="auto"/>
            <w:vAlign w:val="center"/>
            <w:hideMark/>
          </w:tcPr>
          <w:p w14:paraId="5395AC75" w14:textId="77777777" w:rsidR="002F4606" w:rsidRPr="0009408A" w:rsidRDefault="002F4606" w:rsidP="002F6E82">
            <w:pPr>
              <w:pStyle w:val="TableText"/>
              <w:rPr>
                <w:rFonts w:cs="Arial"/>
              </w:rPr>
            </w:pPr>
            <w:r>
              <w:rPr>
                <w:rFonts w:cs="Arial"/>
              </w:rPr>
              <w:t>-</w:t>
            </w:r>
          </w:p>
        </w:tc>
        <w:tc>
          <w:tcPr>
            <w:tcW w:w="1440" w:type="dxa"/>
            <w:shd w:val="clear" w:color="auto" w:fill="auto"/>
            <w:vAlign w:val="center"/>
            <w:hideMark/>
          </w:tcPr>
          <w:p w14:paraId="3005E4F0" w14:textId="77777777" w:rsidR="002F4606" w:rsidRPr="0009408A" w:rsidRDefault="002F4606" w:rsidP="002F6E82">
            <w:pPr>
              <w:pStyle w:val="TableText"/>
              <w:rPr>
                <w:rFonts w:cs="Arial"/>
              </w:rPr>
            </w:pPr>
            <w:r w:rsidRPr="0009408A">
              <w:rPr>
                <w:rFonts w:cs="Arial"/>
              </w:rPr>
              <w:t>Completed</w:t>
            </w:r>
          </w:p>
        </w:tc>
      </w:tr>
      <w:tr w:rsidR="002F4606" w:rsidRPr="00B23CD2" w14:paraId="58A7EACC" w14:textId="77777777" w:rsidTr="002F6E82">
        <w:trPr>
          <w:trHeight w:val="215"/>
          <w:jc w:val="center"/>
        </w:trPr>
        <w:tc>
          <w:tcPr>
            <w:tcW w:w="1687" w:type="dxa"/>
            <w:vAlign w:val="center"/>
          </w:tcPr>
          <w:p w14:paraId="63737E58" w14:textId="77777777" w:rsidR="002F4606" w:rsidRPr="0009408A" w:rsidRDefault="002F4606" w:rsidP="002F6E82">
            <w:pPr>
              <w:pStyle w:val="TableText"/>
            </w:pPr>
            <w:r w:rsidRPr="0009408A">
              <w:t>Mt. Dora</w:t>
            </w:r>
          </w:p>
        </w:tc>
        <w:tc>
          <w:tcPr>
            <w:tcW w:w="1553" w:type="dxa"/>
            <w:shd w:val="clear" w:color="auto" w:fill="auto"/>
            <w:vAlign w:val="center"/>
            <w:hideMark/>
          </w:tcPr>
          <w:p w14:paraId="60C2E53C" w14:textId="77777777" w:rsidR="002F4606" w:rsidRPr="0009408A" w:rsidRDefault="002F4606" w:rsidP="002F6E82">
            <w:pPr>
              <w:pStyle w:val="TableText"/>
              <w:rPr>
                <w:rFonts w:cs="Arial"/>
              </w:rPr>
            </w:pPr>
            <w:r w:rsidRPr="0009408A">
              <w:rPr>
                <w:rFonts w:cs="Arial"/>
              </w:rPr>
              <w:t>Springshed</w:t>
            </w:r>
          </w:p>
        </w:tc>
        <w:tc>
          <w:tcPr>
            <w:tcW w:w="1980" w:type="dxa"/>
            <w:shd w:val="clear" w:color="auto" w:fill="auto"/>
            <w:vAlign w:val="center"/>
            <w:hideMark/>
          </w:tcPr>
          <w:p w14:paraId="2FE124E3" w14:textId="77777777" w:rsidR="002F4606" w:rsidRPr="0009408A" w:rsidRDefault="002F4606" w:rsidP="002F6E82">
            <w:pPr>
              <w:pStyle w:val="TableText"/>
              <w:rPr>
                <w:rFonts w:cs="Arial"/>
              </w:rPr>
            </w:pPr>
            <w:r w:rsidRPr="0009408A">
              <w:rPr>
                <w:rFonts w:cs="Arial"/>
              </w:rPr>
              <w:t>Lake John Rehabilitation</w:t>
            </w:r>
          </w:p>
        </w:tc>
        <w:tc>
          <w:tcPr>
            <w:tcW w:w="3500" w:type="dxa"/>
            <w:shd w:val="clear" w:color="auto" w:fill="auto"/>
            <w:vAlign w:val="center"/>
            <w:hideMark/>
          </w:tcPr>
          <w:p w14:paraId="6B50D621" w14:textId="77777777" w:rsidR="002F4606" w:rsidRPr="0009408A" w:rsidRDefault="002F4606" w:rsidP="002F6E82">
            <w:pPr>
              <w:pStyle w:val="TableText"/>
              <w:rPr>
                <w:rFonts w:cs="Arial"/>
              </w:rPr>
            </w:pPr>
            <w:r w:rsidRPr="0009408A">
              <w:rPr>
                <w:rFonts w:cs="Arial"/>
              </w:rPr>
              <w:t xml:space="preserve">Lake John is part of greater Lake Gertrude Basin project; wetland was excavated  to remove excess sediment and exotic vegetation; stepwise drainage reestablished between </w:t>
            </w:r>
            <w:r>
              <w:rPr>
                <w:rFonts w:cs="Arial"/>
              </w:rPr>
              <w:t>3</w:t>
            </w:r>
            <w:r w:rsidRPr="0009408A">
              <w:rPr>
                <w:rFonts w:cs="Arial"/>
              </w:rPr>
              <w:t xml:space="preserve"> ponds, and new vegetation planted</w:t>
            </w:r>
          </w:p>
        </w:tc>
        <w:tc>
          <w:tcPr>
            <w:tcW w:w="1592" w:type="dxa"/>
            <w:vAlign w:val="center"/>
          </w:tcPr>
          <w:p w14:paraId="17339CA3" w14:textId="77777777" w:rsidR="002F4606" w:rsidRPr="0009408A" w:rsidRDefault="002F4606" w:rsidP="002F6E82">
            <w:pPr>
              <w:pStyle w:val="TableText"/>
              <w:rPr>
                <w:rFonts w:cs="Arial"/>
              </w:rPr>
            </w:pPr>
            <w:r>
              <w:rPr>
                <w:rFonts w:cs="Arial"/>
              </w:rPr>
              <w:t>$1,200,000</w:t>
            </w:r>
          </w:p>
        </w:tc>
        <w:tc>
          <w:tcPr>
            <w:tcW w:w="1592" w:type="dxa"/>
            <w:shd w:val="clear" w:color="auto" w:fill="auto"/>
            <w:vAlign w:val="center"/>
            <w:hideMark/>
          </w:tcPr>
          <w:p w14:paraId="320CDB61" w14:textId="77777777" w:rsidR="002F4606" w:rsidRPr="0009408A" w:rsidRDefault="002F4606" w:rsidP="002F6E82">
            <w:pPr>
              <w:pStyle w:val="TableText"/>
              <w:rPr>
                <w:rFonts w:cs="Arial"/>
              </w:rPr>
            </w:pPr>
            <w:r>
              <w:rPr>
                <w:rFonts w:cs="Arial"/>
              </w:rPr>
              <w:t>-</w:t>
            </w:r>
          </w:p>
        </w:tc>
        <w:tc>
          <w:tcPr>
            <w:tcW w:w="1612" w:type="dxa"/>
            <w:shd w:val="clear" w:color="auto" w:fill="auto"/>
            <w:vAlign w:val="center"/>
            <w:hideMark/>
          </w:tcPr>
          <w:p w14:paraId="3248DAA0" w14:textId="77777777" w:rsidR="002F4606" w:rsidRPr="0009408A" w:rsidRDefault="002F4606" w:rsidP="002F6E82">
            <w:pPr>
              <w:pStyle w:val="TableText"/>
              <w:rPr>
                <w:rFonts w:cs="Arial"/>
              </w:rPr>
            </w:pPr>
            <w:r w:rsidRPr="0009408A">
              <w:rPr>
                <w:rFonts w:cs="Arial"/>
              </w:rPr>
              <w:t>-</w:t>
            </w:r>
          </w:p>
        </w:tc>
        <w:tc>
          <w:tcPr>
            <w:tcW w:w="1440" w:type="dxa"/>
            <w:shd w:val="clear" w:color="auto" w:fill="auto"/>
            <w:vAlign w:val="center"/>
            <w:hideMark/>
          </w:tcPr>
          <w:p w14:paraId="2FF8036B" w14:textId="77777777" w:rsidR="002F4606" w:rsidRPr="0009408A" w:rsidRDefault="002F4606" w:rsidP="002F6E82">
            <w:pPr>
              <w:pStyle w:val="TableText"/>
              <w:rPr>
                <w:rFonts w:cs="Arial"/>
              </w:rPr>
            </w:pPr>
            <w:r w:rsidRPr="0009408A">
              <w:rPr>
                <w:rFonts w:cs="Arial"/>
              </w:rPr>
              <w:t>Completed</w:t>
            </w:r>
          </w:p>
        </w:tc>
      </w:tr>
    </w:tbl>
    <w:p w14:paraId="3CE78686" w14:textId="77777777" w:rsidR="002F4606" w:rsidRDefault="002F4606" w:rsidP="002F4606"/>
    <w:p w14:paraId="1920AA88" w14:textId="1E5BAC3E" w:rsidR="002F4606" w:rsidRDefault="002F4606" w:rsidP="002F4606">
      <w:pPr>
        <w:pStyle w:val="ExSumheading"/>
      </w:pPr>
      <w:r>
        <w:br w:type="page"/>
      </w:r>
      <w:r w:rsidRPr="002F4606">
        <w:rPr>
          <w:sz w:val="28"/>
        </w:rPr>
        <w:lastRenderedPageBreak/>
        <w:t>Wekiva Basin BMAP Management Actions:  Significant Collection System Repairs/Replacements, Sewering To Connect Households and Businesses to Central Sewer (instead of Septic</w:t>
      </w:r>
      <w:r w:rsidR="00D9390F">
        <w:rPr>
          <w:sz w:val="28"/>
        </w:rPr>
        <w:t xml:space="preserve"> Systems</w:t>
      </w:r>
      <w:r w:rsidRPr="002F4606">
        <w:rPr>
          <w:sz w:val="28"/>
        </w:rPr>
        <w:t>)</w:t>
      </w:r>
    </w:p>
    <w:p w14:paraId="153AF3CF" w14:textId="77777777" w:rsidR="002F4606" w:rsidRDefault="002F4606" w:rsidP="002F4606">
      <w:pPr>
        <w:pStyle w:val="Bodytextreduced"/>
      </w:pPr>
    </w:p>
    <w:p w14:paraId="11A7FBDB" w14:textId="77777777" w:rsidR="002F4606" w:rsidRDefault="002F4606" w:rsidP="002F4606">
      <w:pPr>
        <w:pStyle w:val="ExSumitalics"/>
      </w:pPr>
      <w:r>
        <w:t xml:space="preserve">Sanitary Sewer </w:t>
      </w:r>
      <w:r w:rsidRPr="0009408A">
        <w:t>Collection System Expansion</w:t>
      </w:r>
      <w:r>
        <w:t xml:space="preserve"> (Table 4.3)</w:t>
      </w:r>
    </w:p>
    <w:p w14:paraId="7475C81D" w14:textId="77777777" w:rsidR="002F4606" w:rsidRDefault="002F4606" w:rsidP="002F4606">
      <w:pPr>
        <w:pStyle w:val="Bodytextreduced"/>
      </w:pPr>
    </w:p>
    <w:p w14:paraId="658AEC48" w14:textId="77777777" w:rsidR="002F4606" w:rsidRDefault="002F4606" w:rsidP="002F4606">
      <w:pPr>
        <w:pStyle w:val="Bodytextreduced"/>
      </w:pPr>
      <w:r>
        <w:t>- = Empty cell/no data</w:t>
      </w:r>
    </w:p>
    <w:tbl>
      <w:tblPr>
        <w:tblW w:w="5000"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1883"/>
        <w:gridCol w:w="1816"/>
        <w:gridCol w:w="2017"/>
        <w:gridCol w:w="2659"/>
        <w:gridCol w:w="1116"/>
        <w:gridCol w:w="1237"/>
        <w:gridCol w:w="1826"/>
        <w:gridCol w:w="1116"/>
      </w:tblGrid>
      <w:tr w:rsidR="00986E8C" w:rsidRPr="001B6653" w14:paraId="69A1A6C4" w14:textId="77777777" w:rsidTr="00CE5DA0">
        <w:trPr>
          <w:cantSplit/>
          <w:trHeight w:val="816"/>
          <w:tblHeader/>
          <w:jc w:val="center"/>
        </w:trPr>
        <w:tc>
          <w:tcPr>
            <w:tcW w:w="678" w:type="pct"/>
            <w:shd w:val="clear" w:color="auto" w:fill="FABF8F"/>
            <w:vAlign w:val="bottom"/>
            <w:hideMark/>
          </w:tcPr>
          <w:p w14:paraId="1D9767CA" w14:textId="77777777" w:rsidR="002F4606" w:rsidRPr="0009408A" w:rsidRDefault="002F4606" w:rsidP="002F6E82">
            <w:pPr>
              <w:pStyle w:val="TableText"/>
              <w:rPr>
                <w:b/>
                <w:smallCaps/>
              </w:rPr>
            </w:pPr>
            <w:bookmarkStart w:id="413" w:name="RANGE!A1:Q48"/>
            <w:r w:rsidRPr="0009408A">
              <w:rPr>
                <w:b/>
                <w:smallCaps/>
              </w:rPr>
              <w:t>Entity</w:t>
            </w:r>
            <w:bookmarkEnd w:id="413"/>
          </w:p>
        </w:tc>
        <w:tc>
          <w:tcPr>
            <w:tcW w:w="653" w:type="pct"/>
            <w:shd w:val="clear" w:color="auto" w:fill="FABF8F"/>
            <w:vAlign w:val="bottom"/>
            <w:hideMark/>
          </w:tcPr>
          <w:p w14:paraId="54757DDC" w14:textId="77777777" w:rsidR="002F4606" w:rsidRPr="0009408A" w:rsidRDefault="002F4606" w:rsidP="002F6E82">
            <w:pPr>
              <w:pStyle w:val="TableText"/>
              <w:rPr>
                <w:b/>
                <w:smallCaps/>
              </w:rPr>
            </w:pPr>
            <w:r w:rsidRPr="0009408A">
              <w:rPr>
                <w:b/>
                <w:smallCaps/>
              </w:rPr>
              <w:t>Subbasin</w:t>
            </w:r>
          </w:p>
        </w:tc>
        <w:tc>
          <w:tcPr>
            <w:tcW w:w="752" w:type="pct"/>
            <w:shd w:val="clear" w:color="auto" w:fill="FABF8F"/>
            <w:vAlign w:val="bottom"/>
            <w:hideMark/>
          </w:tcPr>
          <w:p w14:paraId="3A6A33B8" w14:textId="77777777" w:rsidR="002F4606" w:rsidRPr="0009408A" w:rsidRDefault="002F4606" w:rsidP="002F6E82">
            <w:pPr>
              <w:pStyle w:val="TableText"/>
              <w:rPr>
                <w:b/>
                <w:smallCaps/>
              </w:rPr>
            </w:pPr>
            <w:r w:rsidRPr="0009408A">
              <w:rPr>
                <w:b/>
                <w:smallCaps/>
              </w:rPr>
              <w:t>Project Name</w:t>
            </w:r>
          </w:p>
        </w:tc>
        <w:tc>
          <w:tcPr>
            <w:tcW w:w="987" w:type="pct"/>
            <w:shd w:val="clear" w:color="auto" w:fill="FABF8F"/>
            <w:vAlign w:val="bottom"/>
            <w:hideMark/>
          </w:tcPr>
          <w:p w14:paraId="174EE8AC" w14:textId="77777777" w:rsidR="002F4606" w:rsidRPr="0009408A" w:rsidRDefault="002F4606" w:rsidP="002F6E82">
            <w:pPr>
              <w:pStyle w:val="TableText"/>
              <w:rPr>
                <w:b/>
                <w:smallCaps/>
              </w:rPr>
            </w:pPr>
            <w:r w:rsidRPr="0009408A">
              <w:rPr>
                <w:b/>
                <w:smallCaps/>
              </w:rPr>
              <w:t>Project Detail</w:t>
            </w:r>
          </w:p>
        </w:tc>
        <w:tc>
          <w:tcPr>
            <w:tcW w:w="402" w:type="pct"/>
            <w:shd w:val="clear" w:color="auto" w:fill="FABF8F"/>
            <w:vAlign w:val="bottom"/>
          </w:tcPr>
          <w:p w14:paraId="4940C542" w14:textId="77777777" w:rsidR="002F4606" w:rsidRPr="0009408A" w:rsidRDefault="002F4606" w:rsidP="002F6E82">
            <w:pPr>
              <w:pStyle w:val="TableText"/>
              <w:rPr>
                <w:b/>
                <w:smallCaps/>
              </w:rPr>
            </w:pPr>
            <w:r>
              <w:rPr>
                <w:b/>
                <w:smallCaps/>
              </w:rPr>
              <w:t>Project Cost</w:t>
            </w:r>
          </w:p>
        </w:tc>
        <w:tc>
          <w:tcPr>
            <w:tcW w:w="445" w:type="pct"/>
            <w:shd w:val="clear" w:color="auto" w:fill="FABF8F"/>
            <w:vAlign w:val="bottom"/>
            <w:hideMark/>
          </w:tcPr>
          <w:p w14:paraId="54DC4659" w14:textId="77777777" w:rsidR="002F4606" w:rsidRPr="0009408A" w:rsidRDefault="002F4606" w:rsidP="002F6E82">
            <w:pPr>
              <w:pStyle w:val="TableText"/>
              <w:rPr>
                <w:b/>
                <w:smallCaps/>
              </w:rPr>
            </w:pPr>
            <w:r w:rsidRPr="0009408A">
              <w:rPr>
                <w:b/>
                <w:smallCaps/>
              </w:rPr>
              <w:t>Estimated Pollutant Reduction (lbs/yr)</w:t>
            </w:r>
          </w:p>
        </w:tc>
        <w:tc>
          <w:tcPr>
            <w:tcW w:w="682" w:type="pct"/>
            <w:shd w:val="clear" w:color="auto" w:fill="FABF8F"/>
            <w:vAlign w:val="bottom"/>
            <w:hideMark/>
          </w:tcPr>
          <w:p w14:paraId="2183A837" w14:textId="77777777" w:rsidR="002F4606" w:rsidRPr="0009408A" w:rsidRDefault="002F4606" w:rsidP="002F6E82">
            <w:pPr>
              <w:pStyle w:val="TableText"/>
              <w:rPr>
                <w:b/>
                <w:smallCaps/>
              </w:rPr>
            </w:pPr>
            <w:r w:rsidRPr="0009408A">
              <w:rPr>
                <w:b/>
                <w:smallCaps/>
              </w:rPr>
              <w:t>Nitrate Reduction Calculation Method</w:t>
            </w:r>
          </w:p>
        </w:tc>
        <w:tc>
          <w:tcPr>
            <w:tcW w:w="402" w:type="pct"/>
            <w:shd w:val="clear" w:color="auto" w:fill="FABF8F"/>
            <w:vAlign w:val="bottom"/>
            <w:hideMark/>
          </w:tcPr>
          <w:p w14:paraId="52D8FE53" w14:textId="77777777" w:rsidR="002F4606" w:rsidRPr="0009408A" w:rsidRDefault="002F4606" w:rsidP="002F6E82">
            <w:pPr>
              <w:pStyle w:val="TableText"/>
              <w:rPr>
                <w:b/>
                <w:smallCaps/>
              </w:rPr>
            </w:pPr>
            <w:r w:rsidRPr="0009408A">
              <w:rPr>
                <w:b/>
                <w:smallCaps/>
              </w:rPr>
              <w:t>Status</w:t>
            </w:r>
          </w:p>
        </w:tc>
      </w:tr>
      <w:tr w:rsidR="00986E8C" w:rsidRPr="008B22E7" w14:paraId="746ED2CE" w14:textId="77777777" w:rsidTr="00CE5DA0">
        <w:trPr>
          <w:cantSplit/>
          <w:trHeight w:val="791"/>
          <w:jc w:val="center"/>
        </w:trPr>
        <w:tc>
          <w:tcPr>
            <w:tcW w:w="678" w:type="pct"/>
            <w:shd w:val="clear" w:color="auto" w:fill="auto"/>
            <w:vAlign w:val="center"/>
            <w:hideMark/>
          </w:tcPr>
          <w:p w14:paraId="7987ADA1" w14:textId="77777777" w:rsidR="002F4606" w:rsidRPr="0009408A" w:rsidRDefault="002F4606" w:rsidP="002F6E82">
            <w:pPr>
              <w:pStyle w:val="TableText"/>
            </w:pPr>
            <w:r w:rsidRPr="0009408A">
              <w:t>Altamonte Springs</w:t>
            </w:r>
          </w:p>
        </w:tc>
        <w:tc>
          <w:tcPr>
            <w:tcW w:w="653" w:type="pct"/>
            <w:shd w:val="clear" w:color="auto" w:fill="auto"/>
            <w:noWrap/>
            <w:vAlign w:val="center"/>
            <w:hideMark/>
          </w:tcPr>
          <w:p w14:paraId="651CE010" w14:textId="77777777" w:rsidR="002F4606" w:rsidRPr="0009408A" w:rsidRDefault="002F4606" w:rsidP="002F6E82">
            <w:pPr>
              <w:pStyle w:val="TableText"/>
            </w:pPr>
            <w:r w:rsidRPr="0009408A">
              <w:t>Little Wekiva River</w:t>
            </w:r>
          </w:p>
        </w:tc>
        <w:tc>
          <w:tcPr>
            <w:tcW w:w="752" w:type="pct"/>
            <w:shd w:val="clear" w:color="auto" w:fill="auto"/>
            <w:vAlign w:val="center"/>
            <w:hideMark/>
          </w:tcPr>
          <w:p w14:paraId="1FCCB947" w14:textId="77777777" w:rsidR="002F4606" w:rsidRPr="0009408A" w:rsidRDefault="002F4606" w:rsidP="002F6E82">
            <w:pPr>
              <w:pStyle w:val="TableText"/>
            </w:pPr>
            <w:r w:rsidRPr="0009408A">
              <w:t>Adventist Health System Headquarters Development</w:t>
            </w:r>
          </w:p>
        </w:tc>
        <w:tc>
          <w:tcPr>
            <w:tcW w:w="987" w:type="pct"/>
            <w:shd w:val="clear" w:color="auto" w:fill="auto"/>
            <w:vAlign w:val="center"/>
            <w:hideMark/>
          </w:tcPr>
          <w:p w14:paraId="0BECAF1D" w14:textId="77777777" w:rsidR="002F4606" w:rsidRPr="0009408A" w:rsidRDefault="002F4606" w:rsidP="002F6E82">
            <w:pPr>
              <w:pStyle w:val="TableText"/>
            </w:pPr>
            <w:r w:rsidRPr="0009408A">
              <w:t>Remove 5 septic systems within 200 meters of receiving waterbody by connecting them to city sanitary system</w:t>
            </w:r>
          </w:p>
        </w:tc>
        <w:tc>
          <w:tcPr>
            <w:tcW w:w="402" w:type="pct"/>
            <w:vAlign w:val="center"/>
          </w:tcPr>
          <w:p w14:paraId="1206A89B" w14:textId="77777777" w:rsidR="002F4606" w:rsidRDefault="002F4606" w:rsidP="002F6E82">
            <w:pPr>
              <w:pStyle w:val="TableText"/>
            </w:pPr>
            <w:r>
              <w:t>-</w:t>
            </w:r>
          </w:p>
        </w:tc>
        <w:tc>
          <w:tcPr>
            <w:tcW w:w="445" w:type="pct"/>
            <w:shd w:val="clear" w:color="auto" w:fill="auto"/>
            <w:noWrap/>
            <w:vAlign w:val="center"/>
            <w:hideMark/>
          </w:tcPr>
          <w:p w14:paraId="247EF736" w14:textId="77777777" w:rsidR="002F4606" w:rsidRDefault="002F4606" w:rsidP="002F6E82">
            <w:pPr>
              <w:pStyle w:val="TableText"/>
            </w:pPr>
            <w:r>
              <w:t xml:space="preserve">TN </w:t>
            </w:r>
            <w:r w:rsidRPr="0009408A">
              <w:t>- 72.36</w:t>
            </w:r>
          </w:p>
          <w:p w14:paraId="35DE8F3C" w14:textId="77777777" w:rsidR="002F4606" w:rsidRPr="0009408A" w:rsidRDefault="002F4606" w:rsidP="002F6E82">
            <w:pPr>
              <w:pStyle w:val="TableText"/>
            </w:pPr>
            <w:r>
              <w:t>TP - 12.51</w:t>
            </w:r>
          </w:p>
        </w:tc>
        <w:tc>
          <w:tcPr>
            <w:tcW w:w="682" w:type="pct"/>
            <w:shd w:val="clear" w:color="auto" w:fill="auto"/>
            <w:vAlign w:val="center"/>
            <w:hideMark/>
          </w:tcPr>
          <w:p w14:paraId="3629C89D" w14:textId="77777777" w:rsidR="002F4606" w:rsidRPr="0009408A" w:rsidRDefault="002F4606" w:rsidP="002F6E82">
            <w:pPr>
              <w:pStyle w:val="TableText"/>
            </w:pPr>
            <w:r w:rsidRPr="0009408A">
              <w:t>TMDL report – septic calculation</w:t>
            </w:r>
          </w:p>
        </w:tc>
        <w:tc>
          <w:tcPr>
            <w:tcW w:w="402" w:type="pct"/>
            <w:shd w:val="clear" w:color="auto" w:fill="auto"/>
            <w:vAlign w:val="center"/>
            <w:hideMark/>
          </w:tcPr>
          <w:p w14:paraId="7C020460" w14:textId="77777777" w:rsidR="002F4606" w:rsidRPr="0009408A" w:rsidRDefault="002F4606" w:rsidP="002F6E82">
            <w:pPr>
              <w:pStyle w:val="TableText"/>
            </w:pPr>
            <w:r w:rsidRPr="0009408A">
              <w:t>Complete</w:t>
            </w:r>
          </w:p>
        </w:tc>
      </w:tr>
      <w:tr w:rsidR="00986E8C" w:rsidRPr="008B22E7" w14:paraId="5653FF38" w14:textId="77777777" w:rsidTr="00CE5DA0">
        <w:trPr>
          <w:cantSplit/>
          <w:trHeight w:val="719"/>
          <w:jc w:val="center"/>
        </w:trPr>
        <w:tc>
          <w:tcPr>
            <w:tcW w:w="678" w:type="pct"/>
            <w:shd w:val="clear" w:color="auto" w:fill="auto"/>
            <w:vAlign w:val="center"/>
            <w:hideMark/>
          </w:tcPr>
          <w:p w14:paraId="5A9A1375" w14:textId="77777777" w:rsidR="002F4606" w:rsidRPr="0009408A" w:rsidRDefault="002F4606" w:rsidP="002F6E82">
            <w:pPr>
              <w:pStyle w:val="TableText"/>
            </w:pPr>
            <w:r w:rsidRPr="0009408A">
              <w:t>Altamonte Springs</w:t>
            </w:r>
          </w:p>
        </w:tc>
        <w:tc>
          <w:tcPr>
            <w:tcW w:w="653" w:type="pct"/>
            <w:shd w:val="clear" w:color="auto" w:fill="auto"/>
            <w:vAlign w:val="center"/>
            <w:hideMark/>
          </w:tcPr>
          <w:p w14:paraId="63E95BA0" w14:textId="77777777" w:rsidR="002F4606" w:rsidRPr="0009408A" w:rsidRDefault="002F4606" w:rsidP="002F6E82">
            <w:pPr>
              <w:pStyle w:val="TableText"/>
            </w:pPr>
            <w:r w:rsidRPr="0009408A">
              <w:t>Little Wekiva River</w:t>
            </w:r>
          </w:p>
        </w:tc>
        <w:tc>
          <w:tcPr>
            <w:tcW w:w="752" w:type="pct"/>
            <w:shd w:val="clear" w:color="auto" w:fill="auto"/>
            <w:vAlign w:val="center"/>
            <w:hideMark/>
          </w:tcPr>
          <w:p w14:paraId="0A6CE717" w14:textId="77777777" w:rsidR="002F4606" w:rsidRPr="0009408A" w:rsidRDefault="002F4606" w:rsidP="002F6E82">
            <w:pPr>
              <w:pStyle w:val="TableText"/>
            </w:pPr>
            <w:r w:rsidRPr="0009408A">
              <w:t>Spring St., Central St., Marker St., and Campello St. Septic System Removal</w:t>
            </w:r>
          </w:p>
        </w:tc>
        <w:tc>
          <w:tcPr>
            <w:tcW w:w="987" w:type="pct"/>
            <w:shd w:val="clear" w:color="auto" w:fill="auto"/>
            <w:vAlign w:val="center"/>
            <w:hideMark/>
          </w:tcPr>
          <w:p w14:paraId="0EEA084B" w14:textId="77777777" w:rsidR="002F4606" w:rsidRPr="0009408A" w:rsidRDefault="002F4606" w:rsidP="002F6E82">
            <w:pPr>
              <w:pStyle w:val="TableText"/>
            </w:pPr>
            <w:r w:rsidRPr="0009408A">
              <w:t>Remove 7 septic systems within 200 meters of receiving waterbody by connecting them to city sanitary system</w:t>
            </w:r>
          </w:p>
        </w:tc>
        <w:tc>
          <w:tcPr>
            <w:tcW w:w="402" w:type="pct"/>
            <w:vAlign w:val="center"/>
          </w:tcPr>
          <w:p w14:paraId="434CDBCB" w14:textId="77777777" w:rsidR="002F4606" w:rsidRDefault="002F4606" w:rsidP="002F6E82">
            <w:pPr>
              <w:pStyle w:val="TableText"/>
            </w:pPr>
            <w:r>
              <w:t>-</w:t>
            </w:r>
          </w:p>
        </w:tc>
        <w:tc>
          <w:tcPr>
            <w:tcW w:w="445" w:type="pct"/>
            <w:shd w:val="clear" w:color="auto" w:fill="auto"/>
            <w:noWrap/>
            <w:vAlign w:val="center"/>
            <w:hideMark/>
          </w:tcPr>
          <w:p w14:paraId="7698DD93" w14:textId="77777777" w:rsidR="002F4606" w:rsidRDefault="002F4606" w:rsidP="002F6E82">
            <w:pPr>
              <w:pStyle w:val="TableText"/>
            </w:pPr>
            <w:r>
              <w:t xml:space="preserve">TN </w:t>
            </w:r>
            <w:r w:rsidRPr="0009408A">
              <w:t>- 101.31</w:t>
            </w:r>
          </w:p>
          <w:p w14:paraId="617940A5" w14:textId="77777777" w:rsidR="002F4606" w:rsidRPr="0009408A" w:rsidDel="0016295C" w:rsidRDefault="002F4606" w:rsidP="002F6E82">
            <w:pPr>
              <w:pStyle w:val="TableText"/>
            </w:pPr>
            <w:r>
              <w:t>TP - 17.51</w:t>
            </w:r>
          </w:p>
        </w:tc>
        <w:tc>
          <w:tcPr>
            <w:tcW w:w="682" w:type="pct"/>
            <w:shd w:val="clear" w:color="auto" w:fill="auto"/>
            <w:vAlign w:val="center"/>
            <w:hideMark/>
          </w:tcPr>
          <w:p w14:paraId="03B1D7AE" w14:textId="77777777" w:rsidR="002F4606" w:rsidRPr="0009408A" w:rsidRDefault="002F4606" w:rsidP="002F6E82">
            <w:pPr>
              <w:pStyle w:val="TableText"/>
            </w:pPr>
            <w:r w:rsidRPr="0009408A">
              <w:t>TMDL report – septic calculation</w:t>
            </w:r>
          </w:p>
        </w:tc>
        <w:tc>
          <w:tcPr>
            <w:tcW w:w="402" w:type="pct"/>
            <w:shd w:val="clear" w:color="auto" w:fill="auto"/>
            <w:vAlign w:val="center"/>
            <w:hideMark/>
          </w:tcPr>
          <w:p w14:paraId="58ABEA9A" w14:textId="77777777" w:rsidR="002F4606" w:rsidRPr="0009408A" w:rsidRDefault="002F4606" w:rsidP="002F6E82">
            <w:pPr>
              <w:pStyle w:val="TableText"/>
            </w:pPr>
            <w:r w:rsidRPr="0009408A">
              <w:t>Complete</w:t>
            </w:r>
          </w:p>
        </w:tc>
      </w:tr>
      <w:tr w:rsidR="00986E8C" w:rsidRPr="008B22E7" w14:paraId="603BEE76" w14:textId="77777777" w:rsidTr="00CE5DA0">
        <w:trPr>
          <w:cantSplit/>
          <w:trHeight w:val="719"/>
          <w:jc w:val="center"/>
        </w:trPr>
        <w:tc>
          <w:tcPr>
            <w:tcW w:w="678" w:type="pct"/>
            <w:shd w:val="clear" w:color="auto" w:fill="auto"/>
            <w:vAlign w:val="center"/>
            <w:hideMark/>
          </w:tcPr>
          <w:p w14:paraId="6F72E90C" w14:textId="77777777" w:rsidR="002F4606" w:rsidRPr="0009408A" w:rsidRDefault="002F4606" w:rsidP="002F6E82">
            <w:pPr>
              <w:pStyle w:val="TableText"/>
            </w:pPr>
            <w:r w:rsidRPr="0009408A">
              <w:t>Altamonte Springs</w:t>
            </w:r>
          </w:p>
        </w:tc>
        <w:tc>
          <w:tcPr>
            <w:tcW w:w="653" w:type="pct"/>
            <w:shd w:val="clear" w:color="auto" w:fill="auto"/>
            <w:vAlign w:val="center"/>
            <w:hideMark/>
          </w:tcPr>
          <w:p w14:paraId="26636C2B" w14:textId="77777777" w:rsidR="002F4606" w:rsidRPr="0009408A" w:rsidRDefault="002F4606" w:rsidP="002F6E82">
            <w:pPr>
              <w:pStyle w:val="TableText"/>
            </w:pPr>
            <w:r w:rsidRPr="0009408A">
              <w:t>Little Wekiva River/</w:t>
            </w:r>
          </w:p>
          <w:p w14:paraId="4F397C5F" w14:textId="77777777" w:rsidR="002F4606" w:rsidRPr="0009408A" w:rsidRDefault="002F4606" w:rsidP="002F6E82">
            <w:pPr>
              <w:pStyle w:val="TableText"/>
            </w:pPr>
            <w:r w:rsidRPr="0009408A">
              <w:t>Lake Orienta</w:t>
            </w:r>
          </w:p>
        </w:tc>
        <w:tc>
          <w:tcPr>
            <w:tcW w:w="752" w:type="pct"/>
            <w:shd w:val="clear" w:color="auto" w:fill="auto"/>
            <w:vAlign w:val="center"/>
            <w:hideMark/>
          </w:tcPr>
          <w:p w14:paraId="6B651EAD" w14:textId="77777777" w:rsidR="002F4606" w:rsidRPr="0009408A" w:rsidRDefault="002F4606" w:rsidP="002F6E82">
            <w:pPr>
              <w:pStyle w:val="TableText"/>
            </w:pPr>
            <w:r w:rsidRPr="0009408A">
              <w:t>640 Jasmine Ave. – Septic System Removal</w:t>
            </w:r>
          </w:p>
        </w:tc>
        <w:tc>
          <w:tcPr>
            <w:tcW w:w="987" w:type="pct"/>
            <w:shd w:val="clear" w:color="auto" w:fill="auto"/>
            <w:vAlign w:val="center"/>
            <w:hideMark/>
          </w:tcPr>
          <w:p w14:paraId="2156CEB5" w14:textId="77777777" w:rsidR="002F4606" w:rsidRPr="0009408A" w:rsidRDefault="002F4606" w:rsidP="002F6E82">
            <w:pPr>
              <w:pStyle w:val="TableText"/>
            </w:pPr>
            <w:r w:rsidRPr="0009408A">
              <w:t>Remove 1 septic system within 200 meters of receiving waterbody by connecting it to city sanitary system</w:t>
            </w:r>
          </w:p>
        </w:tc>
        <w:tc>
          <w:tcPr>
            <w:tcW w:w="402" w:type="pct"/>
            <w:vAlign w:val="center"/>
          </w:tcPr>
          <w:p w14:paraId="1A44B2F9" w14:textId="77777777" w:rsidR="002F4606" w:rsidRDefault="002F4606" w:rsidP="002F6E82">
            <w:pPr>
              <w:pStyle w:val="TableText"/>
            </w:pPr>
            <w:r>
              <w:t>-</w:t>
            </w:r>
          </w:p>
        </w:tc>
        <w:tc>
          <w:tcPr>
            <w:tcW w:w="445" w:type="pct"/>
            <w:shd w:val="clear" w:color="auto" w:fill="auto"/>
            <w:noWrap/>
            <w:vAlign w:val="center"/>
            <w:hideMark/>
          </w:tcPr>
          <w:p w14:paraId="5892BD4B" w14:textId="77777777" w:rsidR="002F4606" w:rsidRDefault="002F4606" w:rsidP="002F6E82">
            <w:pPr>
              <w:pStyle w:val="TableText"/>
            </w:pPr>
            <w:r>
              <w:t xml:space="preserve">TN </w:t>
            </w:r>
            <w:r w:rsidRPr="0009408A">
              <w:t>- 14.5</w:t>
            </w:r>
          </w:p>
          <w:p w14:paraId="1074C0FD" w14:textId="77777777" w:rsidR="002F4606" w:rsidRPr="0009408A" w:rsidRDefault="002F4606" w:rsidP="002F6E82">
            <w:pPr>
              <w:pStyle w:val="TableText"/>
            </w:pPr>
            <w:r>
              <w:t>TP - 2.5</w:t>
            </w:r>
          </w:p>
        </w:tc>
        <w:tc>
          <w:tcPr>
            <w:tcW w:w="682" w:type="pct"/>
            <w:shd w:val="clear" w:color="auto" w:fill="auto"/>
            <w:vAlign w:val="center"/>
            <w:hideMark/>
          </w:tcPr>
          <w:p w14:paraId="6A1C5C1C" w14:textId="77777777" w:rsidR="002F4606" w:rsidRPr="0009408A" w:rsidRDefault="002F4606" w:rsidP="002F6E82">
            <w:pPr>
              <w:pStyle w:val="TableText"/>
            </w:pPr>
            <w:r w:rsidRPr="0009408A">
              <w:t>TMDL report – septic calculation</w:t>
            </w:r>
          </w:p>
        </w:tc>
        <w:tc>
          <w:tcPr>
            <w:tcW w:w="402" w:type="pct"/>
            <w:shd w:val="clear" w:color="auto" w:fill="auto"/>
            <w:vAlign w:val="center"/>
            <w:hideMark/>
          </w:tcPr>
          <w:p w14:paraId="5D0692D5" w14:textId="77777777" w:rsidR="002F4606" w:rsidRPr="0009408A" w:rsidRDefault="002F4606" w:rsidP="002F6E82">
            <w:pPr>
              <w:pStyle w:val="TableText"/>
            </w:pPr>
            <w:r w:rsidRPr="0009408A">
              <w:t>Complete</w:t>
            </w:r>
          </w:p>
        </w:tc>
      </w:tr>
      <w:tr w:rsidR="00986E8C" w:rsidRPr="008B22E7" w14:paraId="7972FF48" w14:textId="77777777" w:rsidTr="00CE5DA0">
        <w:trPr>
          <w:cantSplit/>
          <w:trHeight w:val="395"/>
          <w:jc w:val="center"/>
        </w:trPr>
        <w:tc>
          <w:tcPr>
            <w:tcW w:w="678" w:type="pct"/>
            <w:shd w:val="clear" w:color="auto" w:fill="auto"/>
            <w:noWrap/>
            <w:vAlign w:val="center"/>
            <w:hideMark/>
          </w:tcPr>
          <w:p w14:paraId="76381315" w14:textId="77777777" w:rsidR="002F4606" w:rsidRPr="0009408A" w:rsidRDefault="002F4606" w:rsidP="002F6E82">
            <w:pPr>
              <w:pStyle w:val="TableText"/>
            </w:pPr>
            <w:r w:rsidRPr="0009408A">
              <w:t>Apopka</w:t>
            </w:r>
          </w:p>
        </w:tc>
        <w:tc>
          <w:tcPr>
            <w:tcW w:w="653" w:type="pct"/>
            <w:shd w:val="clear" w:color="auto" w:fill="auto"/>
            <w:vAlign w:val="center"/>
            <w:hideMark/>
          </w:tcPr>
          <w:p w14:paraId="6041143F" w14:textId="77777777" w:rsidR="002F4606" w:rsidRPr="0009408A" w:rsidRDefault="002F4606" w:rsidP="002F6E82">
            <w:pPr>
              <w:pStyle w:val="TableText"/>
            </w:pPr>
            <w:r w:rsidRPr="0009408A">
              <w:t>Springshed/</w:t>
            </w:r>
          </w:p>
          <w:p w14:paraId="3BB2AC66" w14:textId="77777777" w:rsidR="002F4606" w:rsidRPr="0009408A" w:rsidRDefault="002F4606" w:rsidP="002F6E82">
            <w:pPr>
              <w:pStyle w:val="TableText"/>
            </w:pPr>
            <w:r w:rsidRPr="0009408A">
              <w:t>Rock Springs Run</w:t>
            </w:r>
          </w:p>
        </w:tc>
        <w:tc>
          <w:tcPr>
            <w:tcW w:w="752" w:type="pct"/>
            <w:shd w:val="clear" w:color="auto" w:fill="auto"/>
            <w:vAlign w:val="center"/>
            <w:hideMark/>
          </w:tcPr>
          <w:p w14:paraId="508C9407" w14:textId="77777777" w:rsidR="002F4606" w:rsidRPr="0009408A" w:rsidRDefault="002F4606" w:rsidP="002F6E82">
            <w:pPr>
              <w:pStyle w:val="TableText"/>
            </w:pPr>
            <w:r w:rsidRPr="0009408A">
              <w:t>Chalet North Mobile Home Park</w:t>
            </w:r>
          </w:p>
        </w:tc>
        <w:tc>
          <w:tcPr>
            <w:tcW w:w="987" w:type="pct"/>
            <w:shd w:val="clear" w:color="auto" w:fill="auto"/>
            <w:vAlign w:val="center"/>
            <w:hideMark/>
          </w:tcPr>
          <w:p w14:paraId="3C17BB9E" w14:textId="77777777" w:rsidR="002F4606" w:rsidRPr="0009408A" w:rsidRDefault="002F4606" w:rsidP="002F6E82">
            <w:pPr>
              <w:pStyle w:val="TableText"/>
            </w:pPr>
            <w:r w:rsidRPr="0009408A">
              <w:t>City worked in cooperation with OCEPD and park to decommission package WWTF and effluent percolation pond and connect to city's collection system</w:t>
            </w:r>
          </w:p>
        </w:tc>
        <w:tc>
          <w:tcPr>
            <w:tcW w:w="402" w:type="pct"/>
            <w:vAlign w:val="center"/>
          </w:tcPr>
          <w:p w14:paraId="75856587" w14:textId="77777777" w:rsidR="002F4606" w:rsidRPr="0009408A" w:rsidRDefault="002F4606" w:rsidP="002F6E82">
            <w:pPr>
              <w:pStyle w:val="TableText"/>
            </w:pPr>
            <w:r>
              <w:t>-</w:t>
            </w:r>
          </w:p>
        </w:tc>
        <w:tc>
          <w:tcPr>
            <w:tcW w:w="445" w:type="pct"/>
            <w:shd w:val="clear" w:color="auto" w:fill="auto"/>
            <w:vAlign w:val="center"/>
            <w:hideMark/>
          </w:tcPr>
          <w:p w14:paraId="1994D0AD" w14:textId="77777777" w:rsidR="002F4606" w:rsidRPr="0009408A" w:rsidRDefault="002F4606" w:rsidP="002F6E82">
            <w:pPr>
              <w:pStyle w:val="TableText"/>
            </w:pPr>
            <w:r w:rsidRPr="0009408A">
              <w:t>TN - 58,586</w:t>
            </w:r>
          </w:p>
          <w:p w14:paraId="7D162E39" w14:textId="77777777" w:rsidR="002F4606" w:rsidRPr="0009408A" w:rsidRDefault="002F4606" w:rsidP="002F6E82">
            <w:pPr>
              <w:pStyle w:val="TableText"/>
            </w:pPr>
            <w:r w:rsidRPr="0009408A">
              <w:t xml:space="preserve">TP </w:t>
            </w:r>
            <w:r>
              <w:t>-</w:t>
            </w:r>
            <w:r w:rsidRPr="0009408A">
              <w:t xml:space="preserve"> </w:t>
            </w:r>
            <w:r>
              <w:t>9,644</w:t>
            </w:r>
          </w:p>
        </w:tc>
        <w:tc>
          <w:tcPr>
            <w:tcW w:w="682" w:type="pct"/>
            <w:shd w:val="clear" w:color="auto" w:fill="auto"/>
            <w:noWrap/>
            <w:vAlign w:val="center"/>
            <w:hideMark/>
          </w:tcPr>
          <w:p w14:paraId="56F83572" w14:textId="77777777" w:rsidR="002F4606" w:rsidRPr="0009408A" w:rsidRDefault="002F4606" w:rsidP="002F6E82">
            <w:pPr>
              <w:pStyle w:val="TableText"/>
            </w:pPr>
            <w:r w:rsidRPr="0009408A">
              <w:t>-</w:t>
            </w:r>
          </w:p>
        </w:tc>
        <w:tc>
          <w:tcPr>
            <w:tcW w:w="402" w:type="pct"/>
            <w:shd w:val="clear" w:color="auto" w:fill="auto"/>
            <w:noWrap/>
            <w:vAlign w:val="center"/>
            <w:hideMark/>
          </w:tcPr>
          <w:p w14:paraId="0B273042" w14:textId="77777777" w:rsidR="002F4606" w:rsidRPr="0009408A" w:rsidRDefault="002F4606" w:rsidP="002F6E82">
            <w:pPr>
              <w:pStyle w:val="TableText"/>
            </w:pPr>
            <w:r w:rsidRPr="0009408A">
              <w:t>Completed</w:t>
            </w:r>
          </w:p>
        </w:tc>
      </w:tr>
      <w:tr w:rsidR="00986E8C" w:rsidRPr="008B22E7" w14:paraId="5E91C178" w14:textId="77777777" w:rsidTr="00CE5DA0">
        <w:trPr>
          <w:cantSplit/>
          <w:trHeight w:val="395"/>
          <w:jc w:val="center"/>
        </w:trPr>
        <w:tc>
          <w:tcPr>
            <w:tcW w:w="678" w:type="pct"/>
            <w:shd w:val="clear" w:color="auto" w:fill="auto"/>
            <w:noWrap/>
            <w:vAlign w:val="center"/>
            <w:hideMark/>
          </w:tcPr>
          <w:p w14:paraId="4BB86CE9" w14:textId="77777777" w:rsidR="002F4606" w:rsidRPr="0009408A" w:rsidRDefault="002F4606" w:rsidP="002F6E82">
            <w:pPr>
              <w:pStyle w:val="TableText"/>
            </w:pPr>
            <w:r w:rsidRPr="0009408A">
              <w:lastRenderedPageBreak/>
              <w:t>Apopka</w:t>
            </w:r>
          </w:p>
        </w:tc>
        <w:tc>
          <w:tcPr>
            <w:tcW w:w="653" w:type="pct"/>
            <w:shd w:val="clear" w:color="auto" w:fill="auto"/>
            <w:vAlign w:val="center"/>
            <w:hideMark/>
          </w:tcPr>
          <w:p w14:paraId="7D36F4F1" w14:textId="77777777" w:rsidR="002F4606" w:rsidRPr="0009408A" w:rsidRDefault="002F4606" w:rsidP="002F6E82">
            <w:pPr>
              <w:pStyle w:val="TableText"/>
            </w:pPr>
            <w:r w:rsidRPr="0009408A">
              <w:t>Springshed/</w:t>
            </w:r>
          </w:p>
          <w:p w14:paraId="405FBAA3" w14:textId="77777777" w:rsidR="002F4606" w:rsidRPr="0009408A" w:rsidRDefault="002F4606" w:rsidP="002F6E82">
            <w:pPr>
              <w:pStyle w:val="TableText"/>
            </w:pPr>
            <w:r w:rsidRPr="0009408A">
              <w:t>Rock Springs Run</w:t>
            </w:r>
          </w:p>
        </w:tc>
        <w:tc>
          <w:tcPr>
            <w:tcW w:w="752" w:type="pct"/>
            <w:shd w:val="clear" w:color="auto" w:fill="auto"/>
            <w:vAlign w:val="center"/>
            <w:hideMark/>
          </w:tcPr>
          <w:p w14:paraId="3387C712" w14:textId="77777777" w:rsidR="002F4606" w:rsidRPr="0009408A" w:rsidRDefault="002F4606" w:rsidP="002F6E82">
            <w:pPr>
              <w:pStyle w:val="TableText"/>
            </w:pPr>
            <w:r w:rsidRPr="0009408A">
              <w:t>Individual Septic to Sewer Projects</w:t>
            </w:r>
          </w:p>
        </w:tc>
        <w:tc>
          <w:tcPr>
            <w:tcW w:w="987" w:type="pct"/>
            <w:shd w:val="clear" w:color="auto" w:fill="auto"/>
            <w:vAlign w:val="center"/>
            <w:hideMark/>
          </w:tcPr>
          <w:p w14:paraId="7AECDECB" w14:textId="77777777" w:rsidR="002F4606" w:rsidRPr="0009408A" w:rsidRDefault="002F4606" w:rsidP="002F6E82">
            <w:pPr>
              <w:pStyle w:val="TableText"/>
            </w:pPr>
            <w:r w:rsidRPr="0009408A">
              <w:t>Dr. Philip Trinh Dental Office (place existing septic on city's wastewater collection system); Honey Transport Inc. (abandon existing septic and place business on city collection system); United Pentecostal Church (work with church to abandon existing septic system during its expansion and connect to city collection system); Robinsons Restaurant (work with restaurant to transfer wastewater effluent treatment from septic system to city's collection system)</w:t>
            </w:r>
          </w:p>
        </w:tc>
        <w:tc>
          <w:tcPr>
            <w:tcW w:w="402" w:type="pct"/>
            <w:vAlign w:val="center"/>
          </w:tcPr>
          <w:p w14:paraId="6C2C091B" w14:textId="77777777" w:rsidR="002F4606" w:rsidRPr="0009408A" w:rsidRDefault="002F4606" w:rsidP="002F6E82">
            <w:pPr>
              <w:pStyle w:val="TableText"/>
            </w:pPr>
            <w:r>
              <w:t>-</w:t>
            </w:r>
          </w:p>
        </w:tc>
        <w:tc>
          <w:tcPr>
            <w:tcW w:w="445" w:type="pct"/>
            <w:shd w:val="clear" w:color="auto" w:fill="auto"/>
            <w:vAlign w:val="center"/>
            <w:hideMark/>
          </w:tcPr>
          <w:p w14:paraId="70663848" w14:textId="77777777" w:rsidR="002F4606" w:rsidRPr="0009408A" w:rsidRDefault="002F4606" w:rsidP="002F6E82">
            <w:pPr>
              <w:pStyle w:val="TableText"/>
            </w:pPr>
            <w:r w:rsidRPr="0009408A">
              <w:t>TN - 3,381</w:t>
            </w:r>
          </w:p>
          <w:p w14:paraId="1C8A1C84" w14:textId="77777777" w:rsidR="002F4606" w:rsidRPr="0009408A" w:rsidRDefault="002F4606" w:rsidP="002F6E82">
            <w:pPr>
              <w:pStyle w:val="TableText"/>
            </w:pPr>
            <w:r w:rsidRPr="0009408A">
              <w:t>TP - 557</w:t>
            </w:r>
          </w:p>
        </w:tc>
        <w:tc>
          <w:tcPr>
            <w:tcW w:w="682" w:type="pct"/>
            <w:shd w:val="clear" w:color="auto" w:fill="auto"/>
            <w:noWrap/>
            <w:vAlign w:val="center"/>
            <w:hideMark/>
          </w:tcPr>
          <w:p w14:paraId="7974BF41" w14:textId="77777777" w:rsidR="002F4606" w:rsidRPr="0009408A" w:rsidRDefault="002F4606" w:rsidP="002F6E82">
            <w:pPr>
              <w:pStyle w:val="TableText"/>
            </w:pPr>
            <w:r w:rsidRPr="0009408A">
              <w:t>-</w:t>
            </w:r>
          </w:p>
        </w:tc>
        <w:tc>
          <w:tcPr>
            <w:tcW w:w="402" w:type="pct"/>
            <w:shd w:val="clear" w:color="auto" w:fill="auto"/>
            <w:noWrap/>
            <w:vAlign w:val="center"/>
            <w:hideMark/>
          </w:tcPr>
          <w:p w14:paraId="0EDA0F83" w14:textId="77777777" w:rsidR="002F4606" w:rsidRPr="0009408A" w:rsidRDefault="002F4606" w:rsidP="002F6E82">
            <w:pPr>
              <w:pStyle w:val="TableText"/>
            </w:pPr>
            <w:r w:rsidRPr="0009408A">
              <w:t>Completed</w:t>
            </w:r>
          </w:p>
        </w:tc>
      </w:tr>
      <w:tr w:rsidR="00986E8C" w:rsidRPr="008B22E7" w14:paraId="558CFCE3" w14:textId="77777777" w:rsidTr="00CE5DA0">
        <w:trPr>
          <w:cantSplit/>
          <w:trHeight w:val="395"/>
          <w:jc w:val="center"/>
        </w:trPr>
        <w:tc>
          <w:tcPr>
            <w:tcW w:w="678" w:type="pct"/>
            <w:shd w:val="clear" w:color="auto" w:fill="auto"/>
            <w:noWrap/>
            <w:vAlign w:val="center"/>
            <w:hideMark/>
          </w:tcPr>
          <w:p w14:paraId="18B8113B" w14:textId="77777777" w:rsidR="002F4606" w:rsidRPr="0009408A" w:rsidRDefault="002F4606" w:rsidP="002F6E82">
            <w:pPr>
              <w:pStyle w:val="TableText"/>
            </w:pPr>
            <w:r w:rsidRPr="0009408A">
              <w:t>Apopka</w:t>
            </w:r>
          </w:p>
        </w:tc>
        <w:tc>
          <w:tcPr>
            <w:tcW w:w="653" w:type="pct"/>
            <w:shd w:val="clear" w:color="auto" w:fill="auto"/>
            <w:vAlign w:val="center"/>
            <w:hideMark/>
          </w:tcPr>
          <w:p w14:paraId="6879C8D7" w14:textId="77777777" w:rsidR="002F4606" w:rsidRPr="0009408A" w:rsidRDefault="002F4606" w:rsidP="002F6E82">
            <w:pPr>
              <w:pStyle w:val="TableText"/>
            </w:pPr>
            <w:r w:rsidRPr="0009408A">
              <w:t>Springshed/</w:t>
            </w:r>
          </w:p>
          <w:p w14:paraId="231ADA17" w14:textId="77777777" w:rsidR="002F4606" w:rsidRPr="0009408A" w:rsidRDefault="002F4606" w:rsidP="002F6E82">
            <w:pPr>
              <w:pStyle w:val="TableText"/>
            </w:pPr>
            <w:r w:rsidRPr="0009408A">
              <w:t>Rock Springs Run</w:t>
            </w:r>
          </w:p>
        </w:tc>
        <w:tc>
          <w:tcPr>
            <w:tcW w:w="752" w:type="pct"/>
            <w:shd w:val="clear" w:color="auto" w:fill="auto"/>
            <w:vAlign w:val="center"/>
            <w:hideMark/>
          </w:tcPr>
          <w:p w14:paraId="582D731B" w14:textId="77777777" w:rsidR="002F4606" w:rsidRPr="0009408A" w:rsidRDefault="002F4606" w:rsidP="002F6E82">
            <w:pPr>
              <w:pStyle w:val="TableText"/>
            </w:pPr>
            <w:r w:rsidRPr="0009408A">
              <w:t>Kelly Park at Rock Springs</w:t>
            </w:r>
          </w:p>
          <w:p w14:paraId="62A5A8F9" w14:textId="77777777" w:rsidR="002F4606" w:rsidRPr="0009408A" w:rsidRDefault="002F4606" w:rsidP="002F6E82">
            <w:pPr>
              <w:pStyle w:val="TableText"/>
            </w:pPr>
            <w:r w:rsidRPr="0009408A">
              <w:t>(Orange County Park)</w:t>
            </w:r>
          </w:p>
        </w:tc>
        <w:tc>
          <w:tcPr>
            <w:tcW w:w="987" w:type="pct"/>
            <w:shd w:val="clear" w:color="auto" w:fill="auto"/>
            <w:vAlign w:val="center"/>
            <w:hideMark/>
          </w:tcPr>
          <w:p w14:paraId="08505451" w14:textId="77777777" w:rsidR="002F4606" w:rsidRPr="0009408A" w:rsidRDefault="002F4606" w:rsidP="002F6E82">
            <w:pPr>
              <w:pStyle w:val="TableText"/>
            </w:pPr>
            <w:r w:rsidRPr="0009408A">
              <w:t>Expand Rock Springs Rd. and Kelly Park Rd. collection system, allowing city to connect Orange County’s Kelly Park recreation area to city's collection system and abandon septic</w:t>
            </w:r>
          </w:p>
        </w:tc>
        <w:tc>
          <w:tcPr>
            <w:tcW w:w="402" w:type="pct"/>
            <w:vAlign w:val="center"/>
          </w:tcPr>
          <w:p w14:paraId="0CBF6492" w14:textId="77777777" w:rsidR="002F4606" w:rsidRPr="0009408A" w:rsidRDefault="002F4606" w:rsidP="002F6E82">
            <w:pPr>
              <w:pStyle w:val="TableText"/>
            </w:pPr>
            <w:r>
              <w:t>-</w:t>
            </w:r>
          </w:p>
        </w:tc>
        <w:tc>
          <w:tcPr>
            <w:tcW w:w="445" w:type="pct"/>
            <w:shd w:val="clear" w:color="auto" w:fill="auto"/>
            <w:vAlign w:val="center"/>
            <w:hideMark/>
          </w:tcPr>
          <w:p w14:paraId="2581F0E9" w14:textId="77777777" w:rsidR="002F4606" w:rsidRPr="0009408A" w:rsidRDefault="002F4606" w:rsidP="002F6E82">
            <w:pPr>
              <w:pStyle w:val="TableText"/>
            </w:pPr>
            <w:r w:rsidRPr="0009408A">
              <w:t>TN - 1,296</w:t>
            </w:r>
            <w:r w:rsidRPr="0009408A">
              <w:br/>
              <w:t>TP - 213</w:t>
            </w:r>
          </w:p>
        </w:tc>
        <w:tc>
          <w:tcPr>
            <w:tcW w:w="682" w:type="pct"/>
            <w:shd w:val="clear" w:color="auto" w:fill="auto"/>
            <w:noWrap/>
            <w:vAlign w:val="center"/>
            <w:hideMark/>
          </w:tcPr>
          <w:p w14:paraId="0503D325" w14:textId="77777777" w:rsidR="002F4606" w:rsidRPr="0009408A" w:rsidRDefault="002F4606" w:rsidP="002F6E82">
            <w:pPr>
              <w:pStyle w:val="TableText"/>
            </w:pPr>
            <w:r w:rsidRPr="0009408A">
              <w:t>-</w:t>
            </w:r>
          </w:p>
        </w:tc>
        <w:tc>
          <w:tcPr>
            <w:tcW w:w="402" w:type="pct"/>
            <w:shd w:val="clear" w:color="auto" w:fill="auto"/>
            <w:noWrap/>
            <w:vAlign w:val="center"/>
            <w:hideMark/>
          </w:tcPr>
          <w:p w14:paraId="7EC7E444" w14:textId="77777777" w:rsidR="002F4606" w:rsidRPr="0009408A" w:rsidRDefault="002F4606" w:rsidP="002F6E82">
            <w:pPr>
              <w:pStyle w:val="TableText"/>
            </w:pPr>
            <w:r w:rsidRPr="0009408A">
              <w:t>Completed</w:t>
            </w:r>
          </w:p>
        </w:tc>
      </w:tr>
      <w:tr w:rsidR="00986E8C" w:rsidRPr="008B22E7" w14:paraId="2E6C5256" w14:textId="77777777" w:rsidTr="00CE5DA0">
        <w:trPr>
          <w:cantSplit/>
          <w:trHeight w:val="395"/>
          <w:jc w:val="center"/>
        </w:trPr>
        <w:tc>
          <w:tcPr>
            <w:tcW w:w="678" w:type="pct"/>
            <w:shd w:val="clear" w:color="auto" w:fill="auto"/>
            <w:noWrap/>
            <w:vAlign w:val="center"/>
            <w:hideMark/>
          </w:tcPr>
          <w:p w14:paraId="1CCE77CB" w14:textId="77777777" w:rsidR="002F4606" w:rsidRPr="0009408A" w:rsidRDefault="002F4606" w:rsidP="002F6E82">
            <w:pPr>
              <w:pStyle w:val="TableText"/>
            </w:pPr>
            <w:r w:rsidRPr="0009408A">
              <w:t>Apopka</w:t>
            </w:r>
          </w:p>
        </w:tc>
        <w:tc>
          <w:tcPr>
            <w:tcW w:w="653" w:type="pct"/>
            <w:shd w:val="clear" w:color="auto" w:fill="auto"/>
            <w:vAlign w:val="center"/>
            <w:hideMark/>
          </w:tcPr>
          <w:p w14:paraId="37D66CBB" w14:textId="77777777" w:rsidR="002F4606" w:rsidRPr="0009408A" w:rsidRDefault="002F4606" w:rsidP="002F6E82">
            <w:pPr>
              <w:pStyle w:val="TableText"/>
            </w:pPr>
            <w:r w:rsidRPr="0009408A">
              <w:t>Springshed/</w:t>
            </w:r>
          </w:p>
          <w:p w14:paraId="38160E70" w14:textId="77777777" w:rsidR="002F4606" w:rsidRPr="0009408A" w:rsidRDefault="002F4606" w:rsidP="002F6E82">
            <w:pPr>
              <w:pStyle w:val="TableText"/>
            </w:pPr>
            <w:r w:rsidRPr="0009408A">
              <w:t>Rock Springs Run</w:t>
            </w:r>
          </w:p>
        </w:tc>
        <w:tc>
          <w:tcPr>
            <w:tcW w:w="752" w:type="pct"/>
            <w:shd w:val="clear" w:color="auto" w:fill="auto"/>
            <w:vAlign w:val="center"/>
            <w:hideMark/>
          </w:tcPr>
          <w:p w14:paraId="4134A39F" w14:textId="77777777" w:rsidR="002F4606" w:rsidRPr="0009408A" w:rsidRDefault="002F4606" w:rsidP="002F6E82">
            <w:pPr>
              <w:pStyle w:val="TableText"/>
            </w:pPr>
            <w:r w:rsidRPr="0009408A">
              <w:t>Kelly Park Rd. 8-inch Force Main</w:t>
            </w:r>
          </w:p>
        </w:tc>
        <w:tc>
          <w:tcPr>
            <w:tcW w:w="987" w:type="pct"/>
            <w:shd w:val="clear" w:color="auto" w:fill="auto"/>
            <w:vAlign w:val="center"/>
            <w:hideMark/>
          </w:tcPr>
          <w:p w14:paraId="1B75E8CD" w14:textId="77777777" w:rsidR="002F4606" w:rsidRPr="0009408A" w:rsidRDefault="002F4606" w:rsidP="002F6E82">
            <w:pPr>
              <w:pStyle w:val="TableText"/>
            </w:pPr>
            <w:r w:rsidRPr="0009408A">
              <w:t>Install 1,250 feet of 8-inch force main along east end of Kelly Park Rd.; allows Orange County's Kelly Park to connect to city collection system and abandon septic; also allows for future septic connections near Weki</w:t>
            </w:r>
            <w:r>
              <w:t>w</w:t>
            </w:r>
            <w:r w:rsidRPr="0009408A">
              <w:t>a and Rock Springs area</w:t>
            </w:r>
          </w:p>
        </w:tc>
        <w:tc>
          <w:tcPr>
            <w:tcW w:w="402" w:type="pct"/>
            <w:vAlign w:val="center"/>
          </w:tcPr>
          <w:p w14:paraId="1570B261" w14:textId="77777777" w:rsidR="002F4606" w:rsidRPr="0009408A" w:rsidRDefault="002F4606" w:rsidP="002F6E82">
            <w:pPr>
              <w:pStyle w:val="TableText"/>
            </w:pPr>
            <w:r>
              <w:t>-</w:t>
            </w:r>
          </w:p>
        </w:tc>
        <w:tc>
          <w:tcPr>
            <w:tcW w:w="445" w:type="pct"/>
            <w:shd w:val="clear" w:color="auto" w:fill="auto"/>
            <w:vAlign w:val="center"/>
            <w:hideMark/>
          </w:tcPr>
          <w:p w14:paraId="1F77E5AB" w14:textId="77777777" w:rsidR="002F4606" w:rsidRPr="0009408A" w:rsidRDefault="002F4606" w:rsidP="002F6E82">
            <w:pPr>
              <w:pStyle w:val="TableText"/>
            </w:pPr>
            <w:r w:rsidRPr="0009408A">
              <w:t>-</w:t>
            </w:r>
          </w:p>
        </w:tc>
        <w:tc>
          <w:tcPr>
            <w:tcW w:w="682" w:type="pct"/>
            <w:shd w:val="clear" w:color="auto" w:fill="auto"/>
            <w:noWrap/>
            <w:vAlign w:val="center"/>
            <w:hideMark/>
          </w:tcPr>
          <w:p w14:paraId="55B28DF6" w14:textId="77777777" w:rsidR="002F4606" w:rsidRPr="0009408A" w:rsidRDefault="002F4606" w:rsidP="002F6E82">
            <w:pPr>
              <w:pStyle w:val="TableText"/>
            </w:pPr>
            <w:r w:rsidRPr="0009408A">
              <w:t>-</w:t>
            </w:r>
          </w:p>
        </w:tc>
        <w:tc>
          <w:tcPr>
            <w:tcW w:w="402" w:type="pct"/>
            <w:shd w:val="clear" w:color="auto" w:fill="auto"/>
            <w:noWrap/>
            <w:vAlign w:val="center"/>
            <w:hideMark/>
          </w:tcPr>
          <w:p w14:paraId="3DFD0317" w14:textId="77777777" w:rsidR="002F4606" w:rsidRPr="0009408A" w:rsidRDefault="002F4606" w:rsidP="002F6E82">
            <w:pPr>
              <w:pStyle w:val="TableText"/>
            </w:pPr>
            <w:r w:rsidRPr="0009408A">
              <w:t>Completed</w:t>
            </w:r>
          </w:p>
        </w:tc>
      </w:tr>
      <w:tr w:rsidR="00986E8C" w:rsidRPr="008B22E7" w14:paraId="7102C76C" w14:textId="77777777" w:rsidTr="00CE5DA0">
        <w:trPr>
          <w:cantSplit/>
          <w:trHeight w:val="395"/>
          <w:jc w:val="center"/>
        </w:trPr>
        <w:tc>
          <w:tcPr>
            <w:tcW w:w="678" w:type="pct"/>
            <w:shd w:val="clear" w:color="auto" w:fill="auto"/>
            <w:noWrap/>
            <w:vAlign w:val="center"/>
            <w:hideMark/>
          </w:tcPr>
          <w:p w14:paraId="0C9F83F0" w14:textId="77777777" w:rsidR="002F4606" w:rsidRPr="0009408A" w:rsidRDefault="002F4606" w:rsidP="002F6E82">
            <w:pPr>
              <w:pStyle w:val="TableText"/>
            </w:pPr>
            <w:r w:rsidRPr="0009408A">
              <w:lastRenderedPageBreak/>
              <w:t>Apopka</w:t>
            </w:r>
          </w:p>
        </w:tc>
        <w:tc>
          <w:tcPr>
            <w:tcW w:w="653" w:type="pct"/>
            <w:shd w:val="clear" w:color="auto" w:fill="auto"/>
            <w:vAlign w:val="center"/>
            <w:hideMark/>
          </w:tcPr>
          <w:p w14:paraId="5E9547BB" w14:textId="77777777" w:rsidR="002F4606" w:rsidRPr="0009408A" w:rsidRDefault="002F4606" w:rsidP="002F6E82">
            <w:pPr>
              <w:pStyle w:val="TableText"/>
            </w:pPr>
            <w:r w:rsidRPr="0009408A">
              <w:t>Springshed/</w:t>
            </w:r>
          </w:p>
          <w:p w14:paraId="1FEDBDF5" w14:textId="77777777" w:rsidR="002F4606" w:rsidRPr="0009408A" w:rsidRDefault="002F4606" w:rsidP="002F6E82">
            <w:pPr>
              <w:pStyle w:val="TableText"/>
            </w:pPr>
            <w:r w:rsidRPr="0009408A">
              <w:t>Rock Springs Run</w:t>
            </w:r>
          </w:p>
        </w:tc>
        <w:tc>
          <w:tcPr>
            <w:tcW w:w="752" w:type="pct"/>
            <w:shd w:val="clear" w:color="auto" w:fill="auto"/>
            <w:vAlign w:val="center"/>
            <w:hideMark/>
          </w:tcPr>
          <w:p w14:paraId="7E9D1E7E" w14:textId="77777777" w:rsidR="002F4606" w:rsidRPr="0009408A" w:rsidRDefault="002F4606" w:rsidP="002F6E82">
            <w:pPr>
              <w:pStyle w:val="TableText"/>
            </w:pPr>
            <w:r w:rsidRPr="0009408A">
              <w:t>U.S. Highway 441 Force Main Extension</w:t>
            </w:r>
          </w:p>
        </w:tc>
        <w:tc>
          <w:tcPr>
            <w:tcW w:w="987" w:type="pct"/>
            <w:shd w:val="clear" w:color="auto" w:fill="auto"/>
            <w:vAlign w:val="center"/>
            <w:hideMark/>
          </w:tcPr>
          <w:p w14:paraId="6CA7B458" w14:textId="77777777" w:rsidR="002F4606" w:rsidRPr="0009408A" w:rsidRDefault="002F4606" w:rsidP="002F6E82">
            <w:pPr>
              <w:pStyle w:val="TableText"/>
            </w:pPr>
            <w:r w:rsidRPr="0009408A">
              <w:t>Extend city wastewater collection system by installing 12,236 feet of 12-inch force main to Jones Ave., making connections to Zellwin Farms and Zellwood Elementary School)</w:t>
            </w:r>
            <w:r>
              <w:t>,</w:t>
            </w:r>
            <w:r w:rsidRPr="0009408A">
              <w:t xml:space="preserve"> and providing availability for future connections in area</w:t>
            </w:r>
          </w:p>
        </w:tc>
        <w:tc>
          <w:tcPr>
            <w:tcW w:w="402" w:type="pct"/>
            <w:vAlign w:val="center"/>
          </w:tcPr>
          <w:p w14:paraId="78BE7573" w14:textId="77777777" w:rsidR="002F4606" w:rsidRPr="0009408A" w:rsidRDefault="002F4606" w:rsidP="002F6E82">
            <w:pPr>
              <w:pStyle w:val="TableText"/>
            </w:pPr>
            <w:r>
              <w:t>-</w:t>
            </w:r>
          </w:p>
        </w:tc>
        <w:tc>
          <w:tcPr>
            <w:tcW w:w="445" w:type="pct"/>
            <w:shd w:val="clear" w:color="auto" w:fill="auto"/>
            <w:vAlign w:val="center"/>
            <w:hideMark/>
          </w:tcPr>
          <w:p w14:paraId="3DACA2C1" w14:textId="77777777" w:rsidR="002F4606" w:rsidRPr="0009408A" w:rsidRDefault="002F4606" w:rsidP="002F6E82">
            <w:pPr>
              <w:pStyle w:val="TableText"/>
            </w:pPr>
            <w:r w:rsidRPr="0009408A">
              <w:t>-</w:t>
            </w:r>
          </w:p>
        </w:tc>
        <w:tc>
          <w:tcPr>
            <w:tcW w:w="682" w:type="pct"/>
            <w:shd w:val="clear" w:color="auto" w:fill="auto"/>
            <w:noWrap/>
            <w:vAlign w:val="center"/>
            <w:hideMark/>
          </w:tcPr>
          <w:p w14:paraId="22ECA832" w14:textId="77777777" w:rsidR="002F4606" w:rsidRPr="0009408A" w:rsidRDefault="002F4606" w:rsidP="002F6E82">
            <w:pPr>
              <w:pStyle w:val="TableText"/>
            </w:pPr>
            <w:r w:rsidRPr="0009408A">
              <w:t>-</w:t>
            </w:r>
          </w:p>
        </w:tc>
        <w:tc>
          <w:tcPr>
            <w:tcW w:w="402" w:type="pct"/>
            <w:shd w:val="clear" w:color="auto" w:fill="auto"/>
            <w:noWrap/>
            <w:vAlign w:val="center"/>
            <w:hideMark/>
          </w:tcPr>
          <w:p w14:paraId="6BFD5716" w14:textId="77777777" w:rsidR="002F4606" w:rsidRPr="0009408A" w:rsidRDefault="002F4606" w:rsidP="002F6E82">
            <w:pPr>
              <w:pStyle w:val="TableText"/>
            </w:pPr>
            <w:r w:rsidRPr="0009408A">
              <w:t>Completed</w:t>
            </w:r>
          </w:p>
        </w:tc>
      </w:tr>
      <w:tr w:rsidR="00986E8C" w:rsidRPr="008B22E7" w14:paraId="0D0EEAF2" w14:textId="77777777" w:rsidTr="00CE5DA0">
        <w:trPr>
          <w:cantSplit/>
          <w:trHeight w:val="395"/>
          <w:jc w:val="center"/>
        </w:trPr>
        <w:tc>
          <w:tcPr>
            <w:tcW w:w="678" w:type="pct"/>
            <w:shd w:val="clear" w:color="auto" w:fill="auto"/>
            <w:noWrap/>
            <w:vAlign w:val="center"/>
            <w:hideMark/>
          </w:tcPr>
          <w:p w14:paraId="12A971C0" w14:textId="77777777" w:rsidR="002F4606" w:rsidRPr="0009408A" w:rsidRDefault="002F4606" w:rsidP="002F6E82">
            <w:pPr>
              <w:pStyle w:val="TableText"/>
            </w:pPr>
            <w:r w:rsidRPr="0009408A">
              <w:t>Apopka</w:t>
            </w:r>
          </w:p>
        </w:tc>
        <w:tc>
          <w:tcPr>
            <w:tcW w:w="653" w:type="pct"/>
            <w:shd w:val="clear" w:color="auto" w:fill="auto"/>
            <w:vAlign w:val="center"/>
            <w:hideMark/>
          </w:tcPr>
          <w:p w14:paraId="097D7B71" w14:textId="77777777" w:rsidR="002F4606" w:rsidRPr="0009408A" w:rsidRDefault="002F4606" w:rsidP="002F6E82">
            <w:pPr>
              <w:pStyle w:val="TableText"/>
            </w:pPr>
            <w:r w:rsidRPr="0009408A">
              <w:t>Springshed/</w:t>
            </w:r>
          </w:p>
          <w:p w14:paraId="2DF5435E" w14:textId="77777777" w:rsidR="002F4606" w:rsidRPr="0009408A" w:rsidRDefault="002F4606" w:rsidP="002F6E82">
            <w:pPr>
              <w:pStyle w:val="TableText"/>
            </w:pPr>
            <w:r w:rsidRPr="0009408A">
              <w:t>Rock Springs Run</w:t>
            </w:r>
          </w:p>
        </w:tc>
        <w:tc>
          <w:tcPr>
            <w:tcW w:w="752" w:type="pct"/>
            <w:shd w:val="clear" w:color="auto" w:fill="auto"/>
            <w:vAlign w:val="center"/>
            <w:hideMark/>
          </w:tcPr>
          <w:p w14:paraId="35263229" w14:textId="77777777" w:rsidR="002F4606" w:rsidRPr="0009408A" w:rsidRDefault="002F4606" w:rsidP="002F6E82">
            <w:pPr>
              <w:pStyle w:val="TableText"/>
            </w:pPr>
            <w:r w:rsidRPr="0009408A">
              <w:t>Yothers Rd. and Zellwood Station</w:t>
            </w:r>
          </w:p>
        </w:tc>
        <w:tc>
          <w:tcPr>
            <w:tcW w:w="987" w:type="pct"/>
            <w:shd w:val="clear" w:color="auto" w:fill="auto"/>
            <w:vAlign w:val="center"/>
            <w:hideMark/>
          </w:tcPr>
          <w:p w14:paraId="155F0D8A" w14:textId="77777777" w:rsidR="002F4606" w:rsidRPr="0009408A" w:rsidRDefault="002F4606" w:rsidP="002F6E82">
            <w:pPr>
              <w:pStyle w:val="TableText"/>
            </w:pPr>
            <w:r w:rsidRPr="0009408A">
              <w:t>City installed 5,375 feet of 10-inch force main and lift station that allowed Zellwood Mobile Home Park to decommission its package WWTF and effluent percolation pond, reducing effluent load to basin</w:t>
            </w:r>
          </w:p>
        </w:tc>
        <w:tc>
          <w:tcPr>
            <w:tcW w:w="402" w:type="pct"/>
            <w:vAlign w:val="center"/>
          </w:tcPr>
          <w:p w14:paraId="7A9714E9" w14:textId="77777777" w:rsidR="002F4606" w:rsidRPr="0009408A" w:rsidRDefault="002F4606" w:rsidP="002F6E82">
            <w:pPr>
              <w:pStyle w:val="TableText"/>
            </w:pPr>
            <w:r>
              <w:t>-</w:t>
            </w:r>
          </w:p>
        </w:tc>
        <w:tc>
          <w:tcPr>
            <w:tcW w:w="445" w:type="pct"/>
            <w:shd w:val="clear" w:color="auto" w:fill="auto"/>
            <w:vAlign w:val="center"/>
            <w:hideMark/>
          </w:tcPr>
          <w:p w14:paraId="110A2E2D" w14:textId="77777777" w:rsidR="002F4606" w:rsidRPr="0009408A" w:rsidRDefault="002F4606" w:rsidP="002F6E82">
            <w:pPr>
              <w:pStyle w:val="TableText"/>
            </w:pPr>
            <w:r w:rsidRPr="0009408A">
              <w:t>TN - 35,388</w:t>
            </w:r>
          </w:p>
          <w:p w14:paraId="4E9A2DD1" w14:textId="77777777" w:rsidR="002F4606" w:rsidRPr="0009408A" w:rsidRDefault="002F4606" w:rsidP="002F6E82">
            <w:pPr>
              <w:pStyle w:val="TableText"/>
            </w:pPr>
            <w:r w:rsidRPr="0009408A">
              <w:t>TP - 5,825</w:t>
            </w:r>
          </w:p>
        </w:tc>
        <w:tc>
          <w:tcPr>
            <w:tcW w:w="682" w:type="pct"/>
            <w:shd w:val="clear" w:color="auto" w:fill="auto"/>
            <w:noWrap/>
            <w:vAlign w:val="center"/>
            <w:hideMark/>
          </w:tcPr>
          <w:p w14:paraId="0BDC90FB" w14:textId="77777777" w:rsidR="002F4606" w:rsidRPr="0009408A" w:rsidRDefault="002F4606" w:rsidP="002F6E82">
            <w:pPr>
              <w:pStyle w:val="TableText"/>
            </w:pPr>
            <w:r w:rsidRPr="0009408A">
              <w:t>-</w:t>
            </w:r>
          </w:p>
        </w:tc>
        <w:tc>
          <w:tcPr>
            <w:tcW w:w="402" w:type="pct"/>
            <w:shd w:val="clear" w:color="auto" w:fill="auto"/>
            <w:noWrap/>
            <w:vAlign w:val="center"/>
            <w:hideMark/>
          </w:tcPr>
          <w:p w14:paraId="27B2AFCC" w14:textId="77777777" w:rsidR="002F4606" w:rsidRPr="0009408A" w:rsidRDefault="002F4606" w:rsidP="002F6E82">
            <w:pPr>
              <w:pStyle w:val="TableText"/>
            </w:pPr>
            <w:r w:rsidRPr="0009408A">
              <w:t>Completed</w:t>
            </w:r>
          </w:p>
        </w:tc>
      </w:tr>
      <w:tr w:rsidR="00986E8C" w:rsidRPr="008B22E7" w14:paraId="4FBF9E04" w14:textId="77777777" w:rsidTr="00CE5DA0">
        <w:trPr>
          <w:cantSplit/>
          <w:trHeight w:val="206"/>
          <w:jc w:val="center"/>
        </w:trPr>
        <w:tc>
          <w:tcPr>
            <w:tcW w:w="678" w:type="pct"/>
            <w:shd w:val="clear" w:color="auto" w:fill="auto"/>
            <w:noWrap/>
            <w:vAlign w:val="center"/>
            <w:hideMark/>
          </w:tcPr>
          <w:p w14:paraId="1058047C" w14:textId="77777777" w:rsidR="002F4606" w:rsidRPr="0009408A" w:rsidRDefault="002F4606" w:rsidP="002F6E82">
            <w:pPr>
              <w:pStyle w:val="TableText"/>
            </w:pPr>
            <w:r w:rsidRPr="0009408A">
              <w:lastRenderedPageBreak/>
              <w:t>Department</w:t>
            </w:r>
          </w:p>
          <w:p w14:paraId="1BB0AFDD" w14:textId="77777777" w:rsidR="002F4606" w:rsidRPr="0009408A" w:rsidRDefault="002F4606" w:rsidP="002F6E82">
            <w:pPr>
              <w:pStyle w:val="TableText"/>
            </w:pPr>
            <w:r w:rsidRPr="0009408A">
              <w:t>(Wekiwa State Park)</w:t>
            </w:r>
          </w:p>
        </w:tc>
        <w:tc>
          <w:tcPr>
            <w:tcW w:w="653" w:type="pct"/>
            <w:shd w:val="clear" w:color="auto" w:fill="auto"/>
            <w:vAlign w:val="center"/>
            <w:hideMark/>
          </w:tcPr>
          <w:p w14:paraId="64576835" w14:textId="77777777" w:rsidR="002F4606" w:rsidRPr="0009408A" w:rsidRDefault="002F4606" w:rsidP="002F6E82">
            <w:pPr>
              <w:pStyle w:val="TableText"/>
            </w:pPr>
            <w:r w:rsidRPr="0009408A">
              <w:t>Wekiva River</w:t>
            </w:r>
          </w:p>
        </w:tc>
        <w:tc>
          <w:tcPr>
            <w:tcW w:w="752" w:type="pct"/>
            <w:shd w:val="clear" w:color="auto" w:fill="auto"/>
            <w:vAlign w:val="center"/>
            <w:hideMark/>
          </w:tcPr>
          <w:p w14:paraId="08459891" w14:textId="77777777" w:rsidR="002F4606" w:rsidRPr="0009408A" w:rsidRDefault="002F4606" w:rsidP="002F6E82">
            <w:pPr>
              <w:pStyle w:val="TableText"/>
            </w:pPr>
            <w:r w:rsidRPr="0009408A">
              <w:t>Remove Wekiva State Park from Septic</w:t>
            </w:r>
          </w:p>
        </w:tc>
        <w:tc>
          <w:tcPr>
            <w:tcW w:w="987" w:type="pct"/>
            <w:shd w:val="clear" w:color="auto" w:fill="auto"/>
            <w:vAlign w:val="center"/>
            <w:hideMark/>
          </w:tcPr>
          <w:p w14:paraId="70FAA7F2" w14:textId="77777777" w:rsidR="002F4606" w:rsidRPr="0009408A" w:rsidRDefault="002F4606" w:rsidP="002F6E82">
            <w:pPr>
              <w:pStyle w:val="TableText"/>
            </w:pPr>
            <w:r w:rsidRPr="0009408A">
              <w:t>Phase 1 – 3 lift stations, convert administration building, main user area, Ranger Station, and residents in southern portion of park (e.g., rangers, assistant manager, law enforcement) from septic to wastewater collection to Orange County’s WWTF</w:t>
            </w:r>
          </w:p>
          <w:p w14:paraId="5B09F4BC" w14:textId="77777777" w:rsidR="002F4606" w:rsidRPr="0009408A" w:rsidRDefault="002F4606" w:rsidP="002F6E82">
            <w:pPr>
              <w:pStyle w:val="TableText"/>
            </w:pPr>
          </w:p>
          <w:p w14:paraId="27FEBA06" w14:textId="77777777" w:rsidR="002F4606" w:rsidRPr="0009408A" w:rsidRDefault="002F4606" w:rsidP="002F6E82">
            <w:pPr>
              <w:pStyle w:val="TableText"/>
            </w:pPr>
            <w:r w:rsidRPr="0009408A">
              <w:t>Phase 2 – 4 lift stations, Youth Camp, 2 additional residences, and dump station for campground; dismantle 2 spray fields</w:t>
            </w:r>
          </w:p>
          <w:p w14:paraId="723336F8" w14:textId="77777777" w:rsidR="002F4606" w:rsidRPr="0009408A" w:rsidRDefault="002F4606" w:rsidP="002F6E82">
            <w:pPr>
              <w:pStyle w:val="TableText"/>
            </w:pPr>
          </w:p>
          <w:p w14:paraId="31D0AA2D" w14:textId="77777777" w:rsidR="002F4606" w:rsidRDefault="002F4606" w:rsidP="002F6E82">
            <w:pPr>
              <w:pStyle w:val="TableText"/>
            </w:pPr>
            <w:r w:rsidRPr="0009408A">
              <w:t>Phase 3 – 2 bath houses and 38 campsites</w:t>
            </w:r>
          </w:p>
          <w:p w14:paraId="2D1D5159" w14:textId="77777777" w:rsidR="002F4606" w:rsidRDefault="002F4606" w:rsidP="002F6E82">
            <w:pPr>
              <w:pStyle w:val="TableText"/>
            </w:pPr>
          </w:p>
          <w:p w14:paraId="58C6845E" w14:textId="77777777" w:rsidR="002F4606" w:rsidRPr="0009408A" w:rsidRDefault="002F4606" w:rsidP="002F6E82">
            <w:pPr>
              <w:pStyle w:val="TableText"/>
            </w:pPr>
            <w:r>
              <w:t>Phase 4 – Family campground sites – pending funding</w:t>
            </w:r>
          </w:p>
        </w:tc>
        <w:tc>
          <w:tcPr>
            <w:tcW w:w="402" w:type="pct"/>
            <w:vAlign w:val="center"/>
          </w:tcPr>
          <w:p w14:paraId="52D0FD76" w14:textId="77777777" w:rsidR="002F4606" w:rsidRDefault="002F4606" w:rsidP="002F6E82">
            <w:pPr>
              <w:pStyle w:val="TableText"/>
            </w:pPr>
            <w:r>
              <w:t>$1,616,775</w:t>
            </w:r>
          </w:p>
          <w:p w14:paraId="3698869D" w14:textId="77777777" w:rsidR="00090B0E" w:rsidRDefault="002F4606" w:rsidP="002F6E82">
            <w:pPr>
              <w:pStyle w:val="TableText"/>
            </w:pPr>
            <w:r>
              <w:t xml:space="preserve">(Phases </w:t>
            </w:r>
          </w:p>
          <w:p w14:paraId="1470FA59" w14:textId="77777777" w:rsidR="002F4606" w:rsidRPr="0009408A" w:rsidRDefault="002F4606" w:rsidP="002F6E82">
            <w:pPr>
              <w:pStyle w:val="TableText"/>
            </w:pPr>
            <w:r>
              <w:t>1 – 4)</w:t>
            </w:r>
          </w:p>
        </w:tc>
        <w:tc>
          <w:tcPr>
            <w:tcW w:w="445" w:type="pct"/>
            <w:shd w:val="clear" w:color="auto" w:fill="auto"/>
            <w:vAlign w:val="center"/>
            <w:hideMark/>
          </w:tcPr>
          <w:p w14:paraId="4D40DC7B" w14:textId="77777777" w:rsidR="002F4606" w:rsidRPr="0009408A" w:rsidRDefault="002F4606" w:rsidP="002F6E82">
            <w:pPr>
              <w:pStyle w:val="TableText"/>
            </w:pPr>
            <w:r w:rsidRPr="0009408A">
              <w:t>-</w:t>
            </w:r>
          </w:p>
        </w:tc>
        <w:tc>
          <w:tcPr>
            <w:tcW w:w="682" w:type="pct"/>
            <w:shd w:val="clear" w:color="auto" w:fill="auto"/>
            <w:vAlign w:val="center"/>
            <w:hideMark/>
          </w:tcPr>
          <w:p w14:paraId="4C5744B5" w14:textId="77777777" w:rsidR="002F4606" w:rsidRPr="0009408A" w:rsidRDefault="002F4606" w:rsidP="002F6E82">
            <w:pPr>
              <w:pStyle w:val="TableText"/>
            </w:pPr>
            <w:r w:rsidRPr="0009408A">
              <w:t>-</w:t>
            </w:r>
          </w:p>
        </w:tc>
        <w:tc>
          <w:tcPr>
            <w:tcW w:w="402" w:type="pct"/>
            <w:shd w:val="clear" w:color="auto" w:fill="auto"/>
            <w:vAlign w:val="center"/>
            <w:hideMark/>
          </w:tcPr>
          <w:p w14:paraId="4AF3AE6B" w14:textId="77777777" w:rsidR="002F4606" w:rsidRPr="0009408A" w:rsidRDefault="002F4606" w:rsidP="002F6E82">
            <w:pPr>
              <w:pStyle w:val="TableText"/>
            </w:pPr>
            <w:r w:rsidRPr="0009408A">
              <w:t xml:space="preserve">Phases 1 and </w:t>
            </w:r>
            <w:r>
              <w:t>3</w:t>
            </w:r>
            <w:r w:rsidRPr="0009408A">
              <w:t xml:space="preserve"> – completed</w:t>
            </w:r>
          </w:p>
          <w:p w14:paraId="01771079" w14:textId="77777777" w:rsidR="002F4606" w:rsidRPr="0009408A" w:rsidRDefault="002F4606" w:rsidP="002F6E82">
            <w:pPr>
              <w:pStyle w:val="TableText"/>
            </w:pPr>
          </w:p>
        </w:tc>
      </w:tr>
      <w:tr w:rsidR="00986E8C" w:rsidRPr="008B22E7" w14:paraId="4D5509C9" w14:textId="77777777" w:rsidTr="00CE5DA0">
        <w:trPr>
          <w:cantSplit/>
          <w:trHeight w:val="845"/>
          <w:jc w:val="center"/>
        </w:trPr>
        <w:tc>
          <w:tcPr>
            <w:tcW w:w="678" w:type="pct"/>
            <w:shd w:val="clear" w:color="auto" w:fill="auto"/>
            <w:noWrap/>
            <w:vAlign w:val="center"/>
            <w:hideMark/>
          </w:tcPr>
          <w:p w14:paraId="051DD1CE" w14:textId="77777777" w:rsidR="002F4606" w:rsidRPr="0009408A" w:rsidRDefault="002F4606" w:rsidP="002F6E82">
            <w:pPr>
              <w:pStyle w:val="TableText"/>
            </w:pPr>
            <w:r w:rsidRPr="0009408A">
              <w:t>Mt. Dora</w:t>
            </w:r>
          </w:p>
        </w:tc>
        <w:tc>
          <w:tcPr>
            <w:tcW w:w="653" w:type="pct"/>
            <w:shd w:val="clear" w:color="auto" w:fill="auto"/>
            <w:vAlign w:val="center"/>
            <w:hideMark/>
          </w:tcPr>
          <w:p w14:paraId="64067C50" w14:textId="77777777" w:rsidR="002F4606" w:rsidRPr="0009408A" w:rsidRDefault="002F4606" w:rsidP="002F6E82">
            <w:pPr>
              <w:pStyle w:val="TableText"/>
            </w:pPr>
            <w:r w:rsidRPr="0009408A">
              <w:t>Springshed</w:t>
            </w:r>
          </w:p>
        </w:tc>
        <w:tc>
          <w:tcPr>
            <w:tcW w:w="752" w:type="pct"/>
            <w:shd w:val="clear" w:color="auto" w:fill="auto"/>
            <w:vAlign w:val="center"/>
            <w:hideMark/>
          </w:tcPr>
          <w:p w14:paraId="67DBF6E8" w14:textId="77777777" w:rsidR="002F4606" w:rsidRPr="0009408A" w:rsidRDefault="002F4606" w:rsidP="002F6E82">
            <w:pPr>
              <w:pStyle w:val="TableText"/>
            </w:pPr>
            <w:r w:rsidRPr="0009408A">
              <w:t>Community Development Block Grant</w:t>
            </w:r>
          </w:p>
        </w:tc>
        <w:tc>
          <w:tcPr>
            <w:tcW w:w="987" w:type="pct"/>
            <w:shd w:val="clear" w:color="auto" w:fill="auto"/>
            <w:vAlign w:val="center"/>
            <w:hideMark/>
          </w:tcPr>
          <w:p w14:paraId="7C9C070E" w14:textId="77777777" w:rsidR="002F4606" w:rsidRPr="0009408A" w:rsidRDefault="002F4606" w:rsidP="002F6E82">
            <w:pPr>
              <w:pStyle w:val="TableText"/>
            </w:pPr>
            <w:r w:rsidRPr="0009408A">
              <w:t>Extend 8-inch sewer main and install 4 laterals to connect 4 duplexes to city sewer on 11</w:t>
            </w:r>
            <w:r w:rsidRPr="0009408A">
              <w:rPr>
                <w:vertAlign w:val="superscript"/>
              </w:rPr>
              <w:t>th</w:t>
            </w:r>
            <w:r w:rsidRPr="0009408A">
              <w:t xml:space="preserve"> Ave.; abandon existing septic systems</w:t>
            </w:r>
          </w:p>
        </w:tc>
        <w:tc>
          <w:tcPr>
            <w:tcW w:w="402" w:type="pct"/>
            <w:vAlign w:val="center"/>
          </w:tcPr>
          <w:p w14:paraId="08C7B00E" w14:textId="77777777" w:rsidR="002F4606" w:rsidRPr="0009408A" w:rsidRDefault="002F4606" w:rsidP="002F6E82">
            <w:pPr>
              <w:pStyle w:val="TableText"/>
            </w:pPr>
            <w:r>
              <w:t>$63,000</w:t>
            </w:r>
          </w:p>
        </w:tc>
        <w:tc>
          <w:tcPr>
            <w:tcW w:w="445" w:type="pct"/>
            <w:shd w:val="clear" w:color="auto" w:fill="auto"/>
            <w:vAlign w:val="center"/>
            <w:hideMark/>
          </w:tcPr>
          <w:p w14:paraId="6FB9C83F" w14:textId="77777777" w:rsidR="002F4606" w:rsidRPr="0009408A" w:rsidRDefault="002F4606" w:rsidP="002F6E82">
            <w:pPr>
              <w:pStyle w:val="TableText"/>
            </w:pPr>
            <w:r w:rsidRPr="0009408A">
              <w:t>-</w:t>
            </w:r>
          </w:p>
        </w:tc>
        <w:tc>
          <w:tcPr>
            <w:tcW w:w="682" w:type="pct"/>
            <w:shd w:val="clear" w:color="auto" w:fill="auto"/>
            <w:vAlign w:val="center"/>
            <w:hideMark/>
          </w:tcPr>
          <w:p w14:paraId="45441DCF" w14:textId="77777777" w:rsidR="002F4606" w:rsidRPr="0009408A" w:rsidRDefault="002F4606" w:rsidP="002F6E82">
            <w:pPr>
              <w:pStyle w:val="TableText"/>
            </w:pPr>
            <w:r w:rsidRPr="0009408A">
              <w:t>-</w:t>
            </w:r>
          </w:p>
        </w:tc>
        <w:tc>
          <w:tcPr>
            <w:tcW w:w="402" w:type="pct"/>
            <w:shd w:val="clear" w:color="auto" w:fill="auto"/>
            <w:vAlign w:val="center"/>
            <w:hideMark/>
          </w:tcPr>
          <w:p w14:paraId="61387107" w14:textId="77777777" w:rsidR="002F4606" w:rsidRPr="0009408A" w:rsidRDefault="002F4606" w:rsidP="002F6E82">
            <w:pPr>
              <w:pStyle w:val="TableText"/>
            </w:pPr>
            <w:r w:rsidRPr="0009408A">
              <w:t>Completed</w:t>
            </w:r>
          </w:p>
        </w:tc>
      </w:tr>
      <w:tr w:rsidR="00986E8C" w:rsidRPr="008B22E7" w14:paraId="16D57DF5" w14:textId="77777777" w:rsidTr="00CE5DA0">
        <w:trPr>
          <w:cantSplit/>
          <w:trHeight w:val="863"/>
          <w:jc w:val="center"/>
        </w:trPr>
        <w:tc>
          <w:tcPr>
            <w:tcW w:w="678" w:type="pct"/>
            <w:shd w:val="clear" w:color="auto" w:fill="auto"/>
            <w:noWrap/>
            <w:vAlign w:val="center"/>
            <w:hideMark/>
          </w:tcPr>
          <w:p w14:paraId="5265419B" w14:textId="77777777" w:rsidR="002F4606" w:rsidRPr="0009408A" w:rsidRDefault="002F4606" w:rsidP="002F6E82">
            <w:pPr>
              <w:pStyle w:val="TableText"/>
            </w:pPr>
            <w:r w:rsidRPr="0009408A">
              <w:t>Orlando</w:t>
            </w:r>
          </w:p>
        </w:tc>
        <w:tc>
          <w:tcPr>
            <w:tcW w:w="653" w:type="pct"/>
            <w:shd w:val="clear" w:color="auto" w:fill="auto"/>
            <w:vAlign w:val="center"/>
            <w:hideMark/>
          </w:tcPr>
          <w:p w14:paraId="1192AC21" w14:textId="77777777" w:rsidR="002F4606" w:rsidRPr="0009408A" w:rsidRDefault="002F4606" w:rsidP="002F6E82">
            <w:pPr>
              <w:pStyle w:val="TableText"/>
            </w:pPr>
            <w:r w:rsidRPr="0009408A">
              <w:t>Little Wekiva River</w:t>
            </w:r>
          </w:p>
        </w:tc>
        <w:tc>
          <w:tcPr>
            <w:tcW w:w="752" w:type="pct"/>
            <w:shd w:val="clear" w:color="auto" w:fill="auto"/>
            <w:vAlign w:val="center"/>
            <w:hideMark/>
          </w:tcPr>
          <w:p w14:paraId="42E23924" w14:textId="77777777" w:rsidR="002F4606" w:rsidRPr="0009408A" w:rsidRDefault="002F4606" w:rsidP="002F6E82">
            <w:pPr>
              <w:pStyle w:val="TableText"/>
            </w:pPr>
            <w:r w:rsidRPr="0009408A">
              <w:t>Arthur Ave. Sewer Line</w:t>
            </w:r>
          </w:p>
        </w:tc>
        <w:tc>
          <w:tcPr>
            <w:tcW w:w="987" w:type="pct"/>
            <w:shd w:val="clear" w:color="auto" w:fill="auto"/>
            <w:vAlign w:val="center"/>
            <w:hideMark/>
          </w:tcPr>
          <w:p w14:paraId="7BB6FB08" w14:textId="77777777" w:rsidR="002F4606" w:rsidRPr="0009408A" w:rsidRDefault="002F4606" w:rsidP="002F6E82">
            <w:pPr>
              <w:pStyle w:val="TableText"/>
            </w:pPr>
            <w:r w:rsidRPr="0009408A">
              <w:t>Install approximately 1,200 feet of gravity lines in area with septic tanks to reduce nutrient seepage into ground water table</w:t>
            </w:r>
          </w:p>
        </w:tc>
        <w:tc>
          <w:tcPr>
            <w:tcW w:w="402" w:type="pct"/>
            <w:vAlign w:val="center"/>
          </w:tcPr>
          <w:p w14:paraId="35C963C2" w14:textId="77777777" w:rsidR="002F4606" w:rsidRPr="0009408A" w:rsidRDefault="002F4606" w:rsidP="002F6E82">
            <w:pPr>
              <w:pStyle w:val="TableText"/>
            </w:pPr>
            <w:r>
              <w:t>$53.977</w:t>
            </w:r>
          </w:p>
        </w:tc>
        <w:tc>
          <w:tcPr>
            <w:tcW w:w="445" w:type="pct"/>
            <w:shd w:val="clear" w:color="auto" w:fill="auto"/>
            <w:vAlign w:val="center"/>
            <w:hideMark/>
          </w:tcPr>
          <w:p w14:paraId="0A04DB14" w14:textId="77777777" w:rsidR="002F4606" w:rsidRPr="0009408A" w:rsidRDefault="002F4606" w:rsidP="002F6E82">
            <w:pPr>
              <w:pStyle w:val="TableText"/>
            </w:pPr>
            <w:r w:rsidRPr="0009408A">
              <w:t>-</w:t>
            </w:r>
          </w:p>
        </w:tc>
        <w:tc>
          <w:tcPr>
            <w:tcW w:w="682" w:type="pct"/>
            <w:shd w:val="clear" w:color="auto" w:fill="auto"/>
            <w:vAlign w:val="center"/>
            <w:hideMark/>
          </w:tcPr>
          <w:p w14:paraId="77553A52" w14:textId="77777777" w:rsidR="002F4606" w:rsidRPr="0009408A" w:rsidRDefault="002F4606" w:rsidP="002F6E82">
            <w:pPr>
              <w:pStyle w:val="TableText"/>
            </w:pPr>
            <w:r w:rsidRPr="0009408A">
              <w:t>-</w:t>
            </w:r>
          </w:p>
        </w:tc>
        <w:tc>
          <w:tcPr>
            <w:tcW w:w="402" w:type="pct"/>
            <w:shd w:val="clear" w:color="auto" w:fill="auto"/>
            <w:vAlign w:val="center"/>
            <w:hideMark/>
          </w:tcPr>
          <w:p w14:paraId="1BAB5480" w14:textId="77777777" w:rsidR="002F4606" w:rsidRPr="0009408A" w:rsidRDefault="002F4606" w:rsidP="002F6E82">
            <w:pPr>
              <w:pStyle w:val="TableText"/>
            </w:pPr>
            <w:r w:rsidRPr="0009408A">
              <w:t>Completed</w:t>
            </w:r>
          </w:p>
        </w:tc>
      </w:tr>
      <w:tr w:rsidR="00986E8C" w:rsidRPr="008B22E7" w14:paraId="74AAF79C" w14:textId="77777777" w:rsidTr="00CE5DA0">
        <w:trPr>
          <w:cantSplit/>
          <w:trHeight w:val="800"/>
          <w:jc w:val="center"/>
        </w:trPr>
        <w:tc>
          <w:tcPr>
            <w:tcW w:w="678" w:type="pct"/>
            <w:shd w:val="clear" w:color="auto" w:fill="auto"/>
            <w:noWrap/>
            <w:vAlign w:val="center"/>
            <w:hideMark/>
          </w:tcPr>
          <w:p w14:paraId="174DD01C" w14:textId="77777777" w:rsidR="002F4606" w:rsidRPr="0009408A" w:rsidRDefault="002F4606" w:rsidP="002F6E82">
            <w:pPr>
              <w:pStyle w:val="TableText"/>
            </w:pPr>
            <w:r w:rsidRPr="0009408A">
              <w:lastRenderedPageBreak/>
              <w:t>Orlando</w:t>
            </w:r>
          </w:p>
        </w:tc>
        <w:tc>
          <w:tcPr>
            <w:tcW w:w="653" w:type="pct"/>
            <w:shd w:val="clear" w:color="auto" w:fill="auto"/>
            <w:vAlign w:val="center"/>
            <w:hideMark/>
          </w:tcPr>
          <w:p w14:paraId="1F358D2D" w14:textId="77777777" w:rsidR="002F4606" w:rsidRPr="0009408A" w:rsidRDefault="002F4606" w:rsidP="002F6E82">
            <w:pPr>
              <w:pStyle w:val="TableText"/>
            </w:pPr>
            <w:r w:rsidRPr="0009408A">
              <w:t>Little Wekiva River</w:t>
            </w:r>
          </w:p>
        </w:tc>
        <w:tc>
          <w:tcPr>
            <w:tcW w:w="752" w:type="pct"/>
            <w:shd w:val="clear" w:color="auto" w:fill="auto"/>
            <w:vAlign w:val="center"/>
            <w:hideMark/>
          </w:tcPr>
          <w:p w14:paraId="6475CA5E" w14:textId="77777777" w:rsidR="002F4606" w:rsidRPr="0009408A" w:rsidRDefault="002F4606" w:rsidP="002F6E82">
            <w:pPr>
              <w:pStyle w:val="TableText"/>
            </w:pPr>
            <w:r w:rsidRPr="0009408A">
              <w:t>Fairview Shores –</w:t>
            </w:r>
          </w:p>
          <w:p w14:paraId="15E15BE2" w14:textId="77777777" w:rsidR="002F4606" w:rsidRPr="0009408A" w:rsidRDefault="002F4606" w:rsidP="002F6E82">
            <w:pPr>
              <w:pStyle w:val="TableText"/>
            </w:pPr>
            <w:r w:rsidRPr="0009408A">
              <w:t>North Service Area</w:t>
            </w:r>
          </w:p>
        </w:tc>
        <w:tc>
          <w:tcPr>
            <w:tcW w:w="987" w:type="pct"/>
            <w:shd w:val="clear" w:color="auto" w:fill="auto"/>
            <w:vAlign w:val="center"/>
            <w:hideMark/>
          </w:tcPr>
          <w:p w14:paraId="018E9784" w14:textId="77777777" w:rsidR="002F4606" w:rsidRPr="0009408A" w:rsidRDefault="002F4606" w:rsidP="002F6E82">
            <w:pPr>
              <w:pStyle w:val="TableText"/>
            </w:pPr>
            <w:r w:rsidRPr="0009408A">
              <w:t>Improve sanitary sewer, drainage, and roadway; install new sanitary force main, lift station (#65), and  gravity pipes in area with septic tanks to reduce nutrient seepage into ground water table; install 2 Stormceptors to capture gross pollutants before the</w:t>
            </w:r>
            <w:r>
              <w:t>y</w:t>
            </w:r>
            <w:r w:rsidRPr="0009408A">
              <w:t xml:space="preserve"> reach lake</w:t>
            </w:r>
          </w:p>
        </w:tc>
        <w:tc>
          <w:tcPr>
            <w:tcW w:w="402" w:type="pct"/>
            <w:vAlign w:val="center"/>
          </w:tcPr>
          <w:p w14:paraId="56574F16" w14:textId="77777777" w:rsidR="002F4606" w:rsidRPr="0009408A" w:rsidRDefault="002F4606" w:rsidP="002F6E82">
            <w:pPr>
              <w:pStyle w:val="TableText"/>
            </w:pPr>
            <w:r>
              <w:t>$4,522,401</w:t>
            </w:r>
          </w:p>
        </w:tc>
        <w:tc>
          <w:tcPr>
            <w:tcW w:w="445" w:type="pct"/>
            <w:shd w:val="clear" w:color="auto" w:fill="auto"/>
            <w:vAlign w:val="center"/>
            <w:hideMark/>
          </w:tcPr>
          <w:p w14:paraId="6E81D84E" w14:textId="77777777" w:rsidR="002F4606" w:rsidRPr="0009408A" w:rsidRDefault="002F4606" w:rsidP="002F6E82">
            <w:pPr>
              <w:pStyle w:val="TableText"/>
            </w:pPr>
            <w:r w:rsidRPr="0009408A">
              <w:t>-</w:t>
            </w:r>
          </w:p>
        </w:tc>
        <w:tc>
          <w:tcPr>
            <w:tcW w:w="682" w:type="pct"/>
            <w:shd w:val="clear" w:color="auto" w:fill="auto"/>
            <w:vAlign w:val="center"/>
            <w:hideMark/>
          </w:tcPr>
          <w:p w14:paraId="0654216D" w14:textId="77777777" w:rsidR="002F4606" w:rsidRPr="0009408A" w:rsidRDefault="002F4606" w:rsidP="002F6E82">
            <w:pPr>
              <w:pStyle w:val="TableText"/>
            </w:pPr>
            <w:r w:rsidRPr="0009408A">
              <w:t>-</w:t>
            </w:r>
          </w:p>
        </w:tc>
        <w:tc>
          <w:tcPr>
            <w:tcW w:w="402" w:type="pct"/>
            <w:shd w:val="clear" w:color="auto" w:fill="auto"/>
            <w:vAlign w:val="center"/>
            <w:hideMark/>
          </w:tcPr>
          <w:p w14:paraId="6492F417" w14:textId="77777777" w:rsidR="002F4606" w:rsidRPr="0009408A" w:rsidRDefault="002F4606" w:rsidP="002F6E82">
            <w:pPr>
              <w:pStyle w:val="TableText"/>
            </w:pPr>
            <w:r w:rsidRPr="0009408A">
              <w:t>Completed</w:t>
            </w:r>
          </w:p>
        </w:tc>
      </w:tr>
      <w:tr w:rsidR="00986E8C" w:rsidRPr="008B22E7" w14:paraId="6D81AD7B" w14:textId="77777777" w:rsidTr="00CE5DA0">
        <w:trPr>
          <w:cantSplit/>
          <w:trHeight w:val="800"/>
          <w:jc w:val="center"/>
        </w:trPr>
        <w:tc>
          <w:tcPr>
            <w:tcW w:w="678" w:type="pct"/>
            <w:shd w:val="clear" w:color="auto" w:fill="auto"/>
            <w:noWrap/>
            <w:vAlign w:val="center"/>
            <w:hideMark/>
          </w:tcPr>
          <w:p w14:paraId="5DEA1308" w14:textId="77777777" w:rsidR="002F4606" w:rsidRPr="0009408A" w:rsidRDefault="002F4606" w:rsidP="002F6E82">
            <w:pPr>
              <w:pStyle w:val="TableText"/>
            </w:pPr>
            <w:r w:rsidRPr="0009408A">
              <w:t>Orlando</w:t>
            </w:r>
          </w:p>
        </w:tc>
        <w:tc>
          <w:tcPr>
            <w:tcW w:w="653" w:type="pct"/>
            <w:shd w:val="clear" w:color="auto" w:fill="auto"/>
            <w:vAlign w:val="center"/>
            <w:hideMark/>
          </w:tcPr>
          <w:p w14:paraId="77E90161" w14:textId="77777777" w:rsidR="002F4606" w:rsidRPr="0009408A" w:rsidRDefault="002F4606" w:rsidP="002F6E82">
            <w:pPr>
              <w:pStyle w:val="TableText"/>
            </w:pPr>
            <w:r w:rsidRPr="0009408A">
              <w:t>Little Wekiva River</w:t>
            </w:r>
          </w:p>
        </w:tc>
        <w:tc>
          <w:tcPr>
            <w:tcW w:w="752" w:type="pct"/>
            <w:shd w:val="clear" w:color="auto" w:fill="auto"/>
            <w:vAlign w:val="center"/>
            <w:hideMark/>
          </w:tcPr>
          <w:p w14:paraId="40E6E086" w14:textId="77777777" w:rsidR="002F4606" w:rsidRPr="0009408A" w:rsidRDefault="002F4606" w:rsidP="002F6E82">
            <w:pPr>
              <w:pStyle w:val="TableText"/>
            </w:pPr>
            <w:r w:rsidRPr="0009408A">
              <w:t>Lynx Facility</w:t>
            </w:r>
          </w:p>
        </w:tc>
        <w:tc>
          <w:tcPr>
            <w:tcW w:w="987" w:type="pct"/>
            <w:shd w:val="clear" w:color="auto" w:fill="auto"/>
            <w:vAlign w:val="center"/>
            <w:hideMark/>
          </w:tcPr>
          <w:p w14:paraId="744038F0" w14:textId="77777777" w:rsidR="002F4606" w:rsidRPr="0009408A" w:rsidRDefault="002F4606" w:rsidP="002F6E82">
            <w:pPr>
              <w:pStyle w:val="TableText"/>
            </w:pPr>
            <w:r w:rsidRPr="0009408A">
              <w:t>Install sanitary sewer in area with septic tanks to reduce nutrient seepage into ground water table</w:t>
            </w:r>
          </w:p>
        </w:tc>
        <w:tc>
          <w:tcPr>
            <w:tcW w:w="402" w:type="pct"/>
            <w:vAlign w:val="center"/>
          </w:tcPr>
          <w:p w14:paraId="5ED53B3C" w14:textId="77777777" w:rsidR="002F4606" w:rsidRPr="0009408A" w:rsidRDefault="002F4606" w:rsidP="002F6E82">
            <w:pPr>
              <w:pStyle w:val="TableText"/>
            </w:pPr>
            <w:r>
              <w:t>-</w:t>
            </w:r>
          </w:p>
        </w:tc>
        <w:tc>
          <w:tcPr>
            <w:tcW w:w="445" w:type="pct"/>
            <w:shd w:val="clear" w:color="auto" w:fill="auto"/>
            <w:vAlign w:val="center"/>
            <w:hideMark/>
          </w:tcPr>
          <w:p w14:paraId="354E43F1" w14:textId="77777777" w:rsidR="002F4606" w:rsidRPr="0009408A" w:rsidRDefault="002F4606" w:rsidP="002F6E82">
            <w:pPr>
              <w:pStyle w:val="TableText"/>
            </w:pPr>
            <w:r w:rsidRPr="0009408A">
              <w:t>-</w:t>
            </w:r>
          </w:p>
        </w:tc>
        <w:tc>
          <w:tcPr>
            <w:tcW w:w="682" w:type="pct"/>
            <w:shd w:val="clear" w:color="auto" w:fill="auto"/>
            <w:vAlign w:val="center"/>
            <w:hideMark/>
          </w:tcPr>
          <w:p w14:paraId="1691318C" w14:textId="77777777" w:rsidR="002F4606" w:rsidRPr="0009408A" w:rsidRDefault="002F4606" w:rsidP="002F6E82">
            <w:pPr>
              <w:pStyle w:val="TableText"/>
            </w:pPr>
            <w:r w:rsidRPr="0009408A">
              <w:t>-</w:t>
            </w:r>
          </w:p>
        </w:tc>
        <w:tc>
          <w:tcPr>
            <w:tcW w:w="402" w:type="pct"/>
            <w:shd w:val="clear" w:color="auto" w:fill="auto"/>
            <w:vAlign w:val="center"/>
            <w:hideMark/>
          </w:tcPr>
          <w:p w14:paraId="5B2675CA" w14:textId="77777777" w:rsidR="002F4606" w:rsidRPr="0009408A" w:rsidRDefault="002F4606" w:rsidP="002F6E82">
            <w:pPr>
              <w:pStyle w:val="TableText"/>
            </w:pPr>
            <w:r w:rsidRPr="0009408A">
              <w:t>Completed</w:t>
            </w:r>
          </w:p>
        </w:tc>
      </w:tr>
      <w:tr w:rsidR="00986E8C" w:rsidRPr="008B22E7" w14:paraId="71CC3551" w14:textId="77777777" w:rsidTr="00CE5DA0">
        <w:trPr>
          <w:cantSplit/>
          <w:trHeight w:val="800"/>
          <w:jc w:val="center"/>
        </w:trPr>
        <w:tc>
          <w:tcPr>
            <w:tcW w:w="678" w:type="pct"/>
            <w:shd w:val="clear" w:color="auto" w:fill="auto"/>
            <w:noWrap/>
            <w:vAlign w:val="center"/>
            <w:hideMark/>
          </w:tcPr>
          <w:p w14:paraId="22E9457E" w14:textId="77777777" w:rsidR="002F4606" w:rsidRPr="0009408A" w:rsidRDefault="002F4606" w:rsidP="002F6E82">
            <w:pPr>
              <w:pStyle w:val="TableText"/>
            </w:pPr>
            <w:r w:rsidRPr="0009408A">
              <w:t>Orlando</w:t>
            </w:r>
          </w:p>
        </w:tc>
        <w:tc>
          <w:tcPr>
            <w:tcW w:w="653" w:type="pct"/>
            <w:shd w:val="clear" w:color="auto" w:fill="auto"/>
            <w:vAlign w:val="center"/>
            <w:hideMark/>
          </w:tcPr>
          <w:p w14:paraId="6A1BA559" w14:textId="77777777" w:rsidR="002F4606" w:rsidRPr="0009408A" w:rsidRDefault="002F4606" w:rsidP="002F6E82">
            <w:pPr>
              <w:pStyle w:val="TableText"/>
            </w:pPr>
            <w:r w:rsidRPr="0009408A">
              <w:t>Little Wekiva River</w:t>
            </w:r>
          </w:p>
        </w:tc>
        <w:tc>
          <w:tcPr>
            <w:tcW w:w="752" w:type="pct"/>
            <w:shd w:val="clear" w:color="auto" w:fill="auto"/>
            <w:vAlign w:val="center"/>
            <w:hideMark/>
          </w:tcPr>
          <w:p w14:paraId="41A33879" w14:textId="77777777" w:rsidR="002F4606" w:rsidRPr="0009408A" w:rsidRDefault="002F4606" w:rsidP="002F6E82">
            <w:pPr>
              <w:pStyle w:val="TableText"/>
            </w:pPr>
            <w:r w:rsidRPr="0009408A">
              <w:t>Rio Grande Sanitary Sewer</w:t>
            </w:r>
          </w:p>
        </w:tc>
        <w:tc>
          <w:tcPr>
            <w:tcW w:w="987" w:type="pct"/>
            <w:shd w:val="clear" w:color="auto" w:fill="auto"/>
            <w:vAlign w:val="center"/>
            <w:hideMark/>
          </w:tcPr>
          <w:p w14:paraId="2DBA5E70" w14:textId="77777777" w:rsidR="002F4606" w:rsidRPr="0009408A" w:rsidRDefault="002F4606" w:rsidP="002F6E82">
            <w:pPr>
              <w:pStyle w:val="TableText"/>
            </w:pPr>
            <w:r w:rsidRPr="0009408A">
              <w:t>Install gravity lines in area with septic tanks to reduce nutrient seepage into ground water table</w:t>
            </w:r>
          </w:p>
        </w:tc>
        <w:tc>
          <w:tcPr>
            <w:tcW w:w="402" w:type="pct"/>
            <w:vAlign w:val="center"/>
          </w:tcPr>
          <w:p w14:paraId="61C5B86A" w14:textId="77777777" w:rsidR="002F4606" w:rsidRPr="0009408A" w:rsidRDefault="002F4606" w:rsidP="002F6E82">
            <w:pPr>
              <w:pStyle w:val="TableText"/>
            </w:pPr>
            <w:r>
              <w:t>$1,622,124</w:t>
            </w:r>
          </w:p>
        </w:tc>
        <w:tc>
          <w:tcPr>
            <w:tcW w:w="445" w:type="pct"/>
            <w:shd w:val="clear" w:color="auto" w:fill="auto"/>
            <w:vAlign w:val="center"/>
            <w:hideMark/>
          </w:tcPr>
          <w:p w14:paraId="7940B084" w14:textId="77777777" w:rsidR="002F4606" w:rsidRPr="0009408A" w:rsidRDefault="002F4606" w:rsidP="002F6E82">
            <w:pPr>
              <w:pStyle w:val="TableText"/>
            </w:pPr>
            <w:r w:rsidRPr="0009408A">
              <w:t>-</w:t>
            </w:r>
          </w:p>
        </w:tc>
        <w:tc>
          <w:tcPr>
            <w:tcW w:w="682" w:type="pct"/>
            <w:shd w:val="clear" w:color="auto" w:fill="auto"/>
            <w:vAlign w:val="center"/>
            <w:hideMark/>
          </w:tcPr>
          <w:p w14:paraId="41C0BB61" w14:textId="77777777" w:rsidR="002F4606" w:rsidRPr="0009408A" w:rsidRDefault="002F4606" w:rsidP="002F6E82">
            <w:pPr>
              <w:pStyle w:val="TableText"/>
            </w:pPr>
            <w:r w:rsidRPr="0009408A">
              <w:t>-</w:t>
            </w:r>
          </w:p>
        </w:tc>
        <w:tc>
          <w:tcPr>
            <w:tcW w:w="402" w:type="pct"/>
            <w:shd w:val="clear" w:color="auto" w:fill="auto"/>
            <w:vAlign w:val="center"/>
            <w:hideMark/>
          </w:tcPr>
          <w:p w14:paraId="19E142CB" w14:textId="77777777" w:rsidR="002F4606" w:rsidRPr="0009408A" w:rsidRDefault="002F4606" w:rsidP="002F6E82">
            <w:pPr>
              <w:pStyle w:val="TableText"/>
            </w:pPr>
            <w:r w:rsidRPr="0009408A">
              <w:t>Completed</w:t>
            </w:r>
          </w:p>
        </w:tc>
      </w:tr>
      <w:tr w:rsidR="00986E8C" w:rsidRPr="008B22E7" w14:paraId="70FBB0B5" w14:textId="77777777" w:rsidTr="00CE5DA0">
        <w:trPr>
          <w:cantSplit/>
          <w:trHeight w:val="65"/>
          <w:jc w:val="center"/>
        </w:trPr>
        <w:tc>
          <w:tcPr>
            <w:tcW w:w="678" w:type="pct"/>
            <w:shd w:val="clear" w:color="auto" w:fill="auto"/>
            <w:noWrap/>
            <w:vAlign w:val="center"/>
            <w:hideMark/>
          </w:tcPr>
          <w:p w14:paraId="422660E2" w14:textId="77777777" w:rsidR="002F4606" w:rsidRPr="0009408A" w:rsidRDefault="002F4606" w:rsidP="002F6E82">
            <w:pPr>
              <w:pStyle w:val="TableText"/>
            </w:pPr>
            <w:r w:rsidRPr="0009408A">
              <w:t>Orlando</w:t>
            </w:r>
          </w:p>
        </w:tc>
        <w:tc>
          <w:tcPr>
            <w:tcW w:w="653" w:type="pct"/>
            <w:shd w:val="clear" w:color="auto" w:fill="auto"/>
            <w:vAlign w:val="center"/>
            <w:hideMark/>
          </w:tcPr>
          <w:p w14:paraId="555F8CB3" w14:textId="77777777" w:rsidR="002F4606" w:rsidRPr="0009408A" w:rsidRDefault="002F4606" w:rsidP="002F6E82">
            <w:pPr>
              <w:pStyle w:val="TableText"/>
            </w:pPr>
            <w:r w:rsidRPr="0009408A">
              <w:t>Little Wekiva River</w:t>
            </w:r>
          </w:p>
        </w:tc>
        <w:tc>
          <w:tcPr>
            <w:tcW w:w="752" w:type="pct"/>
            <w:shd w:val="clear" w:color="auto" w:fill="auto"/>
            <w:vAlign w:val="center"/>
            <w:hideMark/>
          </w:tcPr>
          <w:p w14:paraId="4DA59D9F" w14:textId="77777777" w:rsidR="002F4606" w:rsidRPr="0009408A" w:rsidRDefault="002F4606" w:rsidP="002F6E82">
            <w:pPr>
              <w:pStyle w:val="TableText"/>
            </w:pPr>
            <w:r w:rsidRPr="0009408A">
              <w:t>West Lake Fairview Sanitary Sewer</w:t>
            </w:r>
          </w:p>
        </w:tc>
        <w:tc>
          <w:tcPr>
            <w:tcW w:w="987" w:type="pct"/>
            <w:shd w:val="clear" w:color="auto" w:fill="auto"/>
            <w:vAlign w:val="center"/>
            <w:hideMark/>
          </w:tcPr>
          <w:p w14:paraId="659CBA7F" w14:textId="77777777" w:rsidR="002F4606" w:rsidRPr="0009408A" w:rsidRDefault="002F4606" w:rsidP="002F6E82">
            <w:pPr>
              <w:pStyle w:val="TableText"/>
            </w:pPr>
            <w:r w:rsidRPr="0009408A">
              <w:t>Install sanitary sewer in area with septic tanks to reduce nutrient seepage into ground water table</w:t>
            </w:r>
          </w:p>
        </w:tc>
        <w:tc>
          <w:tcPr>
            <w:tcW w:w="402" w:type="pct"/>
            <w:vAlign w:val="center"/>
          </w:tcPr>
          <w:p w14:paraId="48AB7CE4" w14:textId="77777777" w:rsidR="002F4606" w:rsidRPr="0009408A" w:rsidRDefault="002F4606" w:rsidP="002F6E82">
            <w:pPr>
              <w:pStyle w:val="TableText"/>
            </w:pPr>
            <w:r>
              <w:t>$6,000,000</w:t>
            </w:r>
          </w:p>
        </w:tc>
        <w:tc>
          <w:tcPr>
            <w:tcW w:w="445" w:type="pct"/>
            <w:shd w:val="clear" w:color="auto" w:fill="auto"/>
            <w:vAlign w:val="center"/>
            <w:hideMark/>
          </w:tcPr>
          <w:p w14:paraId="75E32019" w14:textId="77777777" w:rsidR="002F4606" w:rsidRPr="0009408A" w:rsidRDefault="002F4606" w:rsidP="002F6E82">
            <w:pPr>
              <w:pStyle w:val="TableText"/>
            </w:pPr>
            <w:r w:rsidRPr="0009408A">
              <w:t>-</w:t>
            </w:r>
          </w:p>
        </w:tc>
        <w:tc>
          <w:tcPr>
            <w:tcW w:w="682" w:type="pct"/>
            <w:shd w:val="clear" w:color="auto" w:fill="auto"/>
            <w:vAlign w:val="center"/>
            <w:hideMark/>
          </w:tcPr>
          <w:p w14:paraId="25536727" w14:textId="77777777" w:rsidR="002F4606" w:rsidRPr="0009408A" w:rsidRDefault="002F4606" w:rsidP="002F6E82">
            <w:pPr>
              <w:pStyle w:val="TableText"/>
            </w:pPr>
            <w:r w:rsidRPr="0009408A">
              <w:t>-</w:t>
            </w:r>
          </w:p>
        </w:tc>
        <w:tc>
          <w:tcPr>
            <w:tcW w:w="402" w:type="pct"/>
            <w:shd w:val="clear" w:color="auto" w:fill="auto"/>
            <w:vAlign w:val="center"/>
            <w:hideMark/>
          </w:tcPr>
          <w:p w14:paraId="0BA9179E" w14:textId="77777777" w:rsidR="002F4606" w:rsidRPr="0009408A" w:rsidRDefault="002F4606" w:rsidP="002F6E82">
            <w:pPr>
              <w:pStyle w:val="TableText"/>
            </w:pPr>
            <w:r w:rsidRPr="0009408A">
              <w:t>Envisioned</w:t>
            </w:r>
          </w:p>
        </w:tc>
      </w:tr>
    </w:tbl>
    <w:p w14:paraId="02B70552" w14:textId="77777777" w:rsidR="002F4606" w:rsidRDefault="002F4606" w:rsidP="002F4606">
      <w:pPr>
        <w:pStyle w:val="TableText"/>
        <w:tabs>
          <w:tab w:val="left" w:pos="2881"/>
          <w:tab w:val="left" w:pos="4784"/>
          <w:tab w:val="left" w:pos="7034"/>
          <w:tab w:val="left" w:pos="9823"/>
          <w:tab w:val="left" w:pos="11533"/>
          <w:tab w:val="left" w:pos="13243"/>
          <w:tab w:val="left" w:pos="14773"/>
        </w:tabs>
        <w:ind w:left="1204"/>
        <w:rPr>
          <w:b/>
          <w:smallCaps/>
        </w:rPr>
      </w:pPr>
    </w:p>
    <w:p w14:paraId="4253CE1D" w14:textId="77777777" w:rsidR="002F4606" w:rsidRDefault="002F4606" w:rsidP="002F4606">
      <w:pPr>
        <w:pStyle w:val="TableText"/>
        <w:tabs>
          <w:tab w:val="left" w:pos="2881"/>
          <w:tab w:val="left" w:pos="4784"/>
          <w:tab w:val="left" w:pos="7034"/>
          <w:tab w:val="left" w:pos="9823"/>
          <w:tab w:val="left" w:pos="11533"/>
          <w:tab w:val="left" w:pos="13243"/>
          <w:tab w:val="left" w:pos="14773"/>
        </w:tabs>
        <w:ind w:left="1204"/>
        <w:rPr>
          <w:b/>
          <w:smallCaps/>
        </w:rPr>
      </w:pPr>
    </w:p>
    <w:p w14:paraId="241718A3" w14:textId="77777777" w:rsidR="001464A3" w:rsidRDefault="001464A3">
      <w:pPr>
        <w:jc w:val="left"/>
        <w:rPr>
          <w:rFonts w:ascii="Times New Roman" w:hAnsi="Times New Roman"/>
          <w:b/>
          <w:i/>
          <w:smallCaps/>
          <w:sz w:val="24"/>
        </w:rPr>
      </w:pPr>
      <w:r>
        <w:br w:type="page"/>
      </w:r>
    </w:p>
    <w:p w14:paraId="2518F77D" w14:textId="77777777" w:rsidR="002F4606" w:rsidRDefault="002F4606" w:rsidP="002F4606">
      <w:pPr>
        <w:pStyle w:val="ExSumitalics"/>
      </w:pPr>
      <w:r w:rsidRPr="0009408A">
        <w:lastRenderedPageBreak/>
        <w:t>Reclaimed Water Collection, Transmission, and Storage</w:t>
      </w:r>
      <w:r>
        <w:t xml:space="preserve"> (Table 4.4)</w:t>
      </w:r>
    </w:p>
    <w:p w14:paraId="49DB3AD2" w14:textId="77777777" w:rsidR="002F4606" w:rsidRDefault="002F4606" w:rsidP="002F4606">
      <w:pPr>
        <w:pStyle w:val="Bodytextreduced"/>
        <w:rPr>
          <w:b/>
          <w:smallCaps/>
        </w:rPr>
      </w:pPr>
    </w:p>
    <w:p w14:paraId="7A6C5DE8" w14:textId="77777777" w:rsidR="002F4606" w:rsidRDefault="002F4606" w:rsidP="002F4606">
      <w:pPr>
        <w:pStyle w:val="Bodytextreduced"/>
      </w:pPr>
      <w:r>
        <w:t>- = Empty cell/no data</w:t>
      </w:r>
    </w:p>
    <w:tbl>
      <w:tblPr>
        <w:tblW w:w="5026"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1722"/>
        <w:gridCol w:w="1172"/>
        <w:gridCol w:w="1150"/>
        <w:gridCol w:w="1227"/>
        <w:gridCol w:w="1316"/>
        <w:gridCol w:w="3110"/>
        <w:gridCol w:w="3799"/>
        <w:gridCol w:w="1094"/>
      </w:tblGrid>
      <w:tr w:rsidR="002F4606" w:rsidRPr="001B6653" w14:paraId="3A763241" w14:textId="77777777" w:rsidTr="00F566A6">
        <w:trPr>
          <w:cantSplit/>
          <w:trHeight w:val="816"/>
          <w:tblHeader/>
          <w:jc w:val="center"/>
        </w:trPr>
        <w:tc>
          <w:tcPr>
            <w:tcW w:w="587" w:type="pct"/>
            <w:shd w:val="clear" w:color="auto" w:fill="FABF8F"/>
            <w:vAlign w:val="bottom"/>
            <w:hideMark/>
          </w:tcPr>
          <w:p w14:paraId="2A5B8265" w14:textId="77777777" w:rsidR="002F4606" w:rsidRPr="0009408A" w:rsidRDefault="002F4606" w:rsidP="002F6E82">
            <w:pPr>
              <w:pStyle w:val="TableText"/>
              <w:rPr>
                <w:b/>
                <w:smallCaps/>
              </w:rPr>
            </w:pPr>
            <w:r w:rsidRPr="0009408A">
              <w:rPr>
                <w:b/>
                <w:smallCaps/>
              </w:rPr>
              <w:t>Entity</w:t>
            </w:r>
          </w:p>
        </w:tc>
        <w:tc>
          <w:tcPr>
            <w:tcW w:w="401" w:type="pct"/>
            <w:shd w:val="clear" w:color="auto" w:fill="FABF8F"/>
            <w:vAlign w:val="bottom"/>
            <w:hideMark/>
          </w:tcPr>
          <w:p w14:paraId="13A632F0" w14:textId="77777777" w:rsidR="002F4606" w:rsidRPr="0009408A" w:rsidRDefault="002F4606" w:rsidP="002F6E82">
            <w:pPr>
              <w:pStyle w:val="TableText"/>
              <w:rPr>
                <w:b/>
                <w:smallCaps/>
              </w:rPr>
            </w:pPr>
            <w:r w:rsidRPr="0009408A">
              <w:rPr>
                <w:b/>
                <w:smallCaps/>
              </w:rPr>
              <w:t>Subbasin</w:t>
            </w:r>
          </w:p>
        </w:tc>
        <w:tc>
          <w:tcPr>
            <w:tcW w:w="394" w:type="pct"/>
            <w:shd w:val="clear" w:color="auto" w:fill="FABF8F"/>
            <w:vAlign w:val="bottom"/>
            <w:hideMark/>
          </w:tcPr>
          <w:p w14:paraId="69FCD749" w14:textId="77777777" w:rsidR="002F4606" w:rsidRPr="0009408A" w:rsidRDefault="002F4606" w:rsidP="002F6E82">
            <w:pPr>
              <w:pStyle w:val="TableText"/>
              <w:rPr>
                <w:b/>
                <w:smallCaps/>
              </w:rPr>
            </w:pPr>
            <w:r w:rsidRPr="0009408A">
              <w:rPr>
                <w:b/>
                <w:smallCaps/>
              </w:rPr>
              <w:t>Project Name</w:t>
            </w:r>
          </w:p>
        </w:tc>
        <w:tc>
          <w:tcPr>
            <w:tcW w:w="420" w:type="pct"/>
            <w:shd w:val="clear" w:color="auto" w:fill="FABF8F"/>
            <w:vAlign w:val="bottom"/>
            <w:hideMark/>
          </w:tcPr>
          <w:p w14:paraId="23DBEAE8" w14:textId="77777777" w:rsidR="002F4606" w:rsidRPr="0009408A" w:rsidRDefault="002F4606" w:rsidP="002F6E82">
            <w:pPr>
              <w:pStyle w:val="TableText"/>
              <w:rPr>
                <w:b/>
                <w:smallCaps/>
              </w:rPr>
            </w:pPr>
            <w:r w:rsidRPr="0009408A">
              <w:rPr>
                <w:b/>
                <w:smallCaps/>
              </w:rPr>
              <w:t>Project Detail</w:t>
            </w:r>
          </w:p>
        </w:tc>
        <w:tc>
          <w:tcPr>
            <w:tcW w:w="450" w:type="pct"/>
            <w:shd w:val="clear" w:color="auto" w:fill="FABF8F"/>
            <w:vAlign w:val="bottom"/>
          </w:tcPr>
          <w:p w14:paraId="46CF8286" w14:textId="77777777" w:rsidR="002F4606" w:rsidRPr="0009408A" w:rsidRDefault="002F4606" w:rsidP="002F6E82">
            <w:pPr>
              <w:pStyle w:val="TableText"/>
              <w:rPr>
                <w:b/>
                <w:smallCaps/>
              </w:rPr>
            </w:pPr>
            <w:r>
              <w:rPr>
                <w:b/>
                <w:smallCaps/>
              </w:rPr>
              <w:t>Project Cost</w:t>
            </w:r>
          </w:p>
        </w:tc>
        <w:tc>
          <w:tcPr>
            <w:tcW w:w="1057" w:type="pct"/>
            <w:shd w:val="clear" w:color="auto" w:fill="FABF8F"/>
            <w:vAlign w:val="bottom"/>
            <w:hideMark/>
          </w:tcPr>
          <w:p w14:paraId="21CF2A05" w14:textId="77777777" w:rsidR="002F4606" w:rsidRPr="0009408A" w:rsidRDefault="002F4606" w:rsidP="002F6E82">
            <w:pPr>
              <w:pStyle w:val="TableText"/>
              <w:rPr>
                <w:b/>
                <w:smallCaps/>
              </w:rPr>
            </w:pPr>
            <w:r w:rsidRPr="0009408A">
              <w:rPr>
                <w:b/>
                <w:smallCaps/>
              </w:rPr>
              <w:t>Estimated Pollutant Reduction (lbs/yr)</w:t>
            </w:r>
          </w:p>
        </w:tc>
        <w:tc>
          <w:tcPr>
            <w:tcW w:w="1291" w:type="pct"/>
            <w:shd w:val="clear" w:color="auto" w:fill="FABF8F"/>
            <w:vAlign w:val="bottom"/>
            <w:hideMark/>
          </w:tcPr>
          <w:p w14:paraId="238BC567" w14:textId="77777777" w:rsidR="002F4606" w:rsidRPr="0009408A" w:rsidRDefault="002F4606" w:rsidP="002F6E82">
            <w:pPr>
              <w:pStyle w:val="TableText"/>
              <w:rPr>
                <w:b/>
                <w:smallCaps/>
              </w:rPr>
            </w:pPr>
            <w:r w:rsidRPr="0009408A">
              <w:rPr>
                <w:b/>
                <w:smallCaps/>
              </w:rPr>
              <w:t>Nitrate Reduction Calculation Method</w:t>
            </w:r>
          </w:p>
        </w:tc>
        <w:tc>
          <w:tcPr>
            <w:tcW w:w="401" w:type="pct"/>
            <w:shd w:val="clear" w:color="auto" w:fill="FABF8F"/>
            <w:vAlign w:val="bottom"/>
            <w:hideMark/>
          </w:tcPr>
          <w:p w14:paraId="4420D41D" w14:textId="77777777" w:rsidR="002F4606" w:rsidRPr="0009408A" w:rsidRDefault="002F4606" w:rsidP="002F6E82">
            <w:pPr>
              <w:pStyle w:val="TableText"/>
              <w:rPr>
                <w:b/>
                <w:smallCaps/>
              </w:rPr>
            </w:pPr>
            <w:r w:rsidRPr="0009408A">
              <w:rPr>
                <w:b/>
                <w:smallCaps/>
              </w:rPr>
              <w:t>Status</w:t>
            </w:r>
          </w:p>
        </w:tc>
      </w:tr>
      <w:tr w:rsidR="002F4606" w:rsidRPr="00AD60D3" w14:paraId="330EDC47" w14:textId="77777777" w:rsidTr="00F566A6">
        <w:trPr>
          <w:cantSplit/>
          <w:trHeight w:val="1475"/>
          <w:jc w:val="center"/>
        </w:trPr>
        <w:tc>
          <w:tcPr>
            <w:tcW w:w="587" w:type="pct"/>
            <w:shd w:val="clear" w:color="auto" w:fill="auto"/>
            <w:vAlign w:val="center"/>
            <w:hideMark/>
          </w:tcPr>
          <w:p w14:paraId="6372B9A8" w14:textId="77777777" w:rsidR="002F4606" w:rsidRPr="0009408A" w:rsidRDefault="002F4606" w:rsidP="002F6E82">
            <w:pPr>
              <w:pStyle w:val="TableText"/>
            </w:pPr>
            <w:r w:rsidRPr="0009408A">
              <w:t>Altamonte Springs</w:t>
            </w:r>
          </w:p>
        </w:tc>
        <w:tc>
          <w:tcPr>
            <w:tcW w:w="401" w:type="pct"/>
            <w:shd w:val="clear" w:color="auto" w:fill="auto"/>
            <w:vAlign w:val="center"/>
            <w:hideMark/>
          </w:tcPr>
          <w:p w14:paraId="43495E43" w14:textId="77777777" w:rsidR="002F4606" w:rsidRPr="0009408A" w:rsidRDefault="002F4606" w:rsidP="002F6E82">
            <w:pPr>
              <w:pStyle w:val="TableText"/>
            </w:pPr>
            <w:r w:rsidRPr="0009408A">
              <w:t>Little Wekiva River</w:t>
            </w:r>
          </w:p>
        </w:tc>
        <w:tc>
          <w:tcPr>
            <w:tcW w:w="394" w:type="pct"/>
            <w:shd w:val="clear" w:color="auto" w:fill="auto"/>
            <w:vAlign w:val="center"/>
            <w:hideMark/>
          </w:tcPr>
          <w:p w14:paraId="70B21052" w14:textId="77777777" w:rsidR="002F4606" w:rsidRPr="0009408A" w:rsidRDefault="002F4606" w:rsidP="002F6E82">
            <w:pPr>
              <w:pStyle w:val="TableText"/>
            </w:pPr>
            <w:r w:rsidRPr="0009408A">
              <w:t>Storage and Retrieval of Reclaimed Water in Cranes Roost, Regional Stormwater Facility</w:t>
            </w:r>
          </w:p>
        </w:tc>
        <w:tc>
          <w:tcPr>
            <w:tcW w:w="420" w:type="pct"/>
            <w:shd w:val="clear" w:color="auto" w:fill="auto"/>
            <w:vAlign w:val="center"/>
            <w:hideMark/>
          </w:tcPr>
          <w:p w14:paraId="7A290DC6" w14:textId="77777777" w:rsidR="002F4606" w:rsidRPr="0009408A" w:rsidRDefault="002F4606" w:rsidP="002F6E82">
            <w:pPr>
              <w:pStyle w:val="TableText"/>
            </w:pPr>
            <w:r w:rsidRPr="0009408A">
              <w:rPr>
                <w:rFonts w:cs="Arial"/>
              </w:rPr>
              <w:t>Department</w:t>
            </w:r>
            <w:r>
              <w:t>-</w:t>
            </w:r>
            <w:r w:rsidRPr="0009408A">
              <w:t>permitted storage and retrieval of reclaimed water in Cranes Roost in 2002</w:t>
            </w:r>
          </w:p>
        </w:tc>
        <w:tc>
          <w:tcPr>
            <w:tcW w:w="450" w:type="pct"/>
            <w:vAlign w:val="center"/>
          </w:tcPr>
          <w:p w14:paraId="14026C07" w14:textId="77777777" w:rsidR="002F4606" w:rsidRPr="00B632A9" w:rsidRDefault="002F4606" w:rsidP="002F6E82">
            <w:pPr>
              <w:pStyle w:val="TableText"/>
            </w:pPr>
            <w:r>
              <w:t>$152,284</w:t>
            </w:r>
          </w:p>
        </w:tc>
        <w:tc>
          <w:tcPr>
            <w:tcW w:w="1057" w:type="pct"/>
            <w:shd w:val="clear" w:color="auto" w:fill="auto"/>
            <w:vAlign w:val="center"/>
            <w:hideMark/>
          </w:tcPr>
          <w:p w14:paraId="3BF70F33" w14:textId="77777777" w:rsidR="002F4606" w:rsidRDefault="002F4606" w:rsidP="002F6E82">
            <w:pPr>
              <w:pStyle w:val="TableText"/>
            </w:pPr>
            <w:r w:rsidRPr="00B632A9">
              <w:t>TN - 38,271.24 lbs since 2002</w:t>
            </w:r>
            <w:r w:rsidRPr="00B632A9">
              <w:br/>
              <w:t>(3,827 lbs/yr)</w:t>
            </w:r>
          </w:p>
          <w:p w14:paraId="100EFC62" w14:textId="77777777" w:rsidR="002F4606" w:rsidRPr="00B632A9" w:rsidRDefault="002F4606" w:rsidP="002F6E82">
            <w:pPr>
              <w:pStyle w:val="TableText"/>
            </w:pPr>
          </w:p>
          <w:p w14:paraId="29F501D0" w14:textId="77777777" w:rsidR="00090B0E" w:rsidRDefault="002F4606" w:rsidP="002F6E82">
            <w:pPr>
              <w:pStyle w:val="TableText"/>
            </w:pPr>
            <w:r w:rsidRPr="00B632A9">
              <w:t xml:space="preserve">TP 14,806 </w:t>
            </w:r>
            <w:r>
              <w:t xml:space="preserve">since 2002 </w:t>
            </w:r>
          </w:p>
          <w:p w14:paraId="3753439B" w14:textId="77777777" w:rsidR="002F4606" w:rsidRPr="0009408A" w:rsidRDefault="002F4606" w:rsidP="002F6E82">
            <w:pPr>
              <w:pStyle w:val="TableText"/>
            </w:pPr>
            <w:r>
              <w:t>(1,481 lbs/yr)</w:t>
            </w:r>
          </w:p>
        </w:tc>
        <w:tc>
          <w:tcPr>
            <w:tcW w:w="1291" w:type="pct"/>
            <w:shd w:val="clear" w:color="auto" w:fill="auto"/>
            <w:vAlign w:val="center"/>
            <w:hideMark/>
          </w:tcPr>
          <w:p w14:paraId="1055703F" w14:textId="77777777" w:rsidR="002F4606" w:rsidRPr="0009408A" w:rsidRDefault="002F4606" w:rsidP="002F6E82">
            <w:pPr>
              <w:pStyle w:val="TableText"/>
            </w:pPr>
            <w:r w:rsidRPr="0009408A">
              <w:t xml:space="preserve">Sum of 2002 through 2011 annual </w:t>
            </w:r>
            <w:r>
              <w:t>reclaimed water</w:t>
            </w:r>
            <w:r w:rsidRPr="0009408A">
              <w:t xml:space="preserve"> flow to Cranes Roost (x) annual average nitrate concentration</w:t>
            </w:r>
          </w:p>
        </w:tc>
        <w:tc>
          <w:tcPr>
            <w:tcW w:w="401" w:type="pct"/>
            <w:shd w:val="clear" w:color="auto" w:fill="auto"/>
            <w:vAlign w:val="center"/>
            <w:hideMark/>
          </w:tcPr>
          <w:p w14:paraId="38BFD9AF" w14:textId="77777777" w:rsidR="002F4606" w:rsidRPr="0009408A" w:rsidRDefault="002F4606" w:rsidP="002F6E82">
            <w:pPr>
              <w:pStyle w:val="TableText"/>
            </w:pPr>
            <w:r w:rsidRPr="0009408A">
              <w:t>Completed</w:t>
            </w:r>
          </w:p>
        </w:tc>
      </w:tr>
      <w:tr w:rsidR="002F4606" w:rsidRPr="00B048A8" w14:paraId="48BC5921" w14:textId="77777777" w:rsidTr="00F566A6">
        <w:trPr>
          <w:cantSplit/>
          <w:trHeight w:val="215"/>
          <w:jc w:val="center"/>
        </w:trPr>
        <w:tc>
          <w:tcPr>
            <w:tcW w:w="587" w:type="pct"/>
            <w:shd w:val="clear" w:color="auto" w:fill="auto"/>
            <w:noWrap/>
            <w:vAlign w:val="center"/>
          </w:tcPr>
          <w:p w14:paraId="5C255121" w14:textId="77777777" w:rsidR="002F4606" w:rsidRPr="00B048A8" w:rsidRDefault="002F4606" w:rsidP="002F6E82">
            <w:pPr>
              <w:pStyle w:val="TableText"/>
            </w:pPr>
            <w:r w:rsidRPr="00B048A8">
              <w:t xml:space="preserve">Altamonte Springs </w:t>
            </w:r>
          </w:p>
          <w:p w14:paraId="1EA647D1" w14:textId="77777777" w:rsidR="002F4606" w:rsidRPr="00B048A8" w:rsidRDefault="002F4606" w:rsidP="002F6E82">
            <w:pPr>
              <w:pStyle w:val="TableText"/>
            </w:pPr>
            <w:r w:rsidRPr="00B048A8">
              <w:t>(with Apopka)</w:t>
            </w:r>
          </w:p>
        </w:tc>
        <w:tc>
          <w:tcPr>
            <w:tcW w:w="401" w:type="pct"/>
            <w:shd w:val="clear" w:color="auto" w:fill="auto"/>
            <w:vAlign w:val="center"/>
          </w:tcPr>
          <w:p w14:paraId="6C1DD4D2" w14:textId="77777777" w:rsidR="002F4606" w:rsidRPr="00B048A8" w:rsidRDefault="002F4606" w:rsidP="002F6E82">
            <w:pPr>
              <w:pStyle w:val="TableText"/>
            </w:pPr>
            <w:r w:rsidRPr="00B048A8">
              <w:t xml:space="preserve">Little Wekiva River </w:t>
            </w:r>
          </w:p>
        </w:tc>
        <w:tc>
          <w:tcPr>
            <w:tcW w:w="394" w:type="pct"/>
            <w:shd w:val="clear" w:color="auto" w:fill="auto"/>
            <w:vAlign w:val="center"/>
          </w:tcPr>
          <w:p w14:paraId="4F7A6975" w14:textId="77777777" w:rsidR="002F4606" w:rsidRPr="00B048A8" w:rsidRDefault="002F4606" w:rsidP="002F6E82">
            <w:pPr>
              <w:pStyle w:val="TableText"/>
            </w:pPr>
            <w:r w:rsidRPr="00B048A8">
              <w:t>Altamonte Springs</w:t>
            </w:r>
            <w:r>
              <w:t>-</w:t>
            </w:r>
            <w:r w:rsidRPr="00B048A8">
              <w:t xml:space="preserve"> FDOT Integrated Reuse and Stormwater Treatment (A-FIRST)</w:t>
            </w:r>
          </w:p>
        </w:tc>
        <w:tc>
          <w:tcPr>
            <w:tcW w:w="420" w:type="pct"/>
            <w:shd w:val="clear" w:color="auto" w:fill="auto"/>
            <w:vAlign w:val="center"/>
          </w:tcPr>
          <w:p w14:paraId="262CA05F" w14:textId="77777777" w:rsidR="002F4606" w:rsidRPr="00B048A8" w:rsidRDefault="002F4606" w:rsidP="002F6E82">
            <w:pPr>
              <w:pStyle w:val="TableText"/>
            </w:pPr>
            <w:r w:rsidRPr="00B048A8">
              <w:rPr>
                <w:rFonts w:eastAsia="Cambria"/>
              </w:rPr>
              <w:t>Collection, treatment, and reuse of stormwater from Cranes Roost Basin (including Interstate 4 widening) and eliminating 2 direct wastewater discharge points to Little Wekiva River</w:t>
            </w:r>
          </w:p>
        </w:tc>
        <w:tc>
          <w:tcPr>
            <w:tcW w:w="450" w:type="pct"/>
            <w:vAlign w:val="center"/>
          </w:tcPr>
          <w:p w14:paraId="19112173" w14:textId="77777777" w:rsidR="002F4606" w:rsidRPr="00B048A8" w:rsidRDefault="002F4606" w:rsidP="002F6E82">
            <w:pPr>
              <w:pStyle w:val="TableText"/>
            </w:pPr>
            <w:r w:rsidRPr="00B048A8">
              <w:t>$12,500,000</w:t>
            </w:r>
          </w:p>
          <w:p w14:paraId="413CF073" w14:textId="77777777" w:rsidR="002F4606" w:rsidRPr="00B048A8" w:rsidRDefault="002F4606" w:rsidP="002F6E82">
            <w:pPr>
              <w:pStyle w:val="TableText"/>
            </w:pPr>
            <w:r w:rsidRPr="00B048A8">
              <w:t>(FDOT [$4.500,000], SJRWMD [$3,500,000], Altamonte Springs [$3,000,000]</w:t>
            </w:r>
            <w:r>
              <w:t>,</w:t>
            </w:r>
            <w:r w:rsidRPr="00B048A8">
              <w:t xml:space="preserve"> and Department [$1,500,000])</w:t>
            </w:r>
          </w:p>
        </w:tc>
        <w:tc>
          <w:tcPr>
            <w:tcW w:w="1057" w:type="pct"/>
            <w:shd w:val="clear" w:color="auto" w:fill="auto"/>
            <w:noWrap/>
            <w:vAlign w:val="center"/>
          </w:tcPr>
          <w:p w14:paraId="59E1440B" w14:textId="77777777" w:rsidR="002F4606" w:rsidRPr="00B048A8" w:rsidRDefault="002F4606" w:rsidP="002F6E82">
            <w:pPr>
              <w:pStyle w:val="TableText"/>
            </w:pPr>
            <w:r w:rsidRPr="00B048A8">
              <w:t xml:space="preserve">Immediate pollutant load reductions </w:t>
            </w:r>
          </w:p>
          <w:p w14:paraId="31FC32CA" w14:textId="77777777" w:rsidR="002F4606" w:rsidRPr="00B048A8" w:rsidRDefault="002F4606" w:rsidP="002F6E82">
            <w:pPr>
              <w:pStyle w:val="TableText"/>
            </w:pPr>
            <w:r w:rsidRPr="00B048A8">
              <w:t xml:space="preserve">TN </w:t>
            </w:r>
            <w:r>
              <w:t>-</w:t>
            </w:r>
            <w:r w:rsidRPr="00B048A8">
              <w:t xml:space="preserve"> 31,872 lbs/yr</w:t>
            </w:r>
          </w:p>
          <w:p w14:paraId="33352C3A" w14:textId="77777777" w:rsidR="002F4606" w:rsidRPr="00B048A8" w:rsidRDefault="002F4606" w:rsidP="002F6E82">
            <w:pPr>
              <w:pStyle w:val="TableText"/>
            </w:pPr>
            <w:r w:rsidRPr="00B048A8">
              <w:t xml:space="preserve">TP </w:t>
            </w:r>
            <w:r>
              <w:t>-</w:t>
            </w:r>
            <w:r w:rsidRPr="00B048A8">
              <w:t xml:space="preserve"> 13,993 lbs/yr </w:t>
            </w:r>
          </w:p>
          <w:p w14:paraId="19EE736E" w14:textId="77777777" w:rsidR="002F4606" w:rsidRPr="00B048A8" w:rsidRDefault="002F4606" w:rsidP="002F6E82">
            <w:pPr>
              <w:pStyle w:val="TableText"/>
            </w:pPr>
          </w:p>
          <w:p w14:paraId="6BCF0BF0" w14:textId="77777777" w:rsidR="002F4606" w:rsidRPr="00B048A8" w:rsidRDefault="002F4606" w:rsidP="002F6E82">
            <w:pPr>
              <w:pStyle w:val="TableText"/>
            </w:pPr>
            <w:r w:rsidRPr="00B048A8">
              <w:t xml:space="preserve">(Final buildout load reduction </w:t>
            </w:r>
          </w:p>
          <w:p w14:paraId="0109F33F" w14:textId="77777777" w:rsidR="002F4606" w:rsidRPr="00B048A8" w:rsidRDefault="002F4606" w:rsidP="002F6E82">
            <w:pPr>
              <w:pStyle w:val="TableText"/>
            </w:pPr>
            <w:r w:rsidRPr="00B048A8">
              <w:t xml:space="preserve">TN </w:t>
            </w:r>
            <w:r>
              <w:t>-</w:t>
            </w:r>
            <w:r w:rsidRPr="00B048A8">
              <w:t xml:space="preserve"> 61,572</w:t>
            </w:r>
            <w:r w:rsidR="00090B0E">
              <w:t xml:space="preserve"> </w:t>
            </w:r>
          </w:p>
          <w:p w14:paraId="75C57181" w14:textId="77777777" w:rsidR="002F4606" w:rsidRPr="00B048A8" w:rsidRDefault="002F4606" w:rsidP="006254AE">
            <w:pPr>
              <w:pStyle w:val="TableText"/>
            </w:pPr>
            <w:r w:rsidRPr="00B048A8">
              <w:t xml:space="preserve">TP </w:t>
            </w:r>
            <w:r>
              <w:t>-</w:t>
            </w:r>
            <w:r w:rsidRPr="00B048A8">
              <w:t xml:space="preserve"> 27,693)</w:t>
            </w:r>
          </w:p>
        </w:tc>
        <w:tc>
          <w:tcPr>
            <w:tcW w:w="1291" w:type="pct"/>
            <w:shd w:val="clear" w:color="auto" w:fill="auto"/>
            <w:noWrap/>
            <w:vAlign w:val="center"/>
          </w:tcPr>
          <w:p w14:paraId="32A055DB" w14:textId="77777777" w:rsidR="002F4606" w:rsidRPr="00B048A8" w:rsidRDefault="002F4606" w:rsidP="002F6E82">
            <w:pPr>
              <w:pStyle w:val="TableText"/>
            </w:pPr>
            <w:r w:rsidRPr="00B048A8">
              <w:t>Estimated flow and water quality calculation</w:t>
            </w:r>
          </w:p>
        </w:tc>
        <w:tc>
          <w:tcPr>
            <w:tcW w:w="401" w:type="pct"/>
            <w:shd w:val="clear" w:color="auto" w:fill="auto"/>
            <w:noWrap/>
            <w:vAlign w:val="center"/>
          </w:tcPr>
          <w:p w14:paraId="4C0A7877" w14:textId="77777777" w:rsidR="002F4606" w:rsidRPr="00B048A8" w:rsidRDefault="002F4606" w:rsidP="002F6E82">
            <w:pPr>
              <w:pStyle w:val="TableText"/>
            </w:pPr>
            <w:r w:rsidRPr="00B048A8">
              <w:t>Design</w:t>
            </w:r>
          </w:p>
        </w:tc>
      </w:tr>
      <w:tr w:rsidR="002F4606" w:rsidRPr="00AD60D3" w14:paraId="616CE9C3" w14:textId="77777777" w:rsidTr="00F566A6">
        <w:trPr>
          <w:cantSplit/>
          <w:trHeight w:val="215"/>
          <w:jc w:val="center"/>
        </w:trPr>
        <w:tc>
          <w:tcPr>
            <w:tcW w:w="587" w:type="pct"/>
            <w:shd w:val="clear" w:color="auto" w:fill="auto"/>
            <w:noWrap/>
            <w:vAlign w:val="center"/>
            <w:hideMark/>
          </w:tcPr>
          <w:p w14:paraId="7CB4100A" w14:textId="77777777" w:rsidR="002F4606" w:rsidRPr="0009408A" w:rsidRDefault="002F4606" w:rsidP="002F6E82">
            <w:pPr>
              <w:pStyle w:val="TableText"/>
            </w:pPr>
            <w:r w:rsidRPr="0009408A">
              <w:lastRenderedPageBreak/>
              <w:t>Apopka</w:t>
            </w:r>
          </w:p>
        </w:tc>
        <w:tc>
          <w:tcPr>
            <w:tcW w:w="401" w:type="pct"/>
            <w:shd w:val="clear" w:color="auto" w:fill="auto"/>
            <w:vAlign w:val="center"/>
            <w:hideMark/>
          </w:tcPr>
          <w:p w14:paraId="22D853A9" w14:textId="77777777" w:rsidR="002F4606" w:rsidRPr="0009408A" w:rsidRDefault="002F4606" w:rsidP="002F6E82">
            <w:pPr>
              <w:pStyle w:val="TableText"/>
            </w:pPr>
            <w:r w:rsidRPr="0009408A">
              <w:t>Little Wekiva River</w:t>
            </w:r>
          </w:p>
        </w:tc>
        <w:tc>
          <w:tcPr>
            <w:tcW w:w="394" w:type="pct"/>
            <w:shd w:val="clear" w:color="auto" w:fill="auto"/>
            <w:vAlign w:val="center"/>
            <w:hideMark/>
          </w:tcPr>
          <w:p w14:paraId="600E2FF7" w14:textId="77777777" w:rsidR="002F4606" w:rsidRPr="0009408A" w:rsidRDefault="002F4606" w:rsidP="002F6E82">
            <w:pPr>
              <w:pStyle w:val="TableText"/>
            </w:pPr>
            <w:r w:rsidRPr="0009408A">
              <w:t>Sanlando Utilities Corp. Reuse to City</w:t>
            </w:r>
          </w:p>
        </w:tc>
        <w:tc>
          <w:tcPr>
            <w:tcW w:w="420" w:type="pct"/>
            <w:shd w:val="clear" w:color="auto" w:fill="auto"/>
            <w:vAlign w:val="center"/>
            <w:hideMark/>
          </w:tcPr>
          <w:p w14:paraId="1B531211" w14:textId="77777777" w:rsidR="002F4606" w:rsidRDefault="002F4606" w:rsidP="002F6E82">
            <w:pPr>
              <w:pStyle w:val="TableText"/>
            </w:pPr>
            <w:r w:rsidRPr="0009408A">
              <w:t xml:space="preserve">City is in design stage of receiving Sanlando Utilities Corp. reclaimed water that is currently being discharged into Little Wekiva, </w:t>
            </w:r>
          </w:p>
          <w:p w14:paraId="5CE8C8E7" w14:textId="77777777" w:rsidR="002F4606" w:rsidRPr="0009408A" w:rsidRDefault="002F4606" w:rsidP="002F6E82">
            <w:pPr>
              <w:pStyle w:val="TableText"/>
            </w:pPr>
            <w:r w:rsidRPr="0009408A">
              <w:t>starting at 1 MGD;</w:t>
            </w:r>
          </w:p>
          <w:p w14:paraId="69701EA2" w14:textId="77777777" w:rsidR="002F4606" w:rsidRPr="0009408A" w:rsidRDefault="002F4606" w:rsidP="002F6E82">
            <w:pPr>
              <w:pStyle w:val="TableText"/>
            </w:pPr>
            <w:r w:rsidRPr="0009408A">
              <w:t>this will also reduce ground water withdrawal from city</w:t>
            </w:r>
          </w:p>
        </w:tc>
        <w:tc>
          <w:tcPr>
            <w:tcW w:w="450" w:type="pct"/>
            <w:vAlign w:val="center"/>
          </w:tcPr>
          <w:p w14:paraId="0D540917" w14:textId="77777777" w:rsidR="002F4606" w:rsidRPr="0009408A" w:rsidRDefault="002F4606" w:rsidP="002F6E82">
            <w:pPr>
              <w:pStyle w:val="TableText"/>
            </w:pPr>
            <w:r>
              <w:t>$3,800,000</w:t>
            </w:r>
          </w:p>
        </w:tc>
        <w:tc>
          <w:tcPr>
            <w:tcW w:w="1057" w:type="pct"/>
            <w:shd w:val="clear" w:color="auto" w:fill="auto"/>
            <w:noWrap/>
            <w:vAlign w:val="center"/>
            <w:hideMark/>
          </w:tcPr>
          <w:p w14:paraId="6BED81D5" w14:textId="77777777" w:rsidR="002F4606" w:rsidRPr="0009408A" w:rsidRDefault="002F4606" w:rsidP="002F6E82">
            <w:pPr>
              <w:pStyle w:val="TableText"/>
            </w:pPr>
            <w:r w:rsidRPr="0009408A">
              <w:t xml:space="preserve">TN </w:t>
            </w:r>
            <w:r>
              <w:t>-</w:t>
            </w:r>
            <w:r w:rsidRPr="0009408A">
              <w:t xml:space="preserve"> 13,698</w:t>
            </w:r>
          </w:p>
          <w:p w14:paraId="119AB75A" w14:textId="77777777" w:rsidR="002F4606" w:rsidRPr="0009408A" w:rsidRDefault="002F4606" w:rsidP="002F6E82">
            <w:pPr>
              <w:pStyle w:val="TableText"/>
            </w:pPr>
            <w:r w:rsidRPr="0009408A">
              <w:t xml:space="preserve">TP </w:t>
            </w:r>
            <w:r>
              <w:t>-</w:t>
            </w:r>
            <w:r w:rsidRPr="0009408A">
              <w:t xml:space="preserve"> 4,566</w:t>
            </w:r>
          </w:p>
        </w:tc>
        <w:tc>
          <w:tcPr>
            <w:tcW w:w="1291" w:type="pct"/>
            <w:shd w:val="clear" w:color="auto" w:fill="auto"/>
            <w:noWrap/>
            <w:vAlign w:val="center"/>
            <w:hideMark/>
          </w:tcPr>
          <w:p w14:paraId="7778AB9E" w14:textId="77777777" w:rsidR="002F4606" w:rsidRPr="0009408A" w:rsidRDefault="002F4606" w:rsidP="002F6E82">
            <w:pPr>
              <w:pStyle w:val="TableText"/>
            </w:pPr>
            <w:r w:rsidRPr="0009408A">
              <w:t>-</w:t>
            </w:r>
          </w:p>
        </w:tc>
        <w:tc>
          <w:tcPr>
            <w:tcW w:w="401" w:type="pct"/>
            <w:shd w:val="clear" w:color="auto" w:fill="auto"/>
            <w:noWrap/>
            <w:vAlign w:val="center"/>
            <w:hideMark/>
          </w:tcPr>
          <w:p w14:paraId="6B5CC7E1" w14:textId="77777777" w:rsidR="002F4606" w:rsidRPr="0009408A" w:rsidRDefault="002F4606" w:rsidP="002F6E82">
            <w:pPr>
              <w:pStyle w:val="TableText"/>
            </w:pPr>
            <w:r w:rsidRPr="0009408A">
              <w:t>Design</w:t>
            </w:r>
          </w:p>
        </w:tc>
      </w:tr>
      <w:tr w:rsidR="002F4606" w:rsidRPr="008B22E7" w14:paraId="1B826CCB" w14:textId="77777777" w:rsidTr="00F566A6">
        <w:trPr>
          <w:cantSplit/>
          <w:trHeight w:val="1320"/>
          <w:jc w:val="center"/>
        </w:trPr>
        <w:tc>
          <w:tcPr>
            <w:tcW w:w="587" w:type="pct"/>
            <w:shd w:val="clear" w:color="auto" w:fill="auto"/>
            <w:noWrap/>
            <w:vAlign w:val="center"/>
            <w:hideMark/>
          </w:tcPr>
          <w:p w14:paraId="2A50D4C1" w14:textId="77777777" w:rsidR="002F4606" w:rsidRPr="0009408A" w:rsidRDefault="002F4606" w:rsidP="002F6E82">
            <w:pPr>
              <w:pStyle w:val="TableText"/>
            </w:pPr>
            <w:r w:rsidRPr="0009408A">
              <w:lastRenderedPageBreak/>
              <w:t>Apopka</w:t>
            </w:r>
          </w:p>
        </w:tc>
        <w:tc>
          <w:tcPr>
            <w:tcW w:w="401" w:type="pct"/>
            <w:shd w:val="clear" w:color="auto" w:fill="auto"/>
            <w:vAlign w:val="center"/>
            <w:hideMark/>
          </w:tcPr>
          <w:p w14:paraId="79FEADB3" w14:textId="77777777" w:rsidR="002F4606" w:rsidRDefault="002F4606" w:rsidP="002F6E82">
            <w:pPr>
              <w:pStyle w:val="TableText"/>
            </w:pPr>
            <w:r w:rsidRPr="0009408A">
              <w:t xml:space="preserve">Springshed/ </w:t>
            </w:r>
          </w:p>
          <w:p w14:paraId="3A5AB812" w14:textId="77777777" w:rsidR="002F4606" w:rsidRPr="0009408A" w:rsidRDefault="002F4606" w:rsidP="002F6E82">
            <w:pPr>
              <w:pStyle w:val="TableText"/>
            </w:pPr>
            <w:r w:rsidRPr="0009408A">
              <w:t>Rock Springs Run</w:t>
            </w:r>
          </w:p>
        </w:tc>
        <w:tc>
          <w:tcPr>
            <w:tcW w:w="394" w:type="pct"/>
            <w:shd w:val="clear" w:color="auto" w:fill="auto"/>
            <w:vAlign w:val="center"/>
            <w:hideMark/>
          </w:tcPr>
          <w:p w14:paraId="455450BF" w14:textId="77777777" w:rsidR="002F4606" w:rsidRPr="0009408A" w:rsidRDefault="002F4606" w:rsidP="002F6E82">
            <w:pPr>
              <w:pStyle w:val="TableText"/>
            </w:pPr>
            <w:r w:rsidRPr="0009408A">
              <w:t>Northwest Reclaim</w:t>
            </w:r>
            <w:r>
              <w:t>ed/</w:t>
            </w:r>
            <w:r w:rsidRPr="0009408A">
              <w:t xml:space="preserve"> Stormwater Storage Pond</w:t>
            </w:r>
          </w:p>
        </w:tc>
        <w:tc>
          <w:tcPr>
            <w:tcW w:w="420" w:type="pct"/>
            <w:shd w:val="clear" w:color="auto" w:fill="auto"/>
            <w:vAlign w:val="center"/>
            <w:hideMark/>
          </w:tcPr>
          <w:p w14:paraId="4EAA90CB" w14:textId="77777777" w:rsidR="002F4606" w:rsidRPr="0009408A" w:rsidRDefault="002F4606" w:rsidP="002F6E82">
            <w:pPr>
              <w:pStyle w:val="TableText"/>
            </w:pPr>
            <w:r w:rsidRPr="0009408A">
              <w:t>Constructed 120-million-gallon lined reclaimed storage pond;</w:t>
            </w:r>
          </w:p>
          <w:p w14:paraId="00819AAF" w14:textId="77777777" w:rsidR="002F4606" w:rsidRPr="0009408A" w:rsidRDefault="002F4606" w:rsidP="002F6E82">
            <w:pPr>
              <w:pStyle w:val="TableText"/>
            </w:pPr>
            <w:r w:rsidRPr="0009408A">
              <w:t>pond also collects stormwater from 300-acre northwest recreation facility that is filtered and distributed for irrigation; this will also reduce ground water withdrawal</w:t>
            </w:r>
          </w:p>
        </w:tc>
        <w:tc>
          <w:tcPr>
            <w:tcW w:w="450" w:type="pct"/>
            <w:vAlign w:val="center"/>
          </w:tcPr>
          <w:p w14:paraId="0717E460" w14:textId="77777777" w:rsidR="002F4606" w:rsidRPr="0009408A" w:rsidRDefault="002F4606" w:rsidP="002F6E82">
            <w:pPr>
              <w:pStyle w:val="TableText"/>
            </w:pPr>
            <w:r>
              <w:t>$750,000</w:t>
            </w:r>
          </w:p>
        </w:tc>
        <w:tc>
          <w:tcPr>
            <w:tcW w:w="1057" w:type="pct"/>
            <w:shd w:val="clear" w:color="auto" w:fill="auto"/>
            <w:noWrap/>
            <w:vAlign w:val="center"/>
            <w:hideMark/>
          </w:tcPr>
          <w:p w14:paraId="3AA0DE37" w14:textId="77777777" w:rsidR="002F4606" w:rsidRPr="0009408A" w:rsidRDefault="002F4606" w:rsidP="002F6E82">
            <w:pPr>
              <w:pStyle w:val="TableText"/>
            </w:pPr>
            <w:r w:rsidRPr="0009408A">
              <w:t>-</w:t>
            </w:r>
          </w:p>
        </w:tc>
        <w:tc>
          <w:tcPr>
            <w:tcW w:w="1291" w:type="pct"/>
            <w:shd w:val="clear" w:color="auto" w:fill="auto"/>
            <w:noWrap/>
            <w:vAlign w:val="center"/>
            <w:hideMark/>
          </w:tcPr>
          <w:p w14:paraId="4879B0D2" w14:textId="77777777" w:rsidR="002F4606" w:rsidRPr="0009408A" w:rsidRDefault="002F4606" w:rsidP="002F6E82">
            <w:pPr>
              <w:pStyle w:val="TableText"/>
            </w:pPr>
            <w:r w:rsidRPr="0009408A">
              <w:t>-</w:t>
            </w:r>
          </w:p>
        </w:tc>
        <w:tc>
          <w:tcPr>
            <w:tcW w:w="401" w:type="pct"/>
            <w:shd w:val="clear" w:color="auto" w:fill="auto"/>
            <w:noWrap/>
            <w:vAlign w:val="center"/>
            <w:hideMark/>
          </w:tcPr>
          <w:p w14:paraId="7F81395C" w14:textId="77777777" w:rsidR="002F4606" w:rsidRPr="0009408A" w:rsidRDefault="002F4606" w:rsidP="002F6E82">
            <w:pPr>
              <w:pStyle w:val="TableText"/>
            </w:pPr>
            <w:r w:rsidRPr="0009408A">
              <w:t>Completed</w:t>
            </w:r>
          </w:p>
        </w:tc>
      </w:tr>
      <w:tr w:rsidR="002F4606" w:rsidRPr="008B22E7" w14:paraId="20BBB845" w14:textId="77777777" w:rsidTr="00F566A6">
        <w:trPr>
          <w:cantSplit/>
          <w:trHeight w:val="269"/>
          <w:jc w:val="center"/>
        </w:trPr>
        <w:tc>
          <w:tcPr>
            <w:tcW w:w="587" w:type="pct"/>
            <w:shd w:val="clear" w:color="auto" w:fill="auto"/>
            <w:noWrap/>
            <w:vAlign w:val="center"/>
            <w:hideMark/>
          </w:tcPr>
          <w:p w14:paraId="759470A6" w14:textId="77777777" w:rsidR="002F4606" w:rsidRPr="0009408A" w:rsidRDefault="002F4606" w:rsidP="002F6E82">
            <w:pPr>
              <w:pStyle w:val="TableText"/>
            </w:pPr>
            <w:r w:rsidRPr="0009408A">
              <w:lastRenderedPageBreak/>
              <w:t>Apopka</w:t>
            </w:r>
          </w:p>
        </w:tc>
        <w:tc>
          <w:tcPr>
            <w:tcW w:w="401" w:type="pct"/>
            <w:shd w:val="clear" w:color="auto" w:fill="auto"/>
            <w:vAlign w:val="center"/>
            <w:hideMark/>
          </w:tcPr>
          <w:p w14:paraId="5AB28664" w14:textId="77777777" w:rsidR="002F4606" w:rsidRDefault="002F4606" w:rsidP="002F6E82">
            <w:pPr>
              <w:pStyle w:val="TableText"/>
            </w:pPr>
            <w:r w:rsidRPr="0009408A">
              <w:t xml:space="preserve">Springshed/ </w:t>
            </w:r>
          </w:p>
          <w:p w14:paraId="0DDA8E5C" w14:textId="77777777" w:rsidR="002F4606" w:rsidRPr="0009408A" w:rsidRDefault="002F4606" w:rsidP="002F6E82">
            <w:pPr>
              <w:pStyle w:val="TableText"/>
            </w:pPr>
            <w:r w:rsidRPr="0009408A">
              <w:t>Rock Springs Run</w:t>
            </w:r>
          </w:p>
        </w:tc>
        <w:tc>
          <w:tcPr>
            <w:tcW w:w="394" w:type="pct"/>
            <w:shd w:val="clear" w:color="auto" w:fill="auto"/>
            <w:vAlign w:val="center"/>
            <w:hideMark/>
          </w:tcPr>
          <w:p w14:paraId="149425B5" w14:textId="77777777" w:rsidR="002F4606" w:rsidRPr="0009408A" w:rsidRDefault="002F4606" w:rsidP="002F6E82">
            <w:pPr>
              <w:pStyle w:val="TableText"/>
            </w:pPr>
            <w:r w:rsidRPr="0009408A">
              <w:t>Orange County Reuse to City</w:t>
            </w:r>
          </w:p>
        </w:tc>
        <w:tc>
          <w:tcPr>
            <w:tcW w:w="420" w:type="pct"/>
            <w:shd w:val="clear" w:color="auto" w:fill="auto"/>
            <w:vAlign w:val="center"/>
            <w:hideMark/>
          </w:tcPr>
          <w:p w14:paraId="127752C5" w14:textId="77777777" w:rsidR="002F4606" w:rsidRPr="0009408A" w:rsidRDefault="002F4606" w:rsidP="002F6E82">
            <w:pPr>
              <w:pStyle w:val="TableText"/>
            </w:pPr>
            <w:r w:rsidRPr="0009408A">
              <w:t>City is in design stage for receiving 3 MGD of reclaimed water that is currently going to Orange County RIBs; this will also reduce ground water withdrawal from city</w:t>
            </w:r>
          </w:p>
        </w:tc>
        <w:tc>
          <w:tcPr>
            <w:tcW w:w="450" w:type="pct"/>
            <w:vAlign w:val="center"/>
          </w:tcPr>
          <w:p w14:paraId="06AF0405" w14:textId="77777777" w:rsidR="002F4606" w:rsidRPr="0009408A" w:rsidRDefault="002F4606" w:rsidP="002F6E82">
            <w:pPr>
              <w:pStyle w:val="TableText"/>
            </w:pPr>
            <w:r>
              <w:t>$490,000</w:t>
            </w:r>
          </w:p>
        </w:tc>
        <w:tc>
          <w:tcPr>
            <w:tcW w:w="1057" w:type="pct"/>
            <w:shd w:val="clear" w:color="auto" w:fill="auto"/>
            <w:noWrap/>
            <w:vAlign w:val="center"/>
            <w:hideMark/>
          </w:tcPr>
          <w:p w14:paraId="0339ECFE" w14:textId="77777777" w:rsidR="002F4606" w:rsidRPr="0009408A" w:rsidRDefault="002F4606" w:rsidP="002F6E82">
            <w:pPr>
              <w:pStyle w:val="TableText"/>
            </w:pPr>
            <w:r w:rsidRPr="0009408A">
              <w:t xml:space="preserve">TN </w:t>
            </w:r>
            <w:r>
              <w:t>-</w:t>
            </w:r>
            <w:r w:rsidRPr="0009408A">
              <w:t xml:space="preserve"> 18,254</w:t>
            </w:r>
          </w:p>
          <w:p w14:paraId="60457016" w14:textId="77777777" w:rsidR="002F4606" w:rsidRPr="0009408A" w:rsidRDefault="002F4606" w:rsidP="002F6E82">
            <w:pPr>
              <w:pStyle w:val="TableText"/>
            </w:pPr>
            <w:r w:rsidRPr="0009408A">
              <w:t xml:space="preserve">TP </w:t>
            </w:r>
            <w:r>
              <w:t>-</w:t>
            </w:r>
            <w:r w:rsidRPr="0009408A">
              <w:t xml:space="preserve"> 6,088</w:t>
            </w:r>
          </w:p>
        </w:tc>
        <w:tc>
          <w:tcPr>
            <w:tcW w:w="1291" w:type="pct"/>
            <w:shd w:val="clear" w:color="auto" w:fill="auto"/>
            <w:noWrap/>
            <w:vAlign w:val="center"/>
            <w:hideMark/>
          </w:tcPr>
          <w:p w14:paraId="62E9F574" w14:textId="77777777" w:rsidR="002F4606" w:rsidRPr="0009408A" w:rsidRDefault="002F4606" w:rsidP="002F6E82">
            <w:pPr>
              <w:pStyle w:val="TableText"/>
            </w:pPr>
            <w:r w:rsidRPr="0009408A">
              <w:t>-</w:t>
            </w:r>
          </w:p>
        </w:tc>
        <w:tc>
          <w:tcPr>
            <w:tcW w:w="401" w:type="pct"/>
            <w:shd w:val="clear" w:color="auto" w:fill="auto"/>
            <w:noWrap/>
            <w:vAlign w:val="center"/>
            <w:hideMark/>
          </w:tcPr>
          <w:p w14:paraId="447A3E7A" w14:textId="77777777" w:rsidR="002F4606" w:rsidRPr="0009408A" w:rsidRDefault="002F4606" w:rsidP="002F6E82">
            <w:pPr>
              <w:pStyle w:val="TableText"/>
            </w:pPr>
            <w:r w:rsidRPr="0009408A">
              <w:t>Design</w:t>
            </w:r>
          </w:p>
        </w:tc>
      </w:tr>
    </w:tbl>
    <w:p w14:paraId="5C9902C3" w14:textId="77777777" w:rsidR="002F4606" w:rsidRDefault="002F4606" w:rsidP="002F4606">
      <w:pPr>
        <w:pStyle w:val="TableText"/>
        <w:tabs>
          <w:tab w:val="left" w:pos="2881"/>
          <w:tab w:val="left" w:pos="4784"/>
          <w:tab w:val="left" w:pos="7034"/>
          <w:tab w:val="left" w:pos="9823"/>
          <w:tab w:val="left" w:pos="11533"/>
          <w:tab w:val="left" w:pos="13243"/>
          <w:tab w:val="left" w:pos="14773"/>
        </w:tabs>
        <w:ind w:left="1204"/>
        <w:rPr>
          <w:b/>
          <w:smallCaps/>
        </w:rPr>
      </w:pPr>
    </w:p>
    <w:p w14:paraId="750BC88E" w14:textId="77777777" w:rsidR="002F4606" w:rsidRDefault="002F4606" w:rsidP="002F4606">
      <w:pPr>
        <w:pStyle w:val="TableText"/>
        <w:tabs>
          <w:tab w:val="left" w:pos="2881"/>
          <w:tab w:val="left" w:pos="4784"/>
          <w:tab w:val="left" w:pos="7034"/>
          <w:tab w:val="left" w:pos="9823"/>
          <w:tab w:val="left" w:pos="11533"/>
          <w:tab w:val="left" w:pos="13243"/>
          <w:tab w:val="left" w:pos="14773"/>
        </w:tabs>
        <w:ind w:left="1204"/>
        <w:rPr>
          <w:b/>
          <w:smallCaps/>
        </w:rPr>
      </w:pPr>
      <w:r>
        <w:rPr>
          <w:b/>
          <w:smallCaps/>
        </w:rPr>
        <w:br w:type="page"/>
      </w:r>
    </w:p>
    <w:p w14:paraId="6019E7FE" w14:textId="77777777" w:rsidR="002F4606" w:rsidRDefault="002F4606" w:rsidP="002F4606">
      <w:pPr>
        <w:pStyle w:val="ExSumitalics"/>
      </w:pPr>
      <w:r w:rsidRPr="0009408A">
        <w:lastRenderedPageBreak/>
        <w:t>Sanitary Sewer Collection System Rehabilitation</w:t>
      </w:r>
      <w:r>
        <w:t xml:space="preserve"> (Table 4.3)</w:t>
      </w:r>
    </w:p>
    <w:p w14:paraId="5CE5F794" w14:textId="77777777" w:rsidR="002F4606" w:rsidRDefault="002F4606" w:rsidP="002F4606">
      <w:pPr>
        <w:pStyle w:val="TableText"/>
        <w:tabs>
          <w:tab w:val="left" w:pos="2881"/>
          <w:tab w:val="left" w:pos="4784"/>
          <w:tab w:val="left" w:pos="7034"/>
          <w:tab w:val="left" w:pos="9823"/>
          <w:tab w:val="left" w:pos="11533"/>
          <w:tab w:val="left" w:pos="13243"/>
          <w:tab w:val="left" w:pos="14773"/>
        </w:tabs>
        <w:ind w:left="1204"/>
        <w:rPr>
          <w:b/>
          <w:smallCaps/>
        </w:rPr>
      </w:pPr>
    </w:p>
    <w:p w14:paraId="7D57CFB7" w14:textId="77777777" w:rsidR="002F4606" w:rsidRDefault="002F4606" w:rsidP="002F4606">
      <w:pPr>
        <w:pStyle w:val="Bodytextreduced"/>
      </w:pPr>
      <w:r>
        <w:t>- = Empty cell/no data</w:t>
      </w:r>
    </w:p>
    <w:p w14:paraId="2CC88F5A" w14:textId="77777777" w:rsidR="002F4606" w:rsidRDefault="002F4606" w:rsidP="002F4606">
      <w:pPr>
        <w:pStyle w:val="Bodytextreduced"/>
      </w:pPr>
      <w:r>
        <w:t>N/A = Not applicable</w:t>
      </w:r>
    </w:p>
    <w:tbl>
      <w:tblPr>
        <w:tblW w:w="1486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1677"/>
        <w:gridCol w:w="1885"/>
        <w:gridCol w:w="2250"/>
        <w:gridCol w:w="2794"/>
        <w:gridCol w:w="13"/>
        <w:gridCol w:w="1688"/>
        <w:gridCol w:w="1688"/>
        <w:gridCol w:w="1557"/>
        <w:gridCol w:w="1299"/>
        <w:gridCol w:w="13"/>
      </w:tblGrid>
      <w:tr w:rsidR="002F4606" w:rsidRPr="001B6653" w14:paraId="426F953F" w14:textId="77777777" w:rsidTr="002F6E82">
        <w:trPr>
          <w:cantSplit/>
          <w:trHeight w:val="816"/>
          <w:tblHeader/>
          <w:jc w:val="center"/>
        </w:trPr>
        <w:tc>
          <w:tcPr>
            <w:tcW w:w="1677" w:type="dxa"/>
            <w:shd w:val="clear" w:color="auto" w:fill="FABF8F"/>
            <w:vAlign w:val="bottom"/>
            <w:hideMark/>
          </w:tcPr>
          <w:p w14:paraId="25302A84" w14:textId="77777777" w:rsidR="002F4606" w:rsidRPr="0009408A" w:rsidRDefault="002F4606" w:rsidP="002F6E82">
            <w:pPr>
              <w:pStyle w:val="TableText"/>
              <w:rPr>
                <w:b/>
                <w:smallCaps/>
              </w:rPr>
            </w:pPr>
            <w:r w:rsidRPr="0009408A">
              <w:rPr>
                <w:b/>
                <w:smallCaps/>
              </w:rPr>
              <w:t>Entity</w:t>
            </w:r>
          </w:p>
        </w:tc>
        <w:tc>
          <w:tcPr>
            <w:tcW w:w="1885" w:type="dxa"/>
            <w:shd w:val="clear" w:color="auto" w:fill="FABF8F"/>
            <w:vAlign w:val="bottom"/>
            <w:hideMark/>
          </w:tcPr>
          <w:p w14:paraId="43DBD3FB" w14:textId="77777777" w:rsidR="002F4606" w:rsidRPr="0009408A" w:rsidRDefault="002F4606" w:rsidP="002F6E82">
            <w:pPr>
              <w:pStyle w:val="TableText"/>
              <w:rPr>
                <w:b/>
                <w:smallCaps/>
              </w:rPr>
            </w:pPr>
            <w:r w:rsidRPr="0009408A">
              <w:rPr>
                <w:b/>
                <w:smallCaps/>
              </w:rPr>
              <w:t>Subbasin</w:t>
            </w:r>
          </w:p>
        </w:tc>
        <w:tc>
          <w:tcPr>
            <w:tcW w:w="2250" w:type="dxa"/>
            <w:shd w:val="clear" w:color="auto" w:fill="FABF8F"/>
            <w:vAlign w:val="bottom"/>
            <w:hideMark/>
          </w:tcPr>
          <w:p w14:paraId="63602FB4" w14:textId="77777777" w:rsidR="002F4606" w:rsidRPr="0009408A" w:rsidRDefault="002F4606" w:rsidP="002F6E82">
            <w:pPr>
              <w:pStyle w:val="TableText"/>
              <w:rPr>
                <w:b/>
                <w:smallCaps/>
              </w:rPr>
            </w:pPr>
            <w:r w:rsidRPr="0009408A">
              <w:rPr>
                <w:b/>
                <w:smallCaps/>
              </w:rPr>
              <w:t>Project Name</w:t>
            </w:r>
          </w:p>
        </w:tc>
        <w:tc>
          <w:tcPr>
            <w:tcW w:w="2807" w:type="dxa"/>
            <w:gridSpan w:val="2"/>
            <w:shd w:val="clear" w:color="auto" w:fill="FABF8F"/>
            <w:vAlign w:val="bottom"/>
            <w:hideMark/>
          </w:tcPr>
          <w:p w14:paraId="7C12FF54" w14:textId="77777777" w:rsidR="002F4606" w:rsidRPr="0009408A" w:rsidRDefault="002F4606" w:rsidP="002F6E82">
            <w:pPr>
              <w:pStyle w:val="TableText"/>
              <w:rPr>
                <w:b/>
                <w:smallCaps/>
              </w:rPr>
            </w:pPr>
            <w:r w:rsidRPr="0009408A">
              <w:rPr>
                <w:b/>
                <w:smallCaps/>
              </w:rPr>
              <w:t>Project Detail</w:t>
            </w:r>
          </w:p>
        </w:tc>
        <w:tc>
          <w:tcPr>
            <w:tcW w:w="1688" w:type="dxa"/>
            <w:shd w:val="clear" w:color="auto" w:fill="FABF8F"/>
            <w:vAlign w:val="bottom"/>
          </w:tcPr>
          <w:p w14:paraId="7FDA2BC7" w14:textId="77777777" w:rsidR="002F4606" w:rsidRPr="0009408A" w:rsidRDefault="002F4606" w:rsidP="002F6E82">
            <w:pPr>
              <w:pStyle w:val="TableText"/>
              <w:rPr>
                <w:b/>
                <w:smallCaps/>
              </w:rPr>
            </w:pPr>
            <w:r>
              <w:rPr>
                <w:b/>
                <w:smallCaps/>
              </w:rPr>
              <w:t>Project Cost</w:t>
            </w:r>
          </w:p>
        </w:tc>
        <w:tc>
          <w:tcPr>
            <w:tcW w:w="1688" w:type="dxa"/>
            <w:shd w:val="clear" w:color="auto" w:fill="FABF8F"/>
            <w:vAlign w:val="bottom"/>
            <w:hideMark/>
          </w:tcPr>
          <w:p w14:paraId="6FCE71A4" w14:textId="77777777" w:rsidR="002F4606" w:rsidRPr="0009408A" w:rsidRDefault="002F4606" w:rsidP="002F6E82">
            <w:pPr>
              <w:pStyle w:val="TableText"/>
              <w:rPr>
                <w:b/>
                <w:smallCaps/>
              </w:rPr>
            </w:pPr>
            <w:r w:rsidRPr="0009408A">
              <w:rPr>
                <w:b/>
                <w:smallCaps/>
              </w:rPr>
              <w:t>Estimated Pollutant Reduction (lbs/yr)</w:t>
            </w:r>
          </w:p>
        </w:tc>
        <w:tc>
          <w:tcPr>
            <w:tcW w:w="1557" w:type="dxa"/>
            <w:shd w:val="clear" w:color="auto" w:fill="FABF8F"/>
            <w:vAlign w:val="bottom"/>
            <w:hideMark/>
          </w:tcPr>
          <w:p w14:paraId="5DEAA6A0" w14:textId="77777777" w:rsidR="002F4606" w:rsidRPr="0009408A" w:rsidRDefault="002F4606" w:rsidP="002F6E82">
            <w:pPr>
              <w:pStyle w:val="TableText"/>
              <w:rPr>
                <w:b/>
                <w:smallCaps/>
              </w:rPr>
            </w:pPr>
            <w:r w:rsidRPr="0009408A">
              <w:rPr>
                <w:b/>
                <w:smallCaps/>
              </w:rPr>
              <w:t>Nitrate Reduction Calculation Method</w:t>
            </w:r>
          </w:p>
        </w:tc>
        <w:tc>
          <w:tcPr>
            <w:tcW w:w="1312" w:type="dxa"/>
            <w:gridSpan w:val="2"/>
            <w:shd w:val="clear" w:color="auto" w:fill="FABF8F"/>
            <w:vAlign w:val="bottom"/>
            <w:hideMark/>
          </w:tcPr>
          <w:p w14:paraId="0E072052" w14:textId="77777777" w:rsidR="002F4606" w:rsidRPr="0009408A" w:rsidRDefault="002F4606" w:rsidP="002F6E82">
            <w:pPr>
              <w:pStyle w:val="TableText"/>
              <w:rPr>
                <w:b/>
                <w:smallCaps/>
              </w:rPr>
            </w:pPr>
            <w:r w:rsidRPr="0009408A">
              <w:rPr>
                <w:b/>
                <w:smallCaps/>
              </w:rPr>
              <w:t>Status</w:t>
            </w:r>
          </w:p>
        </w:tc>
      </w:tr>
      <w:tr w:rsidR="002F4606" w:rsidRPr="00AD60D3" w14:paraId="23B0E43A" w14:textId="77777777" w:rsidTr="002F6E82">
        <w:trPr>
          <w:gridAfter w:val="1"/>
          <w:wAfter w:w="13" w:type="dxa"/>
          <w:cantSplit/>
          <w:trHeight w:val="1275"/>
          <w:jc w:val="center"/>
        </w:trPr>
        <w:tc>
          <w:tcPr>
            <w:tcW w:w="1677" w:type="dxa"/>
            <w:shd w:val="clear" w:color="auto" w:fill="auto"/>
            <w:vAlign w:val="center"/>
            <w:hideMark/>
          </w:tcPr>
          <w:p w14:paraId="4DBD7936" w14:textId="77777777" w:rsidR="002F4606" w:rsidRPr="0009408A" w:rsidRDefault="002F4606" w:rsidP="002F6E82">
            <w:pPr>
              <w:pStyle w:val="TableText"/>
            </w:pPr>
            <w:r w:rsidRPr="0009408A">
              <w:t>Altamonte Springs</w:t>
            </w:r>
          </w:p>
        </w:tc>
        <w:tc>
          <w:tcPr>
            <w:tcW w:w="1885" w:type="dxa"/>
            <w:shd w:val="clear" w:color="auto" w:fill="auto"/>
            <w:vAlign w:val="center"/>
            <w:hideMark/>
          </w:tcPr>
          <w:p w14:paraId="78DFF8F6" w14:textId="77777777" w:rsidR="002F4606" w:rsidRPr="0009408A" w:rsidRDefault="002F4606" w:rsidP="002F6E82">
            <w:pPr>
              <w:pStyle w:val="TableText"/>
            </w:pPr>
            <w:r w:rsidRPr="0009408A">
              <w:t>Little Wekiva River</w:t>
            </w:r>
          </w:p>
        </w:tc>
        <w:tc>
          <w:tcPr>
            <w:tcW w:w="2250" w:type="dxa"/>
            <w:shd w:val="clear" w:color="auto" w:fill="auto"/>
            <w:vAlign w:val="center"/>
            <w:hideMark/>
          </w:tcPr>
          <w:p w14:paraId="435EE83B" w14:textId="77777777" w:rsidR="002F4606" w:rsidRPr="0009408A" w:rsidRDefault="002F4606" w:rsidP="002F6E82">
            <w:pPr>
              <w:pStyle w:val="TableText"/>
            </w:pPr>
            <w:r w:rsidRPr="0009408A">
              <w:t xml:space="preserve">Central Parkway Force Main Replacement from Lift Station </w:t>
            </w:r>
            <w:r>
              <w:t xml:space="preserve">(LS) </w:t>
            </w:r>
            <w:r w:rsidRPr="0009408A">
              <w:t>54 to Montgomery Rd.</w:t>
            </w:r>
          </w:p>
        </w:tc>
        <w:tc>
          <w:tcPr>
            <w:tcW w:w="2794" w:type="dxa"/>
            <w:shd w:val="clear" w:color="auto" w:fill="auto"/>
            <w:vAlign w:val="center"/>
            <w:hideMark/>
          </w:tcPr>
          <w:p w14:paraId="2B000ACF" w14:textId="77777777" w:rsidR="002F4606" w:rsidRPr="0009408A" w:rsidRDefault="002F4606" w:rsidP="002F6E82">
            <w:pPr>
              <w:pStyle w:val="TableText"/>
            </w:pPr>
            <w:r w:rsidRPr="0009408A">
              <w:t>Replace 1,230 linear feet of failing</w:t>
            </w:r>
            <w:r>
              <w:t xml:space="preserve"> </w:t>
            </w:r>
            <w:r w:rsidRPr="0009408A">
              <w:t>8-inch force main</w:t>
            </w:r>
          </w:p>
        </w:tc>
        <w:tc>
          <w:tcPr>
            <w:tcW w:w="1701" w:type="dxa"/>
            <w:gridSpan w:val="2"/>
            <w:vAlign w:val="center"/>
          </w:tcPr>
          <w:p w14:paraId="3BAB65D7" w14:textId="77777777" w:rsidR="002F4606" w:rsidRDefault="002F4606" w:rsidP="002F6E82">
            <w:pPr>
              <w:pStyle w:val="TableText"/>
            </w:pPr>
            <w:r>
              <w:t>$245,133</w:t>
            </w:r>
          </w:p>
        </w:tc>
        <w:tc>
          <w:tcPr>
            <w:tcW w:w="1688" w:type="dxa"/>
            <w:shd w:val="clear" w:color="auto" w:fill="auto"/>
            <w:vAlign w:val="center"/>
            <w:hideMark/>
          </w:tcPr>
          <w:p w14:paraId="396EBD40" w14:textId="77777777" w:rsidR="002F4606" w:rsidRDefault="002F4606" w:rsidP="002F6E82">
            <w:pPr>
              <w:pStyle w:val="TableText"/>
            </w:pPr>
            <w:r>
              <w:t>TN</w:t>
            </w:r>
            <w:r w:rsidRPr="0009408A">
              <w:t xml:space="preserve"> - 4.56</w:t>
            </w:r>
          </w:p>
          <w:p w14:paraId="685F196A" w14:textId="77777777" w:rsidR="002F4606" w:rsidRPr="0009408A" w:rsidRDefault="002F4606" w:rsidP="002F6E82">
            <w:pPr>
              <w:pStyle w:val="TableText"/>
            </w:pPr>
            <w:r>
              <w:t>TP - 4.4</w:t>
            </w:r>
          </w:p>
        </w:tc>
        <w:tc>
          <w:tcPr>
            <w:tcW w:w="1557" w:type="dxa"/>
            <w:shd w:val="clear" w:color="auto" w:fill="auto"/>
            <w:vAlign w:val="center"/>
            <w:hideMark/>
          </w:tcPr>
          <w:p w14:paraId="235ED731" w14:textId="77777777" w:rsidR="002F4606" w:rsidRPr="0009408A" w:rsidRDefault="002F4606" w:rsidP="002F6E82">
            <w:pPr>
              <w:pStyle w:val="TableText"/>
            </w:pPr>
            <w:r w:rsidRPr="0009408A">
              <w:t>15,000 gallon/event (x) 4 events since 2000 (x) 73.0</w:t>
            </w:r>
            <w:r>
              <w:t xml:space="preserve"> </w:t>
            </w:r>
            <w:r w:rsidRPr="0009408A">
              <w:t>mg/L (annual average influent nitrate concentration)</w:t>
            </w:r>
          </w:p>
        </w:tc>
        <w:tc>
          <w:tcPr>
            <w:tcW w:w="1299" w:type="dxa"/>
            <w:shd w:val="clear" w:color="auto" w:fill="auto"/>
            <w:vAlign w:val="center"/>
            <w:hideMark/>
          </w:tcPr>
          <w:p w14:paraId="08724AEC" w14:textId="77777777" w:rsidR="002F4606" w:rsidRPr="0009408A" w:rsidRDefault="002F4606" w:rsidP="002F6E82">
            <w:pPr>
              <w:pStyle w:val="TableText"/>
            </w:pPr>
            <w:r w:rsidRPr="0009408A">
              <w:t>Completed</w:t>
            </w:r>
          </w:p>
        </w:tc>
      </w:tr>
      <w:tr w:rsidR="002F4606" w:rsidRPr="00AD60D3" w14:paraId="3BA07E98" w14:textId="77777777" w:rsidTr="002F6E82">
        <w:trPr>
          <w:gridAfter w:val="1"/>
          <w:wAfter w:w="13" w:type="dxa"/>
          <w:cantSplit/>
          <w:trHeight w:val="575"/>
          <w:jc w:val="center"/>
        </w:trPr>
        <w:tc>
          <w:tcPr>
            <w:tcW w:w="1677" w:type="dxa"/>
            <w:shd w:val="clear" w:color="auto" w:fill="auto"/>
            <w:noWrap/>
            <w:vAlign w:val="center"/>
            <w:hideMark/>
          </w:tcPr>
          <w:p w14:paraId="54304A27" w14:textId="77777777" w:rsidR="002F4606" w:rsidRPr="0009408A" w:rsidRDefault="002F4606" w:rsidP="002F6E82">
            <w:pPr>
              <w:pStyle w:val="TableText"/>
            </w:pPr>
            <w:r w:rsidRPr="0009408A">
              <w:t>Apopka</w:t>
            </w:r>
          </w:p>
        </w:tc>
        <w:tc>
          <w:tcPr>
            <w:tcW w:w="1885" w:type="dxa"/>
            <w:shd w:val="clear" w:color="auto" w:fill="auto"/>
            <w:vAlign w:val="center"/>
            <w:hideMark/>
          </w:tcPr>
          <w:p w14:paraId="5B99A623" w14:textId="77777777" w:rsidR="002F4606" w:rsidRPr="0009408A" w:rsidRDefault="002F4606" w:rsidP="002F6E82">
            <w:pPr>
              <w:pStyle w:val="TableText"/>
            </w:pPr>
            <w:r w:rsidRPr="0009408A">
              <w:t>Springshed/</w:t>
            </w:r>
          </w:p>
          <w:p w14:paraId="3087831A" w14:textId="77777777" w:rsidR="002F4606" w:rsidRPr="0009408A" w:rsidRDefault="002F4606" w:rsidP="002F6E82">
            <w:pPr>
              <w:pStyle w:val="TableText"/>
            </w:pPr>
            <w:r w:rsidRPr="0009408A">
              <w:t>Rock Springs Run</w:t>
            </w:r>
          </w:p>
        </w:tc>
        <w:tc>
          <w:tcPr>
            <w:tcW w:w="2250" w:type="dxa"/>
            <w:shd w:val="clear" w:color="auto" w:fill="auto"/>
            <w:vAlign w:val="center"/>
            <w:hideMark/>
          </w:tcPr>
          <w:p w14:paraId="59BD55FC" w14:textId="77777777" w:rsidR="002F4606" w:rsidRPr="0009408A" w:rsidRDefault="002F4606" w:rsidP="002F6E82">
            <w:pPr>
              <w:pStyle w:val="TableText"/>
            </w:pPr>
            <w:r w:rsidRPr="0009408A">
              <w:t>Lift Station 9 and 10</w:t>
            </w:r>
          </w:p>
          <w:p w14:paraId="4F9880B5" w14:textId="77777777" w:rsidR="002F4606" w:rsidRPr="0009408A" w:rsidRDefault="002F4606" w:rsidP="002F6E82">
            <w:pPr>
              <w:pStyle w:val="TableText"/>
            </w:pPr>
            <w:r w:rsidRPr="0009408A">
              <w:t>Wet Wells</w:t>
            </w:r>
          </w:p>
        </w:tc>
        <w:tc>
          <w:tcPr>
            <w:tcW w:w="2794" w:type="dxa"/>
            <w:shd w:val="clear" w:color="auto" w:fill="auto"/>
            <w:vAlign w:val="center"/>
            <w:hideMark/>
          </w:tcPr>
          <w:p w14:paraId="288E89A1" w14:textId="77777777" w:rsidR="002F4606" w:rsidRPr="0009408A" w:rsidRDefault="002F4606" w:rsidP="002F6E82">
            <w:pPr>
              <w:pStyle w:val="TableText"/>
            </w:pPr>
            <w:r w:rsidRPr="0009408A">
              <w:t xml:space="preserve">Rehabilitate lift station wet well due to </w:t>
            </w:r>
            <w:r>
              <w:t>hydrogen sulfide</w:t>
            </w:r>
            <w:r w:rsidRPr="0009408A">
              <w:t xml:space="preserve"> dissolving concrete walls</w:t>
            </w:r>
          </w:p>
        </w:tc>
        <w:tc>
          <w:tcPr>
            <w:tcW w:w="1701" w:type="dxa"/>
            <w:gridSpan w:val="2"/>
            <w:vAlign w:val="center"/>
          </w:tcPr>
          <w:p w14:paraId="7F42B236" w14:textId="77777777" w:rsidR="002F4606" w:rsidRPr="0009408A" w:rsidRDefault="002F4606" w:rsidP="002F6E82">
            <w:pPr>
              <w:pStyle w:val="TableText"/>
            </w:pPr>
            <w:r>
              <w:t>$41,945</w:t>
            </w:r>
          </w:p>
        </w:tc>
        <w:tc>
          <w:tcPr>
            <w:tcW w:w="1688" w:type="dxa"/>
            <w:shd w:val="clear" w:color="auto" w:fill="auto"/>
            <w:vAlign w:val="center"/>
            <w:hideMark/>
          </w:tcPr>
          <w:p w14:paraId="3CBBC1D2" w14:textId="77777777" w:rsidR="002F4606" w:rsidRPr="0009408A" w:rsidRDefault="002F4606" w:rsidP="002F6E82">
            <w:pPr>
              <w:pStyle w:val="TableText"/>
            </w:pPr>
            <w:r w:rsidRPr="0009408A">
              <w:t>-</w:t>
            </w:r>
          </w:p>
        </w:tc>
        <w:tc>
          <w:tcPr>
            <w:tcW w:w="1557" w:type="dxa"/>
            <w:shd w:val="clear" w:color="auto" w:fill="auto"/>
            <w:vAlign w:val="center"/>
            <w:hideMark/>
          </w:tcPr>
          <w:p w14:paraId="0A07670A" w14:textId="77777777" w:rsidR="002F4606" w:rsidRPr="0009408A" w:rsidRDefault="002F4606" w:rsidP="002F6E82">
            <w:pPr>
              <w:pStyle w:val="TableText"/>
            </w:pPr>
            <w:r w:rsidRPr="0009408A">
              <w:t>-</w:t>
            </w:r>
          </w:p>
        </w:tc>
        <w:tc>
          <w:tcPr>
            <w:tcW w:w="1299" w:type="dxa"/>
            <w:shd w:val="clear" w:color="auto" w:fill="auto"/>
            <w:vAlign w:val="center"/>
            <w:hideMark/>
          </w:tcPr>
          <w:p w14:paraId="5908A4A0" w14:textId="77777777" w:rsidR="002F4606" w:rsidRPr="0009408A" w:rsidRDefault="002F4606" w:rsidP="002F6E82">
            <w:pPr>
              <w:pStyle w:val="TableText"/>
            </w:pPr>
            <w:r w:rsidRPr="0009408A">
              <w:t>Completed</w:t>
            </w:r>
          </w:p>
        </w:tc>
      </w:tr>
      <w:tr w:rsidR="002F4606" w:rsidRPr="00AD60D3" w14:paraId="66BEA6E8" w14:textId="77777777" w:rsidTr="002F6E82">
        <w:trPr>
          <w:gridAfter w:val="1"/>
          <w:wAfter w:w="13" w:type="dxa"/>
          <w:cantSplit/>
          <w:trHeight w:val="728"/>
          <w:jc w:val="center"/>
        </w:trPr>
        <w:tc>
          <w:tcPr>
            <w:tcW w:w="1677" w:type="dxa"/>
            <w:shd w:val="clear" w:color="auto" w:fill="auto"/>
            <w:noWrap/>
            <w:vAlign w:val="center"/>
            <w:hideMark/>
          </w:tcPr>
          <w:p w14:paraId="17255959" w14:textId="77777777" w:rsidR="002F4606" w:rsidRPr="0009408A" w:rsidRDefault="002F4606" w:rsidP="002F6E82">
            <w:pPr>
              <w:pStyle w:val="TableText"/>
            </w:pPr>
            <w:r w:rsidRPr="0009408A">
              <w:t>Apopka</w:t>
            </w:r>
          </w:p>
        </w:tc>
        <w:tc>
          <w:tcPr>
            <w:tcW w:w="1885" w:type="dxa"/>
            <w:shd w:val="clear" w:color="auto" w:fill="auto"/>
            <w:vAlign w:val="center"/>
            <w:hideMark/>
          </w:tcPr>
          <w:p w14:paraId="0EE173CA" w14:textId="77777777" w:rsidR="002F4606" w:rsidRPr="0009408A" w:rsidRDefault="002F4606" w:rsidP="002F6E82">
            <w:pPr>
              <w:pStyle w:val="TableText"/>
            </w:pPr>
            <w:r w:rsidRPr="0009408A">
              <w:t>Springshed/</w:t>
            </w:r>
          </w:p>
          <w:p w14:paraId="7A23D8A8" w14:textId="77777777" w:rsidR="002F4606" w:rsidRPr="0009408A" w:rsidRDefault="002F4606" w:rsidP="002F6E82">
            <w:pPr>
              <w:pStyle w:val="TableText"/>
            </w:pPr>
            <w:r w:rsidRPr="0009408A">
              <w:t>Rock Springs Run</w:t>
            </w:r>
          </w:p>
        </w:tc>
        <w:tc>
          <w:tcPr>
            <w:tcW w:w="2250" w:type="dxa"/>
            <w:shd w:val="clear" w:color="auto" w:fill="auto"/>
            <w:vAlign w:val="center"/>
            <w:hideMark/>
          </w:tcPr>
          <w:p w14:paraId="4C3BA1C9" w14:textId="77777777" w:rsidR="002F4606" w:rsidRPr="0009408A" w:rsidRDefault="002F4606" w:rsidP="002F6E82">
            <w:pPr>
              <w:pStyle w:val="TableText"/>
            </w:pPr>
            <w:r w:rsidRPr="0009408A">
              <w:t>Manholes (Alabama and 8</w:t>
            </w:r>
            <w:r w:rsidRPr="006179FB">
              <w:rPr>
                <w:vertAlign w:val="superscript"/>
              </w:rPr>
              <w:t>th</w:t>
            </w:r>
            <w:r w:rsidRPr="0009408A">
              <w:t xml:space="preserve"> St.; Little St. and 9</w:t>
            </w:r>
            <w:r w:rsidRPr="0009408A">
              <w:rPr>
                <w:vertAlign w:val="superscript"/>
              </w:rPr>
              <w:t>th</w:t>
            </w:r>
            <w:r w:rsidRPr="0009408A">
              <w:t xml:space="preserve"> St.; Park Ave; Charleston Park Subdivision)</w:t>
            </w:r>
          </w:p>
        </w:tc>
        <w:tc>
          <w:tcPr>
            <w:tcW w:w="2794" w:type="dxa"/>
            <w:shd w:val="clear" w:color="auto" w:fill="auto"/>
            <w:vAlign w:val="center"/>
            <w:hideMark/>
          </w:tcPr>
          <w:p w14:paraId="26BA867F" w14:textId="77777777" w:rsidR="002F4606" w:rsidRPr="0009408A" w:rsidRDefault="002F4606" w:rsidP="002F6E82">
            <w:pPr>
              <w:pStyle w:val="TableText"/>
            </w:pPr>
            <w:r w:rsidRPr="0009408A">
              <w:t>Reline manholes with supercoat spray to prevent leaking between bricks</w:t>
            </w:r>
          </w:p>
        </w:tc>
        <w:tc>
          <w:tcPr>
            <w:tcW w:w="1701" w:type="dxa"/>
            <w:gridSpan w:val="2"/>
            <w:vAlign w:val="center"/>
          </w:tcPr>
          <w:p w14:paraId="5CC66DE2" w14:textId="77777777" w:rsidR="002F4606" w:rsidRPr="0009408A" w:rsidRDefault="002F4606" w:rsidP="002F6E82">
            <w:pPr>
              <w:pStyle w:val="TableText"/>
            </w:pPr>
            <w:r>
              <w:t>$28,420</w:t>
            </w:r>
          </w:p>
        </w:tc>
        <w:tc>
          <w:tcPr>
            <w:tcW w:w="1688" w:type="dxa"/>
            <w:shd w:val="clear" w:color="auto" w:fill="auto"/>
            <w:vAlign w:val="center"/>
            <w:hideMark/>
          </w:tcPr>
          <w:p w14:paraId="43725656" w14:textId="77777777" w:rsidR="002F4606" w:rsidRPr="0009408A" w:rsidRDefault="002F4606" w:rsidP="002F6E82">
            <w:pPr>
              <w:pStyle w:val="TableText"/>
            </w:pPr>
            <w:r w:rsidRPr="0009408A">
              <w:t>-</w:t>
            </w:r>
          </w:p>
        </w:tc>
        <w:tc>
          <w:tcPr>
            <w:tcW w:w="1557" w:type="dxa"/>
            <w:shd w:val="clear" w:color="auto" w:fill="auto"/>
            <w:vAlign w:val="center"/>
            <w:hideMark/>
          </w:tcPr>
          <w:p w14:paraId="1466F5EA" w14:textId="77777777" w:rsidR="002F4606" w:rsidRPr="0009408A" w:rsidRDefault="002F4606" w:rsidP="002F6E82">
            <w:pPr>
              <w:pStyle w:val="TableText"/>
            </w:pPr>
            <w:r w:rsidRPr="0009408A">
              <w:t>-</w:t>
            </w:r>
          </w:p>
        </w:tc>
        <w:tc>
          <w:tcPr>
            <w:tcW w:w="1299" w:type="dxa"/>
            <w:shd w:val="clear" w:color="auto" w:fill="auto"/>
            <w:vAlign w:val="center"/>
            <w:hideMark/>
          </w:tcPr>
          <w:p w14:paraId="4CF4CF39" w14:textId="77777777" w:rsidR="002F4606" w:rsidRPr="0009408A" w:rsidRDefault="002F4606" w:rsidP="002F6E82">
            <w:pPr>
              <w:pStyle w:val="TableText"/>
            </w:pPr>
            <w:r w:rsidRPr="0009408A">
              <w:t>Completed</w:t>
            </w:r>
          </w:p>
        </w:tc>
      </w:tr>
      <w:tr w:rsidR="002F4606" w:rsidRPr="00AD60D3" w14:paraId="52C6A7D1" w14:textId="77777777" w:rsidTr="002F6E82">
        <w:trPr>
          <w:gridAfter w:val="1"/>
          <w:wAfter w:w="13" w:type="dxa"/>
          <w:cantSplit/>
          <w:trHeight w:val="224"/>
          <w:jc w:val="center"/>
        </w:trPr>
        <w:tc>
          <w:tcPr>
            <w:tcW w:w="1677" w:type="dxa"/>
            <w:shd w:val="clear" w:color="auto" w:fill="auto"/>
            <w:noWrap/>
            <w:vAlign w:val="center"/>
            <w:hideMark/>
          </w:tcPr>
          <w:p w14:paraId="3B15ED05" w14:textId="77777777" w:rsidR="002F4606" w:rsidRPr="0009408A" w:rsidRDefault="002F4606" w:rsidP="002F6E82">
            <w:pPr>
              <w:pStyle w:val="TableText"/>
            </w:pPr>
            <w:r w:rsidRPr="0009408A">
              <w:t>Apopka</w:t>
            </w:r>
          </w:p>
        </w:tc>
        <w:tc>
          <w:tcPr>
            <w:tcW w:w="1885" w:type="dxa"/>
            <w:shd w:val="clear" w:color="auto" w:fill="auto"/>
            <w:vAlign w:val="center"/>
            <w:hideMark/>
          </w:tcPr>
          <w:p w14:paraId="5332B161" w14:textId="77777777" w:rsidR="002F4606" w:rsidRPr="0009408A" w:rsidRDefault="002F4606" w:rsidP="002F6E82">
            <w:pPr>
              <w:pStyle w:val="TableText"/>
            </w:pPr>
            <w:r w:rsidRPr="0009408A">
              <w:t>Springshed/</w:t>
            </w:r>
          </w:p>
          <w:p w14:paraId="5ACBCAE6" w14:textId="77777777" w:rsidR="002F4606" w:rsidRPr="0009408A" w:rsidRDefault="002F4606" w:rsidP="002F6E82">
            <w:pPr>
              <w:pStyle w:val="TableText"/>
            </w:pPr>
            <w:r w:rsidRPr="0009408A">
              <w:t>Rock Springs Run</w:t>
            </w:r>
          </w:p>
        </w:tc>
        <w:tc>
          <w:tcPr>
            <w:tcW w:w="2250" w:type="dxa"/>
            <w:shd w:val="clear" w:color="auto" w:fill="auto"/>
            <w:vAlign w:val="center"/>
            <w:hideMark/>
          </w:tcPr>
          <w:p w14:paraId="5733D2A3" w14:textId="77777777" w:rsidR="002F4606" w:rsidRPr="0009408A" w:rsidRDefault="002F4606" w:rsidP="002F6E82">
            <w:pPr>
              <w:pStyle w:val="TableText"/>
            </w:pPr>
            <w:r w:rsidRPr="0009408A">
              <w:t>Victoria Plaza, Forest Ave., 3</w:t>
            </w:r>
            <w:r w:rsidRPr="0009408A">
              <w:rPr>
                <w:vertAlign w:val="superscript"/>
              </w:rPr>
              <w:t>rd</w:t>
            </w:r>
            <w:r w:rsidRPr="0009408A">
              <w:t xml:space="preserve"> St., Park Ave.</w:t>
            </w:r>
          </w:p>
        </w:tc>
        <w:tc>
          <w:tcPr>
            <w:tcW w:w="2794" w:type="dxa"/>
            <w:shd w:val="clear" w:color="auto" w:fill="auto"/>
            <w:vAlign w:val="center"/>
            <w:hideMark/>
          </w:tcPr>
          <w:p w14:paraId="7A24A56E" w14:textId="77777777" w:rsidR="002F4606" w:rsidRPr="0009408A" w:rsidRDefault="002F4606" w:rsidP="002F6E82">
            <w:pPr>
              <w:pStyle w:val="TableText"/>
            </w:pPr>
            <w:r w:rsidRPr="0009408A">
              <w:t>Reline to correct leaking joints</w:t>
            </w:r>
          </w:p>
        </w:tc>
        <w:tc>
          <w:tcPr>
            <w:tcW w:w="1701" w:type="dxa"/>
            <w:gridSpan w:val="2"/>
            <w:vAlign w:val="center"/>
          </w:tcPr>
          <w:p w14:paraId="6AEB7494" w14:textId="77777777" w:rsidR="002F4606" w:rsidRPr="0009408A" w:rsidRDefault="002F4606" w:rsidP="002F6E82">
            <w:pPr>
              <w:pStyle w:val="TableText"/>
            </w:pPr>
            <w:r>
              <w:t>$200,591</w:t>
            </w:r>
          </w:p>
        </w:tc>
        <w:tc>
          <w:tcPr>
            <w:tcW w:w="1688" w:type="dxa"/>
            <w:shd w:val="clear" w:color="auto" w:fill="auto"/>
            <w:vAlign w:val="center"/>
            <w:hideMark/>
          </w:tcPr>
          <w:p w14:paraId="65E44946" w14:textId="77777777" w:rsidR="002F4606" w:rsidRPr="0009408A" w:rsidRDefault="002F4606" w:rsidP="002F6E82">
            <w:pPr>
              <w:pStyle w:val="TableText"/>
            </w:pPr>
            <w:r w:rsidRPr="0009408A">
              <w:t>-</w:t>
            </w:r>
          </w:p>
        </w:tc>
        <w:tc>
          <w:tcPr>
            <w:tcW w:w="1557" w:type="dxa"/>
            <w:shd w:val="clear" w:color="auto" w:fill="auto"/>
            <w:vAlign w:val="center"/>
            <w:hideMark/>
          </w:tcPr>
          <w:p w14:paraId="01DBF7D9" w14:textId="77777777" w:rsidR="002F4606" w:rsidRPr="0009408A" w:rsidRDefault="002F4606" w:rsidP="002F6E82">
            <w:pPr>
              <w:pStyle w:val="TableText"/>
            </w:pPr>
            <w:r w:rsidRPr="0009408A">
              <w:t>-</w:t>
            </w:r>
          </w:p>
        </w:tc>
        <w:tc>
          <w:tcPr>
            <w:tcW w:w="1299" w:type="dxa"/>
            <w:shd w:val="clear" w:color="auto" w:fill="auto"/>
            <w:vAlign w:val="center"/>
            <w:hideMark/>
          </w:tcPr>
          <w:p w14:paraId="6EBFE525" w14:textId="77777777" w:rsidR="002F4606" w:rsidRPr="0009408A" w:rsidRDefault="002F4606" w:rsidP="002F6E82">
            <w:pPr>
              <w:pStyle w:val="TableText"/>
            </w:pPr>
            <w:r w:rsidRPr="0009408A">
              <w:t>Completed</w:t>
            </w:r>
          </w:p>
        </w:tc>
      </w:tr>
      <w:tr w:rsidR="002F4606" w:rsidRPr="00AD60D3" w14:paraId="5902D7C1" w14:textId="77777777" w:rsidTr="002F6E82">
        <w:trPr>
          <w:gridAfter w:val="1"/>
          <w:wAfter w:w="13" w:type="dxa"/>
          <w:cantSplit/>
          <w:trHeight w:val="521"/>
          <w:jc w:val="center"/>
        </w:trPr>
        <w:tc>
          <w:tcPr>
            <w:tcW w:w="1677" w:type="dxa"/>
            <w:shd w:val="clear" w:color="auto" w:fill="auto"/>
            <w:noWrap/>
            <w:vAlign w:val="center"/>
            <w:hideMark/>
          </w:tcPr>
          <w:p w14:paraId="2A20D292" w14:textId="77777777" w:rsidR="002F4606" w:rsidRPr="0009408A" w:rsidRDefault="002F4606" w:rsidP="002F6E82">
            <w:pPr>
              <w:pStyle w:val="TableText"/>
            </w:pPr>
            <w:r w:rsidRPr="0009408A">
              <w:t>Mt. Dora</w:t>
            </w:r>
          </w:p>
        </w:tc>
        <w:tc>
          <w:tcPr>
            <w:tcW w:w="1885" w:type="dxa"/>
            <w:shd w:val="clear" w:color="auto" w:fill="auto"/>
            <w:vAlign w:val="center"/>
            <w:hideMark/>
          </w:tcPr>
          <w:p w14:paraId="483AF61E" w14:textId="77777777" w:rsidR="002F4606" w:rsidRPr="0009408A" w:rsidRDefault="002F4606" w:rsidP="002F6E82">
            <w:pPr>
              <w:pStyle w:val="TableText"/>
            </w:pPr>
            <w:r w:rsidRPr="0009408A">
              <w:t>Springshed</w:t>
            </w:r>
          </w:p>
        </w:tc>
        <w:tc>
          <w:tcPr>
            <w:tcW w:w="2250" w:type="dxa"/>
            <w:shd w:val="clear" w:color="auto" w:fill="auto"/>
            <w:vAlign w:val="center"/>
            <w:hideMark/>
          </w:tcPr>
          <w:p w14:paraId="1900B6E4" w14:textId="77777777" w:rsidR="002F4606" w:rsidRPr="0009408A" w:rsidRDefault="002F4606" w:rsidP="002F6E82">
            <w:pPr>
              <w:pStyle w:val="TableText"/>
            </w:pPr>
            <w:r w:rsidRPr="0009408A">
              <w:t>Lift Station #10 Piping Replacement</w:t>
            </w:r>
          </w:p>
          <w:p w14:paraId="4B750213" w14:textId="77777777" w:rsidR="002F4606" w:rsidRPr="0009408A" w:rsidRDefault="002F4606" w:rsidP="002F6E82">
            <w:pPr>
              <w:pStyle w:val="TableText"/>
            </w:pPr>
            <w:r w:rsidRPr="0009408A">
              <w:t>(Pine Ave.)</w:t>
            </w:r>
          </w:p>
        </w:tc>
        <w:tc>
          <w:tcPr>
            <w:tcW w:w="2794" w:type="dxa"/>
            <w:shd w:val="clear" w:color="auto" w:fill="auto"/>
            <w:vAlign w:val="center"/>
            <w:hideMark/>
          </w:tcPr>
          <w:p w14:paraId="62DD640C" w14:textId="77777777" w:rsidR="002F4606" w:rsidRPr="0009408A" w:rsidRDefault="002F4606" w:rsidP="002F6E82">
            <w:pPr>
              <w:pStyle w:val="TableText"/>
            </w:pPr>
            <w:r w:rsidRPr="0009408A">
              <w:t>Replace 602 feet of 8-inch pipe and 2 manholes</w:t>
            </w:r>
          </w:p>
        </w:tc>
        <w:tc>
          <w:tcPr>
            <w:tcW w:w="1701" w:type="dxa"/>
            <w:gridSpan w:val="2"/>
            <w:vAlign w:val="center"/>
          </w:tcPr>
          <w:p w14:paraId="625415B2" w14:textId="77777777" w:rsidR="002F4606" w:rsidRPr="0009408A" w:rsidRDefault="002F4606" w:rsidP="002F6E82">
            <w:pPr>
              <w:pStyle w:val="TableText"/>
            </w:pPr>
            <w:r>
              <w:t>-</w:t>
            </w:r>
          </w:p>
        </w:tc>
        <w:tc>
          <w:tcPr>
            <w:tcW w:w="1688" w:type="dxa"/>
            <w:shd w:val="clear" w:color="auto" w:fill="auto"/>
            <w:vAlign w:val="center"/>
            <w:hideMark/>
          </w:tcPr>
          <w:p w14:paraId="4ED138BC" w14:textId="77777777" w:rsidR="002F4606" w:rsidRPr="0009408A" w:rsidRDefault="002F4606" w:rsidP="002F6E82">
            <w:pPr>
              <w:pStyle w:val="TableText"/>
            </w:pPr>
            <w:r w:rsidRPr="0009408A">
              <w:t>-</w:t>
            </w:r>
          </w:p>
        </w:tc>
        <w:tc>
          <w:tcPr>
            <w:tcW w:w="1557" w:type="dxa"/>
            <w:shd w:val="clear" w:color="auto" w:fill="auto"/>
            <w:vAlign w:val="center"/>
            <w:hideMark/>
          </w:tcPr>
          <w:p w14:paraId="4B7A73CA" w14:textId="77777777" w:rsidR="002F4606" w:rsidRPr="0009408A" w:rsidRDefault="002F4606" w:rsidP="002F6E82">
            <w:pPr>
              <w:pStyle w:val="TableText"/>
            </w:pPr>
            <w:r w:rsidRPr="0009408A">
              <w:t>-</w:t>
            </w:r>
          </w:p>
        </w:tc>
        <w:tc>
          <w:tcPr>
            <w:tcW w:w="1299" w:type="dxa"/>
            <w:shd w:val="clear" w:color="auto" w:fill="auto"/>
            <w:vAlign w:val="center"/>
            <w:hideMark/>
          </w:tcPr>
          <w:p w14:paraId="33B8F103" w14:textId="77777777" w:rsidR="002F4606" w:rsidRPr="0009408A" w:rsidRDefault="002F4606" w:rsidP="002F6E82">
            <w:pPr>
              <w:pStyle w:val="TableText"/>
            </w:pPr>
            <w:r w:rsidRPr="0009408A">
              <w:t>Completed</w:t>
            </w:r>
          </w:p>
        </w:tc>
      </w:tr>
      <w:tr w:rsidR="002F4606" w:rsidRPr="00AD60D3" w14:paraId="4C5B2746" w14:textId="77777777" w:rsidTr="002F6E82">
        <w:trPr>
          <w:gridAfter w:val="1"/>
          <w:wAfter w:w="13" w:type="dxa"/>
          <w:cantSplit/>
          <w:trHeight w:val="741"/>
          <w:jc w:val="center"/>
        </w:trPr>
        <w:tc>
          <w:tcPr>
            <w:tcW w:w="1677" w:type="dxa"/>
            <w:shd w:val="clear" w:color="auto" w:fill="auto"/>
            <w:noWrap/>
            <w:vAlign w:val="center"/>
            <w:hideMark/>
          </w:tcPr>
          <w:p w14:paraId="5D1BF4E2" w14:textId="77777777" w:rsidR="002F4606" w:rsidRPr="0009408A" w:rsidRDefault="002F4606" w:rsidP="002F6E82">
            <w:pPr>
              <w:pStyle w:val="TableText"/>
            </w:pPr>
            <w:r w:rsidRPr="0009408A">
              <w:lastRenderedPageBreak/>
              <w:t>Mt. Dora</w:t>
            </w:r>
          </w:p>
        </w:tc>
        <w:tc>
          <w:tcPr>
            <w:tcW w:w="1885" w:type="dxa"/>
            <w:shd w:val="clear" w:color="auto" w:fill="auto"/>
            <w:vAlign w:val="center"/>
            <w:hideMark/>
          </w:tcPr>
          <w:p w14:paraId="148E5FEA" w14:textId="77777777" w:rsidR="002F4606" w:rsidRPr="0009408A" w:rsidRDefault="002F4606" w:rsidP="002F6E82">
            <w:pPr>
              <w:pStyle w:val="TableText"/>
            </w:pPr>
            <w:r w:rsidRPr="0009408A">
              <w:t>Springshed</w:t>
            </w:r>
          </w:p>
        </w:tc>
        <w:tc>
          <w:tcPr>
            <w:tcW w:w="2250" w:type="dxa"/>
            <w:shd w:val="clear" w:color="auto" w:fill="auto"/>
            <w:vAlign w:val="center"/>
            <w:hideMark/>
          </w:tcPr>
          <w:p w14:paraId="3502575F" w14:textId="77777777" w:rsidR="002F4606" w:rsidRPr="0009408A" w:rsidRDefault="002F4606" w:rsidP="002F6E82">
            <w:pPr>
              <w:pStyle w:val="TableText"/>
            </w:pPr>
            <w:r w:rsidRPr="0009408A">
              <w:t>Pipe Lining 2007, 2008, 2009, and 2010</w:t>
            </w:r>
          </w:p>
        </w:tc>
        <w:tc>
          <w:tcPr>
            <w:tcW w:w="2794" w:type="dxa"/>
            <w:shd w:val="clear" w:color="auto" w:fill="auto"/>
            <w:vAlign w:val="center"/>
            <w:hideMark/>
          </w:tcPr>
          <w:p w14:paraId="35DE964D" w14:textId="77777777" w:rsidR="002F4606" w:rsidRDefault="002F4606" w:rsidP="002F6E82">
            <w:pPr>
              <w:pStyle w:val="TableText"/>
            </w:pPr>
            <w:r w:rsidRPr="0009408A">
              <w:t xml:space="preserve">2007 – Line 7,094 feet of </w:t>
            </w:r>
          </w:p>
          <w:p w14:paraId="3738EA0E" w14:textId="77777777" w:rsidR="002F4606" w:rsidRPr="0009408A" w:rsidRDefault="002F4606" w:rsidP="002F6E82">
            <w:pPr>
              <w:pStyle w:val="TableText"/>
            </w:pPr>
            <w:r w:rsidRPr="0009408A">
              <w:t>8-inch sewer main on Clayton and Liberty Sts.</w:t>
            </w:r>
          </w:p>
          <w:p w14:paraId="1D77EC03" w14:textId="77777777" w:rsidR="002F4606" w:rsidRPr="0009408A" w:rsidRDefault="002F4606" w:rsidP="002F6E82">
            <w:pPr>
              <w:pStyle w:val="TableText"/>
            </w:pPr>
          </w:p>
          <w:p w14:paraId="1CA5E929" w14:textId="77777777" w:rsidR="002F4606" w:rsidRDefault="002F4606" w:rsidP="002F6E82">
            <w:pPr>
              <w:pStyle w:val="TableText"/>
            </w:pPr>
            <w:r w:rsidRPr="0009408A">
              <w:t xml:space="preserve">2008 – Line 8,040 feet of </w:t>
            </w:r>
          </w:p>
          <w:p w14:paraId="23EE9AF8" w14:textId="77777777" w:rsidR="002F4606" w:rsidRPr="0009408A" w:rsidRDefault="002F4606" w:rsidP="002F6E82">
            <w:pPr>
              <w:pStyle w:val="TableText"/>
            </w:pPr>
            <w:r w:rsidRPr="0009408A">
              <w:t>8- and 10-inch sewer main (Grandview, Alexander, Tremain, Baker, Lake Dora Rd, Pine Ave., and Donnelly St.).</w:t>
            </w:r>
          </w:p>
          <w:p w14:paraId="13BBE41A" w14:textId="77777777" w:rsidR="002F4606" w:rsidRPr="0009408A" w:rsidRDefault="002F4606" w:rsidP="002F6E82">
            <w:pPr>
              <w:pStyle w:val="TableText"/>
            </w:pPr>
          </w:p>
          <w:p w14:paraId="2A2A8247" w14:textId="77777777" w:rsidR="002F4606" w:rsidRDefault="002F4606" w:rsidP="002F6E82">
            <w:pPr>
              <w:pStyle w:val="TableText"/>
            </w:pPr>
            <w:r w:rsidRPr="0009408A">
              <w:t xml:space="preserve">2009 – Line 3,746 feet of </w:t>
            </w:r>
          </w:p>
          <w:p w14:paraId="3BD4A68D" w14:textId="77777777" w:rsidR="002F4606" w:rsidRPr="0009408A" w:rsidRDefault="002F4606" w:rsidP="002F6E82">
            <w:pPr>
              <w:pStyle w:val="TableText"/>
            </w:pPr>
            <w:r w:rsidRPr="0009408A">
              <w:t>8-inch pipe on Old Eustis Rd. and Donnelly St.</w:t>
            </w:r>
          </w:p>
          <w:p w14:paraId="68063102" w14:textId="77777777" w:rsidR="002F4606" w:rsidRPr="0009408A" w:rsidRDefault="002F4606" w:rsidP="002F6E82">
            <w:pPr>
              <w:pStyle w:val="TableText"/>
            </w:pPr>
          </w:p>
          <w:p w14:paraId="509305FF" w14:textId="77777777" w:rsidR="002F4606" w:rsidRDefault="002F4606" w:rsidP="002F6E82">
            <w:pPr>
              <w:pStyle w:val="TableText"/>
            </w:pPr>
            <w:r w:rsidRPr="0009408A">
              <w:t xml:space="preserve">2010 – Line 1,500 feet of </w:t>
            </w:r>
          </w:p>
          <w:p w14:paraId="3359F389" w14:textId="77777777" w:rsidR="002F4606" w:rsidRPr="0009408A" w:rsidRDefault="002F4606" w:rsidP="002F6E82">
            <w:pPr>
              <w:pStyle w:val="TableText"/>
            </w:pPr>
            <w:r w:rsidRPr="0009408A">
              <w:t>21-inch pipe along Lake John</w:t>
            </w:r>
          </w:p>
        </w:tc>
        <w:tc>
          <w:tcPr>
            <w:tcW w:w="1701" w:type="dxa"/>
            <w:gridSpan w:val="2"/>
            <w:vAlign w:val="center"/>
          </w:tcPr>
          <w:p w14:paraId="1CE097D4" w14:textId="77777777" w:rsidR="002F4606" w:rsidRPr="0009408A" w:rsidRDefault="002F4606" w:rsidP="002F6E82">
            <w:pPr>
              <w:pStyle w:val="TableText"/>
            </w:pPr>
            <w:r>
              <w:t>$705,907</w:t>
            </w:r>
          </w:p>
        </w:tc>
        <w:tc>
          <w:tcPr>
            <w:tcW w:w="1688" w:type="dxa"/>
            <w:shd w:val="clear" w:color="auto" w:fill="auto"/>
            <w:vAlign w:val="center"/>
            <w:hideMark/>
          </w:tcPr>
          <w:p w14:paraId="6F2D574F" w14:textId="77777777" w:rsidR="002F4606" w:rsidRPr="0009408A" w:rsidRDefault="002F4606" w:rsidP="002F6E82">
            <w:pPr>
              <w:pStyle w:val="TableText"/>
            </w:pPr>
            <w:r w:rsidRPr="0009408A">
              <w:t>-</w:t>
            </w:r>
          </w:p>
        </w:tc>
        <w:tc>
          <w:tcPr>
            <w:tcW w:w="1557" w:type="dxa"/>
            <w:shd w:val="clear" w:color="auto" w:fill="auto"/>
            <w:vAlign w:val="center"/>
            <w:hideMark/>
          </w:tcPr>
          <w:p w14:paraId="397B73DA" w14:textId="77777777" w:rsidR="002F4606" w:rsidRPr="0009408A" w:rsidRDefault="002F4606" w:rsidP="002F6E82">
            <w:pPr>
              <w:pStyle w:val="TableText"/>
            </w:pPr>
            <w:r w:rsidRPr="0009408A">
              <w:t>-</w:t>
            </w:r>
          </w:p>
        </w:tc>
        <w:tc>
          <w:tcPr>
            <w:tcW w:w="1299" w:type="dxa"/>
            <w:shd w:val="clear" w:color="auto" w:fill="auto"/>
            <w:vAlign w:val="center"/>
            <w:hideMark/>
          </w:tcPr>
          <w:p w14:paraId="5018394D" w14:textId="77777777" w:rsidR="002F4606" w:rsidRPr="0009408A" w:rsidRDefault="002F4606" w:rsidP="002F6E82">
            <w:pPr>
              <w:pStyle w:val="TableText"/>
            </w:pPr>
            <w:r w:rsidRPr="0009408A">
              <w:t>Completed</w:t>
            </w:r>
          </w:p>
        </w:tc>
      </w:tr>
      <w:tr w:rsidR="002F4606" w:rsidRPr="00AD60D3" w14:paraId="12FA19FF" w14:textId="77777777" w:rsidTr="002F6E82">
        <w:trPr>
          <w:gridAfter w:val="1"/>
          <w:wAfter w:w="13" w:type="dxa"/>
          <w:cantSplit/>
          <w:trHeight w:val="1295"/>
          <w:jc w:val="center"/>
        </w:trPr>
        <w:tc>
          <w:tcPr>
            <w:tcW w:w="1677" w:type="dxa"/>
            <w:shd w:val="clear" w:color="auto" w:fill="auto"/>
            <w:noWrap/>
            <w:vAlign w:val="center"/>
            <w:hideMark/>
          </w:tcPr>
          <w:p w14:paraId="5FFE7C46" w14:textId="77777777" w:rsidR="002F4606" w:rsidRPr="0009408A" w:rsidRDefault="002F4606" w:rsidP="002F6E82">
            <w:pPr>
              <w:pStyle w:val="TableText"/>
            </w:pPr>
            <w:r w:rsidRPr="0009408A">
              <w:t>Ocoee</w:t>
            </w:r>
          </w:p>
        </w:tc>
        <w:tc>
          <w:tcPr>
            <w:tcW w:w="1885" w:type="dxa"/>
            <w:shd w:val="clear" w:color="auto" w:fill="auto"/>
            <w:vAlign w:val="center"/>
            <w:hideMark/>
          </w:tcPr>
          <w:p w14:paraId="40F26D16" w14:textId="77777777" w:rsidR="002F4606" w:rsidRPr="0009408A" w:rsidRDefault="002F4606" w:rsidP="002F6E82">
            <w:pPr>
              <w:pStyle w:val="TableText"/>
            </w:pPr>
            <w:r w:rsidRPr="0009408A">
              <w:t>Springshed/ Wekiva River</w:t>
            </w:r>
          </w:p>
        </w:tc>
        <w:tc>
          <w:tcPr>
            <w:tcW w:w="2250" w:type="dxa"/>
            <w:shd w:val="clear" w:color="auto" w:fill="auto"/>
            <w:vAlign w:val="center"/>
            <w:hideMark/>
          </w:tcPr>
          <w:p w14:paraId="2F4FAECC" w14:textId="77777777" w:rsidR="002F4606" w:rsidRPr="0009408A" w:rsidRDefault="002F4606" w:rsidP="002F6E82">
            <w:pPr>
              <w:pStyle w:val="TableText"/>
            </w:pPr>
            <w:r w:rsidRPr="0009408A">
              <w:t>Lift Station #7 Rehab and Relocation</w:t>
            </w:r>
          </w:p>
        </w:tc>
        <w:tc>
          <w:tcPr>
            <w:tcW w:w="2794" w:type="dxa"/>
            <w:shd w:val="clear" w:color="auto" w:fill="auto"/>
            <w:vAlign w:val="center"/>
            <w:hideMark/>
          </w:tcPr>
          <w:p w14:paraId="1EF19EBB" w14:textId="77777777" w:rsidR="002F4606" w:rsidRPr="0009408A" w:rsidRDefault="002F4606" w:rsidP="002F6E82">
            <w:pPr>
              <w:pStyle w:val="TableText"/>
            </w:pPr>
            <w:r w:rsidRPr="0009408A">
              <w:t>Existing lift station at end of life cycle and experiencing operational issues; relocate replacement station north 900 feet, provide new generator set, provide bypass pumping, and increase pump horsepower</w:t>
            </w:r>
          </w:p>
        </w:tc>
        <w:tc>
          <w:tcPr>
            <w:tcW w:w="1701" w:type="dxa"/>
            <w:gridSpan w:val="2"/>
            <w:vAlign w:val="center"/>
          </w:tcPr>
          <w:p w14:paraId="36631E83" w14:textId="77777777" w:rsidR="002F4606" w:rsidRPr="0009408A" w:rsidRDefault="002F4606" w:rsidP="002F6E82">
            <w:pPr>
              <w:pStyle w:val="TableText"/>
            </w:pPr>
            <w:r>
              <w:t>$1,901,067</w:t>
            </w:r>
          </w:p>
        </w:tc>
        <w:tc>
          <w:tcPr>
            <w:tcW w:w="1688" w:type="dxa"/>
            <w:shd w:val="clear" w:color="auto" w:fill="auto"/>
            <w:vAlign w:val="center"/>
            <w:hideMark/>
          </w:tcPr>
          <w:p w14:paraId="1396525F" w14:textId="77777777" w:rsidR="002F4606" w:rsidRPr="0009408A" w:rsidRDefault="002F4606" w:rsidP="002F6E82">
            <w:pPr>
              <w:pStyle w:val="TableText"/>
            </w:pPr>
            <w:r w:rsidRPr="0009408A">
              <w:t>N/A</w:t>
            </w:r>
          </w:p>
        </w:tc>
        <w:tc>
          <w:tcPr>
            <w:tcW w:w="1557" w:type="dxa"/>
            <w:shd w:val="clear" w:color="auto" w:fill="auto"/>
            <w:vAlign w:val="center"/>
            <w:hideMark/>
          </w:tcPr>
          <w:p w14:paraId="08E2C4A2" w14:textId="77777777" w:rsidR="002F4606" w:rsidRPr="0009408A" w:rsidRDefault="002F4606" w:rsidP="002F6E82">
            <w:pPr>
              <w:pStyle w:val="TableText"/>
            </w:pPr>
            <w:r w:rsidRPr="0009408A">
              <w:t>N/A</w:t>
            </w:r>
          </w:p>
        </w:tc>
        <w:tc>
          <w:tcPr>
            <w:tcW w:w="1299" w:type="dxa"/>
            <w:shd w:val="clear" w:color="auto" w:fill="auto"/>
            <w:vAlign w:val="center"/>
            <w:hideMark/>
          </w:tcPr>
          <w:p w14:paraId="7E9E1E37" w14:textId="77777777" w:rsidR="002F4606" w:rsidRPr="0009408A" w:rsidRDefault="002F4606" w:rsidP="002F6E82">
            <w:pPr>
              <w:pStyle w:val="TableText"/>
            </w:pPr>
            <w:r w:rsidRPr="0009408A">
              <w:t>Completed and in operation</w:t>
            </w:r>
          </w:p>
        </w:tc>
      </w:tr>
      <w:tr w:rsidR="002F4606" w:rsidRPr="00AD60D3" w14:paraId="7AD2CC24" w14:textId="77777777" w:rsidTr="002F6E82">
        <w:trPr>
          <w:gridAfter w:val="1"/>
          <w:wAfter w:w="13" w:type="dxa"/>
          <w:cantSplit/>
          <w:trHeight w:val="7343"/>
          <w:jc w:val="center"/>
        </w:trPr>
        <w:tc>
          <w:tcPr>
            <w:tcW w:w="1677" w:type="dxa"/>
            <w:shd w:val="clear" w:color="auto" w:fill="auto"/>
            <w:vAlign w:val="center"/>
            <w:hideMark/>
          </w:tcPr>
          <w:p w14:paraId="1FC40269" w14:textId="77777777" w:rsidR="002F4606" w:rsidRPr="0009408A" w:rsidRDefault="002F4606" w:rsidP="002F6E82">
            <w:pPr>
              <w:pStyle w:val="TableText"/>
            </w:pPr>
            <w:r w:rsidRPr="0009408A">
              <w:lastRenderedPageBreak/>
              <w:t>Orange County</w:t>
            </w:r>
          </w:p>
        </w:tc>
        <w:tc>
          <w:tcPr>
            <w:tcW w:w="1885" w:type="dxa"/>
            <w:shd w:val="clear" w:color="auto" w:fill="auto"/>
            <w:vAlign w:val="center"/>
            <w:hideMark/>
          </w:tcPr>
          <w:p w14:paraId="3D9D4784" w14:textId="77777777" w:rsidR="002F4606" w:rsidRPr="0009408A" w:rsidRDefault="002F4606" w:rsidP="002F6E82">
            <w:pPr>
              <w:pStyle w:val="TableText"/>
            </w:pPr>
            <w:r w:rsidRPr="0009408A">
              <w:t>Springshed/</w:t>
            </w:r>
          </w:p>
          <w:p w14:paraId="55CD76D5" w14:textId="77777777" w:rsidR="002F4606" w:rsidRPr="0009408A" w:rsidRDefault="002F4606" w:rsidP="002F6E82">
            <w:pPr>
              <w:pStyle w:val="TableText"/>
            </w:pPr>
            <w:r w:rsidRPr="0009408A">
              <w:t>Study Area</w:t>
            </w:r>
          </w:p>
        </w:tc>
        <w:tc>
          <w:tcPr>
            <w:tcW w:w="2250" w:type="dxa"/>
            <w:shd w:val="clear" w:color="auto" w:fill="auto"/>
            <w:vAlign w:val="center"/>
            <w:hideMark/>
          </w:tcPr>
          <w:p w14:paraId="4654A817" w14:textId="77777777" w:rsidR="002F4606" w:rsidRPr="0009408A" w:rsidRDefault="002F4606" w:rsidP="002F6E82">
            <w:pPr>
              <w:pStyle w:val="TableText"/>
            </w:pPr>
            <w:r w:rsidRPr="0009408A">
              <w:t>Force Main/</w:t>
            </w:r>
          </w:p>
          <w:p w14:paraId="38C1449C" w14:textId="77777777" w:rsidR="002F4606" w:rsidRPr="0009408A" w:rsidRDefault="002F4606" w:rsidP="002F6E82">
            <w:pPr>
              <w:pStyle w:val="TableText"/>
            </w:pPr>
            <w:r w:rsidRPr="0009408A">
              <w:t>Gravity Replacement</w:t>
            </w:r>
          </w:p>
        </w:tc>
        <w:tc>
          <w:tcPr>
            <w:tcW w:w="2794" w:type="dxa"/>
            <w:shd w:val="clear" w:color="auto" w:fill="auto"/>
            <w:vAlign w:val="center"/>
            <w:hideMark/>
          </w:tcPr>
          <w:p w14:paraId="6971EEBC" w14:textId="77777777" w:rsidR="002F4606" w:rsidRPr="0009408A" w:rsidRDefault="002F4606" w:rsidP="002F6E82">
            <w:pPr>
              <w:pStyle w:val="TableText"/>
            </w:pPr>
            <w:r w:rsidRPr="0009408A">
              <w:t>Install 1,200 feet of 4-inch force main; new force main expected to prevent wastewater leakage;</w:t>
            </w:r>
          </w:p>
          <w:p w14:paraId="52E088DF" w14:textId="77777777" w:rsidR="002F4606" w:rsidRPr="0009408A" w:rsidRDefault="002F4606" w:rsidP="002F6E82">
            <w:pPr>
              <w:pStyle w:val="TableText"/>
            </w:pPr>
            <w:r w:rsidRPr="0009408A">
              <w:t>All American Blvd. from Clarcona Ocoee to Kennedy; force main from Avalon Rd. to Hiawassee Rd. 7,600 linear feet 36-inch force main;</w:t>
            </w:r>
          </w:p>
          <w:p w14:paraId="0AEFC668" w14:textId="77777777" w:rsidR="002F4606" w:rsidRDefault="002F4606" w:rsidP="002F6E82">
            <w:pPr>
              <w:pStyle w:val="TableText"/>
            </w:pPr>
            <w:r w:rsidRPr="0009408A">
              <w:t xml:space="preserve">760 linear feet 30-inch force main; and 1,200 linear feet </w:t>
            </w:r>
          </w:p>
          <w:p w14:paraId="2B9B2CC5" w14:textId="77777777" w:rsidR="002F4606" w:rsidRPr="0009408A" w:rsidRDefault="002F4606" w:rsidP="002F6E82">
            <w:pPr>
              <w:pStyle w:val="TableText"/>
            </w:pPr>
            <w:r w:rsidRPr="0009408A">
              <w:t>12-inch force main</w:t>
            </w:r>
          </w:p>
          <w:p w14:paraId="7B1142C0" w14:textId="77777777" w:rsidR="002F4606" w:rsidRPr="0009408A" w:rsidRDefault="002F4606" w:rsidP="002F6E82">
            <w:pPr>
              <w:pStyle w:val="Bodytextreduced"/>
            </w:pPr>
          </w:p>
          <w:p w14:paraId="603AC100" w14:textId="77777777" w:rsidR="002F4606" w:rsidRPr="0009408A" w:rsidRDefault="002F4606" w:rsidP="002F6E82">
            <w:pPr>
              <w:pStyle w:val="TableText"/>
            </w:pPr>
            <w:r w:rsidRPr="0009408A">
              <w:t xml:space="preserve">Many parcels near 35-21-28-0000-00-150; install 4,500 feet of 12-inch force main.  New force main expected to prevent wastewater leakage.  Clarcona Ocoee Rd. from Ingram to Clarke; install 11,000 feet of force main from Indian Hill Rd. to PS #3411.  New force main will prevent wastewater leakage.  North Pine Hills Rd. at Indian Hill Rd. and Clarcona Ocoee Rd.; </w:t>
            </w:r>
            <w:r>
              <w:t>r</w:t>
            </w:r>
            <w:r w:rsidRPr="0009408A">
              <w:t>elocate 710 linear feet 4-inch force main 1,280 linear feet 16-inch force main; and 710 linear feet 8-inch gravity main</w:t>
            </w:r>
          </w:p>
          <w:p w14:paraId="490B0394" w14:textId="77777777" w:rsidR="002F4606" w:rsidRPr="0009408A" w:rsidRDefault="002F4606" w:rsidP="002F6E82">
            <w:pPr>
              <w:pStyle w:val="TableText"/>
            </w:pPr>
            <w:r w:rsidRPr="0009408A">
              <w:t>Many parcels near 30-21-29-0521-00-010</w:t>
            </w:r>
          </w:p>
        </w:tc>
        <w:tc>
          <w:tcPr>
            <w:tcW w:w="1701" w:type="dxa"/>
            <w:gridSpan w:val="2"/>
            <w:vAlign w:val="center"/>
          </w:tcPr>
          <w:p w14:paraId="469511CB" w14:textId="77777777" w:rsidR="002F4606" w:rsidRPr="0009408A" w:rsidRDefault="002F4606" w:rsidP="002F6E82">
            <w:pPr>
              <w:pStyle w:val="TableText"/>
            </w:pPr>
            <w:r>
              <w:t>$10,494,000</w:t>
            </w:r>
          </w:p>
        </w:tc>
        <w:tc>
          <w:tcPr>
            <w:tcW w:w="1688" w:type="dxa"/>
            <w:shd w:val="clear" w:color="auto" w:fill="auto"/>
            <w:noWrap/>
            <w:vAlign w:val="center"/>
            <w:hideMark/>
          </w:tcPr>
          <w:p w14:paraId="5FD86818" w14:textId="77777777" w:rsidR="002F4606" w:rsidRPr="0009408A" w:rsidRDefault="002F4606" w:rsidP="002F6E82">
            <w:pPr>
              <w:pStyle w:val="TableText"/>
            </w:pPr>
            <w:r w:rsidRPr="0009408A">
              <w:t>TP - 176.7</w:t>
            </w:r>
          </w:p>
        </w:tc>
        <w:tc>
          <w:tcPr>
            <w:tcW w:w="1557" w:type="dxa"/>
            <w:shd w:val="clear" w:color="auto" w:fill="auto"/>
            <w:vAlign w:val="center"/>
            <w:hideMark/>
          </w:tcPr>
          <w:p w14:paraId="0C1E4846" w14:textId="77777777" w:rsidR="002F4606" w:rsidRPr="0009408A" w:rsidRDefault="002F4606" w:rsidP="002F6E82">
            <w:pPr>
              <w:pStyle w:val="TableText"/>
            </w:pPr>
            <w:r w:rsidRPr="0009408A">
              <w:t>Notes</w:t>
            </w:r>
          </w:p>
        </w:tc>
        <w:tc>
          <w:tcPr>
            <w:tcW w:w="1299" w:type="dxa"/>
            <w:shd w:val="clear" w:color="auto" w:fill="auto"/>
            <w:vAlign w:val="center"/>
            <w:hideMark/>
          </w:tcPr>
          <w:p w14:paraId="00C759F5" w14:textId="77777777" w:rsidR="002F4606" w:rsidRPr="0009408A" w:rsidRDefault="002F4606" w:rsidP="002F6E82">
            <w:pPr>
              <w:pStyle w:val="TableText"/>
            </w:pPr>
            <w:r w:rsidRPr="0009408A">
              <w:t>90% design</w:t>
            </w:r>
          </w:p>
        </w:tc>
      </w:tr>
      <w:tr w:rsidR="002F4606" w:rsidRPr="00AD60D3" w14:paraId="1D4E9F91" w14:textId="77777777" w:rsidTr="002F6E82">
        <w:trPr>
          <w:gridAfter w:val="1"/>
          <w:wAfter w:w="13" w:type="dxa"/>
          <w:cantSplit/>
          <w:trHeight w:val="593"/>
          <w:jc w:val="center"/>
        </w:trPr>
        <w:tc>
          <w:tcPr>
            <w:tcW w:w="1677" w:type="dxa"/>
            <w:shd w:val="clear" w:color="auto" w:fill="auto"/>
            <w:vAlign w:val="center"/>
            <w:hideMark/>
          </w:tcPr>
          <w:p w14:paraId="03EE6D81" w14:textId="77777777" w:rsidR="002F4606" w:rsidRPr="0009408A" w:rsidRDefault="002F4606" w:rsidP="002F6E82">
            <w:pPr>
              <w:pStyle w:val="TableText"/>
            </w:pPr>
            <w:r w:rsidRPr="0009408A">
              <w:lastRenderedPageBreak/>
              <w:t>Orange County</w:t>
            </w:r>
          </w:p>
        </w:tc>
        <w:tc>
          <w:tcPr>
            <w:tcW w:w="1885" w:type="dxa"/>
            <w:shd w:val="clear" w:color="auto" w:fill="auto"/>
            <w:vAlign w:val="center"/>
            <w:hideMark/>
          </w:tcPr>
          <w:p w14:paraId="6CEBA695" w14:textId="77777777" w:rsidR="002F4606" w:rsidRPr="0009408A" w:rsidRDefault="002F4606" w:rsidP="002F6E82">
            <w:pPr>
              <w:pStyle w:val="TableText"/>
            </w:pPr>
            <w:r w:rsidRPr="0009408A">
              <w:t>Springshed/</w:t>
            </w:r>
          </w:p>
          <w:p w14:paraId="27628F3A" w14:textId="77777777" w:rsidR="002F4606" w:rsidRPr="0009408A" w:rsidRDefault="002F4606" w:rsidP="002F6E82">
            <w:pPr>
              <w:pStyle w:val="TableText"/>
            </w:pPr>
            <w:r w:rsidRPr="0009408A">
              <w:t>Study Area</w:t>
            </w:r>
          </w:p>
        </w:tc>
        <w:tc>
          <w:tcPr>
            <w:tcW w:w="2250" w:type="dxa"/>
            <w:shd w:val="clear" w:color="auto" w:fill="auto"/>
            <w:vAlign w:val="center"/>
            <w:hideMark/>
          </w:tcPr>
          <w:p w14:paraId="0B1D6988" w14:textId="77777777" w:rsidR="002F4606" w:rsidRPr="0009408A" w:rsidRDefault="002F4606" w:rsidP="002F6E82">
            <w:pPr>
              <w:pStyle w:val="TableText"/>
            </w:pPr>
            <w:r w:rsidRPr="0009408A">
              <w:t xml:space="preserve">Pump Station </w:t>
            </w:r>
            <w:r>
              <w:t>Removal/R</w:t>
            </w:r>
            <w:r w:rsidRPr="0009408A">
              <w:t>e</w:t>
            </w:r>
            <w:r>
              <w:t>location</w:t>
            </w:r>
            <w:r w:rsidRPr="0009408A">
              <w:t xml:space="preserve"> (R/R)</w:t>
            </w:r>
          </w:p>
        </w:tc>
        <w:tc>
          <w:tcPr>
            <w:tcW w:w="2794" w:type="dxa"/>
            <w:shd w:val="clear" w:color="auto" w:fill="auto"/>
            <w:vAlign w:val="center"/>
            <w:hideMark/>
          </w:tcPr>
          <w:p w14:paraId="0266487F" w14:textId="77777777" w:rsidR="002F4606" w:rsidRPr="0009408A" w:rsidRDefault="002F4606" w:rsidP="002F6E82">
            <w:pPr>
              <w:pStyle w:val="TableText"/>
            </w:pPr>
            <w:r w:rsidRPr="0009408A">
              <w:t xml:space="preserve">Replace </w:t>
            </w:r>
            <w:r>
              <w:t>p</w:t>
            </w:r>
            <w:r w:rsidRPr="0009408A">
              <w:t xml:space="preserve">ump </w:t>
            </w:r>
            <w:r>
              <w:t>s</w:t>
            </w:r>
            <w:r w:rsidRPr="0009408A">
              <w:t>tation #3006</w:t>
            </w:r>
            <w:r>
              <w:t>,</w:t>
            </w:r>
            <w:r w:rsidRPr="0009408A">
              <w:t xml:space="preserve"> Huggins and North Hastings</w:t>
            </w:r>
          </w:p>
          <w:p w14:paraId="28F7EB8E" w14:textId="77777777" w:rsidR="002F4606" w:rsidRPr="0009408A" w:rsidRDefault="002F4606" w:rsidP="002F6E82">
            <w:pPr>
              <w:pStyle w:val="Bodytextreduced"/>
            </w:pPr>
          </w:p>
          <w:p w14:paraId="4A148200" w14:textId="77777777" w:rsidR="002F4606" w:rsidRDefault="002F4606" w:rsidP="002F6E82">
            <w:pPr>
              <w:pStyle w:val="TableText"/>
            </w:pPr>
            <w:r w:rsidRPr="0009408A">
              <w:t>R/R of wastewater pump station</w:t>
            </w:r>
            <w:r>
              <w:t>s, as follows:</w:t>
            </w:r>
          </w:p>
          <w:p w14:paraId="0FCC1B8F" w14:textId="77777777" w:rsidR="002F4606" w:rsidRDefault="002F4606" w:rsidP="002F6E82">
            <w:pPr>
              <w:pStyle w:val="TableText"/>
            </w:pPr>
            <w:r w:rsidRPr="0009408A">
              <w:t xml:space="preserve"> #3038 26-22-28-0000-00-003</w:t>
            </w:r>
          </w:p>
          <w:p w14:paraId="244A0375" w14:textId="77777777" w:rsidR="002F4606" w:rsidRPr="0009408A" w:rsidRDefault="002F4606" w:rsidP="002F6E82">
            <w:pPr>
              <w:pStyle w:val="TableText"/>
            </w:pPr>
          </w:p>
          <w:p w14:paraId="4673766C" w14:textId="77777777" w:rsidR="002F4606" w:rsidRDefault="002F4606" w:rsidP="002F6E82">
            <w:pPr>
              <w:pStyle w:val="TableText"/>
            </w:pPr>
            <w:r w:rsidRPr="0009408A">
              <w:t>#3411 06-22-29-5844-00-110</w:t>
            </w:r>
          </w:p>
          <w:p w14:paraId="5692DBAF" w14:textId="77777777" w:rsidR="002F4606" w:rsidRPr="0009408A" w:rsidRDefault="002F4606" w:rsidP="002F6E82">
            <w:pPr>
              <w:pStyle w:val="TableText"/>
            </w:pPr>
          </w:p>
          <w:p w14:paraId="5B02A93B" w14:textId="77777777" w:rsidR="002F4606" w:rsidRDefault="002F4606" w:rsidP="002F6E82">
            <w:pPr>
              <w:pStyle w:val="TableText"/>
            </w:pPr>
            <w:r w:rsidRPr="0009408A">
              <w:t>#3099 20-23-29-5360-00-170</w:t>
            </w:r>
          </w:p>
          <w:p w14:paraId="1023226A" w14:textId="77777777" w:rsidR="002F4606" w:rsidRPr="0009408A" w:rsidRDefault="002F4606" w:rsidP="002F6E82">
            <w:pPr>
              <w:pStyle w:val="TableText"/>
            </w:pPr>
          </w:p>
          <w:p w14:paraId="2EEBF827" w14:textId="77777777" w:rsidR="002F4606" w:rsidRDefault="002F4606" w:rsidP="002F6E82">
            <w:pPr>
              <w:pStyle w:val="TableText"/>
            </w:pPr>
            <w:r w:rsidRPr="0009408A">
              <w:t>#3133 21-23-29-5361-00-211</w:t>
            </w:r>
          </w:p>
          <w:p w14:paraId="2D9BBA20" w14:textId="77777777" w:rsidR="002F4606" w:rsidRPr="0009408A" w:rsidRDefault="002F4606" w:rsidP="002F6E82">
            <w:pPr>
              <w:pStyle w:val="TableText"/>
            </w:pPr>
          </w:p>
          <w:p w14:paraId="4A401BD1" w14:textId="77777777" w:rsidR="002F4606" w:rsidRDefault="002F4606" w:rsidP="002F6E82">
            <w:pPr>
              <w:pStyle w:val="TableText"/>
            </w:pPr>
            <w:r w:rsidRPr="0009408A">
              <w:t>#3225 12-23-30-1280-00-001</w:t>
            </w:r>
          </w:p>
          <w:p w14:paraId="1877F1A0" w14:textId="77777777" w:rsidR="002F4606" w:rsidRPr="0009408A" w:rsidRDefault="002F4606" w:rsidP="002F6E82">
            <w:pPr>
              <w:pStyle w:val="TableText"/>
            </w:pPr>
          </w:p>
          <w:p w14:paraId="4C7D52A7" w14:textId="77777777" w:rsidR="002F4606" w:rsidRDefault="002F4606" w:rsidP="002F6E82">
            <w:pPr>
              <w:pStyle w:val="TableText"/>
            </w:pPr>
            <w:r w:rsidRPr="0009408A">
              <w:t>#3251 33-21-29-1341-00-002</w:t>
            </w:r>
          </w:p>
          <w:p w14:paraId="7ED8AE1A" w14:textId="77777777" w:rsidR="002F4606" w:rsidRPr="0009408A" w:rsidRDefault="002F4606" w:rsidP="002F6E82">
            <w:pPr>
              <w:pStyle w:val="TableText"/>
            </w:pPr>
          </w:p>
          <w:p w14:paraId="599C08B1" w14:textId="77777777" w:rsidR="002F4606" w:rsidRDefault="002F4606" w:rsidP="002F6E82">
            <w:pPr>
              <w:pStyle w:val="TableText"/>
            </w:pPr>
            <w:r w:rsidRPr="0009408A">
              <w:t>#3302 32-21-29-7134-03-301</w:t>
            </w:r>
          </w:p>
          <w:p w14:paraId="520641D8" w14:textId="77777777" w:rsidR="002F4606" w:rsidRPr="0009408A" w:rsidRDefault="002F4606" w:rsidP="002F6E82">
            <w:pPr>
              <w:pStyle w:val="TableText"/>
            </w:pPr>
          </w:p>
          <w:p w14:paraId="5518E99D" w14:textId="77777777" w:rsidR="002F4606" w:rsidRDefault="002F4606" w:rsidP="002F6E82">
            <w:pPr>
              <w:pStyle w:val="TableText"/>
            </w:pPr>
            <w:r w:rsidRPr="0009408A">
              <w:t>#F3169 19-22-29-6954-08-051</w:t>
            </w:r>
          </w:p>
          <w:p w14:paraId="37C70653" w14:textId="77777777" w:rsidR="002F4606" w:rsidRPr="0009408A" w:rsidRDefault="002F4606" w:rsidP="002F6E82">
            <w:pPr>
              <w:pStyle w:val="TableText"/>
            </w:pPr>
          </w:p>
          <w:p w14:paraId="694A7345" w14:textId="77777777" w:rsidR="002F4606" w:rsidRDefault="002F4606" w:rsidP="002F6E82">
            <w:pPr>
              <w:pStyle w:val="TableText"/>
            </w:pPr>
            <w:r w:rsidRPr="0009408A">
              <w:t>#3230 23-22-28-0000-00-053</w:t>
            </w:r>
          </w:p>
          <w:p w14:paraId="68350517" w14:textId="77777777" w:rsidR="002F4606" w:rsidRPr="0009408A" w:rsidRDefault="002F4606" w:rsidP="002F6E82">
            <w:pPr>
              <w:pStyle w:val="TableText"/>
            </w:pPr>
          </w:p>
          <w:p w14:paraId="55113A31" w14:textId="77777777" w:rsidR="002F4606" w:rsidRDefault="002F4606" w:rsidP="002F6E82">
            <w:pPr>
              <w:pStyle w:val="TableText"/>
            </w:pPr>
            <w:r w:rsidRPr="0009408A">
              <w:t>#F3195 Near 13-22-28-5175-04-040</w:t>
            </w:r>
          </w:p>
          <w:p w14:paraId="10F246CA" w14:textId="77777777" w:rsidR="002F4606" w:rsidRPr="0009408A" w:rsidRDefault="002F4606" w:rsidP="002F6E82">
            <w:pPr>
              <w:pStyle w:val="TableText"/>
            </w:pPr>
          </w:p>
          <w:p w14:paraId="399276D2" w14:textId="77777777" w:rsidR="002F4606" w:rsidRDefault="002F4606" w:rsidP="002F6E82">
            <w:pPr>
              <w:pStyle w:val="TableText"/>
            </w:pPr>
            <w:r w:rsidRPr="0009408A">
              <w:t>#3014 12-22-28-0885-00-000</w:t>
            </w:r>
          </w:p>
          <w:p w14:paraId="42E51C0C" w14:textId="77777777" w:rsidR="002F4606" w:rsidRPr="0009408A" w:rsidRDefault="002F4606" w:rsidP="002F6E82">
            <w:pPr>
              <w:pStyle w:val="TableText"/>
            </w:pPr>
          </w:p>
          <w:p w14:paraId="6A71D651" w14:textId="77777777" w:rsidR="002F4606" w:rsidRDefault="002F4606" w:rsidP="002F6E82">
            <w:pPr>
              <w:pStyle w:val="TableText"/>
            </w:pPr>
            <w:r w:rsidRPr="0009408A">
              <w:t>#3028 01-22-28-0000-00-005</w:t>
            </w:r>
          </w:p>
          <w:p w14:paraId="2C37D916" w14:textId="77777777" w:rsidR="002F4606" w:rsidRPr="0009408A" w:rsidRDefault="002F4606" w:rsidP="002F6E82">
            <w:pPr>
              <w:pStyle w:val="TableText"/>
            </w:pPr>
          </w:p>
          <w:p w14:paraId="758FFDE6" w14:textId="77777777" w:rsidR="002F4606" w:rsidRPr="0009408A" w:rsidRDefault="002F4606" w:rsidP="002F6E82">
            <w:pPr>
              <w:pStyle w:val="TableText"/>
            </w:pPr>
            <w:r w:rsidRPr="0009408A">
              <w:t>#3202 01-22-28-4743-00-040</w:t>
            </w:r>
          </w:p>
        </w:tc>
        <w:tc>
          <w:tcPr>
            <w:tcW w:w="1701" w:type="dxa"/>
            <w:gridSpan w:val="2"/>
            <w:vAlign w:val="center"/>
          </w:tcPr>
          <w:p w14:paraId="300C69C0" w14:textId="77777777" w:rsidR="002F4606" w:rsidRPr="0009408A" w:rsidRDefault="002F4606" w:rsidP="002F6E82">
            <w:pPr>
              <w:pStyle w:val="TableText"/>
            </w:pPr>
            <w:r>
              <w:t>$13,263,500</w:t>
            </w:r>
          </w:p>
        </w:tc>
        <w:tc>
          <w:tcPr>
            <w:tcW w:w="1688" w:type="dxa"/>
            <w:shd w:val="clear" w:color="auto" w:fill="auto"/>
            <w:noWrap/>
            <w:vAlign w:val="center"/>
            <w:hideMark/>
          </w:tcPr>
          <w:p w14:paraId="6741B4B4" w14:textId="77777777" w:rsidR="002F4606" w:rsidRPr="0009408A" w:rsidRDefault="002F4606" w:rsidP="002F6E82">
            <w:pPr>
              <w:pStyle w:val="TableText"/>
            </w:pPr>
            <w:r w:rsidRPr="0009408A">
              <w:t>TP - 15,589.2</w:t>
            </w:r>
          </w:p>
        </w:tc>
        <w:tc>
          <w:tcPr>
            <w:tcW w:w="1557" w:type="dxa"/>
            <w:shd w:val="clear" w:color="auto" w:fill="auto"/>
            <w:vAlign w:val="center"/>
            <w:hideMark/>
          </w:tcPr>
          <w:p w14:paraId="5EBE41F1" w14:textId="77777777" w:rsidR="002F4606" w:rsidRPr="0009408A" w:rsidRDefault="002F4606" w:rsidP="002F6E82">
            <w:pPr>
              <w:pStyle w:val="TableText"/>
            </w:pPr>
            <w:r w:rsidRPr="0009408A">
              <w:t>Notes</w:t>
            </w:r>
          </w:p>
        </w:tc>
        <w:tc>
          <w:tcPr>
            <w:tcW w:w="1299" w:type="dxa"/>
            <w:shd w:val="clear" w:color="auto" w:fill="auto"/>
            <w:vAlign w:val="center"/>
            <w:hideMark/>
          </w:tcPr>
          <w:p w14:paraId="43F4B19D" w14:textId="77777777" w:rsidR="002F4606" w:rsidRPr="0009408A" w:rsidRDefault="002F4606" w:rsidP="002F6E82">
            <w:pPr>
              <w:pStyle w:val="TableText"/>
            </w:pPr>
            <w:r w:rsidRPr="0009408A">
              <w:t>Ongoing</w:t>
            </w:r>
          </w:p>
        </w:tc>
      </w:tr>
      <w:tr w:rsidR="002F4606" w:rsidRPr="00AD60D3" w14:paraId="649A2706" w14:textId="77777777" w:rsidTr="002F6E82">
        <w:trPr>
          <w:gridAfter w:val="1"/>
          <w:wAfter w:w="13" w:type="dxa"/>
          <w:cantSplit/>
          <w:trHeight w:val="2970"/>
          <w:jc w:val="center"/>
        </w:trPr>
        <w:tc>
          <w:tcPr>
            <w:tcW w:w="1677" w:type="dxa"/>
            <w:shd w:val="clear" w:color="auto" w:fill="auto"/>
            <w:vAlign w:val="center"/>
            <w:hideMark/>
          </w:tcPr>
          <w:p w14:paraId="6C4C34BF" w14:textId="77777777" w:rsidR="002F4606" w:rsidRPr="0009408A" w:rsidRDefault="002F4606" w:rsidP="002F6E82">
            <w:pPr>
              <w:pStyle w:val="TableText"/>
            </w:pPr>
            <w:r w:rsidRPr="0009408A">
              <w:lastRenderedPageBreak/>
              <w:t>Orange County (Utilities)</w:t>
            </w:r>
          </w:p>
        </w:tc>
        <w:tc>
          <w:tcPr>
            <w:tcW w:w="1885" w:type="dxa"/>
            <w:shd w:val="clear" w:color="auto" w:fill="auto"/>
            <w:vAlign w:val="center"/>
            <w:hideMark/>
          </w:tcPr>
          <w:p w14:paraId="429070A2" w14:textId="77777777" w:rsidR="002F4606" w:rsidRPr="0009408A" w:rsidRDefault="002F4606" w:rsidP="002F6E82">
            <w:pPr>
              <w:pStyle w:val="TableText"/>
            </w:pPr>
            <w:r w:rsidRPr="0009408A">
              <w:t>Springshed/</w:t>
            </w:r>
          </w:p>
          <w:p w14:paraId="3A3DCA66" w14:textId="77777777" w:rsidR="002F4606" w:rsidRPr="0009408A" w:rsidRDefault="002F4606" w:rsidP="002F6E82">
            <w:pPr>
              <w:pStyle w:val="TableText"/>
            </w:pPr>
            <w:r w:rsidRPr="0009408A">
              <w:t>Surface Watershed</w:t>
            </w:r>
          </w:p>
        </w:tc>
        <w:tc>
          <w:tcPr>
            <w:tcW w:w="2250" w:type="dxa"/>
            <w:shd w:val="clear" w:color="auto" w:fill="auto"/>
            <w:vAlign w:val="center"/>
            <w:hideMark/>
          </w:tcPr>
          <w:p w14:paraId="6F8A72D5" w14:textId="77777777" w:rsidR="002F4606" w:rsidRPr="0009408A" w:rsidRDefault="002F4606" w:rsidP="002F6E82">
            <w:pPr>
              <w:pStyle w:val="TableText"/>
            </w:pPr>
            <w:r w:rsidRPr="0009408A">
              <w:t>Force Main/Gravity Sewer Rehab</w:t>
            </w:r>
          </w:p>
        </w:tc>
        <w:tc>
          <w:tcPr>
            <w:tcW w:w="2794" w:type="dxa"/>
            <w:shd w:val="clear" w:color="auto" w:fill="auto"/>
            <w:vAlign w:val="center"/>
            <w:hideMark/>
          </w:tcPr>
          <w:p w14:paraId="2D645608" w14:textId="77777777" w:rsidR="002F4606" w:rsidRPr="0009408A" w:rsidRDefault="002F4606" w:rsidP="002F6E82">
            <w:pPr>
              <w:pStyle w:val="TableText"/>
            </w:pPr>
            <w:r w:rsidRPr="0009408A">
              <w:t xml:space="preserve">Combine </w:t>
            </w:r>
            <w:r>
              <w:t>cured in place pipe (</w:t>
            </w:r>
            <w:r w:rsidRPr="0009408A">
              <w:t>CIPP</w:t>
            </w:r>
            <w:r>
              <w:t>)</w:t>
            </w:r>
            <w:r w:rsidRPr="0009408A">
              <w:t xml:space="preserve"> and point repairs to restore approximately 10,000 linear feet of 8-inch gravity sanitary sewer, including lining or coating 40 manholes.</w:t>
            </w:r>
          </w:p>
          <w:p w14:paraId="7D454619" w14:textId="77777777" w:rsidR="002F4606" w:rsidRPr="0009408A" w:rsidRDefault="002F4606" w:rsidP="002F6E82">
            <w:pPr>
              <w:pStyle w:val="Bodytextreduced"/>
            </w:pPr>
          </w:p>
          <w:p w14:paraId="659F1B13" w14:textId="77777777" w:rsidR="002F4606" w:rsidRPr="0009408A" w:rsidRDefault="002F4606" w:rsidP="002F6E82">
            <w:pPr>
              <w:pStyle w:val="TableText"/>
            </w:pPr>
            <w:r w:rsidRPr="0009408A">
              <w:t>Near 20-22-29-4552-08-001; in addition to upsized storm pipes that go to Lake Robin, project includes replacing force main, gravity line, and manhole; replacement of force main will reduce leakage of sewage</w:t>
            </w:r>
          </w:p>
          <w:p w14:paraId="23DE9A9F" w14:textId="77777777" w:rsidR="002F4606" w:rsidRPr="0009408A" w:rsidRDefault="002F4606" w:rsidP="002F6E82">
            <w:pPr>
              <w:pStyle w:val="Bodytextreduced"/>
            </w:pPr>
          </w:p>
          <w:p w14:paraId="2DDE7CC3" w14:textId="77777777" w:rsidR="002F4606" w:rsidRPr="0009408A" w:rsidRDefault="002F4606" w:rsidP="002F6E82">
            <w:pPr>
              <w:pStyle w:val="TableText"/>
            </w:pPr>
            <w:r w:rsidRPr="0009408A">
              <w:t>Near 24-22-28-7573-15-250; remove and relocate Pump Station #3045, plus remove existing force main and install 800 feet of gravity sewer.</w:t>
            </w:r>
            <w:r>
              <w:t xml:space="preserve">, </w:t>
            </w:r>
            <w:r w:rsidRPr="004B080A">
              <w:t>29-21-29-4940-00-230</w:t>
            </w:r>
          </w:p>
        </w:tc>
        <w:tc>
          <w:tcPr>
            <w:tcW w:w="1701" w:type="dxa"/>
            <w:gridSpan w:val="2"/>
            <w:vAlign w:val="center"/>
          </w:tcPr>
          <w:p w14:paraId="4B6504C1" w14:textId="77777777" w:rsidR="002F4606" w:rsidRPr="0009408A" w:rsidRDefault="002F4606" w:rsidP="002F6E82">
            <w:pPr>
              <w:pStyle w:val="TableText"/>
            </w:pPr>
            <w:r>
              <w:t>$1,780,000</w:t>
            </w:r>
          </w:p>
        </w:tc>
        <w:tc>
          <w:tcPr>
            <w:tcW w:w="1688" w:type="dxa"/>
            <w:shd w:val="clear" w:color="auto" w:fill="auto"/>
            <w:vAlign w:val="center"/>
            <w:hideMark/>
          </w:tcPr>
          <w:p w14:paraId="7D7437A0" w14:textId="77777777" w:rsidR="002F4606" w:rsidRPr="0009408A" w:rsidRDefault="002F4606" w:rsidP="002F6E82">
            <w:pPr>
              <w:pStyle w:val="TableText"/>
            </w:pPr>
            <w:r w:rsidRPr="0009408A">
              <w:t>TN  - 605.55</w:t>
            </w:r>
            <w:r w:rsidRPr="0009408A">
              <w:br/>
              <w:t>TP - 157.0</w:t>
            </w:r>
          </w:p>
        </w:tc>
        <w:tc>
          <w:tcPr>
            <w:tcW w:w="1557" w:type="dxa"/>
            <w:shd w:val="clear" w:color="auto" w:fill="auto"/>
            <w:vAlign w:val="center"/>
            <w:hideMark/>
          </w:tcPr>
          <w:p w14:paraId="6E86FB52" w14:textId="77777777" w:rsidR="002F4606" w:rsidRPr="0009408A" w:rsidRDefault="002F4606" w:rsidP="002F6E82">
            <w:pPr>
              <w:pStyle w:val="TableText"/>
            </w:pPr>
            <w:r w:rsidRPr="0009408A">
              <w:t>N/A</w:t>
            </w:r>
          </w:p>
        </w:tc>
        <w:tc>
          <w:tcPr>
            <w:tcW w:w="1299" w:type="dxa"/>
            <w:shd w:val="clear" w:color="auto" w:fill="auto"/>
            <w:vAlign w:val="center"/>
            <w:hideMark/>
          </w:tcPr>
          <w:p w14:paraId="4B645EEA" w14:textId="77777777" w:rsidR="002F4606" w:rsidRPr="0009408A" w:rsidRDefault="002F4606" w:rsidP="002F6E82">
            <w:pPr>
              <w:pStyle w:val="TableText"/>
            </w:pPr>
            <w:r w:rsidRPr="0009408A">
              <w:t>Construction 75% completed</w:t>
            </w:r>
          </w:p>
        </w:tc>
      </w:tr>
      <w:tr w:rsidR="002F4606" w:rsidRPr="008B22E7" w14:paraId="6A90D35A" w14:textId="77777777" w:rsidTr="002F6E82">
        <w:trPr>
          <w:gridAfter w:val="1"/>
          <w:wAfter w:w="13" w:type="dxa"/>
          <w:cantSplit/>
          <w:trHeight w:val="494"/>
          <w:jc w:val="center"/>
        </w:trPr>
        <w:tc>
          <w:tcPr>
            <w:tcW w:w="1677" w:type="dxa"/>
            <w:shd w:val="clear" w:color="auto" w:fill="auto"/>
            <w:noWrap/>
            <w:vAlign w:val="center"/>
            <w:hideMark/>
          </w:tcPr>
          <w:p w14:paraId="08D8003A" w14:textId="77777777" w:rsidR="002F4606" w:rsidRPr="0009408A" w:rsidRDefault="002F4606" w:rsidP="002F6E82">
            <w:pPr>
              <w:pStyle w:val="TableText"/>
            </w:pPr>
            <w:r w:rsidRPr="0009408A">
              <w:t>Orlando</w:t>
            </w:r>
          </w:p>
        </w:tc>
        <w:tc>
          <w:tcPr>
            <w:tcW w:w="1885" w:type="dxa"/>
            <w:shd w:val="clear" w:color="auto" w:fill="auto"/>
            <w:vAlign w:val="center"/>
            <w:hideMark/>
          </w:tcPr>
          <w:p w14:paraId="618D6BE3" w14:textId="77777777" w:rsidR="002F4606" w:rsidRPr="0009408A" w:rsidRDefault="002F4606" w:rsidP="002F6E82">
            <w:pPr>
              <w:pStyle w:val="TableText"/>
            </w:pPr>
            <w:r w:rsidRPr="0009408A">
              <w:t>Little Wekiva River</w:t>
            </w:r>
          </w:p>
        </w:tc>
        <w:tc>
          <w:tcPr>
            <w:tcW w:w="2250" w:type="dxa"/>
            <w:shd w:val="clear" w:color="auto" w:fill="auto"/>
            <w:vAlign w:val="center"/>
            <w:hideMark/>
          </w:tcPr>
          <w:p w14:paraId="0970D3DC" w14:textId="77777777" w:rsidR="002F4606" w:rsidRPr="0009408A" w:rsidRDefault="002F4606" w:rsidP="002F6E82">
            <w:pPr>
              <w:pStyle w:val="TableText"/>
            </w:pPr>
            <w:r w:rsidRPr="0009408A">
              <w:t>Lift Station #37 Improvements</w:t>
            </w:r>
          </w:p>
        </w:tc>
        <w:tc>
          <w:tcPr>
            <w:tcW w:w="2794" w:type="dxa"/>
            <w:shd w:val="clear" w:color="auto" w:fill="auto"/>
            <w:vAlign w:val="center"/>
            <w:hideMark/>
          </w:tcPr>
          <w:p w14:paraId="487C6415" w14:textId="77777777" w:rsidR="002F4606" w:rsidRPr="0009408A" w:rsidRDefault="002F4606" w:rsidP="002F6E82">
            <w:pPr>
              <w:pStyle w:val="TableText"/>
            </w:pPr>
            <w:r w:rsidRPr="0009408A">
              <w:t>Lift station is one of oldest in city;</w:t>
            </w:r>
            <w:r>
              <w:t xml:space="preserve"> </w:t>
            </w:r>
            <w:r w:rsidRPr="0009408A">
              <w:t>wet well is made of brick and starting to fail; replace lift station with precast concrete with liner and bigger capacity; install new pumping station and associated components, along with standby generator; also replace gravity pipes in area</w:t>
            </w:r>
          </w:p>
        </w:tc>
        <w:tc>
          <w:tcPr>
            <w:tcW w:w="1701" w:type="dxa"/>
            <w:gridSpan w:val="2"/>
            <w:vAlign w:val="center"/>
          </w:tcPr>
          <w:p w14:paraId="67184634" w14:textId="77777777" w:rsidR="002F4606" w:rsidRPr="0009408A" w:rsidRDefault="002F4606" w:rsidP="002F6E82">
            <w:pPr>
              <w:pStyle w:val="TableText"/>
            </w:pPr>
            <w:r>
              <w:t>$1,400,000</w:t>
            </w:r>
          </w:p>
        </w:tc>
        <w:tc>
          <w:tcPr>
            <w:tcW w:w="1688" w:type="dxa"/>
            <w:shd w:val="clear" w:color="auto" w:fill="auto"/>
            <w:vAlign w:val="center"/>
            <w:hideMark/>
          </w:tcPr>
          <w:p w14:paraId="294A2B28" w14:textId="77777777" w:rsidR="002F4606" w:rsidRPr="0009408A" w:rsidRDefault="002F4606" w:rsidP="002F6E82">
            <w:pPr>
              <w:pStyle w:val="TableText"/>
            </w:pPr>
            <w:r w:rsidRPr="0009408A">
              <w:t>-</w:t>
            </w:r>
          </w:p>
        </w:tc>
        <w:tc>
          <w:tcPr>
            <w:tcW w:w="1557" w:type="dxa"/>
            <w:shd w:val="clear" w:color="auto" w:fill="auto"/>
            <w:vAlign w:val="center"/>
            <w:hideMark/>
          </w:tcPr>
          <w:p w14:paraId="1D667773" w14:textId="77777777" w:rsidR="002F4606" w:rsidRPr="0009408A" w:rsidRDefault="002F4606" w:rsidP="002F6E82">
            <w:pPr>
              <w:pStyle w:val="TableText"/>
            </w:pPr>
            <w:r w:rsidRPr="0009408A">
              <w:t>-</w:t>
            </w:r>
          </w:p>
        </w:tc>
        <w:tc>
          <w:tcPr>
            <w:tcW w:w="1299" w:type="dxa"/>
            <w:shd w:val="clear" w:color="auto" w:fill="auto"/>
            <w:vAlign w:val="center"/>
            <w:hideMark/>
          </w:tcPr>
          <w:p w14:paraId="7F01290D" w14:textId="77777777" w:rsidR="002F4606" w:rsidRPr="0009408A" w:rsidRDefault="002F4606" w:rsidP="002F6E82">
            <w:pPr>
              <w:pStyle w:val="TableText"/>
            </w:pPr>
            <w:r w:rsidRPr="0009408A">
              <w:t>Ongoing</w:t>
            </w:r>
          </w:p>
        </w:tc>
      </w:tr>
      <w:tr w:rsidR="002F4606" w:rsidRPr="008B22E7" w14:paraId="5A558DFE" w14:textId="77777777" w:rsidTr="002F6E82">
        <w:trPr>
          <w:gridAfter w:val="1"/>
          <w:wAfter w:w="13" w:type="dxa"/>
          <w:cantSplit/>
          <w:trHeight w:val="935"/>
          <w:jc w:val="center"/>
        </w:trPr>
        <w:tc>
          <w:tcPr>
            <w:tcW w:w="1677" w:type="dxa"/>
            <w:shd w:val="clear" w:color="auto" w:fill="auto"/>
            <w:noWrap/>
            <w:vAlign w:val="center"/>
            <w:hideMark/>
          </w:tcPr>
          <w:p w14:paraId="510918CF" w14:textId="77777777" w:rsidR="002F4606" w:rsidRPr="0009408A" w:rsidRDefault="002F4606" w:rsidP="002F6E82">
            <w:pPr>
              <w:pStyle w:val="TableText"/>
            </w:pPr>
            <w:r w:rsidRPr="0009408A">
              <w:t>Orlando</w:t>
            </w:r>
          </w:p>
        </w:tc>
        <w:tc>
          <w:tcPr>
            <w:tcW w:w="1885" w:type="dxa"/>
            <w:shd w:val="clear" w:color="auto" w:fill="auto"/>
            <w:vAlign w:val="center"/>
            <w:hideMark/>
          </w:tcPr>
          <w:p w14:paraId="6509935D" w14:textId="77777777" w:rsidR="002F4606" w:rsidRPr="0009408A" w:rsidRDefault="002F4606" w:rsidP="002F6E82">
            <w:pPr>
              <w:pStyle w:val="TableText"/>
            </w:pPr>
            <w:r w:rsidRPr="0009408A">
              <w:t>Little Wekiva River</w:t>
            </w:r>
          </w:p>
        </w:tc>
        <w:tc>
          <w:tcPr>
            <w:tcW w:w="2250" w:type="dxa"/>
            <w:shd w:val="clear" w:color="auto" w:fill="auto"/>
            <w:vAlign w:val="center"/>
            <w:hideMark/>
          </w:tcPr>
          <w:p w14:paraId="3B6752A4" w14:textId="77777777" w:rsidR="002F4606" w:rsidRPr="0009408A" w:rsidRDefault="002F4606" w:rsidP="002F6E82">
            <w:pPr>
              <w:pStyle w:val="TableText"/>
            </w:pPr>
            <w:r w:rsidRPr="0009408A">
              <w:t>Lift Station #85 Variable Frequency Drives</w:t>
            </w:r>
          </w:p>
        </w:tc>
        <w:tc>
          <w:tcPr>
            <w:tcW w:w="2794" w:type="dxa"/>
            <w:shd w:val="clear" w:color="auto" w:fill="auto"/>
            <w:vAlign w:val="center"/>
            <w:hideMark/>
          </w:tcPr>
          <w:p w14:paraId="05DA4116" w14:textId="77777777" w:rsidR="002F4606" w:rsidRPr="0009408A" w:rsidRDefault="002F4606" w:rsidP="002F6E82">
            <w:pPr>
              <w:pStyle w:val="TableText"/>
            </w:pPr>
            <w:r w:rsidRPr="0009408A">
              <w:t>Install variable frequency drives that will extend life of pump motors, preventing potential overflows; will also be more energy efficient at future cost savings to city</w:t>
            </w:r>
          </w:p>
        </w:tc>
        <w:tc>
          <w:tcPr>
            <w:tcW w:w="1701" w:type="dxa"/>
            <w:gridSpan w:val="2"/>
            <w:vAlign w:val="center"/>
          </w:tcPr>
          <w:p w14:paraId="20FFA4DD" w14:textId="77777777" w:rsidR="002F4606" w:rsidRPr="0009408A" w:rsidRDefault="002F4606" w:rsidP="002F6E82">
            <w:pPr>
              <w:pStyle w:val="TableText"/>
            </w:pPr>
            <w:r>
              <w:t>$2,830</w:t>
            </w:r>
          </w:p>
        </w:tc>
        <w:tc>
          <w:tcPr>
            <w:tcW w:w="1688" w:type="dxa"/>
            <w:shd w:val="clear" w:color="auto" w:fill="auto"/>
            <w:vAlign w:val="center"/>
            <w:hideMark/>
          </w:tcPr>
          <w:p w14:paraId="0A646AC9" w14:textId="77777777" w:rsidR="002F4606" w:rsidRPr="0009408A" w:rsidRDefault="002F4606" w:rsidP="002F6E82">
            <w:pPr>
              <w:pStyle w:val="TableText"/>
            </w:pPr>
            <w:r w:rsidRPr="0009408A">
              <w:t>-</w:t>
            </w:r>
          </w:p>
        </w:tc>
        <w:tc>
          <w:tcPr>
            <w:tcW w:w="1557" w:type="dxa"/>
            <w:shd w:val="clear" w:color="auto" w:fill="auto"/>
            <w:vAlign w:val="center"/>
            <w:hideMark/>
          </w:tcPr>
          <w:p w14:paraId="496152D9" w14:textId="77777777" w:rsidR="002F4606" w:rsidRPr="0009408A" w:rsidRDefault="002F4606" w:rsidP="002F6E82">
            <w:pPr>
              <w:pStyle w:val="TableText"/>
            </w:pPr>
            <w:r w:rsidRPr="0009408A">
              <w:t>-</w:t>
            </w:r>
          </w:p>
        </w:tc>
        <w:tc>
          <w:tcPr>
            <w:tcW w:w="1299" w:type="dxa"/>
            <w:shd w:val="clear" w:color="auto" w:fill="auto"/>
            <w:vAlign w:val="center"/>
            <w:hideMark/>
          </w:tcPr>
          <w:p w14:paraId="35B420A8" w14:textId="77777777" w:rsidR="002F4606" w:rsidRPr="0009408A" w:rsidRDefault="002F4606" w:rsidP="002F6E82">
            <w:pPr>
              <w:pStyle w:val="TableText"/>
            </w:pPr>
            <w:r w:rsidRPr="0009408A">
              <w:t>Envisioned</w:t>
            </w:r>
          </w:p>
        </w:tc>
      </w:tr>
      <w:tr w:rsidR="002F4606" w:rsidRPr="008B22E7" w14:paraId="2465AA35" w14:textId="77777777" w:rsidTr="002F6E82">
        <w:trPr>
          <w:gridAfter w:val="1"/>
          <w:wAfter w:w="13" w:type="dxa"/>
          <w:cantSplit/>
          <w:trHeight w:val="885"/>
          <w:jc w:val="center"/>
        </w:trPr>
        <w:tc>
          <w:tcPr>
            <w:tcW w:w="1677" w:type="dxa"/>
            <w:shd w:val="clear" w:color="auto" w:fill="auto"/>
            <w:noWrap/>
            <w:vAlign w:val="center"/>
            <w:hideMark/>
          </w:tcPr>
          <w:p w14:paraId="1F35359F" w14:textId="77777777" w:rsidR="002F4606" w:rsidRPr="0009408A" w:rsidRDefault="002F4606" w:rsidP="002F6E82">
            <w:pPr>
              <w:pStyle w:val="TableText"/>
            </w:pPr>
            <w:r w:rsidRPr="0009408A">
              <w:lastRenderedPageBreak/>
              <w:t>Orlando</w:t>
            </w:r>
          </w:p>
        </w:tc>
        <w:tc>
          <w:tcPr>
            <w:tcW w:w="1885" w:type="dxa"/>
            <w:shd w:val="clear" w:color="auto" w:fill="auto"/>
            <w:vAlign w:val="center"/>
            <w:hideMark/>
          </w:tcPr>
          <w:p w14:paraId="5756E143" w14:textId="77777777" w:rsidR="002F4606" w:rsidRPr="0009408A" w:rsidRDefault="002F4606" w:rsidP="002F6E82">
            <w:pPr>
              <w:pStyle w:val="TableText"/>
            </w:pPr>
            <w:r w:rsidRPr="0009408A">
              <w:t>Little Wekiva River</w:t>
            </w:r>
          </w:p>
        </w:tc>
        <w:tc>
          <w:tcPr>
            <w:tcW w:w="2250" w:type="dxa"/>
            <w:shd w:val="clear" w:color="auto" w:fill="auto"/>
            <w:vAlign w:val="center"/>
            <w:hideMark/>
          </w:tcPr>
          <w:p w14:paraId="3B0CB2A3" w14:textId="77777777" w:rsidR="002F4606" w:rsidRPr="0009408A" w:rsidRDefault="002F4606" w:rsidP="002F6E82">
            <w:pPr>
              <w:pStyle w:val="TableText"/>
            </w:pPr>
            <w:r w:rsidRPr="0009408A">
              <w:t>Lift Station #93 Improvements</w:t>
            </w:r>
          </w:p>
        </w:tc>
        <w:tc>
          <w:tcPr>
            <w:tcW w:w="2794" w:type="dxa"/>
            <w:shd w:val="clear" w:color="auto" w:fill="auto"/>
            <w:vAlign w:val="center"/>
            <w:hideMark/>
          </w:tcPr>
          <w:p w14:paraId="712DF53F" w14:textId="77777777" w:rsidR="002F4606" w:rsidRPr="0009408A" w:rsidRDefault="002F4606" w:rsidP="002F6E82">
            <w:pPr>
              <w:pStyle w:val="TableText"/>
            </w:pPr>
            <w:r w:rsidRPr="0009408A">
              <w:t>Relocate and completely rebuild lift station with new, upgraded equipment, including generator not present at previous location</w:t>
            </w:r>
          </w:p>
        </w:tc>
        <w:tc>
          <w:tcPr>
            <w:tcW w:w="1701" w:type="dxa"/>
            <w:gridSpan w:val="2"/>
            <w:vAlign w:val="center"/>
          </w:tcPr>
          <w:p w14:paraId="0B267085" w14:textId="77777777" w:rsidR="002F4606" w:rsidRPr="0009408A" w:rsidRDefault="002F4606" w:rsidP="002F6E82">
            <w:pPr>
              <w:pStyle w:val="TableText"/>
            </w:pPr>
            <w:r>
              <w:t>$767,632</w:t>
            </w:r>
          </w:p>
        </w:tc>
        <w:tc>
          <w:tcPr>
            <w:tcW w:w="1688" w:type="dxa"/>
            <w:shd w:val="clear" w:color="auto" w:fill="auto"/>
            <w:vAlign w:val="center"/>
            <w:hideMark/>
          </w:tcPr>
          <w:p w14:paraId="5CB750E4" w14:textId="77777777" w:rsidR="002F4606" w:rsidRPr="0009408A" w:rsidRDefault="002F4606" w:rsidP="002F6E82">
            <w:pPr>
              <w:pStyle w:val="TableText"/>
            </w:pPr>
            <w:r w:rsidRPr="0009408A">
              <w:t>-</w:t>
            </w:r>
          </w:p>
        </w:tc>
        <w:tc>
          <w:tcPr>
            <w:tcW w:w="1557" w:type="dxa"/>
            <w:shd w:val="clear" w:color="auto" w:fill="auto"/>
            <w:vAlign w:val="center"/>
            <w:hideMark/>
          </w:tcPr>
          <w:p w14:paraId="7FA72BF7" w14:textId="77777777" w:rsidR="002F4606" w:rsidRPr="0009408A" w:rsidRDefault="002F4606" w:rsidP="002F6E82">
            <w:pPr>
              <w:pStyle w:val="TableText"/>
            </w:pPr>
            <w:r w:rsidRPr="0009408A">
              <w:t>-</w:t>
            </w:r>
          </w:p>
        </w:tc>
        <w:tc>
          <w:tcPr>
            <w:tcW w:w="1299" w:type="dxa"/>
            <w:shd w:val="clear" w:color="auto" w:fill="auto"/>
            <w:vAlign w:val="center"/>
            <w:hideMark/>
          </w:tcPr>
          <w:p w14:paraId="4B4EAD92" w14:textId="77777777" w:rsidR="002F4606" w:rsidRPr="0009408A" w:rsidRDefault="002F4606" w:rsidP="002F6E82">
            <w:pPr>
              <w:pStyle w:val="TableText"/>
            </w:pPr>
            <w:r w:rsidRPr="0009408A">
              <w:t>Completed</w:t>
            </w:r>
          </w:p>
        </w:tc>
      </w:tr>
      <w:tr w:rsidR="002F4606" w:rsidRPr="008B22E7" w14:paraId="299906D4" w14:textId="77777777" w:rsidTr="002F6E82">
        <w:trPr>
          <w:gridAfter w:val="1"/>
          <w:wAfter w:w="13" w:type="dxa"/>
          <w:cantSplit/>
          <w:trHeight w:val="990"/>
          <w:jc w:val="center"/>
        </w:trPr>
        <w:tc>
          <w:tcPr>
            <w:tcW w:w="1677" w:type="dxa"/>
            <w:shd w:val="clear" w:color="auto" w:fill="auto"/>
            <w:noWrap/>
            <w:vAlign w:val="center"/>
            <w:hideMark/>
          </w:tcPr>
          <w:p w14:paraId="6B3F89DE" w14:textId="77777777" w:rsidR="002F4606" w:rsidRPr="0009408A" w:rsidRDefault="002F4606" w:rsidP="002F6E82">
            <w:pPr>
              <w:pStyle w:val="TableText"/>
            </w:pPr>
            <w:r w:rsidRPr="0009408A">
              <w:t>Orlando</w:t>
            </w:r>
          </w:p>
        </w:tc>
        <w:tc>
          <w:tcPr>
            <w:tcW w:w="1885" w:type="dxa"/>
            <w:shd w:val="clear" w:color="auto" w:fill="auto"/>
            <w:vAlign w:val="center"/>
            <w:hideMark/>
          </w:tcPr>
          <w:p w14:paraId="7F9908F3" w14:textId="77777777" w:rsidR="002F4606" w:rsidRPr="0009408A" w:rsidRDefault="002F4606" w:rsidP="002F6E82">
            <w:pPr>
              <w:pStyle w:val="TableText"/>
            </w:pPr>
            <w:r w:rsidRPr="0009408A">
              <w:t>Little Wekiva River</w:t>
            </w:r>
          </w:p>
        </w:tc>
        <w:tc>
          <w:tcPr>
            <w:tcW w:w="2250" w:type="dxa"/>
            <w:shd w:val="clear" w:color="auto" w:fill="auto"/>
            <w:vAlign w:val="center"/>
            <w:hideMark/>
          </w:tcPr>
          <w:p w14:paraId="2CF9437F" w14:textId="77777777" w:rsidR="002F4606" w:rsidRPr="0009408A" w:rsidRDefault="002F4606" w:rsidP="002F6E82">
            <w:pPr>
              <w:pStyle w:val="TableText"/>
            </w:pPr>
            <w:r w:rsidRPr="0009408A">
              <w:t>Line Sanitary Sewers</w:t>
            </w:r>
          </w:p>
        </w:tc>
        <w:tc>
          <w:tcPr>
            <w:tcW w:w="2794" w:type="dxa"/>
            <w:shd w:val="clear" w:color="auto" w:fill="auto"/>
            <w:vAlign w:val="center"/>
            <w:hideMark/>
          </w:tcPr>
          <w:p w14:paraId="719F244B" w14:textId="77777777" w:rsidR="002F4606" w:rsidRPr="0009408A" w:rsidRDefault="002F4606" w:rsidP="002F6E82">
            <w:pPr>
              <w:pStyle w:val="TableText"/>
            </w:pPr>
            <w:r w:rsidRPr="0009408A">
              <w:t>Line sewers to prevent untreated sewage from escaping through cracks and joints; project will reduce nutrient seepage into ground water table</w:t>
            </w:r>
          </w:p>
        </w:tc>
        <w:tc>
          <w:tcPr>
            <w:tcW w:w="1701" w:type="dxa"/>
            <w:gridSpan w:val="2"/>
            <w:vAlign w:val="center"/>
          </w:tcPr>
          <w:p w14:paraId="01404431" w14:textId="77777777" w:rsidR="002F4606" w:rsidRPr="0009408A" w:rsidRDefault="002F4606" w:rsidP="002F6E82">
            <w:pPr>
              <w:pStyle w:val="TableText"/>
            </w:pPr>
            <w:r>
              <w:t>$2,500</w:t>
            </w:r>
          </w:p>
        </w:tc>
        <w:tc>
          <w:tcPr>
            <w:tcW w:w="1688" w:type="dxa"/>
            <w:shd w:val="clear" w:color="auto" w:fill="auto"/>
            <w:vAlign w:val="center"/>
            <w:hideMark/>
          </w:tcPr>
          <w:p w14:paraId="1984B17E" w14:textId="77777777" w:rsidR="002F4606" w:rsidRPr="0009408A" w:rsidRDefault="002F4606" w:rsidP="002F6E82">
            <w:pPr>
              <w:pStyle w:val="TableText"/>
            </w:pPr>
            <w:r w:rsidRPr="0009408A">
              <w:t>-</w:t>
            </w:r>
          </w:p>
        </w:tc>
        <w:tc>
          <w:tcPr>
            <w:tcW w:w="1557" w:type="dxa"/>
            <w:shd w:val="clear" w:color="auto" w:fill="auto"/>
            <w:vAlign w:val="center"/>
            <w:hideMark/>
          </w:tcPr>
          <w:p w14:paraId="1299F044" w14:textId="77777777" w:rsidR="002F4606" w:rsidRPr="0009408A" w:rsidRDefault="002F4606" w:rsidP="002F6E82">
            <w:pPr>
              <w:pStyle w:val="TableText"/>
            </w:pPr>
            <w:r w:rsidRPr="0009408A">
              <w:t>-</w:t>
            </w:r>
          </w:p>
        </w:tc>
        <w:tc>
          <w:tcPr>
            <w:tcW w:w="1299" w:type="dxa"/>
            <w:shd w:val="clear" w:color="auto" w:fill="auto"/>
            <w:vAlign w:val="center"/>
            <w:hideMark/>
          </w:tcPr>
          <w:p w14:paraId="36A3163E" w14:textId="77777777" w:rsidR="002F4606" w:rsidRPr="0009408A" w:rsidRDefault="002F4606" w:rsidP="002F6E82">
            <w:pPr>
              <w:pStyle w:val="TableText"/>
            </w:pPr>
            <w:r w:rsidRPr="0009408A">
              <w:t>Planned and funded</w:t>
            </w:r>
          </w:p>
        </w:tc>
      </w:tr>
      <w:tr w:rsidR="002F4606" w:rsidRPr="008B22E7" w14:paraId="5D342AFC" w14:textId="77777777" w:rsidTr="002F6E82">
        <w:trPr>
          <w:gridAfter w:val="1"/>
          <w:wAfter w:w="13" w:type="dxa"/>
          <w:cantSplit/>
          <w:trHeight w:val="575"/>
          <w:jc w:val="center"/>
        </w:trPr>
        <w:tc>
          <w:tcPr>
            <w:tcW w:w="1677" w:type="dxa"/>
            <w:shd w:val="clear" w:color="auto" w:fill="auto"/>
            <w:noWrap/>
            <w:vAlign w:val="center"/>
            <w:hideMark/>
          </w:tcPr>
          <w:p w14:paraId="6EA7BAF2" w14:textId="77777777" w:rsidR="002F4606" w:rsidRPr="0009408A" w:rsidRDefault="002F4606" w:rsidP="002F6E82">
            <w:pPr>
              <w:pStyle w:val="TableText"/>
            </w:pPr>
            <w:r w:rsidRPr="0009408A">
              <w:t>Orlando</w:t>
            </w:r>
          </w:p>
        </w:tc>
        <w:tc>
          <w:tcPr>
            <w:tcW w:w="1885" w:type="dxa"/>
            <w:shd w:val="clear" w:color="auto" w:fill="auto"/>
            <w:vAlign w:val="center"/>
            <w:hideMark/>
          </w:tcPr>
          <w:p w14:paraId="33BBBE24" w14:textId="77777777" w:rsidR="002F4606" w:rsidRPr="0009408A" w:rsidRDefault="002F4606" w:rsidP="002F6E82">
            <w:pPr>
              <w:pStyle w:val="TableText"/>
            </w:pPr>
            <w:r w:rsidRPr="0009408A">
              <w:t>Little Wekiva River</w:t>
            </w:r>
          </w:p>
        </w:tc>
        <w:tc>
          <w:tcPr>
            <w:tcW w:w="2250" w:type="dxa"/>
            <w:shd w:val="clear" w:color="auto" w:fill="auto"/>
            <w:vAlign w:val="center"/>
            <w:hideMark/>
          </w:tcPr>
          <w:p w14:paraId="447A3808" w14:textId="77777777" w:rsidR="002F4606" w:rsidRDefault="002F4606" w:rsidP="002F6E82">
            <w:pPr>
              <w:pStyle w:val="TableText"/>
            </w:pPr>
            <w:r w:rsidRPr="0009408A">
              <w:t xml:space="preserve">West Lake Silver </w:t>
            </w:r>
          </w:p>
          <w:p w14:paraId="1FC4534A" w14:textId="77777777" w:rsidR="002F4606" w:rsidRPr="0009408A" w:rsidRDefault="002F4606" w:rsidP="002F6E82">
            <w:pPr>
              <w:pStyle w:val="TableText"/>
            </w:pPr>
            <w:r w:rsidRPr="0009408A">
              <w:t>Phase 1 and 2</w:t>
            </w:r>
          </w:p>
        </w:tc>
        <w:tc>
          <w:tcPr>
            <w:tcW w:w="2794" w:type="dxa"/>
            <w:shd w:val="clear" w:color="auto" w:fill="auto"/>
            <w:vAlign w:val="center"/>
            <w:hideMark/>
          </w:tcPr>
          <w:p w14:paraId="49BC0331" w14:textId="77777777" w:rsidR="002F4606" w:rsidRPr="0009408A" w:rsidRDefault="002F4606" w:rsidP="002F6E82">
            <w:pPr>
              <w:pStyle w:val="TableText"/>
            </w:pPr>
            <w:r w:rsidRPr="0009408A">
              <w:t>Install lift station in new commercial area</w:t>
            </w:r>
          </w:p>
        </w:tc>
        <w:tc>
          <w:tcPr>
            <w:tcW w:w="1701" w:type="dxa"/>
            <w:gridSpan w:val="2"/>
            <w:vAlign w:val="center"/>
          </w:tcPr>
          <w:p w14:paraId="4CD34950" w14:textId="77777777" w:rsidR="002F4606" w:rsidRPr="0009408A" w:rsidRDefault="002F4606" w:rsidP="002F6E82">
            <w:pPr>
              <w:pStyle w:val="TableText"/>
            </w:pPr>
            <w:r>
              <w:t>-</w:t>
            </w:r>
          </w:p>
        </w:tc>
        <w:tc>
          <w:tcPr>
            <w:tcW w:w="1688" w:type="dxa"/>
            <w:shd w:val="clear" w:color="auto" w:fill="auto"/>
            <w:vAlign w:val="center"/>
            <w:hideMark/>
          </w:tcPr>
          <w:p w14:paraId="60B06C16" w14:textId="77777777" w:rsidR="002F4606" w:rsidRPr="0009408A" w:rsidRDefault="002F4606" w:rsidP="002F6E82">
            <w:pPr>
              <w:pStyle w:val="TableText"/>
            </w:pPr>
            <w:r w:rsidRPr="0009408A">
              <w:t>-</w:t>
            </w:r>
          </w:p>
        </w:tc>
        <w:tc>
          <w:tcPr>
            <w:tcW w:w="1557" w:type="dxa"/>
            <w:shd w:val="clear" w:color="auto" w:fill="auto"/>
            <w:vAlign w:val="center"/>
            <w:hideMark/>
          </w:tcPr>
          <w:p w14:paraId="6B2F62A7" w14:textId="77777777" w:rsidR="002F4606" w:rsidRPr="0009408A" w:rsidRDefault="002F4606" w:rsidP="002F6E82">
            <w:pPr>
              <w:pStyle w:val="TableText"/>
            </w:pPr>
            <w:r w:rsidRPr="0009408A">
              <w:t>-</w:t>
            </w:r>
          </w:p>
        </w:tc>
        <w:tc>
          <w:tcPr>
            <w:tcW w:w="1299" w:type="dxa"/>
            <w:shd w:val="clear" w:color="auto" w:fill="auto"/>
            <w:vAlign w:val="center"/>
            <w:hideMark/>
          </w:tcPr>
          <w:p w14:paraId="13E898A2" w14:textId="77777777" w:rsidR="002F4606" w:rsidRPr="0009408A" w:rsidRDefault="002F4606" w:rsidP="002F6E82">
            <w:pPr>
              <w:pStyle w:val="TableText"/>
            </w:pPr>
            <w:r w:rsidRPr="0009408A">
              <w:t>Completed</w:t>
            </w:r>
          </w:p>
        </w:tc>
      </w:tr>
      <w:tr w:rsidR="002F4606" w:rsidRPr="008B22E7" w14:paraId="4F657D89" w14:textId="77777777" w:rsidTr="002F6E82">
        <w:trPr>
          <w:gridAfter w:val="1"/>
          <w:wAfter w:w="13" w:type="dxa"/>
          <w:cantSplit/>
          <w:trHeight w:val="908"/>
          <w:jc w:val="center"/>
        </w:trPr>
        <w:tc>
          <w:tcPr>
            <w:tcW w:w="1677" w:type="dxa"/>
            <w:shd w:val="clear" w:color="auto" w:fill="auto"/>
            <w:noWrap/>
            <w:vAlign w:val="center"/>
            <w:hideMark/>
          </w:tcPr>
          <w:p w14:paraId="3561DEDD" w14:textId="77777777" w:rsidR="002F4606" w:rsidRPr="0009408A" w:rsidRDefault="002F4606" w:rsidP="002F6E82">
            <w:pPr>
              <w:pStyle w:val="TableText"/>
            </w:pPr>
            <w:r w:rsidRPr="0009408A">
              <w:t>Orlando</w:t>
            </w:r>
          </w:p>
        </w:tc>
        <w:tc>
          <w:tcPr>
            <w:tcW w:w="1885" w:type="dxa"/>
            <w:shd w:val="clear" w:color="auto" w:fill="auto"/>
            <w:vAlign w:val="center"/>
            <w:hideMark/>
          </w:tcPr>
          <w:p w14:paraId="06AF8B8C" w14:textId="77777777" w:rsidR="002F4606" w:rsidRPr="0009408A" w:rsidRDefault="002F4606" w:rsidP="002F6E82">
            <w:pPr>
              <w:pStyle w:val="TableText"/>
            </w:pPr>
            <w:r w:rsidRPr="0009408A">
              <w:t>Little Wekiva River, Little Wekiva Canal</w:t>
            </w:r>
          </w:p>
        </w:tc>
        <w:tc>
          <w:tcPr>
            <w:tcW w:w="2250" w:type="dxa"/>
            <w:shd w:val="clear" w:color="auto" w:fill="auto"/>
            <w:noWrap/>
            <w:vAlign w:val="center"/>
            <w:hideMark/>
          </w:tcPr>
          <w:p w14:paraId="1789235F" w14:textId="77777777" w:rsidR="002F4606" w:rsidRPr="0009408A" w:rsidRDefault="002F4606" w:rsidP="002F6E82">
            <w:pPr>
              <w:pStyle w:val="TableText"/>
            </w:pPr>
            <w:r w:rsidRPr="0009408A">
              <w:t>Mercy Dr. Sewer Rehab</w:t>
            </w:r>
          </w:p>
        </w:tc>
        <w:tc>
          <w:tcPr>
            <w:tcW w:w="2794" w:type="dxa"/>
            <w:shd w:val="clear" w:color="auto" w:fill="auto"/>
            <w:vAlign w:val="center"/>
            <w:hideMark/>
          </w:tcPr>
          <w:p w14:paraId="031EBF1E" w14:textId="77777777" w:rsidR="002F4606" w:rsidRPr="0009408A" w:rsidRDefault="002F4606" w:rsidP="002F6E82">
            <w:pPr>
              <w:pStyle w:val="TableText"/>
            </w:pPr>
            <w:r w:rsidRPr="0009408A">
              <w:t>Replace force main on Mercy Dr. from south of Princeton to LS #45; connect or replace new sanitary pipe to existing pipes</w:t>
            </w:r>
          </w:p>
        </w:tc>
        <w:tc>
          <w:tcPr>
            <w:tcW w:w="1701" w:type="dxa"/>
            <w:gridSpan w:val="2"/>
            <w:vAlign w:val="center"/>
          </w:tcPr>
          <w:p w14:paraId="4D969FF0" w14:textId="77777777" w:rsidR="002F4606" w:rsidRPr="0009408A" w:rsidRDefault="002F4606" w:rsidP="002F6E82">
            <w:pPr>
              <w:pStyle w:val="TableText"/>
            </w:pPr>
            <w:r>
              <w:t>$878,400</w:t>
            </w:r>
          </w:p>
        </w:tc>
        <w:tc>
          <w:tcPr>
            <w:tcW w:w="1688" w:type="dxa"/>
            <w:shd w:val="clear" w:color="auto" w:fill="auto"/>
            <w:vAlign w:val="center"/>
            <w:hideMark/>
          </w:tcPr>
          <w:p w14:paraId="2682A351" w14:textId="77777777" w:rsidR="002F4606" w:rsidRPr="0009408A" w:rsidRDefault="002F4606" w:rsidP="002F6E82">
            <w:pPr>
              <w:pStyle w:val="TableText"/>
            </w:pPr>
            <w:r w:rsidRPr="0009408A">
              <w:t>-</w:t>
            </w:r>
          </w:p>
        </w:tc>
        <w:tc>
          <w:tcPr>
            <w:tcW w:w="1557" w:type="dxa"/>
            <w:shd w:val="clear" w:color="auto" w:fill="auto"/>
            <w:vAlign w:val="center"/>
            <w:hideMark/>
          </w:tcPr>
          <w:p w14:paraId="7CC01ED5" w14:textId="77777777" w:rsidR="002F4606" w:rsidRPr="0009408A" w:rsidRDefault="002F4606" w:rsidP="002F6E82">
            <w:pPr>
              <w:pStyle w:val="TableText"/>
            </w:pPr>
            <w:r w:rsidRPr="0009408A">
              <w:t>-</w:t>
            </w:r>
          </w:p>
        </w:tc>
        <w:tc>
          <w:tcPr>
            <w:tcW w:w="1299" w:type="dxa"/>
            <w:shd w:val="clear" w:color="auto" w:fill="auto"/>
            <w:vAlign w:val="center"/>
            <w:hideMark/>
          </w:tcPr>
          <w:p w14:paraId="716BCB5C" w14:textId="77777777" w:rsidR="002F4606" w:rsidRPr="0009408A" w:rsidRDefault="002F4606" w:rsidP="002F6E82">
            <w:pPr>
              <w:pStyle w:val="TableText"/>
            </w:pPr>
            <w:r w:rsidRPr="0009408A">
              <w:t>Completed</w:t>
            </w:r>
          </w:p>
        </w:tc>
      </w:tr>
      <w:tr w:rsidR="002F4606" w:rsidRPr="008B22E7" w14:paraId="1EC61FF7" w14:textId="77777777" w:rsidTr="002F6E82">
        <w:trPr>
          <w:gridAfter w:val="1"/>
          <w:wAfter w:w="13" w:type="dxa"/>
          <w:cantSplit/>
          <w:trHeight w:val="305"/>
          <w:jc w:val="center"/>
        </w:trPr>
        <w:tc>
          <w:tcPr>
            <w:tcW w:w="1677" w:type="dxa"/>
            <w:shd w:val="clear" w:color="auto" w:fill="auto"/>
            <w:noWrap/>
            <w:vAlign w:val="center"/>
            <w:hideMark/>
          </w:tcPr>
          <w:p w14:paraId="038DC704" w14:textId="77777777" w:rsidR="002F4606" w:rsidRPr="0009408A" w:rsidRDefault="002F4606" w:rsidP="002F6E82">
            <w:pPr>
              <w:pStyle w:val="TableText"/>
            </w:pPr>
            <w:r w:rsidRPr="0009408A">
              <w:t>Orlando</w:t>
            </w:r>
          </w:p>
        </w:tc>
        <w:tc>
          <w:tcPr>
            <w:tcW w:w="1885" w:type="dxa"/>
            <w:shd w:val="clear" w:color="auto" w:fill="auto"/>
            <w:vAlign w:val="center"/>
            <w:hideMark/>
          </w:tcPr>
          <w:p w14:paraId="71189A8C" w14:textId="77777777" w:rsidR="002F4606" w:rsidRPr="0009408A" w:rsidRDefault="002F4606" w:rsidP="002F6E82">
            <w:pPr>
              <w:pStyle w:val="TableText"/>
            </w:pPr>
            <w:r w:rsidRPr="0009408A">
              <w:t>Little Wekiva River, Little Wekiva Canal</w:t>
            </w:r>
          </w:p>
        </w:tc>
        <w:tc>
          <w:tcPr>
            <w:tcW w:w="2250" w:type="dxa"/>
            <w:shd w:val="clear" w:color="auto" w:fill="auto"/>
            <w:vAlign w:val="center"/>
            <w:hideMark/>
          </w:tcPr>
          <w:p w14:paraId="57EDF29B" w14:textId="77777777" w:rsidR="002F4606" w:rsidRDefault="002F4606" w:rsidP="002F6E82">
            <w:pPr>
              <w:pStyle w:val="TableText"/>
            </w:pPr>
            <w:r w:rsidRPr="0009408A">
              <w:t xml:space="preserve">Regent Ave. </w:t>
            </w:r>
          </w:p>
          <w:p w14:paraId="5E8106FD" w14:textId="77777777" w:rsidR="002F4606" w:rsidRPr="0009408A" w:rsidRDefault="002F4606" w:rsidP="002F6E82">
            <w:pPr>
              <w:pStyle w:val="TableText"/>
            </w:pPr>
            <w:r w:rsidRPr="0009408A">
              <w:t>Force Main 2613</w:t>
            </w:r>
          </w:p>
        </w:tc>
        <w:tc>
          <w:tcPr>
            <w:tcW w:w="2794" w:type="dxa"/>
            <w:shd w:val="clear" w:color="auto" w:fill="auto"/>
            <w:vAlign w:val="center"/>
            <w:hideMark/>
          </w:tcPr>
          <w:p w14:paraId="16F5FA38" w14:textId="77777777" w:rsidR="002F4606" w:rsidRPr="0009408A" w:rsidRDefault="002F4606" w:rsidP="002F6E82">
            <w:pPr>
              <w:pStyle w:val="TableText"/>
            </w:pPr>
            <w:r w:rsidRPr="0009408A">
              <w:t>Construct force main along Silver Star Rd. connecting Lift Station #37 to existing 24-inch force main and 24-inch gravity sewer on Mercy Dr.</w:t>
            </w:r>
          </w:p>
        </w:tc>
        <w:tc>
          <w:tcPr>
            <w:tcW w:w="1701" w:type="dxa"/>
            <w:gridSpan w:val="2"/>
            <w:vAlign w:val="center"/>
          </w:tcPr>
          <w:p w14:paraId="758CF5CE" w14:textId="77777777" w:rsidR="002F4606" w:rsidRPr="0009408A" w:rsidRDefault="002F4606" w:rsidP="002F6E82">
            <w:pPr>
              <w:pStyle w:val="TableText"/>
            </w:pPr>
            <w:r>
              <w:t>$2,000,000</w:t>
            </w:r>
          </w:p>
        </w:tc>
        <w:tc>
          <w:tcPr>
            <w:tcW w:w="1688" w:type="dxa"/>
            <w:shd w:val="clear" w:color="auto" w:fill="auto"/>
            <w:vAlign w:val="center"/>
            <w:hideMark/>
          </w:tcPr>
          <w:p w14:paraId="3BBEDA45" w14:textId="77777777" w:rsidR="002F4606" w:rsidRPr="0009408A" w:rsidRDefault="002F4606" w:rsidP="002F6E82">
            <w:pPr>
              <w:pStyle w:val="TableText"/>
            </w:pPr>
            <w:r w:rsidRPr="0009408A">
              <w:t>-</w:t>
            </w:r>
          </w:p>
        </w:tc>
        <w:tc>
          <w:tcPr>
            <w:tcW w:w="1557" w:type="dxa"/>
            <w:shd w:val="clear" w:color="auto" w:fill="auto"/>
            <w:vAlign w:val="center"/>
            <w:hideMark/>
          </w:tcPr>
          <w:p w14:paraId="23C85B6A" w14:textId="77777777" w:rsidR="002F4606" w:rsidRPr="0009408A" w:rsidRDefault="002F4606" w:rsidP="002F6E82">
            <w:pPr>
              <w:pStyle w:val="TableText"/>
            </w:pPr>
            <w:r w:rsidRPr="0009408A">
              <w:t>-</w:t>
            </w:r>
          </w:p>
        </w:tc>
        <w:tc>
          <w:tcPr>
            <w:tcW w:w="1299" w:type="dxa"/>
            <w:shd w:val="clear" w:color="auto" w:fill="auto"/>
            <w:vAlign w:val="center"/>
            <w:hideMark/>
          </w:tcPr>
          <w:p w14:paraId="5867BCE2" w14:textId="77777777" w:rsidR="002F4606" w:rsidRPr="0009408A" w:rsidRDefault="002F4606" w:rsidP="002F6E82">
            <w:pPr>
              <w:pStyle w:val="TableText"/>
            </w:pPr>
            <w:r w:rsidRPr="0009408A">
              <w:t>Envisioned</w:t>
            </w:r>
          </w:p>
        </w:tc>
      </w:tr>
      <w:tr w:rsidR="002F4606" w:rsidRPr="008B22E7" w14:paraId="7D65BFE5" w14:textId="77777777" w:rsidTr="002F6E82">
        <w:trPr>
          <w:gridAfter w:val="1"/>
          <w:wAfter w:w="13" w:type="dxa"/>
          <w:cantSplit/>
          <w:trHeight w:val="413"/>
          <w:jc w:val="center"/>
        </w:trPr>
        <w:tc>
          <w:tcPr>
            <w:tcW w:w="1677" w:type="dxa"/>
            <w:shd w:val="clear" w:color="auto" w:fill="auto"/>
            <w:vAlign w:val="center"/>
            <w:hideMark/>
          </w:tcPr>
          <w:p w14:paraId="31C515DB" w14:textId="77777777" w:rsidR="002F4606" w:rsidRPr="0009408A" w:rsidRDefault="002F4606" w:rsidP="002F6E82">
            <w:pPr>
              <w:pStyle w:val="TableText"/>
            </w:pPr>
            <w:r w:rsidRPr="0009408A">
              <w:t>Sanlando Utilities Corp.</w:t>
            </w:r>
          </w:p>
        </w:tc>
        <w:tc>
          <w:tcPr>
            <w:tcW w:w="1885" w:type="dxa"/>
            <w:shd w:val="clear" w:color="auto" w:fill="auto"/>
            <w:vAlign w:val="center"/>
            <w:hideMark/>
          </w:tcPr>
          <w:p w14:paraId="70E44534" w14:textId="77777777" w:rsidR="002F4606" w:rsidRPr="0009408A" w:rsidRDefault="002F4606" w:rsidP="002F6E82">
            <w:pPr>
              <w:pStyle w:val="TableText"/>
            </w:pPr>
            <w:r w:rsidRPr="0009408A">
              <w:t>Wekiva River</w:t>
            </w:r>
          </w:p>
        </w:tc>
        <w:tc>
          <w:tcPr>
            <w:tcW w:w="2250" w:type="dxa"/>
            <w:shd w:val="clear" w:color="auto" w:fill="auto"/>
            <w:vAlign w:val="center"/>
            <w:hideMark/>
          </w:tcPr>
          <w:p w14:paraId="003FC325" w14:textId="77777777" w:rsidR="002F4606" w:rsidRPr="0009408A" w:rsidRDefault="002F4606" w:rsidP="002F6E82">
            <w:pPr>
              <w:pStyle w:val="TableText"/>
            </w:pPr>
            <w:r w:rsidRPr="0009408A">
              <w:t>Sweetwater I&amp;I Investigation &amp; Collection System Repairs</w:t>
            </w:r>
          </w:p>
        </w:tc>
        <w:tc>
          <w:tcPr>
            <w:tcW w:w="2794" w:type="dxa"/>
            <w:shd w:val="clear" w:color="auto" w:fill="auto"/>
            <w:vAlign w:val="center"/>
            <w:hideMark/>
          </w:tcPr>
          <w:p w14:paraId="292E219C" w14:textId="77777777" w:rsidR="002F4606" w:rsidRPr="0009408A" w:rsidRDefault="002F4606" w:rsidP="002F6E82">
            <w:pPr>
              <w:pStyle w:val="TableText"/>
            </w:pPr>
            <w:r w:rsidRPr="0009408A">
              <w:t>Camera-inspect sanitary collection system in Sweetbrier subdivision and correct noted deficiencies</w:t>
            </w:r>
          </w:p>
        </w:tc>
        <w:tc>
          <w:tcPr>
            <w:tcW w:w="1701" w:type="dxa"/>
            <w:gridSpan w:val="2"/>
            <w:vAlign w:val="center"/>
          </w:tcPr>
          <w:p w14:paraId="69CC15DE" w14:textId="77777777" w:rsidR="002F4606" w:rsidRPr="0009408A" w:rsidRDefault="002F4606" w:rsidP="002F6E82">
            <w:pPr>
              <w:pStyle w:val="TableText"/>
            </w:pPr>
            <w:r>
              <w:t>$900,000</w:t>
            </w:r>
          </w:p>
        </w:tc>
        <w:tc>
          <w:tcPr>
            <w:tcW w:w="1688" w:type="dxa"/>
            <w:shd w:val="clear" w:color="auto" w:fill="auto"/>
            <w:vAlign w:val="center"/>
            <w:hideMark/>
          </w:tcPr>
          <w:p w14:paraId="556FD6B7" w14:textId="77777777" w:rsidR="002F4606" w:rsidRPr="0009408A" w:rsidRDefault="002F4606" w:rsidP="002F6E82">
            <w:pPr>
              <w:pStyle w:val="TableText"/>
            </w:pPr>
            <w:r>
              <w:t>-</w:t>
            </w:r>
          </w:p>
        </w:tc>
        <w:tc>
          <w:tcPr>
            <w:tcW w:w="1557" w:type="dxa"/>
            <w:shd w:val="clear" w:color="auto" w:fill="auto"/>
            <w:vAlign w:val="center"/>
            <w:hideMark/>
          </w:tcPr>
          <w:p w14:paraId="3E8D07FE" w14:textId="77777777" w:rsidR="002F4606" w:rsidRPr="0009408A" w:rsidRDefault="002F4606" w:rsidP="002F6E82">
            <w:pPr>
              <w:pStyle w:val="TableText"/>
            </w:pPr>
            <w:r>
              <w:t>-</w:t>
            </w:r>
          </w:p>
        </w:tc>
        <w:tc>
          <w:tcPr>
            <w:tcW w:w="1299" w:type="dxa"/>
            <w:shd w:val="clear" w:color="auto" w:fill="auto"/>
            <w:vAlign w:val="center"/>
            <w:hideMark/>
          </w:tcPr>
          <w:p w14:paraId="43786920" w14:textId="77777777" w:rsidR="002F4606" w:rsidRPr="0009408A" w:rsidRDefault="002F4606" w:rsidP="002F6E82">
            <w:pPr>
              <w:pStyle w:val="TableText"/>
            </w:pPr>
            <w:r w:rsidRPr="0009408A">
              <w:t>Envisioned</w:t>
            </w:r>
          </w:p>
        </w:tc>
      </w:tr>
      <w:tr w:rsidR="002F4606" w:rsidRPr="008B22E7" w14:paraId="79530E3D" w14:textId="77777777" w:rsidTr="002F6E82">
        <w:trPr>
          <w:gridAfter w:val="1"/>
          <w:wAfter w:w="13" w:type="dxa"/>
          <w:cantSplit/>
          <w:trHeight w:val="620"/>
          <w:jc w:val="center"/>
        </w:trPr>
        <w:tc>
          <w:tcPr>
            <w:tcW w:w="1677" w:type="dxa"/>
            <w:shd w:val="clear" w:color="auto" w:fill="auto"/>
            <w:vAlign w:val="center"/>
            <w:hideMark/>
          </w:tcPr>
          <w:p w14:paraId="437FBB23" w14:textId="77777777" w:rsidR="002F4606" w:rsidRPr="0009408A" w:rsidRDefault="002F4606" w:rsidP="002F6E82">
            <w:pPr>
              <w:pStyle w:val="TableText"/>
            </w:pPr>
            <w:r w:rsidRPr="0009408A">
              <w:t>Seminole County</w:t>
            </w:r>
          </w:p>
        </w:tc>
        <w:tc>
          <w:tcPr>
            <w:tcW w:w="1885" w:type="dxa"/>
            <w:shd w:val="clear" w:color="auto" w:fill="auto"/>
            <w:vAlign w:val="center"/>
            <w:hideMark/>
          </w:tcPr>
          <w:p w14:paraId="163B0CCD" w14:textId="77777777" w:rsidR="002F4606" w:rsidRPr="0009408A" w:rsidRDefault="002F4606" w:rsidP="002F6E82">
            <w:pPr>
              <w:pStyle w:val="TableText"/>
            </w:pPr>
            <w:r w:rsidRPr="0009408A">
              <w:t>Wekiva River</w:t>
            </w:r>
          </w:p>
        </w:tc>
        <w:tc>
          <w:tcPr>
            <w:tcW w:w="2250" w:type="dxa"/>
            <w:shd w:val="clear" w:color="auto" w:fill="auto"/>
            <w:vAlign w:val="center"/>
            <w:hideMark/>
          </w:tcPr>
          <w:p w14:paraId="7266DB34" w14:textId="77777777" w:rsidR="002F4606" w:rsidRPr="0009408A" w:rsidRDefault="002F4606" w:rsidP="002F6E82">
            <w:pPr>
              <w:pStyle w:val="TableText"/>
            </w:pPr>
            <w:r w:rsidRPr="0009408A">
              <w:t>Apple Valley LS</w:t>
            </w:r>
          </w:p>
        </w:tc>
        <w:tc>
          <w:tcPr>
            <w:tcW w:w="2794" w:type="dxa"/>
            <w:shd w:val="clear" w:color="auto" w:fill="auto"/>
            <w:vAlign w:val="center"/>
            <w:hideMark/>
          </w:tcPr>
          <w:p w14:paraId="6EF445B6" w14:textId="77777777" w:rsidR="002F4606" w:rsidRPr="0009408A" w:rsidRDefault="002F4606" w:rsidP="002F6E82">
            <w:pPr>
              <w:pStyle w:val="TableText"/>
            </w:pPr>
            <w:r w:rsidRPr="0009408A">
              <w:t>Relocate and build brand new lift station</w:t>
            </w:r>
          </w:p>
        </w:tc>
        <w:tc>
          <w:tcPr>
            <w:tcW w:w="1701" w:type="dxa"/>
            <w:gridSpan w:val="2"/>
            <w:vAlign w:val="center"/>
          </w:tcPr>
          <w:p w14:paraId="2C233FA5" w14:textId="77777777" w:rsidR="002F4606" w:rsidRPr="0009408A" w:rsidRDefault="002F4606" w:rsidP="002F6E82">
            <w:pPr>
              <w:pStyle w:val="TableText"/>
            </w:pPr>
            <w:r>
              <w:t>$351,975</w:t>
            </w:r>
          </w:p>
        </w:tc>
        <w:tc>
          <w:tcPr>
            <w:tcW w:w="1688" w:type="dxa"/>
            <w:shd w:val="clear" w:color="auto" w:fill="auto"/>
            <w:vAlign w:val="center"/>
            <w:hideMark/>
          </w:tcPr>
          <w:p w14:paraId="5F4D5F67" w14:textId="77777777" w:rsidR="002F4606" w:rsidRPr="0009408A" w:rsidRDefault="002F4606" w:rsidP="002F6E82">
            <w:pPr>
              <w:pStyle w:val="TableText"/>
            </w:pPr>
            <w:r w:rsidRPr="0009408A">
              <w:t>-</w:t>
            </w:r>
          </w:p>
        </w:tc>
        <w:tc>
          <w:tcPr>
            <w:tcW w:w="1557" w:type="dxa"/>
            <w:shd w:val="clear" w:color="auto" w:fill="auto"/>
            <w:vAlign w:val="center"/>
            <w:hideMark/>
          </w:tcPr>
          <w:p w14:paraId="3651D0AE" w14:textId="77777777" w:rsidR="002F4606" w:rsidRPr="0009408A" w:rsidRDefault="002F4606" w:rsidP="002F6E82">
            <w:pPr>
              <w:pStyle w:val="TableText"/>
            </w:pPr>
            <w:r w:rsidRPr="0009408A">
              <w:t>-</w:t>
            </w:r>
          </w:p>
        </w:tc>
        <w:tc>
          <w:tcPr>
            <w:tcW w:w="1299" w:type="dxa"/>
            <w:shd w:val="clear" w:color="auto" w:fill="auto"/>
            <w:vAlign w:val="center"/>
            <w:hideMark/>
          </w:tcPr>
          <w:p w14:paraId="7BBF6A04" w14:textId="77777777" w:rsidR="002F4606" w:rsidRPr="0009408A" w:rsidRDefault="002F4606" w:rsidP="002F6E82">
            <w:pPr>
              <w:pStyle w:val="TableText"/>
            </w:pPr>
            <w:r w:rsidRPr="0009408A">
              <w:t>Completed</w:t>
            </w:r>
          </w:p>
        </w:tc>
      </w:tr>
      <w:tr w:rsidR="002F4606" w:rsidRPr="008B22E7" w14:paraId="28AA95D4" w14:textId="77777777" w:rsidTr="002F6E82">
        <w:trPr>
          <w:gridAfter w:val="1"/>
          <w:wAfter w:w="13" w:type="dxa"/>
          <w:cantSplit/>
          <w:trHeight w:val="629"/>
          <w:jc w:val="center"/>
        </w:trPr>
        <w:tc>
          <w:tcPr>
            <w:tcW w:w="1677" w:type="dxa"/>
            <w:shd w:val="clear" w:color="auto" w:fill="auto"/>
            <w:vAlign w:val="center"/>
            <w:hideMark/>
          </w:tcPr>
          <w:p w14:paraId="025644DB" w14:textId="77777777" w:rsidR="002F4606" w:rsidRPr="0009408A" w:rsidRDefault="002F4606" w:rsidP="002F6E82">
            <w:pPr>
              <w:pStyle w:val="TableText"/>
            </w:pPr>
            <w:r w:rsidRPr="0009408A">
              <w:t>Seminole County</w:t>
            </w:r>
          </w:p>
        </w:tc>
        <w:tc>
          <w:tcPr>
            <w:tcW w:w="1885" w:type="dxa"/>
            <w:shd w:val="clear" w:color="auto" w:fill="auto"/>
            <w:vAlign w:val="center"/>
            <w:hideMark/>
          </w:tcPr>
          <w:p w14:paraId="429C416D" w14:textId="77777777" w:rsidR="002F4606" w:rsidRPr="0009408A" w:rsidRDefault="002F4606" w:rsidP="002F6E82">
            <w:pPr>
              <w:pStyle w:val="TableText"/>
            </w:pPr>
            <w:r w:rsidRPr="0009408A">
              <w:t>Wekiva River</w:t>
            </w:r>
          </w:p>
        </w:tc>
        <w:tc>
          <w:tcPr>
            <w:tcW w:w="2250" w:type="dxa"/>
            <w:shd w:val="clear" w:color="auto" w:fill="auto"/>
            <w:vAlign w:val="center"/>
            <w:hideMark/>
          </w:tcPr>
          <w:p w14:paraId="7F86D175" w14:textId="77777777" w:rsidR="002F4606" w:rsidRPr="0009408A" w:rsidRDefault="002F4606" w:rsidP="002F6E82">
            <w:pPr>
              <w:pStyle w:val="TableText"/>
            </w:pPr>
            <w:r w:rsidRPr="0009408A">
              <w:t>Bridgewater Dr.</w:t>
            </w:r>
          </w:p>
        </w:tc>
        <w:tc>
          <w:tcPr>
            <w:tcW w:w="2794" w:type="dxa"/>
            <w:shd w:val="clear" w:color="auto" w:fill="auto"/>
            <w:vAlign w:val="center"/>
            <w:hideMark/>
          </w:tcPr>
          <w:p w14:paraId="721E64B2" w14:textId="77777777" w:rsidR="002F4606" w:rsidRPr="0009408A" w:rsidRDefault="002F4606" w:rsidP="002F6E82">
            <w:pPr>
              <w:pStyle w:val="TableText"/>
            </w:pPr>
            <w:r w:rsidRPr="0009408A">
              <w:t>Manhole sealing</w:t>
            </w:r>
          </w:p>
        </w:tc>
        <w:tc>
          <w:tcPr>
            <w:tcW w:w="1701" w:type="dxa"/>
            <w:gridSpan w:val="2"/>
            <w:vAlign w:val="center"/>
          </w:tcPr>
          <w:p w14:paraId="1309EFC9" w14:textId="77777777" w:rsidR="002F4606" w:rsidRPr="0009408A" w:rsidRDefault="002F4606" w:rsidP="002F6E82">
            <w:pPr>
              <w:pStyle w:val="TableText"/>
            </w:pPr>
            <w:r>
              <w:t>$16,179</w:t>
            </w:r>
          </w:p>
        </w:tc>
        <w:tc>
          <w:tcPr>
            <w:tcW w:w="1688" w:type="dxa"/>
            <w:shd w:val="clear" w:color="auto" w:fill="auto"/>
            <w:vAlign w:val="center"/>
            <w:hideMark/>
          </w:tcPr>
          <w:p w14:paraId="7F40B3E1" w14:textId="77777777" w:rsidR="002F4606" w:rsidRPr="0009408A" w:rsidRDefault="002F4606" w:rsidP="002F6E82">
            <w:pPr>
              <w:pStyle w:val="TableText"/>
            </w:pPr>
            <w:r w:rsidRPr="0009408A">
              <w:t>-</w:t>
            </w:r>
          </w:p>
        </w:tc>
        <w:tc>
          <w:tcPr>
            <w:tcW w:w="1557" w:type="dxa"/>
            <w:shd w:val="clear" w:color="auto" w:fill="auto"/>
            <w:vAlign w:val="center"/>
            <w:hideMark/>
          </w:tcPr>
          <w:p w14:paraId="7041B1FA" w14:textId="77777777" w:rsidR="002F4606" w:rsidRPr="0009408A" w:rsidRDefault="002F4606" w:rsidP="002F6E82">
            <w:pPr>
              <w:pStyle w:val="TableText"/>
            </w:pPr>
            <w:r w:rsidRPr="0009408A">
              <w:t>-</w:t>
            </w:r>
          </w:p>
        </w:tc>
        <w:tc>
          <w:tcPr>
            <w:tcW w:w="1299" w:type="dxa"/>
            <w:shd w:val="clear" w:color="auto" w:fill="auto"/>
            <w:vAlign w:val="center"/>
            <w:hideMark/>
          </w:tcPr>
          <w:p w14:paraId="2355ABBF" w14:textId="77777777" w:rsidR="002F4606" w:rsidRPr="0009408A" w:rsidRDefault="002F4606" w:rsidP="002F6E82">
            <w:pPr>
              <w:pStyle w:val="TableText"/>
            </w:pPr>
            <w:r w:rsidRPr="0009408A">
              <w:t>Completed</w:t>
            </w:r>
          </w:p>
        </w:tc>
      </w:tr>
      <w:tr w:rsidR="002F4606" w:rsidRPr="008B22E7" w14:paraId="7A1EC06F" w14:textId="77777777" w:rsidTr="002F6E82">
        <w:trPr>
          <w:gridAfter w:val="1"/>
          <w:wAfter w:w="13" w:type="dxa"/>
          <w:cantSplit/>
          <w:trHeight w:val="809"/>
          <w:jc w:val="center"/>
        </w:trPr>
        <w:tc>
          <w:tcPr>
            <w:tcW w:w="1677" w:type="dxa"/>
            <w:shd w:val="clear" w:color="auto" w:fill="auto"/>
            <w:vAlign w:val="center"/>
            <w:hideMark/>
          </w:tcPr>
          <w:p w14:paraId="3342BEE2" w14:textId="77777777" w:rsidR="002F4606" w:rsidRPr="0009408A" w:rsidRDefault="002F4606" w:rsidP="002F6E82">
            <w:pPr>
              <w:pStyle w:val="TableText"/>
            </w:pPr>
            <w:r w:rsidRPr="0009408A">
              <w:lastRenderedPageBreak/>
              <w:t>Seminole County</w:t>
            </w:r>
          </w:p>
        </w:tc>
        <w:tc>
          <w:tcPr>
            <w:tcW w:w="1885" w:type="dxa"/>
            <w:shd w:val="clear" w:color="auto" w:fill="auto"/>
            <w:vAlign w:val="center"/>
            <w:hideMark/>
          </w:tcPr>
          <w:p w14:paraId="22A1A7EA" w14:textId="77777777" w:rsidR="002F4606" w:rsidRPr="0009408A" w:rsidRDefault="002F4606" w:rsidP="002F6E82">
            <w:pPr>
              <w:pStyle w:val="TableText"/>
            </w:pPr>
            <w:r w:rsidRPr="0009408A">
              <w:t>Wekiva River</w:t>
            </w:r>
          </w:p>
        </w:tc>
        <w:tc>
          <w:tcPr>
            <w:tcW w:w="2250" w:type="dxa"/>
            <w:shd w:val="clear" w:color="auto" w:fill="auto"/>
            <w:vAlign w:val="center"/>
            <w:hideMark/>
          </w:tcPr>
          <w:p w14:paraId="2EB37E3F" w14:textId="77777777" w:rsidR="002F4606" w:rsidRPr="0009408A" w:rsidRDefault="002F4606" w:rsidP="002F6E82">
            <w:pPr>
              <w:pStyle w:val="TableText"/>
            </w:pPr>
            <w:r w:rsidRPr="0009408A">
              <w:t>Gravity Main Testing and Repairs</w:t>
            </w:r>
          </w:p>
        </w:tc>
        <w:tc>
          <w:tcPr>
            <w:tcW w:w="2794" w:type="dxa"/>
            <w:shd w:val="clear" w:color="auto" w:fill="auto"/>
            <w:vAlign w:val="center"/>
            <w:hideMark/>
          </w:tcPr>
          <w:p w14:paraId="36FF003E" w14:textId="77777777" w:rsidR="002F4606" w:rsidRPr="0009408A" w:rsidRDefault="002F4606" w:rsidP="002F6E82">
            <w:pPr>
              <w:pStyle w:val="TableText"/>
            </w:pPr>
            <w:r w:rsidRPr="0009408A">
              <w:t>Lateral repair – 1512 Cherry Rdg., 2067 Northumbria, 169 Killarney Ct., Shadowmoss Dr.</w:t>
            </w:r>
          </w:p>
          <w:p w14:paraId="6FB91DB1" w14:textId="77777777" w:rsidR="002F4606" w:rsidRPr="0009408A" w:rsidRDefault="002F4606" w:rsidP="002F6E82">
            <w:pPr>
              <w:pStyle w:val="TableText"/>
            </w:pPr>
          </w:p>
          <w:p w14:paraId="2BB500F8" w14:textId="77777777" w:rsidR="002F4606" w:rsidRPr="0009408A" w:rsidRDefault="002F4606" w:rsidP="002F6E82">
            <w:pPr>
              <w:pStyle w:val="TableText"/>
            </w:pPr>
            <w:r w:rsidRPr="0009408A">
              <w:t>Gravity main repair – 844 Preserve Terr., International Dr. and County Road 46A, Lake Rena Dr.</w:t>
            </w:r>
          </w:p>
          <w:p w14:paraId="59F2F2B3" w14:textId="77777777" w:rsidR="002F4606" w:rsidRPr="0009408A" w:rsidRDefault="002F4606" w:rsidP="002F6E82">
            <w:pPr>
              <w:pStyle w:val="TableText"/>
            </w:pPr>
          </w:p>
          <w:p w14:paraId="5855973D" w14:textId="77777777" w:rsidR="002F4606" w:rsidRPr="0009408A" w:rsidRDefault="002F4606" w:rsidP="002F6E82">
            <w:pPr>
              <w:pStyle w:val="TableText"/>
            </w:pPr>
            <w:r w:rsidRPr="0009408A">
              <w:t>Smoke test and seal laterals – Alaqua Lakes, Heathrow Woods # 1 &amp; 2 LS, Lake Forest 1 &amp; 2, Lake Forest 1 &amp; 2</w:t>
            </w:r>
          </w:p>
          <w:p w14:paraId="6697F3AC" w14:textId="77777777" w:rsidR="002F4606" w:rsidRPr="0009408A" w:rsidRDefault="002F4606" w:rsidP="002F6E82">
            <w:pPr>
              <w:pStyle w:val="TableText"/>
            </w:pPr>
          </w:p>
          <w:p w14:paraId="6E6BF8A1" w14:textId="77777777" w:rsidR="002F4606" w:rsidRPr="0009408A" w:rsidRDefault="002F4606" w:rsidP="002F6E82">
            <w:pPr>
              <w:pStyle w:val="TableText"/>
            </w:pPr>
            <w:r w:rsidRPr="0009408A">
              <w:t>Additional work – Lake Forest 3 &amp; 4, Aster Farms</w:t>
            </w:r>
          </w:p>
        </w:tc>
        <w:tc>
          <w:tcPr>
            <w:tcW w:w="1701" w:type="dxa"/>
            <w:gridSpan w:val="2"/>
            <w:vAlign w:val="center"/>
          </w:tcPr>
          <w:p w14:paraId="3F2E2EF3" w14:textId="77777777" w:rsidR="002F4606" w:rsidRPr="0009408A" w:rsidRDefault="002F4606" w:rsidP="002F6E82">
            <w:pPr>
              <w:pStyle w:val="TableText"/>
            </w:pPr>
            <w:r>
              <w:t>$401,878</w:t>
            </w:r>
          </w:p>
        </w:tc>
        <w:tc>
          <w:tcPr>
            <w:tcW w:w="1688" w:type="dxa"/>
            <w:shd w:val="clear" w:color="auto" w:fill="auto"/>
            <w:vAlign w:val="center"/>
            <w:hideMark/>
          </w:tcPr>
          <w:p w14:paraId="69CC00DC" w14:textId="77777777" w:rsidR="002F4606" w:rsidRPr="0009408A" w:rsidRDefault="002F4606" w:rsidP="002F6E82">
            <w:pPr>
              <w:pStyle w:val="TableText"/>
            </w:pPr>
            <w:r w:rsidRPr="0009408A">
              <w:t>-</w:t>
            </w:r>
          </w:p>
        </w:tc>
        <w:tc>
          <w:tcPr>
            <w:tcW w:w="1557" w:type="dxa"/>
            <w:shd w:val="clear" w:color="auto" w:fill="auto"/>
            <w:vAlign w:val="center"/>
            <w:hideMark/>
          </w:tcPr>
          <w:p w14:paraId="5249D6EE" w14:textId="77777777" w:rsidR="002F4606" w:rsidRPr="0009408A" w:rsidRDefault="002F4606" w:rsidP="002F6E82">
            <w:pPr>
              <w:pStyle w:val="TableText"/>
            </w:pPr>
            <w:r w:rsidRPr="0009408A">
              <w:t>-</w:t>
            </w:r>
          </w:p>
        </w:tc>
        <w:tc>
          <w:tcPr>
            <w:tcW w:w="1299" w:type="dxa"/>
            <w:shd w:val="clear" w:color="auto" w:fill="auto"/>
            <w:vAlign w:val="center"/>
            <w:hideMark/>
          </w:tcPr>
          <w:p w14:paraId="75C74E96" w14:textId="77777777" w:rsidR="002F4606" w:rsidRPr="0009408A" w:rsidRDefault="002F4606" w:rsidP="002F6E82">
            <w:pPr>
              <w:pStyle w:val="TableText"/>
            </w:pPr>
            <w:r w:rsidRPr="0009408A">
              <w:t>Completed</w:t>
            </w:r>
          </w:p>
        </w:tc>
      </w:tr>
      <w:tr w:rsidR="002F4606" w:rsidRPr="008B22E7" w14:paraId="50B310F2" w14:textId="77777777" w:rsidTr="002F6E82">
        <w:trPr>
          <w:gridAfter w:val="1"/>
          <w:wAfter w:w="13" w:type="dxa"/>
          <w:cantSplit/>
          <w:trHeight w:val="305"/>
          <w:jc w:val="center"/>
        </w:trPr>
        <w:tc>
          <w:tcPr>
            <w:tcW w:w="1677" w:type="dxa"/>
            <w:shd w:val="clear" w:color="auto" w:fill="auto"/>
            <w:vAlign w:val="center"/>
            <w:hideMark/>
          </w:tcPr>
          <w:p w14:paraId="08C94A8E" w14:textId="77777777" w:rsidR="002F4606" w:rsidRPr="0009408A" w:rsidRDefault="002F4606" w:rsidP="002F6E82">
            <w:pPr>
              <w:pStyle w:val="TableText"/>
            </w:pPr>
            <w:r w:rsidRPr="0009408A">
              <w:t>Seminole County</w:t>
            </w:r>
          </w:p>
        </w:tc>
        <w:tc>
          <w:tcPr>
            <w:tcW w:w="1885" w:type="dxa"/>
            <w:shd w:val="clear" w:color="auto" w:fill="auto"/>
            <w:vAlign w:val="center"/>
            <w:hideMark/>
          </w:tcPr>
          <w:p w14:paraId="2D3DD02D" w14:textId="77777777" w:rsidR="002F4606" w:rsidRPr="0009408A" w:rsidRDefault="002F4606" w:rsidP="002F6E82">
            <w:pPr>
              <w:pStyle w:val="TableText"/>
            </w:pPr>
            <w:r w:rsidRPr="0009408A">
              <w:t>Wekiva River</w:t>
            </w:r>
          </w:p>
        </w:tc>
        <w:tc>
          <w:tcPr>
            <w:tcW w:w="2250" w:type="dxa"/>
            <w:shd w:val="clear" w:color="auto" w:fill="auto"/>
            <w:vAlign w:val="center"/>
            <w:hideMark/>
          </w:tcPr>
          <w:p w14:paraId="376816BB" w14:textId="77777777" w:rsidR="002F4606" w:rsidRPr="0009408A" w:rsidRDefault="002F4606" w:rsidP="002F6E82">
            <w:pPr>
              <w:pStyle w:val="TableText"/>
            </w:pPr>
            <w:r w:rsidRPr="0009408A">
              <w:t>Lift Station Rehab</w:t>
            </w:r>
          </w:p>
        </w:tc>
        <w:tc>
          <w:tcPr>
            <w:tcW w:w="2794" w:type="dxa"/>
            <w:shd w:val="clear" w:color="auto" w:fill="auto"/>
            <w:vAlign w:val="center"/>
            <w:hideMark/>
          </w:tcPr>
          <w:p w14:paraId="2F3CC93E" w14:textId="77777777" w:rsidR="002F4606" w:rsidRPr="0009408A" w:rsidRDefault="002F4606" w:rsidP="002F6E82">
            <w:pPr>
              <w:pStyle w:val="TableText"/>
            </w:pPr>
            <w:r w:rsidRPr="0009408A">
              <w:t>Seal wet well and rehabilitate lines (Wilson School LS, Breckenridge LS, Stockbridge LS, Lake Forest #5 LS, Buckingham LS, Retreat at Wekiva LS, Aster Farms LS, Bel-Aire #3 LS, Bel-Aire #1 LS, Heathrow Master LS)</w:t>
            </w:r>
          </w:p>
        </w:tc>
        <w:tc>
          <w:tcPr>
            <w:tcW w:w="1701" w:type="dxa"/>
            <w:gridSpan w:val="2"/>
            <w:vAlign w:val="center"/>
          </w:tcPr>
          <w:p w14:paraId="4A012A09" w14:textId="77777777" w:rsidR="002F4606" w:rsidRPr="0009408A" w:rsidRDefault="002F4606" w:rsidP="002F6E82">
            <w:pPr>
              <w:pStyle w:val="TableText"/>
            </w:pPr>
            <w:r>
              <w:t>$324,353</w:t>
            </w:r>
          </w:p>
        </w:tc>
        <w:tc>
          <w:tcPr>
            <w:tcW w:w="1688" w:type="dxa"/>
            <w:shd w:val="clear" w:color="auto" w:fill="auto"/>
            <w:vAlign w:val="center"/>
            <w:hideMark/>
          </w:tcPr>
          <w:p w14:paraId="29B6854B" w14:textId="77777777" w:rsidR="002F4606" w:rsidRPr="0009408A" w:rsidRDefault="002F4606" w:rsidP="002F6E82">
            <w:pPr>
              <w:pStyle w:val="TableText"/>
            </w:pPr>
            <w:r w:rsidRPr="0009408A">
              <w:t>-</w:t>
            </w:r>
          </w:p>
        </w:tc>
        <w:tc>
          <w:tcPr>
            <w:tcW w:w="1557" w:type="dxa"/>
            <w:shd w:val="clear" w:color="auto" w:fill="auto"/>
            <w:vAlign w:val="center"/>
            <w:hideMark/>
          </w:tcPr>
          <w:p w14:paraId="5A2468E8" w14:textId="77777777" w:rsidR="002F4606" w:rsidRPr="0009408A" w:rsidRDefault="002F4606" w:rsidP="002F6E82">
            <w:pPr>
              <w:pStyle w:val="TableText"/>
            </w:pPr>
            <w:r w:rsidRPr="0009408A">
              <w:t>-</w:t>
            </w:r>
          </w:p>
        </w:tc>
        <w:tc>
          <w:tcPr>
            <w:tcW w:w="1299" w:type="dxa"/>
            <w:shd w:val="clear" w:color="auto" w:fill="auto"/>
            <w:vAlign w:val="center"/>
            <w:hideMark/>
          </w:tcPr>
          <w:p w14:paraId="41D9843E" w14:textId="77777777" w:rsidR="002F4606" w:rsidRPr="0009408A" w:rsidRDefault="002F4606" w:rsidP="002F6E82">
            <w:pPr>
              <w:pStyle w:val="TableText"/>
            </w:pPr>
            <w:r w:rsidRPr="0009408A">
              <w:t>Completed</w:t>
            </w:r>
          </w:p>
        </w:tc>
      </w:tr>
      <w:tr w:rsidR="002F4606" w:rsidRPr="008B22E7" w14:paraId="1E031649" w14:textId="77777777" w:rsidTr="002F6E82">
        <w:trPr>
          <w:gridAfter w:val="1"/>
          <w:wAfter w:w="13" w:type="dxa"/>
          <w:cantSplit/>
          <w:trHeight w:val="1025"/>
          <w:jc w:val="center"/>
        </w:trPr>
        <w:tc>
          <w:tcPr>
            <w:tcW w:w="1677" w:type="dxa"/>
            <w:shd w:val="clear" w:color="auto" w:fill="auto"/>
            <w:vAlign w:val="center"/>
            <w:hideMark/>
          </w:tcPr>
          <w:p w14:paraId="009DE644" w14:textId="77777777" w:rsidR="002F4606" w:rsidRPr="0009408A" w:rsidRDefault="002F4606" w:rsidP="002F6E82">
            <w:pPr>
              <w:pStyle w:val="TableText"/>
            </w:pPr>
            <w:r w:rsidRPr="0009408A">
              <w:t>Winter Garden</w:t>
            </w:r>
          </w:p>
        </w:tc>
        <w:tc>
          <w:tcPr>
            <w:tcW w:w="1885" w:type="dxa"/>
            <w:shd w:val="clear" w:color="auto" w:fill="auto"/>
            <w:vAlign w:val="center"/>
            <w:hideMark/>
          </w:tcPr>
          <w:p w14:paraId="449763B8" w14:textId="77777777" w:rsidR="002F4606" w:rsidRPr="0009408A" w:rsidRDefault="002F4606" w:rsidP="002F6E82">
            <w:pPr>
              <w:pStyle w:val="TableText"/>
            </w:pPr>
            <w:r w:rsidRPr="0009408A">
              <w:t>Springshed</w:t>
            </w:r>
          </w:p>
        </w:tc>
        <w:tc>
          <w:tcPr>
            <w:tcW w:w="2250" w:type="dxa"/>
            <w:shd w:val="clear" w:color="auto" w:fill="auto"/>
            <w:vAlign w:val="center"/>
            <w:hideMark/>
          </w:tcPr>
          <w:p w14:paraId="7ED95957" w14:textId="77777777" w:rsidR="002F4606" w:rsidRPr="0009408A" w:rsidRDefault="002F4606" w:rsidP="002F6E82">
            <w:pPr>
              <w:pStyle w:val="TableText"/>
            </w:pPr>
            <w:r w:rsidRPr="0009408A">
              <w:t>State Road 50 Utility Relocation</w:t>
            </w:r>
          </w:p>
        </w:tc>
        <w:tc>
          <w:tcPr>
            <w:tcW w:w="2794" w:type="dxa"/>
            <w:shd w:val="clear" w:color="auto" w:fill="auto"/>
            <w:vAlign w:val="center"/>
            <w:hideMark/>
          </w:tcPr>
          <w:p w14:paraId="73455F8E" w14:textId="77777777" w:rsidR="002F4606" w:rsidRDefault="002F4606" w:rsidP="002F6E82">
            <w:pPr>
              <w:pStyle w:val="TableText"/>
            </w:pPr>
            <w:r w:rsidRPr="0009408A">
              <w:t xml:space="preserve">Replace city utilities due to widening of State Road 50; project includes replacement of 5,210 linear feet of 24-inch clay pipe and 2,650 linear feet of </w:t>
            </w:r>
          </w:p>
          <w:p w14:paraId="476FBBA7" w14:textId="77777777" w:rsidR="002F4606" w:rsidRPr="0009408A" w:rsidRDefault="002F4606" w:rsidP="002F6E82">
            <w:pPr>
              <w:pStyle w:val="TableText"/>
            </w:pPr>
            <w:r w:rsidRPr="0009408A">
              <w:t>18-inch clay pipe</w:t>
            </w:r>
          </w:p>
        </w:tc>
        <w:tc>
          <w:tcPr>
            <w:tcW w:w="1701" w:type="dxa"/>
            <w:gridSpan w:val="2"/>
            <w:vAlign w:val="center"/>
          </w:tcPr>
          <w:p w14:paraId="247ED341" w14:textId="77777777" w:rsidR="002F4606" w:rsidRPr="0009408A" w:rsidRDefault="002F4606" w:rsidP="002F6E82">
            <w:pPr>
              <w:pStyle w:val="TableText"/>
            </w:pPr>
            <w:r>
              <w:t>-</w:t>
            </w:r>
          </w:p>
        </w:tc>
        <w:tc>
          <w:tcPr>
            <w:tcW w:w="1688" w:type="dxa"/>
            <w:shd w:val="clear" w:color="auto" w:fill="auto"/>
            <w:vAlign w:val="center"/>
            <w:hideMark/>
          </w:tcPr>
          <w:p w14:paraId="307B396F" w14:textId="77777777" w:rsidR="002F4606" w:rsidRPr="0009408A" w:rsidRDefault="002F4606" w:rsidP="002F6E82">
            <w:pPr>
              <w:pStyle w:val="TableText"/>
            </w:pPr>
            <w:r w:rsidRPr="0009408A">
              <w:t>-</w:t>
            </w:r>
          </w:p>
        </w:tc>
        <w:tc>
          <w:tcPr>
            <w:tcW w:w="1557" w:type="dxa"/>
            <w:shd w:val="clear" w:color="auto" w:fill="auto"/>
            <w:vAlign w:val="center"/>
            <w:hideMark/>
          </w:tcPr>
          <w:p w14:paraId="0257227B" w14:textId="77777777" w:rsidR="002F4606" w:rsidRPr="0009408A" w:rsidRDefault="002F4606" w:rsidP="002F6E82">
            <w:pPr>
              <w:pStyle w:val="TableText"/>
            </w:pPr>
            <w:r w:rsidRPr="0009408A">
              <w:t>-</w:t>
            </w:r>
          </w:p>
        </w:tc>
        <w:tc>
          <w:tcPr>
            <w:tcW w:w="1299" w:type="dxa"/>
            <w:shd w:val="clear" w:color="auto" w:fill="auto"/>
            <w:vAlign w:val="center"/>
            <w:hideMark/>
          </w:tcPr>
          <w:p w14:paraId="63D28347" w14:textId="77777777" w:rsidR="002F4606" w:rsidRPr="0009408A" w:rsidRDefault="002F4606" w:rsidP="002F6E82">
            <w:pPr>
              <w:pStyle w:val="TableText"/>
            </w:pPr>
            <w:r w:rsidRPr="0009408A">
              <w:t>Ongoing</w:t>
            </w:r>
          </w:p>
        </w:tc>
      </w:tr>
    </w:tbl>
    <w:p w14:paraId="777AB0AE" w14:textId="77777777" w:rsidR="002F4606" w:rsidRDefault="002F4606" w:rsidP="002F4606">
      <w:pPr>
        <w:pStyle w:val="TableText"/>
        <w:tabs>
          <w:tab w:val="left" w:pos="2881"/>
          <w:tab w:val="left" w:pos="4784"/>
          <w:tab w:val="left" w:pos="7034"/>
          <w:tab w:val="left" w:pos="9823"/>
          <w:tab w:val="left" w:pos="11533"/>
          <w:tab w:val="left" w:pos="13243"/>
          <w:tab w:val="left" w:pos="14773"/>
        </w:tabs>
        <w:ind w:left="1204"/>
        <w:rPr>
          <w:b/>
          <w:smallCaps/>
        </w:rPr>
      </w:pPr>
    </w:p>
    <w:p w14:paraId="38D8EBF6" w14:textId="77777777" w:rsidR="002F4606" w:rsidRDefault="002F4606" w:rsidP="002F4606">
      <w:pPr>
        <w:pStyle w:val="TableText"/>
        <w:tabs>
          <w:tab w:val="left" w:pos="2881"/>
          <w:tab w:val="left" w:pos="4784"/>
          <w:tab w:val="left" w:pos="7034"/>
          <w:tab w:val="left" w:pos="9823"/>
          <w:tab w:val="left" w:pos="11533"/>
          <w:tab w:val="left" w:pos="13243"/>
          <w:tab w:val="left" w:pos="14773"/>
        </w:tabs>
        <w:ind w:left="1204"/>
        <w:rPr>
          <w:b/>
          <w:smallCaps/>
        </w:rPr>
      </w:pPr>
    </w:p>
    <w:p w14:paraId="74E113CE" w14:textId="77777777" w:rsidR="002F4606" w:rsidRDefault="002F4606" w:rsidP="002F4606">
      <w:pPr>
        <w:pStyle w:val="TableText"/>
        <w:tabs>
          <w:tab w:val="left" w:pos="2881"/>
          <w:tab w:val="left" w:pos="4784"/>
          <w:tab w:val="left" w:pos="7034"/>
          <w:tab w:val="left" w:pos="9823"/>
          <w:tab w:val="left" w:pos="11533"/>
          <w:tab w:val="left" w:pos="13243"/>
          <w:tab w:val="left" w:pos="14773"/>
        </w:tabs>
        <w:ind w:left="1204"/>
        <w:rPr>
          <w:b/>
          <w:smallCaps/>
        </w:rPr>
      </w:pPr>
      <w:r>
        <w:rPr>
          <w:b/>
          <w:smallCaps/>
        </w:rPr>
        <w:br w:type="page"/>
      </w:r>
    </w:p>
    <w:p w14:paraId="79C1C510" w14:textId="77777777" w:rsidR="002F4606" w:rsidRDefault="002F4606" w:rsidP="002F4606">
      <w:pPr>
        <w:pStyle w:val="ExSumitalics"/>
      </w:pPr>
      <w:r w:rsidRPr="0058473E">
        <w:lastRenderedPageBreak/>
        <w:t>Sanitary Sewer Inspections</w:t>
      </w:r>
    </w:p>
    <w:p w14:paraId="19B1E123" w14:textId="77777777" w:rsidR="002F4606" w:rsidRDefault="002F4606" w:rsidP="002F4606">
      <w:pPr>
        <w:pStyle w:val="Bodytextreduced"/>
      </w:pPr>
    </w:p>
    <w:p w14:paraId="5816CBF6" w14:textId="77777777" w:rsidR="002F4606" w:rsidRPr="0009408A" w:rsidRDefault="002F4606" w:rsidP="002F4606">
      <w:pPr>
        <w:pStyle w:val="Bodytextreduced"/>
        <w:rPr>
          <w:b/>
          <w:smallCaps/>
        </w:rPr>
      </w:pPr>
      <w:r>
        <w:t>- = Empty cell/no data</w:t>
      </w:r>
    </w:p>
    <w:tbl>
      <w:tblPr>
        <w:tblW w:w="1486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1677"/>
        <w:gridCol w:w="1890"/>
        <w:gridCol w:w="13"/>
        <w:gridCol w:w="2237"/>
        <w:gridCol w:w="13"/>
        <w:gridCol w:w="2776"/>
        <w:gridCol w:w="13"/>
        <w:gridCol w:w="1697"/>
        <w:gridCol w:w="13"/>
        <w:gridCol w:w="1697"/>
        <w:gridCol w:w="13"/>
        <w:gridCol w:w="1517"/>
        <w:gridCol w:w="13"/>
        <w:gridCol w:w="1282"/>
        <w:gridCol w:w="13"/>
      </w:tblGrid>
      <w:tr w:rsidR="002F4606" w:rsidRPr="001B6653" w14:paraId="42D96E50" w14:textId="77777777" w:rsidTr="002F6E82">
        <w:trPr>
          <w:trHeight w:val="816"/>
          <w:tblHeader/>
          <w:jc w:val="center"/>
        </w:trPr>
        <w:tc>
          <w:tcPr>
            <w:tcW w:w="1677" w:type="dxa"/>
            <w:shd w:val="clear" w:color="auto" w:fill="FABF8F"/>
            <w:vAlign w:val="bottom"/>
            <w:hideMark/>
          </w:tcPr>
          <w:p w14:paraId="7D9B8ACF" w14:textId="77777777" w:rsidR="002F4606" w:rsidRPr="0009408A" w:rsidRDefault="002F4606" w:rsidP="002F6E82">
            <w:pPr>
              <w:pStyle w:val="TableText"/>
              <w:rPr>
                <w:b/>
                <w:smallCaps/>
              </w:rPr>
            </w:pPr>
            <w:r w:rsidRPr="0009408A">
              <w:rPr>
                <w:b/>
                <w:smallCaps/>
              </w:rPr>
              <w:t>Entity</w:t>
            </w:r>
          </w:p>
        </w:tc>
        <w:tc>
          <w:tcPr>
            <w:tcW w:w="1903" w:type="dxa"/>
            <w:gridSpan w:val="2"/>
            <w:shd w:val="clear" w:color="auto" w:fill="FABF8F"/>
            <w:vAlign w:val="bottom"/>
            <w:hideMark/>
          </w:tcPr>
          <w:p w14:paraId="53291D5C" w14:textId="77777777" w:rsidR="002F4606" w:rsidRPr="0009408A" w:rsidRDefault="002F4606" w:rsidP="002F6E82">
            <w:pPr>
              <w:pStyle w:val="TableText"/>
              <w:rPr>
                <w:b/>
                <w:smallCaps/>
              </w:rPr>
            </w:pPr>
            <w:r w:rsidRPr="0009408A">
              <w:rPr>
                <w:b/>
                <w:smallCaps/>
              </w:rPr>
              <w:t>Subbasin</w:t>
            </w:r>
          </w:p>
        </w:tc>
        <w:tc>
          <w:tcPr>
            <w:tcW w:w="2250" w:type="dxa"/>
            <w:gridSpan w:val="2"/>
            <w:shd w:val="clear" w:color="auto" w:fill="FABF8F"/>
            <w:vAlign w:val="bottom"/>
            <w:hideMark/>
          </w:tcPr>
          <w:p w14:paraId="6B583D7E" w14:textId="77777777" w:rsidR="002F4606" w:rsidRPr="0009408A" w:rsidRDefault="002F4606" w:rsidP="002F6E82">
            <w:pPr>
              <w:pStyle w:val="TableText"/>
              <w:rPr>
                <w:b/>
                <w:smallCaps/>
              </w:rPr>
            </w:pPr>
            <w:r w:rsidRPr="0009408A">
              <w:rPr>
                <w:b/>
                <w:smallCaps/>
              </w:rPr>
              <w:t>Project Name</w:t>
            </w:r>
          </w:p>
        </w:tc>
        <w:tc>
          <w:tcPr>
            <w:tcW w:w="2789" w:type="dxa"/>
            <w:gridSpan w:val="2"/>
            <w:shd w:val="clear" w:color="auto" w:fill="FABF8F"/>
            <w:vAlign w:val="bottom"/>
            <w:hideMark/>
          </w:tcPr>
          <w:p w14:paraId="333BFA45" w14:textId="77777777" w:rsidR="002F4606" w:rsidRPr="0009408A" w:rsidRDefault="002F4606" w:rsidP="002F6E82">
            <w:pPr>
              <w:pStyle w:val="TableText"/>
              <w:rPr>
                <w:b/>
                <w:smallCaps/>
              </w:rPr>
            </w:pPr>
            <w:r w:rsidRPr="0009408A">
              <w:rPr>
                <w:b/>
                <w:smallCaps/>
              </w:rPr>
              <w:t>Project Detail</w:t>
            </w:r>
          </w:p>
        </w:tc>
        <w:tc>
          <w:tcPr>
            <w:tcW w:w="1710" w:type="dxa"/>
            <w:gridSpan w:val="2"/>
            <w:shd w:val="clear" w:color="auto" w:fill="FABF8F"/>
            <w:vAlign w:val="bottom"/>
          </w:tcPr>
          <w:p w14:paraId="1EFCE756" w14:textId="77777777" w:rsidR="002F4606" w:rsidRPr="0009408A" w:rsidRDefault="002F4606" w:rsidP="002F6E82">
            <w:pPr>
              <w:pStyle w:val="TableText"/>
              <w:rPr>
                <w:b/>
                <w:smallCaps/>
              </w:rPr>
            </w:pPr>
            <w:r>
              <w:rPr>
                <w:b/>
                <w:smallCaps/>
              </w:rPr>
              <w:t>Project Cost</w:t>
            </w:r>
          </w:p>
        </w:tc>
        <w:tc>
          <w:tcPr>
            <w:tcW w:w="1710" w:type="dxa"/>
            <w:gridSpan w:val="2"/>
            <w:shd w:val="clear" w:color="auto" w:fill="FABF8F"/>
            <w:vAlign w:val="bottom"/>
            <w:hideMark/>
          </w:tcPr>
          <w:p w14:paraId="67437F8B" w14:textId="77777777" w:rsidR="002F4606" w:rsidRPr="0009408A" w:rsidRDefault="002F4606" w:rsidP="002F6E82">
            <w:pPr>
              <w:pStyle w:val="TableText"/>
              <w:rPr>
                <w:b/>
                <w:smallCaps/>
              </w:rPr>
            </w:pPr>
            <w:r w:rsidRPr="0009408A">
              <w:rPr>
                <w:b/>
                <w:smallCaps/>
              </w:rPr>
              <w:t>Estimated Pollutant Reduction (lbs/yr)</w:t>
            </w:r>
          </w:p>
        </w:tc>
        <w:tc>
          <w:tcPr>
            <w:tcW w:w="1530" w:type="dxa"/>
            <w:gridSpan w:val="2"/>
            <w:shd w:val="clear" w:color="auto" w:fill="FABF8F"/>
            <w:vAlign w:val="bottom"/>
            <w:hideMark/>
          </w:tcPr>
          <w:p w14:paraId="2380E545" w14:textId="77777777" w:rsidR="002F4606" w:rsidRPr="0009408A" w:rsidRDefault="002F4606" w:rsidP="002F6E82">
            <w:pPr>
              <w:pStyle w:val="TableText"/>
              <w:rPr>
                <w:b/>
                <w:smallCaps/>
              </w:rPr>
            </w:pPr>
            <w:r w:rsidRPr="0009408A">
              <w:rPr>
                <w:b/>
                <w:smallCaps/>
              </w:rPr>
              <w:t>Nitrate Reduction Calculation Method</w:t>
            </w:r>
          </w:p>
        </w:tc>
        <w:tc>
          <w:tcPr>
            <w:tcW w:w="1295" w:type="dxa"/>
            <w:gridSpan w:val="2"/>
            <w:shd w:val="clear" w:color="auto" w:fill="FABF8F"/>
            <w:vAlign w:val="bottom"/>
            <w:hideMark/>
          </w:tcPr>
          <w:p w14:paraId="22E83F84" w14:textId="77777777" w:rsidR="002F4606" w:rsidRPr="0009408A" w:rsidRDefault="002F4606" w:rsidP="002F6E82">
            <w:pPr>
              <w:pStyle w:val="TableText"/>
              <w:rPr>
                <w:b/>
                <w:smallCaps/>
              </w:rPr>
            </w:pPr>
            <w:r w:rsidRPr="0009408A">
              <w:rPr>
                <w:b/>
                <w:smallCaps/>
              </w:rPr>
              <w:t>Status</w:t>
            </w:r>
          </w:p>
        </w:tc>
      </w:tr>
      <w:tr w:rsidR="002F4606" w:rsidRPr="008B22E7" w14:paraId="18A82687" w14:textId="77777777" w:rsidTr="002F6E82">
        <w:trPr>
          <w:gridAfter w:val="1"/>
          <w:wAfter w:w="13" w:type="dxa"/>
          <w:trHeight w:val="2519"/>
          <w:jc w:val="center"/>
        </w:trPr>
        <w:tc>
          <w:tcPr>
            <w:tcW w:w="1677" w:type="dxa"/>
            <w:shd w:val="clear" w:color="auto" w:fill="auto"/>
            <w:noWrap/>
            <w:vAlign w:val="center"/>
            <w:hideMark/>
          </w:tcPr>
          <w:p w14:paraId="2A69D838" w14:textId="77777777" w:rsidR="002F4606" w:rsidRPr="0009408A" w:rsidRDefault="002F4606" w:rsidP="002F6E82">
            <w:pPr>
              <w:pStyle w:val="TableText"/>
            </w:pPr>
            <w:r w:rsidRPr="0009408A">
              <w:t>Mt. Dora</w:t>
            </w:r>
          </w:p>
        </w:tc>
        <w:tc>
          <w:tcPr>
            <w:tcW w:w="1890" w:type="dxa"/>
            <w:shd w:val="clear" w:color="auto" w:fill="auto"/>
            <w:vAlign w:val="center"/>
            <w:hideMark/>
          </w:tcPr>
          <w:p w14:paraId="39989810" w14:textId="77777777" w:rsidR="002F4606" w:rsidRPr="0009408A" w:rsidRDefault="002F4606" w:rsidP="002F6E82">
            <w:pPr>
              <w:pStyle w:val="TableText"/>
            </w:pPr>
            <w:r w:rsidRPr="0009408A">
              <w:t>Springshed</w:t>
            </w:r>
          </w:p>
        </w:tc>
        <w:tc>
          <w:tcPr>
            <w:tcW w:w="2250" w:type="dxa"/>
            <w:gridSpan w:val="2"/>
            <w:shd w:val="clear" w:color="auto" w:fill="auto"/>
            <w:vAlign w:val="center"/>
            <w:hideMark/>
          </w:tcPr>
          <w:p w14:paraId="2E0E6EBD" w14:textId="77777777" w:rsidR="002F4606" w:rsidRPr="0009408A" w:rsidRDefault="002F4606" w:rsidP="002F6E82">
            <w:pPr>
              <w:pStyle w:val="TableText"/>
            </w:pPr>
            <w:r w:rsidRPr="0009408A">
              <w:t>Lift Station #1, 2, 3, 7, 9, 10, 11, 12, 13, 14, 15, 16, 17, 20, 22, 25, 27, 28, 30, 31, &amp; 34 Piping</w:t>
            </w:r>
          </w:p>
        </w:tc>
        <w:tc>
          <w:tcPr>
            <w:tcW w:w="2789" w:type="dxa"/>
            <w:gridSpan w:val="2"/>
            <w:shd w:val="clear" w:color="auto" w:fill="auto"/>
            <w:vAlign w:val="center"/>
            <w:hideMark/>
          </w:tcPr>
          <w:p w14:paraId="7ABB02BA" w14:textId="77777777" w:rsidR="002F4606" w:rsidRPr="0009408A" w:rsidRDefault="002F4606" w:rsidP="002F6E82">
            <w:pPr>
              <w:pStyle w:val="TableText"/>
            </w:pPr>
            <w:r w:rsidRPr="0009408A">
              <w:t>#1 - Clean and camera-inspect 8- and 10-inch pipe totaling 11,981 feet (Alexander St., Donnelly St., Baker St., Lake Dora Rd., Tremain St.)</w:t>
            </w:r>
          </w:p>
          <w:p w14:paraId="73649101" w14:textId="77777777" w:rsidR="002F4606" w:rsidRPr="0009408A" w:rsidRDefault="002F4606" w:rsidP="002F6E82">
            <w:pPr>
              <w:pStyle w:val="TableText"/>
            </w:pPr>
          </w:p>
          <w:p w14:paraId="741BC1E1" w14:textId="77777777" w:rsidR="002F4606" w:rsidRPr="0009408A" w:rsidRDefault="002F4606" w:rsidP="002F6E82">
            <w:pPr>
              <w:pStyle w:val="TableText"/>
            </w:pPr>
            <w:r w:rsidRPr="0009408A">
              <w:t>#2 - Clean and camera-inspect 8-inch pipe totaling 5,275 feet (Grandview, Clayton, Liberty, Simpson, Rhodes, Rossiter, Stowe, Plymouth, First Ave.)</w:t>
            </w:r>
          </w:p>
          <w:p w14:paraId="67E9D1F1" w14:textId="77777777" w:rsidR="002F4606" w:rsidRPr="0009408A" w:rsidRDefault="002F4606" w:rsidP="002F6E82">
            <w:pPr>
              <w:pStyle w:val="TableText"/>
            </w:pPr>
          </w:p>
          <w:p w14:paraId="1027F879" w14:textId="77777777" w:rsidR="002F4606" w:rsidRPr="0009408A" w:rsidRDefault="002F4606" w:rsidP="002F6E82">
            <w:pPr>
              <w:pStyle w:val="TableText"/>
            </w:pPr>
            <w:r w:rsidRPr="0009408A">
              <w:t>#3 - Clean and camera-inspect</w:t>
            </w:r>
          </w:p>
          <w:p w14:paraId="6873FF57" w14:textId="77777777" w:rsidR="002F4606" w:rsidRPr="0009408A" w:rsidRDefault="002F4606" w:rsidP="002F6E82">
            <w:pPr>
              <w:pStyle w:val="TableText"/>
            </w:pPr>
            <w:r w:rsidRPr="0009408A">
              <w:t>8-inch pipe totaling 2,223 feet (</w:t>
            </w:r>
            <w:r>
              <w:t xml:space="preserve">Sand </w:t>
            </w:r>
            <w:r w:rsidRPr="0009408A">
              <w:t>Lake Ct., High Pt.)</w:t>
            </w:r>
          </w:p>
          <w:p w14:paraId="45178E16" w14:textId="77777777" w:rsidR="002F4606" w:rsidRPr="0009408A" w:rsidRDefault="002F4606" w:rsidP="002F6E82">
            <w:pPr>
              <w:pStyle w:val="TableText"/>
            </w:pPr>
          </w:p>
          <w:p w14:paraId="33B2C7E5" w14:textId="77777777" w:rsidR="002F4606" w:rsidRPr="0009408A" w:rsidRDefault="002F4606" w:rsidP="002F6E82">
            <w:pPr>
              <w:pStyle w:val="TableText"/>
            </w:pPr>
            <w:r w:rsidRPr="0009408A">
              <w:t># 7 - Clean and camera-inspect 8-inch pipe totaling 1,975 feet and upsized 360 feet of force main (Chetanham Ct., Coventry Ct., Cantebury Ct., Dorsett Ct., Liberty Ave.)</w:t>
            </w:r>
          </w:p>
          <w:p w14:paraId="6CAB773A" w14:textId="77777777" w:rsidR="002F4606" w:rsidRPr="0009408A" w:rsidRDefault="002F4606" w:rsidP="002F6E82">
            <w:pPr>
              <w:pStyle w:val="TableText"/>
            </w:pPr>
          </w:p>
          <w:p w14:paraId="0909E083" w14:textId="77777777" w:rsidR="002F4606" w:rsidRPr="0009408A" w:rsidRDefault="002F4606" w:rsidP="002F6E82">
            <w:pPr>
              <w:pStyle w:val="TableText"/>
            </w:pPr>
            <w:r w:rsidRPr="0009408A">
              <w:t>#9 - Clean and camera-inspect 12,281 feet of 8-inch pipe (2</w:t>
            </w:r>
            <w:r w:rsidRPr="0009408A">
              <w:rPr>
                <w:vertAlign w:val="superscript"/>
              </w:rPr>
              <w:t>nd</w:t>
            </w:r>
            <w:r w:rsidRPr="0009408A">
              <w:t xml:space="preserve"> Ave., 3</w:t>
            </w:r>
            <w:r w:rsidRPr="0009408A">
              <w:rPr>
                <w:vertAlign w:val="superscript"/>
              </w:rPr>
              <w:t>rd</w:t>
            </w:r>
            <w:r w:rsidRPr="0009408A">
              <w:t xml:space="preserve"> Ave., 4</w:t>
            </w:r>
            <w:r w:rsidRPr="0009408A">
              <w:rPr>
                <w:vertAlign w:val="superscript"/>
              </w:rPr>
              <w:t>th</w:t>
            </w:r>
            <w:r w:rsidRPr="0009408A">
              <w:t xml:space="preserve"> Ave., 5</w:t>
            </w:r>
            <w:r w:rsidRPr="0009408A">
              <w:rPr>
                <w:vertAlign w:val="superscript"/>
              </w:rPr>
              <w:t>th</w:t>
            </w:r>
            <w:r w:rsidRPr="0009408A">
              <w:t xml:space="preserve"> Ave., Simpson, Rhodes, Rossiter, Lake Franklin Dr., Summit Ave, </w:t>
            </w:r>
            <w:r>
              <w:t>Grovel</w:t>
            </w:r>
            <w:r w:rsidR="006E3377">
              <w:t xml:space="preserve"> </w:t>
            </w:r>
            <w:r>
              <w:t>and</w:t>
            </w:r>
            <w:r w:rsidR="006E3377">
              <w:t xml:space="preserve"> </w:t>
            </w:r>
            <w:r w:rsidRPr="0009408A">
              <w:t>Pinecrest, Stanley Bell Dr.)</w:t>
            </w:r>
          </w:p>
          <w:p w14:paraId="5AF6BF8E" w14:textId="77777777" w:rsidR="002F4606" w:rsidRPr="0009408A" w:rsidRDefault="002F4606" w:rsidP="002F6E82">
            <w:pPr>
              <w:pStyle w:val="TableText"/>
            </w:pPr>
          </w:p>
          <w:p w14:paraId="471F8CBE" w14:textId="77777777" w:rsidR="002F4606" w:rsidRDefault="002F4606" w:rsidP="002F6E82">
            <w:pPr>
              <w:pStyle w:val="TableText"/>
            </w:pPr>
            <w:r w:rsidRPr="0009408A">
              <w:t xml:space="preserve">#10 - Clean </w:t>
            </w:r>
            <w:r>
              <w:t xml:space="preserve">22,558 </w:t>
            </w:r>
            <w:r w:rsidRPr="0009408A">
              <w:t xml:space="preserve">feet of </w:t>
            </w:r>
          </w:p>
          <w:p w14:paraId="20672CEB" w14:textId="77777777" w:rsidR="002F4606" w:rsidRPr="0009408A" w:rsidRDefault="002F4606" w:rsidP="002F6E82">
            <w:pPr>
              <w:pStyle w:val="TableText"/>
            </w:pPr>
            <w:r w:rsidRPr="0009408A">
              <w:t xml:space="preserve">8-inch pipe; camera-inspect 2,500 feet of 8-inch pipe (Unser, Orange, Simpson, Rhodes, Wardell, Limit Ave., </w:t>
            </w:r>
            <w:r w:rsidRPr="0009408A">
              <w:lastRenderedPageBreak/>
              <w:t xml:space="preserve">Jefferson Dr., Jackson Ave., Grant Ave., Florida Ave., Pine Ave., </w:t>
            </w:r>
            <w:r>
              <w:t xml:space="preserve">Highland </w:t>
            </w:r>
            <w:r w:rsidRPr="0009408A">
              <w:t>Ave., Fearon Ave.)</w:t>
            </w:r>
          </w:p>
          <w:p w14:paraId="3132E952" w14:textId="77777777" w:rsidR="002F4606" w:rsidRPr="0009408A" w:rsidRDefault="002F4606" w:rsidP="002F6E82">
            <w:pPr>
              <w:pStyle w:val="TableText"/>
            </w:pPr>
          </w:p>
          <w:p w14:paraId="092DC03D" w14:textId="77777777" w:rsidR="002F4606" w:rsidRPr="0009408A" w:rsidRDefault="002F4606" w:rsidP="002F6E82">
            <w:pPr>
              <w:pStyle w:val="TableText"/>
            </w:pPr>
            <w:r w:rsidRPr="0009408A">
              <w:t># 11 - Smoke test 10,228 feet of</w:t>
            </w:r>
            <w:r>
              <w:t xml:space="preserve"> </w:t>
            </w:r>
            <w:r w:rsidRPr="0009408A">
              <w:t>8-, 10-, and 12-inch pipe (Stacey Dr., Sunrise Blvd., Karen Dr., Stacey Cir., Brookside Cir., Brookside Dr., Elizabeth Ln., Eric Ln., Oak Cir, Briarcliff Ln., Cottonwood Ln.)</w:t>
            </w:r>
          </w:p>
          <w:p w14:paraId="3B34A8A5" w14:textId="77777777" w:rsidR="002F4606" w:rsidRPr="0009408A" w:rsidRDefault="002F4606" w:rsidP="002F6E82">
            <w:pPr>
              <w:pStyle w:val="TableText"/>
            </w:pPr>
          </w:p>
          <w:p w14:paraId="6E369C87" w14:textId="77777777" w:rsidR="002F4606" w:rsidRPr="0009408A" w:rsidRDefault="002F4606" w:rsidP="002F6E82">
            <w:pPr>
              <w:pStyle w:val="TableText"/>
            </w:pPr>
            <w:r w:rsidRPr="0009408A">
              <w:t>#12 - Smoke test 3,214 feet of 8-inch pipe (</w:t>
            </w:r>
            <w:r w:rsidRPr="00DB3E1F">
              <w:t xml:space="preserve">St. Andrews Way, </w:t>
            </w:r>
            <w:r>
              <w:t xml:space="preserve">Heathland </w:t>
            </w:r>
            <w:r w:rsidRPr="0009408A">
              <w:t>Ct.)</w:t>
            </w:r>
          </w:p>
          <w:p w14:paraId="401FD809" w14:textId="77777777" w:rsidR="002F4606" w:rsidRPr="0009408A" w:rsidRDefault="002F4606" w:rsidP="002F6E82">
            <w:pPr>
              <w:pStyle w:val="TableText"/>
            </w:pPr>
          </w:p>
          <w:p w14:paraId="20AFA7D0" w14:textId="77777777" w:rsidR="002F4606" w:rsidRPr="0009408A" w:rsidRDefault="002F4606" w:rsidP="002F6E82">
            <w:pPr>
              <w:pStyle w:val="TableText"/>
            </w:pPr>
            <w:r w:rsidRPr="0009408A">
              <w:t>#13 - Smoke test 10,811 feet of</w:t>
            </w:r>
          </w:p>
          <w:p w14:paraId="0DC5A88A" w14:textId="77777777" w:rsidR="002F4606" w:rsidRPr="0009408A" w:rsidRDefault="002F4606" w:rsidP="002F6E82">
            <w:pPr>
              <w:pStyle w:val="TableText"/>
            </w:pPr>
            <w:r w:rsidRPr="0009408A">
              <w:t>8-inch pipe (Laurel Ridge Dr., St. James Way, Pine Hollow Dr., Arcadian Ct., Covey Cir., Friars Ct.)</w:t>
            </w:r>
          </w:p>
          <w:p w14:paraId="72DF5EAB" w14:textId="77777777" w:rsidR="002F4606" w:rsidRPr="0009408A" w:rsidRDefault="002F4606" w:rsidP="002F6E82">
            <w:pPr>
              <w:pStyle w:val="TableText"/>
            </w:pPr>
          </w:p>
          <w:p w14:paraId="7E3FAA39" w14:textId="77777777" w:rsidR="002F4606" w:rsidRPr="0009408A" w:rsidRDefault="002F4606" w:rsidP="002F6E82">
            <w:pPr>
              <w:pStyle w:val="TableText"/>
            </w:pPr>
            <w:r w:rsidRPr="0009408A">
              <w:t>#14 - Smoke test 1,524 feet of 8-inch pipe on Greenbriar Tr.</w:t>
            </w:r>
          </w:p>
          <w:p w14:paraId="6B724052" w14:textId="77777777" w:rsidR="002F4606" w:rsidRPr="0009408A" w:rsidRDefault="002F4606" w:rsidP="002F6E82">
            <w:pPr>
              <w:pStyle w:val="TableText"/>
            </w:pPr>
          </w:p>
          <w:p w14:paraId="191A6E1F" w14:textId="77777777" w:rsidR="002F4606" w:rsidRPr="0009408A" w:rsidRDefault="002F4606" w:rsidP="002F6E82">
            <w:pPr>
              <w:pStyle w:val="TableText"/>
            </w:pPr>
            <w:r w:rsidRPr="0009408A">
              <w:t>#15 - Smoke test 11,674 feet of</w:t>
            </w:r>
          </w:p>
          <w:p w14:paraId="25FF5722" w14:textId="77777777" w:rsidR="002F4606" w:rsidRPr="0009408A" w:rsidRDefault="002F4606" w:rsidP="002F6E82">
            <w:pPr>
              <w:pStyle w:val="TableText"/>
            </w:pPr>
            <w:r w:rsidRPr="0009408A">
              <w:t>8-inch pipe (Hunter Green, Country Club Blvd., Oakcrest Cir., Laurel Dr., Shadowood Cir., Falcon</w:t>
            </w:r>
            <w:r>
              <w:t>bridge</w:t>
            </w:r>
            <w:r w:rsidRPr="0009408A">
              <w:t xml:space="preserve"> Pl., Spring Creek Ct.)</w:t>
            </w:r>
          </w:p>
          <w:p w14:paraId="4FBE6BD9" w14:textId="77777777" w:rsidR="002F4606" w:rsidRPr="0009408A" w:rsidRDefault="002F4606" w:rsidP="002F6E82">
            <w:pPr>
              <w:pStyle w:val="TableText"/>
            </w:pPr>
          </w:p>
          <w:p w14:paraId="573C3C06" w14:textId="77777777" w:rsidR="002F4606" w:rsidRPr="0009408A" w:rsidRDefault="002F4606" w:rsidP="002F6E82">
            <w:pPr>
              <w:pStyle w:val="TableText"/>
            </w:pPr>
            <w:r w:rsidRPr="0009408A">
              <w:t xml:space="preserve">#16 - Smoke test 5,399 feet of 8-inch pipe (Park Forest Blvd., Chase Ct., Stafford Springs Blvd., Citrus Cir., Edgewater </w:t>
            </w:r>
            <w:r w:rsidRPr="0009408A">
              <w:lastRenderedPageBreak/>
              <w:t>Dr., Wyngate Ct., Country Club Blvd.)</w:t>
            </w:r>
          </w:p>
          <w:p w14:paraId="3CD78400" w14:textId="77777777" w:rsidR="002F4606" w:rsidRPr="0009408A" w:rsidRDefault="002F4606" w:rsidP="002F6E82">
            <w:pPr>
              <w:pStyle w:val="TableText"/>
            </w:pPr>
          </w:p>
          <w:p w14:paraId="32EFDB54" w14:textId="77777777" w:rsidR="002F4606" w:rsidRPr="0009408A" w:rsidRDefault="002F4606" w:rsidP="002F6E82">
            <w:pPr>
              <w:pStyle w:val="TableText"/>
            </w:pPr>
            <w:r w:rsidRPr="0009408A">
              <w:t>#17 - Smoke test 3,885 feet of 8-inch pipe (Loch Leven Ln., Juliette Blvd., Augustus Ln., Caesars Ct.)</w:t>
            </w:r>
          </w:p>
          <w:p w14:paraId="36BDEB80" w14:textId="77777777" w:rsidR="002F4606" w:rsidRPr="0009408A" w:rsidRDefault="002F4606" w:rsidP="002F6E82">
            <w:pPr>
              <w:pStyle w:val="TableText"/>
            </w:pPr>
          </w:p>
          <w:p w14:paraId="2F005A01" w14:textId="77777777" w:rsidR="002F4606" w:rsidRPr="0009408A" w:rsidRDefault="002F4606" w:rsidP="002F6E82">
            <w:pPr>
              <w:pStyle w:val="TableText"/>
            </w:pPr>
            <w:r w:rsidRPr="0009408A">
              <w:t>#20 - Clean and camera-inspect</w:t>
            </w:r>
          </w:p>
          <w:p w14:paraId="3B899D4C" w14:textId="77777777" w:rsidR="002F4606" w:rsidRPr="0009408A" w:rsidRDefault="002F4606" w:rsidP="002F6E82">
            <w:pPr>
              <w:pStyle w:val="TableText"/>
            </w:pPr>
            <w:r w:rsidRPr="0009408A">
              <w:t>8-inch pipe totaling 5,688 feet (Waterman Ave., Oakhill Ln., Mapleton Ln., Rockport Ln., Elmwood Ln., York Ln., Warfield Way, Salem Ave., Waterford Ave., Essex Ave., Beacon Ln.)</w:t>
            </w:r>
          </w:p>
          <w:p w14:paraId="29644AA5" w14:textId="77777777" w:rsidR="002F4606" w:rsidRPr="0009408A" w:rsidRDefault="002F4606" w:rsidP="002F6E82">
            <w:pPr>
              <w:pStyle w:val="TableText"/>
            </w:pPr>
          </w:p>
          <w:p w14:paraId="07907436" w14:textId="77777777" w:rsidR="002F4606" w:rsidRPr="0009408A" w:rsidRDefault="002F4606" w:rsidP="002F6E82">
            <w:pPr>
              <w:pStyle w:val="TableText"/>
            </w:pPr>
            <w:r w:rsidRPr="0009408A">
              <w:t>#22 - Clean and camera-inspect 3,666 ft of 8- and 21-inch pipe on Limit Ave.</w:t>
            </w:r>
          </w:p>
          <w:p w14:paraId="4BC6EE0B" w14:textId="77777777" w:rsidR="002F4606" w:rsidRPr="0009408A" w:rsidRDefault="002F4606" w:rsidP="002F6E82">
            <w:pPr>
              <w:pStyle w:val="TableText"/>
            </w:pPr>
          </w:p>
          <w:p w14:paraId="29A6FF34" w14:textId="77777777" w:rsidR="002F4606" w:rsidRPr="0009408A" w:rsidRDefault="002F4606" w:rsidP="002F6E82">
            <w:pPr>
              <w:pStyle w:val="TableText"/>
            </w:pPr>
            <w:r w:rsidRPr="0009408A">
              <w:t xml:space="preserve">#23 - Clean and camera-inspect 745 feet of 8-inch pipe on Magnolia </w:t>
            </w:r>
            <w:r>
              <w:t>Landing</w:t>
            </w:r>
          </w:p>
          <w:p w14:paraId="06993441" w14:textId="77777777" w:rsidR="002F4606" w:rsidRPr="0009408A" w:rsidRDefault="002F4606" w:rsidP="002F6E82">
            <w:pPr>
              <w:pStyle w:val="TableText"/>
            </w:pPr>
          </w:p>
          <w:p w14:paraId="3E76443B" w14:textId="77777777" w:rsidR="002F4606" w:rsidRPr="0009408A" w:rsidRDefault="002F4606" w:rsidP="002F6E82">
            <w:pPr>
              <w:pStyle w:val="TableText"/>
            </w:pPr>
            <w:r w:rsidRPr="0009408A">
              <w:t>#25 - Clean and camera-inspect 6,741 feet of 8-inch pipe (Village Ln., Stratford Ln., Foxboro Ct., Amherst Ln., Clagary Ln., Mary Ln., Ken Ct., David Ct., Durham Ct.)</w:t>
            </w:r>
          </w:p>
          <w:p w14:paraId="5A246220" w14:textId="77777777" w:rsidR="002F4606" w:rsidRPr="0009408A" w:rsidRDefault="002F4606" w:rsidP="002F6E82">
            <w:pPr>
              <w:pStyle w:val="TableText"/>
            </w:pPr>
          </w:p>
          <w:p w14:paraId="40D54589" w14:textId="77777777" w:rsidR="002F4606" w:rsidRPr="0009408A" w:rsidRDefault="002F4606" w:rsidP="002F6E82">
            <w:pPr>
              <w:pStyle w:val="TableText"/>
            </w:pPr>
            <w:r w:rsidRPr="0009408A">
              <w:t>#27 - Clean and camera-inspect 2,628 feet of 8-inch pipe on Spring Harbor Cir.</w:t>
            </w:r>
          </w:p>
          <w:p w14:paraId="50D95F6D" w14:textId="77777777" w:rsidR="002F4606" w:rsidRPr="0009408A" w:rsidRDefault="002F4606" w:rsidP="002F6E82">
            <w:pPr>
              <w:pStyle w:val="TableText"/>
            </w:pPr>
          </w:p>
          <w:p w14:paraId="3E2EBD74" w14:textId="77777777" w:rsidR="002F4606" w:rsidRPr="0009408A" w:rsidRDefault="002F4606" w:rsidP="002F6E82">
            <w:pPr>
              <w:pStyle w:val="TableText"/>
            </w:pPr>
            <w:r w:rsidRPr="0009408A">
              <w:t xml:space="preserve">#28 - Clean and camera-inspect 1,163 feet of 8-inch pipe </w:t>
            </w:r>
          </w:p>
          <w:p w14:paraId="2226D15A" w14:textId="77777777" w:rsidR="002F4606" w:rsidRPr="0009408A" w:rsidRDefault="002F4606" w:rsidP="002F6E82">
            <w:pPr>
              <w:pStyle w:val="TableText"/>
            </w:pPr>
          </w:p>
          <w:p w14:paraId="463A24BD" w14:textId="77777777" w:rsidR="002F4606" w:rsidRPr="0009408A" w:rsidRDefault="002F4606" w:rsidP="002F6E82">
            <w:pPr>
              <w:pStyle w:val="TableText"/>
            </w:pPr>
            <w:r w:rsidRPr="0009408A">
              <w:lastRenderedPageBreak/>
              <w:t>#30 - Clean and camera-inspect 2,509 feet of 8-inch pipe (</w:t>
            </w:r>
            <w:r>
              <w:t>Oleander</w:t>
            </w:r>
            <w:r w:rsidRPr="0009408A">
              <w:t>, Camellia, Azalea, Laurel Dr.)</w:t>
            </w:r>
          </w:p>
          <w:p w14:paraId="3FA04598" w14:textId="77777777" w:rsidR="002F4606" w:rsidRPr="0009408A" w:rsidRDefault="002F4606" w:rsidP="002F6E82">
            <w:pPr>
              <w:pStyle w:val="TableText"/>
            </w:pPr>
          </w:p>
          <w:p w14:paraId="029AB762" w14:textId="77777777" w:rsidR="002F4606" w:rsidRPr="0009408A" w:rsidRDefault="002F4606" w:rsidP="002F6E82">
            <w:pPr>
              <w:pStyle w:val="TableText"/>
            </w:pPr>
            <w:r w:rsidRPr="0009408A">
              <w:t>#31 - Clean and camera-inspect 512 feet of 8-inch pipe on Arbor Way</w:t>
            </w:r>
          </w:p>
          <w:p w14:paraId="0479D1F1" w14:textId="77777777" w:rsidR="002F4606" w:rsidRPr="0009408A" w:rsidRDefault="002F4606" w:rsidP="002F6E82">
            <w:pPr>
              <w:pStyle w:val="TableText"/>
            </w:pPr>
          </w:p>
          <w:p w14:paraId="5077CBE4" w14:textId="77777777" w:rsidR="002F4606" w:rsidRPr="0009408A" w:rsidRDefault="002F4606" w:rsidP="002F6E82">
            <w:pPr>
              <w:pStyle w:val="TableText"/>
            </w:pPr>
            <w:r w:rsidRPr="0009408A">
              <w:t>#34 - Clean, camera-inspect, and smoke test 10,168 feet of</w:t>
            </w:r>
          </w:p>
          <w:p w14:paraId="1ED5C349" w14:textId="77777777" w:rsidR="002F4606" w:rsidRPr="0009408A" w:rsidRDefault="002F4606" w:rsidP="002F6E82">
            <w:pPr>
              <w:pStyle w:val="TableText"/>
            </w:pPr>
            <w:r w:rsidRPr="0009408A">
              <w:t>8-inch pipe (Castelli Blvd., Capri Ln., Palermo Ct., Isola Bella Blvd., Stefano Ct ., Murano Ct.)</w:t>
            </w:r>
          </w:p>
        </w:tc>
        <w:tc>
          <w:tcPr>
            <w:tcW w:w="1710" w:type="dxa"/>
            <w:gridSpan w:val="2"/>
            <w:vAlign w:val="center"/>
          </w:tcPr>
          <w:p w14:paraId="09B18D6E" w14:textId="77777777" w:rsidR="002F4606" w:rsidRPr="0009408A" w:rsidRDefault="002F4606" w:rsidP="002F6E82">
            <w:pPr>
              <w:pStyle w:val="TableText"/>
            </w:pPr>
            <w:r>
              <w:lastRenderedPageBreak/>
              <w:t>$21,000</w:t>
            </w:r>
          </w:p>
        </w:tc>
        <w:tc>
          <w:tcPr>
            <w:tcW w:w="1710" w:type="dxa"/>
            <w:gridSpan w:val="2"/>
            <w:shd w:val="clear" w:color="auto" w:fill="auto"/>
            <w:vAlign w:val="center"/>
            <w:hideMark/>
          </w:tcPr>
          <w:p w14:paraId="7B8B7A7E" w14:textId="77777777" w:rsidR="002F4606" w:rsidRPr="0009408A" w:rsidRDefault="002F4606" w:rsidP="002F6E82">
            <w:pPr>
              <w:pStyle w:val="TableText"/>
            </w:pPr>
            <w:r w:rsidRPr="0009408A">
              <w:t>-</w:t>
            </w:r>
          </w:p>
        </w:tc>
        <w:tc>
          <w:tcPr>
            <w:tcW w:w="1530" w:type="dxa"/>
            <w:gridSpan w:val="2"/>
            <w:shd w:val="clear" w:color="auto" w:fill="auto"/>
            <w:vAlign w:val="center"/>
            <w:hideMark/>
          </w:tcPr>
          <w:p w14:paraId="30E72331" w14:textId="77777777" w:rsidR="002F4606" w:rsidRPr="0009408A" w:rsidRDefault="002F4606" w:rsidP="002F6E82">
            <w:pPr>
              <w:pStyle w:val="TableText"/>
            </w:pPr>
            <w:r w:rsidRPr="0009408A">
              <w:t>-</w:t>
            </w:r>
          </w:p>
        </w:tc>
        <w:tc>
          <w:tcPr>
            <w:tcW w:w="1295" w:type="dxa"/>
            <w:gridSpan w:val="2"/>
            <w:shd w:val="clear" w:color="auto" w:fill="auto"/>
            <w:vAlign w:val="center"/>
            <w:hideMark/>
          </w:tcPr>
          <w:p w14:paraId="2E3DEC8A" w14:textId="77777777" w:rsidR="002F4606" w:rsidRPr="0009408A" w:rsidRDefault="002F4606" w:rsidP="002F6E82">
            <w:pPr>
              <w:pStyle w:val="TableText"/>
            </w:pPr>
            <w:r w:rsidRPr="0009408A">
              <w:t>Completed</w:t>
            </w:r>
          </w:p>
        </w:tc>
      </w:tr>
      <w:tr w:rsidR="002F4606" w:rsidRPr="008B22E7" w14:paraId="6BA97692" w14:textId="77777777" w:rsidTr="002F6E82">
        <w:trPr>
          <w:gridAfter w:val="1"/>
          <w:wAfter w:w="13" w:type="dxa"/>
          <w:trHeight w:val="269"/>
          <w:jc w:val="center"/>
        </w:trPr>
        <w:tc>
          <w:tcPr>
            <w:tcW w:w="1677" w:type="dxa"/>
            <w:shd w:val="clear" w:color="auto" w:fill="auto"/>
            <w:noWrap/>
            <w:vAlign w:val="center"/>
            <w:hideMark/>
          </w:tcPr>
          <w:p w14:paraId="05DACBF5" w14:textId="77777777" w:rsidR="002F4606" w:rsidRPr="0009408A" w:rsidRDefault="002F4606" w:rsidP="002F6E82">
            <w:pPr>
              <w:pStyle w:val="TableText"/>
            </w:pPr>
            <w:r w:rsidRPr="0009408A">
              <w:lastRenderedPageBreak/>
              <w:t>Orlando</w:t>
            </w:r>
          </w:p>
        </w:tc>
        <w:tc>
          <w:tcPr>
            <w:tcW w:w="1890" w:type="dxa"/>
            <w:shd w:val="clear" w:color="auto" w:fill="auto"/>
            <w:vAlign w:val="center"/>
            <w:hideMark/>
          </w:tcPr>
          <w:p w14:paraId="35CF3159" w14:textId="77777777" w:rsidR="002F4606" w:rsidRPr="0009408A" w:rsidRDefault="002F4606" w:rsidP="002F6E82">
            <w:pPr>
              <w:pStyle w:val="TableText"/>
            </w:pPr>
            <w:r w:rsidRPr="0009408A">
              <w:t>Little Wekiva River</w:t>
            </w:r>
          </w:p>
        </w:tc>
        <w:tc>
          <w:tcPr>
            <w:tcW w:w="2250" w:type="dxa"/>
            <w:gridSpan w:val="2"/>
            <w:shd w:val="clear" w:color="auto" w:fill="auto"/>
            <w:vAlign w:val="center"/>
            <w:hideMark/>
          </w:tcPr>
          <w:p w14:paraId="68A4F7C6" w14:textId="77777777" w:rsidR="002F4606" w:rsidRPr="0009408A" w:rsidRDefault="002F4606" w:rsidP="002F6E82">
            <w:pPr>
              <w:pStyle w:val="TableText"/>
            </w:pPr>
            <w:r w:rsidRPr="0009408A">
              <w:t>Sanitary System Inspections</w:t>
            </w:r>
          </w:p>
        </w:tc>
        <w:tc>
          <w:tcPr>
            <w:tcW w:w="2789" w:type="dxa"/>
            <w:gridSpan w:val="2"/>
            <w:shd w:val="clear" w:color="auto" w:fill="auto"/>
            <w:vAlign w:val="center"/>
            <w:hideMark/>
          </w:tcPr>
          <w:p w14:paraId="1BC25BF8" w14:textId="77777777" w:rsidR="002F4606" w:rsidRPr="0009408A" w:rsidRDefault="002F4606" w:rsidP="002F6E82">
            <w:pPr>
              <w:pStyle w:val="TableText"/>
            </w:pPr>
            <w:r w:rsidRPr="0009408A">
              <w:t>Conduct proactive inspections and perform routine maintenance on lift stations and sanitary lines; identify problem areas, and increase maintenance frequency or perform repairs to prevent overflows from occurring; also assist with Sunshine State One-Call of Florida ("Call Before You Dig"/Line Locater)</w:t>
            </w:r>
          </w:p>
        </w:tc>
        <w:tc>
          <w:tcPr>
            <w:tcW w:w="1710" w:type="dxa"/>
            <w:gridSpan w:val="2"/>
            <w:vAlign w:val="center"/>
          </w:tcPr>
          <w:p w14:paraId="0A4F084C" w14:textId="77777777" w:rsidR="002F4606" w:rsidRPr="0009408A" w:rsidRDefault="002F4606" w:rsidP="002F6E82">
            <w:pPr>
              <w:pStyle w:val="TableText"/>
            </w:pPr>
            <w:r>
              <w:t>-</w:t>
            </w:r>
          </w:p>
        </w:tc>
        <w:tc>
          <w:tcPr>
            <w:tcW w:w="1710" w:type="dxa"/>
            <w:gridSpan w:val="2"/>
            <w:shd w:val="clear" w:color="auto" w:fill="auto"/>
            <w:vAlign w:val="center"/>
            <w:hideMark/>
          </w:tcPr>
          <w:p w14:paraId="14FDFEDD" w14:textId="77777777" w:rsidR="002F4606" w:rsidRPr="0009408A" w:rsidRDefault="002F4606" w:rsidP="002F6E82">
            <w:pPr>
              <w:pStyle w:val="TableText"/>
            </w:pPr>
            <w:r w:rsidRPr="0009408A">
              <w:t>-</w:t>
            </w:r>
          </w:p>
        </w:tc>
        <w:tc>
          <w:tcPr>
            <w:tcW w:w="1530" w:type="dxa"/>
            <w:gridSpan w:val="2"/>
            <w:shd w:val="clear" w:color="auto" w:fill="auto"/>
            <w:vAlign w:val="center"/>
            <w:hideMark/>
          </w:tcPr>
          <w:p w14:paraId="6F27210D" w14:textId="77777777" w:rsidR="002F4606" w:rsidRPr="0009408A" w:rsidRDefault="002F4606" w:rsidP="002F6E82">
            <w:pPr>
              <w:pStyle w:val="TableText"/>
            </w:pPr>
            <w:r w:rsidRPr="0009408A">
              <w:t>-</w:t>
            </w:r>
          </w:p>
        </w:tc>
        <w:tc>
          <w:tcPr>
            <w:tcW w:w="1295" w:type="dxa"/>
            <w:gridSpan w:val="2"/>
            <w:shd w:val="clear" w:color="auto" w:fill="auto"/>
            <w:vAlign w:val="center"/>
            <w:hideMark/>
          </w:tcPr>
          <w:p w14:paraId="4B2BD57A" w14:textId="77777777" w:rsidR="002F4606" w:rsidRPr="0009408A" w:rsidRDefault="002F4606" w:rsidP="002F6E82">
            <w:pPr>
              <w:pStyle w:val="TableText"/>
            </w:pPr>
            <w:r w:rsidRPr="0009408A">
              <w:t>Ongoing</w:t>
            </w:r>
          </w:p>
        </w:tc>
      </w:tr>
    </w:tbl>
    <w:p w14:paraId="5F36A34B" w14:textId="77777777" w:rsidR="002F4606" w:rsidRDefault="002F4606" w:rsidP="002F4606">
      <w:pPr>
        <w:pStyle w:val="TableText"/>
        <w:tabs>
          <w:tab w:val="left" w:pos="2881"/>
          <w:tab w:val="left" w:pos="4784"/>
          <w:tab w:val="left" w:pos="7034"/>
          <w:tab w:val="left" w:pos="9823"/>
          <w:tab w:val="left" w:pos="11533"/>
          <w:tab w:val="left" w:pos="13243"/>
          <w:tab w:val="left" w:pos="14773"/>
        </w:tabs>
        <w:ind w:left="1204"/>
        <w:rPr>
          <w:b/>
          <w:smallCaps/>
        </w:rPr>
      </w:pPr>
    </w:p>
    <w:p w14:paraId="4E234F95" w14:textId="77777777" w:rsidR="002F4606" w:rsidRDefault="002F4606" w:rsidP="002F4606">
      <w:pPr>
        <w:pStyle w:val="TableText"/>
        <w:tabs>
          <w:tab w:val="left" w:pos="2881"/>
          <w:tab w:val="left" w:pos="4784"/>
          <w:tab w:val="left" w:pos="7034"/>
          <w:tab w:val="left" w:pos="9823"/>
          <w:tab w:val="left" w:pos="11533"/>
          <w:tab w:val="left" w:pos="13243"/>
          <w:tab w:val="left" w:pos="14773"/>
        </w:tabs>
        <w:ind w:left="1204"/>
        <w:rPr>
          <w:b/>
          <w:smallCaps/>
        </w:rPr>
      </w:pPr>
      <w:r>
        <w:rPr>
          <w:b/>
          <w:smallCaps/>
        </w:rPr>
        <w:br w:type="page"/>
      </w:r>
    </w:p>
    <w:p w14:paraId="3BB0F114" w14:textId="77777777" w:rsidR="002F4606" w:rsidRDefault="002F4606" w:rsidP="002F4606">
      <w:pPr>
        <w:pStyle w:val="ExSumitalics"/>
      </w:pPr>
      <w:r w:rsidRPr="0058473E">
        <w:lastRenderedPageBreak/>
        <w:t>Sanitary Sewer System Study</w:t>
      </w:r>
      <w:r>
        <w:t xml:space="preserve"> (Chapter 5)</w:t>
      </w:r>
    </w:p>
    <w:p w14:paraId="0E1D5FF7" w14:textId="77777777" w:rsidR="002F4606" w:rsidRDefault="002F4606" w:rsidP="002F4606">
      <w:pPr>
        <w:pStyle w:val="Bodytextreduced"/>
      </w:pPr>
    </w:p>
    <w:p w14:paraId="17F73617" w14:textId="77777777" w:rsidR="002F4606" w:rsidRPr="0009408A" w:rsidRDefault="002F4606" w:rsidP="002F4606">
      <w:pPr>
        <w:pStyle w:val="Bodytextreduced"/>
        <w:rPr>
          <w:b/>
          <w:smallCaps/>
        </w:rPr>
      </w:pPr>
      <w:r>
        <w:t>N/A = Not applicable</w:t>
      </w:r>
    </w:p>
    <w:tbl>
      <w:tblPr>
        <w:tblW w:w="1486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1677"/>
        <w:gridCol w:w="1890"/>
        <w:gridCol w:w="13"/>
        <w:gridCol w:w="2237"/>
        <w:gridCol w:w="13"/>
        <w:gridCol w:w="2776"/>
        <w:gridCol w:w="13"/>
        <w:gridCol w:w="1697"/>
        <w:gridCol w:w="13"/>
        <w:gridCol w:w="1697"/>
        <w:gridCol w:w="13"/>
        <w:gridCol w:w="1517"/>
        <w:gridCol w:w="13"/>
        <w:gridCol w:w="1282"/>
        <w:gridCol w:w="13"/>
      </w:tblGrid>
      <w:tr w:rsidR="002F4606" w:rsidRPr="001B6653" w14:paraId="3FD586AF" w14:textId="77777777" w:rsidTr="002F6E82">
        <w:trPr>
          <w:trHeight w:val="816"/>
          <w:tblHeader/>
          <w:jc w:val="center"/>
        </w:trPr>
        <w:tc>
          <w:tcPr>
            <w:tcW w:w="1677" w:type="dxa"/>
            <w:shd w:val="clear" w:color="auto" w:fill="FABF8F"/>
            <w:vAlign w:val="bottom"/>
            <w:hideMark/>
          </w:tcPr>
          <w:p w14:paraId="01E2BC0B" w14:textId="77777777" w:rsidR="002F4606" w:rsidRPr="0009408A" w:rsidRDefault="002F4606" w:rsidP="002F6E82">
            <w:pPr>
              <w:pStyle w:val="TableText"/>
              <w:rPr>
                <w:b/>
                <w:smallCaps/>
              </w:rPr>
            </w:pPr>
            <w:r w:rsidRPr="0009408A">
              <w:rPr>
                <w:b/>
                <w:smallCaps/>
              </w:rPr>
              <w:t>Entity</w:t>
            </w:r>
          </w:p>
        </w:tc>
        <w:tc>
          <w:tcPr>
            <w:tcW w:w="1903" w:type="dxa"/>
            <w:gridSpan w:val="2"/>
            <w:shd w:val="clear" w:color="auto" w:fill="FABF8F"/>
            <w:vAlign w:val="bottom"/>
            <w:hideMark/>
          </w:tcPr>
          <w:p w14:paraId="7254A17F" w14:textId="77777777" w:rsidR="002F4606" w:rsidRPr="0009408A" w:rsidRDefault="002F4606" w:rsidP="002F6E82">
            <w:pPr>
              <w:pStyle w:val="TableText"/>
              <w:rPr>
                <w:b/>
                <w:smallCaps/>
              </w:rPr>
            </w:pPr>
            <w:r w:rsidRPr="0009408A">
              <w:rPr>
                <w:b/>
                <w:smallCaps/>
              </w:rPr>
              <w:t>Subbasin</w:t>
            </w:r>
          </w:p>
        </w:tc>
        <w:tc>
          <w:tcPr>
            <w:tcW w:w="2250" w:type="dxa"/>
            <w:gridSpan w:val="2"/>
            <w:shd w:val="clear" w:color="auto" w:fill="FABF8F"/>
            <w:vAlign w:val="bottom"/>
            <w:hideMark/>
          </w:tcPr>
          <w:p w14:paraId="33C48B7D" w14:textId="77777777" w:rsidR="002F4606" w:rsidRPr="0009408A" w:rsidRDefault="002F4606" w:rsidP="002F6E82">
            <w:pPr>
              <w:pStyle w:val="TableText"/>
              <w:rPr>
                <w:b/>
                <w:smallCaps/>
              </w:rPr>
            </w:pPr>
            <w:r w:rsidRPr="0009408A">
              <w:rPr>
                <w:b/>
                <w:smallCaps/>
              </w:rPr>
              <w:t>Project Name</w:t>
            </w:r>
          </w:p>
        </w:tc>
        <w:tc>
          <w:tcPr>
            <w:tcW w:w="2789" w:type="dxa"/>
            <w:gridSpan w:val="2"/>
            <w:shd w:val="clear" w:color="auto" w:fill="FABF8F"/>
            <w:vAlign w:val="bottom"/>
            <w:hideMark/>
          </w:tcPr>
          <w:p w14:paraId="1627F8AE" w14:textId="77777777" w:rsidR="002F4606" w:rsidRPr="0009408A" w:rsidRDefault="002F4606" w:rsidP="002F6E82">
            <w:pPr>
              <w:pStyle w:val="TableText"/>
              <w:rPr>
                <w:b/>
                <w:smallCaps/>
              </w:rPr>
            </w:pPr>
            <w:r w:rsidRPr="0009408A">
              <w:rPr>
                <w:b/>
                <w:smallCaps/>
              </w:rPr>
              <w:t>Project Detail</w:t>
            </w:r>
          </w:p>
        </w:tc>
        <w:tc>
          <w:tcPr>
            <w:tcW w:w="1710" w:type="dxa"/>
            <w:gridSpan w:val="2"/>
            <w:shd w:val="clear" w:color="auto" w:fill="FABF8F"/>
            <w:vAlign w:val="bottom"/>
          </w:tcPr>
          <w:p w14:paraId="167BDC84" w14:textId="77777777" w:rsidR="002F4606" w:rsidRPr="0009408A" w:rsidRDefault="002F4606" w:rsidP="002F6E82">
            <w:pPr>
              <w:pStyle w:val="TableText"/>
              <w:rPr>
                <w:b/>
                <w:smallCaps/>
              </w:rPr>
            </w:pPr>
            <w:r>
              <w:rPr>
                <w:b/>
                <w:smallCaps/>
              </w:rPr>
              <w:t>Project Cost</w:t>
            </w:r>
          </w:p>
        </w:tc>
        <w:tc>
          <w:tcPr>
            <w:tcW w:w="1710" w:type="dxa"/>
            <w:gridSpan w:val="2"/>
            <w:shd w:val="clear" w:color="auto" w:fill="FABF8F"/>
            <w:vAlign w:val="bottom"/>
            <w:hideMark/>
          </w:tcPr>
          <w:p w14:paraId="28C77B5D" w14:textId="77777777" w:rsidR="002F4606" w:rsidRPr="0009408A" w:rsidRDefault="002F4606" w:rsidP="002F6E82">
            <w:pPr>
              <w:pStyle w:val="TableText"/>
              <w:rPr>
                <w:b/>
                <w:smallCaps/>
              </w:rPr>
            </w:pPr>
            <w:r w:rsidRPr="0009408A">
              <w:rPr>
                <w:b/>
                <w:smallCaps/>
              </w:rPr>
              <w:t>Estimated Pollutant Reduction (lbs/yr)</w:t>
            </w:r>
          </w:p>
        </w:tc>
        <w:tc>
          <w:tcPr>
            <w:tcW w:w="1530" w:type="dxa"/>
            <w:gridSpan w:val="2"/>
            <w:shd w:val="clear" w:color="auto" w:fill="FABF8F"/>
            <w:vAlign w:val="bottom"/>
            <w:hideMark/>
          </w:tcPr>
          <w:p w14:paraId="07D4563C" w14:textId="77777777" w:rsidR="002F4606" w:rsidRPr="0009408A" w:rsidRDefault="002F4606" w:rsidP="002F6E82">
            <w:pPr>
              <w:pStyle w:val="TableText"/>
              <w:rPr>
                <w:b/>
                <w:smallCaps/>
              </w:rPr>
            </w:pPr>
            <w:r w:rsidRPr="0009408A">
              <w:rPr>
                <w:b/>
                <w:smallCaps/>
              </w:rPr>
              <w:t>Nitrate Reduction Calculation Method</w:t>
            </w:r>
          </w:p>
        </w:tc>
        <w:tc>
          <w:tcPr>
            <w:tcW w:w="1295" w:type="dxa"/>
            <w:gridSpan w:val="2"/>
            <w:shd w:val="clear" w:color="auto" w:fill="FABF8F"/>
            <w:vAlign w:val="bottom"/>
            <w:hideMark/>
          </w:tcPr>
          <w:p w14:paraId="77FCFF28" w14:textId="77777777" w:rsidR="002F4606" w:rsidRPr="0009408A" w:rsidRDefault="002F4606" w:rsidP="002F6E82">
            <w:pPr>
              <w:pStyle w:val="TableText"/>
              <w:rPr>
                <w:b/>
                <w:smallCaps/>
              </w:rPr>
            </w:pPr>
            <w:r w:rsidRPr="0009408A">
              <w:rPr>
                <w:b/>
                <w:smallCaps/>
              </w:rPr>
              <w:t>Status</w:t>
            </w:r>
          </w:p>
        </w:tc>
      </w:tr>
      <w:tr w:rsidR="002F4606" w:rsidRPr="00AD60D3" w14:paraId="565C2809" w14:textId="77777777" w:rsidTr="002F6E82">
        <w:trPr>
          <w:gridAfter w:val="1"/>
          <w:wAfter w:w="13" w:type="dxa"/>
          <w:trHeight w:val="1079"/>
          <w:jc w:val="center"/>
        </w:trPr>
        <w:tc>
          <w:tcPr>
            <w:tcW w:w="1677" w:type="dxa"/>
            <w:shd w:val="clear" w:color="auto" w:fill="auto"/>
            <w:vAlign w:val="center"/>
            <w:hideMark/>
          </w:tcPr>
          <w:p w14:paraId="7D9CC9CD" w14:textId="77777777" w:rsidR="002F4606" w:rsidRPr="0009408A" w:rsidRDefault="002F4606" w:rsidP="002F6E82">
            <w:pPr>
              <w:pStyle w:val="TableText"/>
            </w:pPr>
            <w:r w:rsidRPr="0009408A">
              <w:t>Altamonte Springs</w:t>
            </w:r>
          </w:p>
        </w:tc>
        <w:tc>
          <w:tcPr>
            <w:tcW w:w="1890" w:type="dxa"/>
            <w:shd w:val="clear" w:color="auto" w:fill="auto"/>
            <w:vAlign w:val="center"/>
            <w:hideMark/>
          </w:tcPr>
          <w:p w14:paraId="02F6C2B3" w14:textId="77777777" w:rsidR="002F4606" w:rsidRPr="0009408A" w:rsidRDefault="002F4606" w:rsidP="002F6E82">
            <w:pPr>
              <w:pStyle w:val="TableText"/>
            </w:pPr>
            <w:r w:rsidRPr="0009408A">
              <w:t>Little Wekiva River</w:t>
            </w:r>
          </w:p>
        </w:tc>
        <w:tc>
          <w:tcPr>
            <w:tcW w:w="2250" w:type="dxa"/>
            <w:gridSpan w:val="2"/>
            <w:shd w:val="clear" w:color="auto" w:fill="auto"/>
            <w:vAlign w:val="center"/>
            <w:hideMark/>
          </w:tcPr>
          <w:p w14:paraId="4F97FF01" w14:textId="77777777" w:rsidR="002F4606" w:rsidRPr="0009408A" w:rsidRDefault="002F4606" w:rsidP="002F6E82">
            <w:pPr>
              <w:pStyle w:val="TableText"/>
            </w:pPr>
            <w:r w:rsidRPr="0009408A">
              <w:t>Citywide I&amp;I Study</w:t>
            </w:r>
          </w:p>
        </w:tc>
        <w:tc>
          <w:tcPr>
            <w:tcW w:w="2789" w:type="dxa"/>
            <w:gridSpan w:val="2"/>
            <w:shd w:val="clear" w:color="auto" w:fill="auto"/>
            <w:vAlign w:val="center"/>
            <w:hideMark/>
          </w:tcPr>
          <w:p w14:paraId="151EA920" w14:textId="77777777" w:rsidR="002F4606" w:rsidRPr="0009408A" w:rsidRDefault="002F4606" w:rsidP="002F6E82">
            <w:pPr>
              <w:pStyle w:val="TableText"/>
            </w:pPr>
            <w:r w:rsidRPr="0009408A">
              <w:t xml:space="preserve">Contract with consultant to evaluate city's sewer system to identify areas prone to I&amp;I and develop schedule for repair </w:t>
            </w:r>
          </w:p>
        </w:tc>
        <w:tc>
          <w:tcPr>
            <w:tcW w:w="1710" w:type="dxa"/>
            <w:gridSpan w:val="2"/>
            <w:vAlign w:val="center"/>
          </w:tcPr>
          <w:p w14:paraId="544B0059" w14:textId="77777777" w:rsidR="002F4606" w:rsidRPr="0009408A" w:rsidRDefault="002F4606" w:rsidP="002F6E82">
            <w:pPr>
              <w:pStyle w:val="TableText"/>
            </w:pPr>
            <w:r>
              <w:t>$80,000</w:t>
            </w:r>
          </w:p>
        </w:tc>
        <w:tc>
          <w:tcPr>
            <w:tcW w:w="1710" w:type="dxa"/>
            <w:gridSpan w:val="2"/>
            <w:shd w:val="clear" w:color="auto" w:fill="auto"/>
            <w:vAlign w:val="center"/>
            <w:hideMark/>
          </w:tcPr>
          <w:p w14:paraId="5C593A5C" w14:textId="77777777" w:rsidR="002F4606" w:rsidRPr="0009408A" w:rsidRDefault="002F4606" w:rsidP="002F6E82">
            <w:pPr>
              <w:pStyle w:val="TableText"/>
            </w:pPr>
            <w:r w:rsidRPr="0009408A">
              <w:t>N/A</w:t>
            </w:r>
          </w:p>
        </w:tc>
        <w:tc>
          <w:tcPr>
            <w:tcW w:w="1530" w:type="dxa"/>
            <w:gridSpan w:val="2"/>
            <w:shd w:val="clear" w:color="auto" w:fill="auto"/>
            <w:vAlign w:val="center"/>
            <w:hideMark/>
          </w:tcPr>
          <w:p w14:paraId="6620C811" w14:textId="77777777" w:rsidR="002F4606" w:rsidRPr="0009408A" w:rsidRDefault="002F4606" w:rsidP="002F6E82">
            <w:pPr>
              <w:pStyle w:val="TableText"/>
            </w:pPr>
            <w:r w:rsidRPr="0009408A">
              <w:t>N/A</w:t>
            </w:r>
          </w:p>
        </w:tc>
        <w:tc>
          <w:tcPr>
            <w:tcW w:w="1295" w:type="dxa"/>
            <w:gridSpan w:val="2"/>
            <w:shd w:val="clear" w:color="auto" w:fill="auto"/>
            <w:vAlign w:val="center"/>
            <w:hideMark/>
          </w:tcPr>
          <w:p w14:paraId="12A81C8E" w14:textId="77777777" w:rsidR="002F4606" w:rsidRPr="0009408A" w:rsidRDefault="002F4606" w:rsidP="002F6E82">
            <w:pPr>
              <w:pStyle w:val="TableText"/>
            </w:pPr>
            <w:r w:rsidRPr="0009408A">
              <w:t>Study in process</w:t>
            </w:r>
          </w:p>
        </w:tc>
      </w:tr>
    </w:tbl>
    <w:p w14:paraId="2878C0CE" w14:textId="5CF08069" w:rsidR="002F4606" w:rsidRDefault="002F4606" w:rsidP="002F4606">
      <w:pPr>
        <w:jc w:val="left"/>
      </w:pPr>
    </w:p>
    <w:p w14:paraId="3B896904" w14:textId="77777777" w:rsidR="002F4606" w:rsidRDefault="002F4606" w:rsidP="002F4606">
      <w:pPr>
        <w:jc w:val="left"/>
      </w:pPr>
    </w:p>
    <w:p w14:paraId="14801EE1" w14:textId="77BBC9DC" w:rsidR="00F566A6" w:rsidRDefault="00D9390F" w:rsidP="002F7EB2">
      <w:pPr>
        <w:pStyle w:val="BodyText"/>
        <w:rPr>
          <w:bCs/>
          <w:i/>
          <w:smallCaps/>
          <w:sz w:val="28"/>
        </w:rPr>
      </w:pPr>
      <w:r w:rsidRPr="00517A11" w:rsidDel="00D9390F">
        <w:rPr>
          <w:rFonts w:ascii="Times New Roman Bold" w:hAnsi="Times New Roman Bold"/>
          <w:b/>
          <w:i/>
          <w:smallCaps/>
        </w:rPr>
        <w:t xml:space="preserve"> </w:t>
      </w:r>
      <w:r w:rsidR="00F566A6">
        <w:rPr>
          <w:b/>
          <w:i/>
        </w:rPr>
        <w:br w:type="page"/>
      </w:r>
    </w:p>
    <w:p w14:paraId="122D697E" w14:textId="3E05A319" w:rsidR="002F4606" w:rsidRDefault="002F4606" w:rsidP="00986E8C">
      <w:pPr>
        <w:pStyle w:val="Heading1B"/>
        <w:tabs>
          <w:tab w:val="left" w:pos="2356"/>
        </w:tabs>
        <w:jc w:val="both"/>
      </w:pPr>
      <w:bookmarkStart w:id="414" w:name="_Toc353614444"/>
      <w:bookmarkStart w:id="415" w:name="_Toc358106466"/>
      <w:bookmarkStart w:id="416" w:name="_Toc428276991"/>
      <w:r w:rsidRPr="00266F69">
        <w:lastRenderedPageBreak/>
        <w:t>A</w:t>
      </w:r>
      <w:r w:rsidR="00F37BF5">
        <w:t>ppendix E</w:t>
      </w:r>
      <w:r>
        <w:t>: Monitoring Stations</w:t>
      </w:r>
      <w:bookmarkEnd w:id="414"/>
      <w:bookmarkEnd w:id="415"/>
      <w:bookmarkEnd w:id="416"/>
    </w:p>
    <w:p w14:paraId="7334D2BF" w14:textId="77777777" w:rsidR="002F4606" w:rsidRPr="002F4606" w:rsidRDefault="002F4606" w:rsidP="002F4606">
      <w:pPr>
        <w:pStyle w:val="BodyText2"/>
      </w:pPr>
      <w:r w:rsidRPr="002F4606">
        <w:t xml:space="preserve">The tables in this appendix list the following Wekiva River and Rock Springs Run monitoring stations: </w:t>
      </w:r>
    </w:p>
    <w:p w14:paraId="4C85F0A2" w14:textId="77777777" w:rsidR="002F4606" w:rsidRDefault="002F4606" w:rsidP="002F4606">
      <w:pPr>
        <w:pStyle w:val="ListBullet"/>
        <w:spacing w:after="0"/>
        <w:ind w:left="965"/>
      </w:pPr>
      <w:r>
        <w:t xml:space="preserve">Core surface water. </w:t>
      </w:r>
    </w:p>
    <w:p w14:paraId="496D4B72" w14:textId="77777777" w:rsidR="002F4606" w:rsidRDefault="002F4606" w:rsidP="002F4606">
      <w:pPr>
        <w:pStyle w:val="ListBullet"/>
        <w:spacing w:after="0"/>
        <w:ind w:left="965"/>
      </w:pPr>
      <w:r w:rsidRPr="00266F69">
        <w:t xml:space="preserve">Supplemental </w:t>
      </w:r>
      <w:r>
        <w:t>s</w:t>
      </w:r>
      <w:r w:rsidRPr="00266F69">
        <w:t xml:space="preserve">urface </w:t>
      </w:r>
      <w:r>
        <w:t>w</w:t>
      </w:r>
      <w:r w:rsidRPr="00266F69">
        <w:t>ater</w:t>
      </w:r>
      <w:r>
        <w:t>.</w:t>
      </w:r>
      <w:r w:rsidRPr="00266F69">
        <w:t xml:space="preserve"> </w:t>
      </w:r>
    </w:p>
    <w:p w14:paraId="00F43108" w14:textId="77777777" w:rsidR="002F4606" w:rsidRDefault="002F4606" w:rsidP="002F4606">
      <w:pPr>
        <w:pStyle w:val="ListBullet"/>
        <w:spacing w:after="0"/>
        <w:ind w:left="965"/>
      </w:pPr>
      <w:r w:rsidRPr="00266F69">
        <w:t>Springs</w:t>
      </w:r>
      <w:r>
        <w:t>.</w:t>
      </w:r>
      <w:r w:rsidRPr="00266F69">
        <w:t xml:space="preserve"> </w:t>
      </w:r>
    </w:p>
    <w:p w14:paraId="3309A080" w14:textId="77777777" w:rsidR="002F4606" w:rsidRDefault="002F4606" w:rsidP="002F4606">
      <w:pPr>
        <w:pStyle w:val="ListBullet"/>
        <w:spacing w:after="0"/>
        <w:ind w:left="965"/>
      </w:pPr>
      <w:r w:rsidRPr="00266F69">
        <w:t xml:space="preserve">Ambient </w:t>
      </w:r>
      <w:r>
        <w:t>ground water.</w:t>
      </w:r>
      <w:r w:rsidRPr="00266F69">
        <w:t xml:space="preserve"> </w:t>
      </w:r>
    </w:p>
    <w:p w14:paraId="135F28DE" w14:textId="77777777" w:rsidR="002F4606" w:rsidRDefault="002F4606" w:rsidP="002F4606">
      <w:pPr>
        <w:pStyle w:val="ListBullet"/>
        <w:spacing w:after="0"/>
        <w:ind w:left="965"/>
      </w:pPr>
      <w:r>
        <w:t>Biological monitoring.</w:t>
      </w:r>
    </w:p>
    <w:p w14:paraId="44AF8DE0" w14:textId="77777777" w:rsidR="002F4606" w:rsidRDefault="002F4606" w:rsidP="002F4606">
      <w:pPr>
        <w:pStyle w:val="ListBullet"/>
        <w:spacing w:after="0"/>
        <w:ind w:left="965"/>
      </w:pPr>
      <w:r>
        <w:t>Flow measurement.</w:t>
      </w:r>
    </w:p>
    <w:p w14:paraId="1DE29591" w14:textId="77777777" w:rsidR="002F4606" w:rsidRPr="002F4606" w:rsidRDefault="002F4606" w:rsidP="002F4606">
      <w:pPr>
        <w:pStyle w:val="Default"/>
        <w:rPr>
          <w:sz w:val="22"/>
          <w:szCs w:val="22"/>
        </w:rPr>
      </w:pPr>
    </w:p>
    <w:p w14:paraId="1890ACE7" w14:textId="77777777" w:rsidR="002F4606" w:rsidRPr="002F4606" w:rsidRDefault="002F4606" w:rsidP="002F4606">
      <w:pPr>
        <w:pStyle w:val="BodyText2"/>
      </w:pPr>
      <w:r w:rsidRPr="002F4606">
        <w:t xml:space="preserve">The following information is provided: </w:t>
      </w:r>
    </w:p>
    <w:p w14:paraId="0145C980" w14:textId="77777777" w:rsidR="002F4606" w:rsidRDefault="002F4606" w:rsidP="002F4606">
      <w:pPr>
        <w:pStyle w:val="ListBullet"/>
        <w:spacing w:after="0"/>
        <w:ind w:left="965"/>
      </w:pPr>
      <w:r w:rsidRPr="00266F69">
        <w:t>Indication of core parameters monitored</w:t>
      </w:r>
      <w:r>
        <w:t>.</w:t>
      </w:r>
      <w:r w:rsidRPr="00266F69">
        <w:t xml:space="preserve"> </w:t>
      </w:r>
    </w:p>
    <w:p w14:paraId="6D4FF416" w14:textId="77777777" w:rsidR="002F4606" w:rsidRDefault="002F4606" w:rsidP="002F4606">
      <w:pPr>
        <w:pStyle w:val="ListBullet"/>
        <w:spacing w:after="0"/>
        <w:ind w:left="965"/>
      </w:pPr>
      <w:r>
        <w:t>Sampling entity.</w:t>
      </w:r>
    </w:p>
    <w:p w14:paraId="2F53DFDD" w14:textId="77777777" w:rsidR="002F4606" w:rsidRDefault="002F4606" w:rsidP="002F4606">
      <w:pPr>
        <w:pStyle w:val="ListBullet"/>
        <w:spacing w:after="0"/>
        <w:ind w:left="965"/>
      </w:pPr>
      <w:r>
        <w:t>Station number and name.</w:t>
      </w:r>
      <w:r w:rsidRPr="00266F69">
        <w:t xml:space="preserve"> </w:t>
      </w:r>
    </w:p>
    <w:p w14:paraId="3FBFE7A5" w14:textId="77777777" w:rsidR="002F4606" w:rsidRDefault="002F4606" w:rsidP="002F4606">
      <w:pPr>
        <w:pStyle w:val="ListBullet"/>
        <w:spacing w:after="0"/>
        <w:ind w:left="965"/>
      </w:pPr>
      <w:r>
        <w:t>Subbasin.</w:t>
      </w:r>
    </w:p>
    <w:p w14:paraId="40266DEC" w14:textId="77777777" w:rsidR="002F4606" w:rsidRDefault="002F4606" w:rsidP="002F4606">
      <w:pPr>
        <w:pStyle w:val="ListBullet"/>
        <w:spacing w:after="0"/>
        <w:ind w:left="965"/>
      </w:pPr>
      <w:r w:rsidRPr="00266F69">
        <w:t xml:space="preserve">Latitude and </w:t>
      </w:r>
      <w:r>
        <w:t>l</w:t>
      </w:r>
      <w:r w:rsidRPr="00266F69">
        <w:t>ongitude</w:t>
      </w:r>
      <w:r>
        <w:t>.</w:t>
      </w:r>
      <w:r w:rsidRPr="00266F69">
        <w:t xml:space="preserve"> </w:t>
      </w:r>
    </w:p>
    <w:p w14:paraId="1D53CD6E" w14:textId="77777777" w:rsidR="002F4606" w:rsidRDefault="002F4606" w:rsidP="002F4606">
      <w:pPr>
        <w:pStyle w:val="Bodytextreduced"/>
        <w:ind w:left="720"/>
      </w:pPr>
    </w:p>
    <w:p w14:paraId="32FCAE82" w14:textId="77777777" w:rsidR="002F4606" w:rsidRDefault="002F4606" w:rsidP="002F4606">
      <w:pPr>
        <w:pStyle w:val="Default"/>
        <w:spacing w:after="32"/>
        <w:ind w:left="720"/>
        <w:rPr>
          <w:sz w:val="22"/>
          <w:szCs w:val="22"/>
        </w:rPr>
        <w:sectPr w:rsidR="002F4606" w:rsidSect="00986E8C">
          <w:pgSz w:w="15840" w:h="12240" w:orient="landscape" w:code="1"/>
          <w:pgMar w:top="1080" w:right="1080" w:bottom="1080" w:left="1080" w:header="720" w:footer="720" w:gutter="0"/>
          <w:cols w:space="720"/>
          <w:docGrid w:linePitch="360"/>
        </w:sectPr>
      </w:pPr>
    </w:p>
    <w:p w14:paraId="22BF77E3" w14:textId="77777777" w:rsidR="002F4606" w:rsidRPr="002F4606" w:rsidRDefault="002F4606" w:rsidP="002F4606">
      <w:pPr>
        <w:pStyle w:val="ExSumheading"/>
        <w:rPr>
          <w:sz w:val="28"/>
        </w:rPr>
      </w:pPr>
      <w:r w:rsidRPr="002F4606">
        <w:rPr>
          <w:sz w:val="28"/>
        </w:rPr>
        <w:lastRenderedPageBreak/>
        <w:t>Wekiva Basin BMAP Monitoring Stations</w:t>
      </w:r>
    </w:p>
    <w:p w14:paraId="2666FDF5" w14:textId="77777777" w:rsidR="002F4606" w:rsidRPr="001579F8" w:rsidRDefault="002F4606" w:rsidP="002F4606">
      <w:pPr>
        <w:pStyle w:val="ExSumitalics"/>
      </w:pPr>
      <w:r w:rsidRPr="001579F8">
        <w:t>Core Surface Water Monitoring Stations</w:t>
      </w:r>
    </w:p>
    <w:p w14:paraId="58296636" w14:textId="77777777" w:rsidR="002F4606" w:rsidRDefault="002F4606" w:rsidP="002F4606">
      <w:pPr>
        <w:pStyle w:val="Bodytextreduced"/>
      </w:pPr>
    </w:p>
    <w:p w14:paraId="47430706" w14:textId="77777777" w:rsidR="002F4606" w:rsidRDefault="002F4606" w:rsidP="002F4606">
      <w:pPr>
        <w:pStyle w:val="Bodytextreduced"/>
      </w:pPr>
      <w:r w:rsidRPr="00BC2624">
        <w:rPr>
          <w:b/>
        </w:rPr>
        <w:t>Notes:</w:t>
      </w:r>
      <w:r>
        <w:t xml:space="preserve">  Sort is by “sampling entity” and “station name.”</w:t>
      </w:r>
    </w:p>
    <w:p w14:paraId="7171501C" w14:textId="77777777" w:rsidR="002F4606" w:rsidRDefault="002F4606" w:rsidP="002F4606">
      <w:pPr>
        <w:pStyle w:val="Bodytextreduced"/>
      </w:pPr>
      <w:r>
        <w:t>N/A = Not applicable</w:t>
      </w:r>
    </w:p>
    <w:p w14:paraId="231B47B2" w14:textId="77777777" w:rsidR="002F4606" w:rsidRDefault="002F4606" w:rsidP="002F4606">
      <w:pPr>
        <w:pStyle w:val="Bodytextreduced"/>
      </w:pPr>
      <w:r>
        <w:t>Latitude and longitude are shown in decimal form.</w:t>
      </w:r>
    </w:p>
    <w:tbl>
      <w:tblPr>
        <w:tblW w:w="13672"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2880"/>
        <w:gridCol w:w="2070"/>
        <w:gridCol w:w="3420"/>
        <w:gridCol w:w="2340"/>
        <w:gridCol w:w="1530"/>
        <w:gridCol w:w="1432"/>
      </w:tblGrid>
      <w:tr w:rsidR="002F4606" w:rsidRPr="009F66D1" w14:paraId="060F92DB" w14:textId="77777777" w:rsidTr="002F6E82">
        <w:trPr>
          <w:trHeight w:val="432"/>
          <w:tblHeader/>
          <w:jc w:val="center"/>
        </w:trPr>
        <w:tc>
          <w:tcPr>
            <w:tcW w:w="2880" w:type="dxa"/>
            <w:shd w:val="clear" w:color="auto" w:fill="FABF8F"/>
            <w:vAlign w:val="bottom"/>
            <w:hideMark/>
          </w:tcPr>
          <w:p w14:paraId="689A4583" w14:textId="77777777" w:rsidR="002F4606" w:rsidRPr="0009408A" w:rsidRDefault="002F4606" w:rsidP="002F6E82">
            <w:pPr>
              <w:pStyle w:val="TableText"/>
              <w:rPr>
                <w:b/>
                <w:smallCaps/>
              </w:rPr>
            </w:pPr>
            <w:r w:rsidRPr="0009408A">
              <w:rPr>
                <w:b/>
                <w:smallCaps/>
              </w:rPr>
              <w:t>Sampling Entity</w:t>
            </w:r>
          </w:p>
        </w:tc>
        <w:tc>
          <w:tcPr>
            <w:tcW w:w="2070" w:type="dxa"/>
            <w:shd w:val="clear" w:color="auto" w:fill="FABF8F"/>
            <w:vAlign w:val="bottom"/>
            <w:hideMark/>
          </w:tcPr>
          <w:p w14:paraId="0169A83B" w14:textId="77777777" w:rsidR="002F4606" w:rsidRPr="0009408A" w:rsidRDefault="002F4606" w:rsidP="002F6E82">
            <w:pPr>
              <w:pStyle w:val="TableText"/>
              <w:rPr>
                <w:b/>
                <w:smallCaps/>
              </w:rPr>
            </w:pPr>
            <w:r w:rsidRPr="0009408A">
              <w:rPr>
                <w:b/>
                <w:smallCaps/>
              </w:rPr>
              <w:t>Station Number</w:t>
            </w:r>
          </w:p>
          <w:p w14:paraId="4D6799A7" w14:textId="77777777" w:rsidR="002F4606" w:rsidRPr="0009408A" w:rsidRDefault="002F4606" w:rsidP="002F6E82">
            <w:pPr>
              <w:pStyle w:val="TableText"/>
              <w:rPr>
                <w:b/>
                <w:smallCaps/>
              </w:rPr>
            </w:pPr>
            <w:r w:rsidRPr="0009408A">
              <w:rPr>
                <w:b/>
                <w:smallCaps/>
              </w:rPr>
              <w:t>or Name</w:t>
            </w:r>
          </w:p>
        </w:tc>
        <w:tc>
          <w:tcPr>
            <w:tcW w:w="3420" w:type="dxa"/>
            <w:shd w:val="clear" w:color="auto" w:fill="FABF8F"/>
            <w:vAlign w:val="bottom"/>
            <w:hideMark/>
          </w:tcPr>
          <w:p w14:paraId="1A7E7AAE" w14:textId="77777777" w:rsidR="002F4606" w:rsidRPr="0009408A" w:rsidRDefault="002F4606" w:rsidP="002F6E82">
            <w:pPr>
              <w:pStyle w:val="TableText"/>
              <w:rPr>
                <w:b/>
                <w:smallCaps/>
              </w:rPr>
            </w:pPr>
            <w:r w:rsidRPr="0009408A">
              <w:rPr>
                <w:b/>
                <w:smallCaps/>
              </w:rPr>
              <w:t>Station Description</w:t>
            </w:r>
          </w:p>
        </w:tc>
        <w:tc>
          <w:tcPr>
            <w:tcW w:w="2340" w:type="dxa"/>
            <w:shd w:val="clear" w:color="auto" w:fill="FABF8F"/>
            <w:vAlign w:val="bottom"/>
            <w:hideMark/>
          </w:tcPr>
          <w:p w14:paraId="01353071" w14:textId="77777777" w:rsidR="002F4606" w:rsidRPr="0009408A" w:rsidRDefault="002F4606" w:rsidP="002F6E82">
            <w:pPr>
              <w:pStyle w:val="TableText"/>
              <w:rPr>
                <w:b/>
                <w:smallCaps/>
              </w:rPr>
            </w:pPr>
            <w:r w:rsidRPr="0009408A">
              <w:rPr>
                <w:b/>
                <w:smallCaps/>
              </w:rPr>
              <w:t>Subbasin</w:t>
            </w:r>
          </w:p>
        </w:tc>
        <w:tc>
          <w:tcPr>
            <w:tcW w:w="1530" w:type="dxa"/>
            <w:shd w:val="clear" w:color="auto" w:fill="FABF8F"/>
            <w:noWrap/>
            <w:vAlign w:val="bottom"/>
            <w:hideMark/>
          </w:tcPr>
          <w:p w14:paraId="7090209C" w14:textId="77777777" w:rsidR="002F4606" w:rsidRPr="0009408A" w:rsidRDefault="002F4606" w:rsidP="002F6E82">
            <w:pPr>
              <w:pStyle w:val="TableText"/>
              <w:rPr>
                <w:b/>
                <w:smallCaps/>
              </w:rPr>
            </w:pPr>
            <w:r w:rsidRPr="0009408A">
              <w:rPr>
                <w:b/>
                <w:smallCaps/>
              </w:rPr>
              <w:t>Latitude</w:t>
            </w:r>
          </w:p>
        </w:tc>
        <w:tc>
          <w:tcPr>
            <w:tcW w:w="1432" w:type="dxa"/>
            <w:shd w:val="clear" w:color="auto" w:fill="FABF8F"/>
            <w:noWrap/>
            <w:vAlign w:val="bottom"/>
            <w:hideMark/>
          </w:tcPr>
          <w:p w14:paraId="643FFE67" w14:textId="77777777" w:rsidR="002F4606" w:rsidRPr="0009408A" w:rsidRDefault="002F4606" w:rsidP="002F6E82">
            <w:pPr>
              <w:pStyle w:val="TableText"/>
              <w:rPr>
                <w:b/>
                <w:smallCaps/>
              </w:rPr>
            </w:pPr>
            <w:r w:rsidRPr="0009408A">
              <w:rPr>
                <w:b/>
                <w:smallCaps/>
              </w:rPr>
              <w:t>Longitude</w:t>
            </w:r>
          </w:p>
        </w:tc>
      </w:tr>
      <w:tr w:rsidR="002F4606" w:rsidRPr="00E45608" w14:paraId="3C10A33B" w14:textId="77777777" w:rsidTr="002F6E82">
        <w:trPr>
          <w:trHeight w:val="432"/>
          <w:jc w:val="center"/>
        </w:trPr>
        <w:tc>
          <w:tcPr>
            <w:tcW w:w="2880" w:type="dxa"/>
            <w:shd w:val="clear" w:color="auto" w:fill="auto"/>
            <w:vAlign w:val="center"/>
            <w:hideMark/>
          </w:tcPr>
          <w:p w14:paraId="1E81A271" w14:textId="77777777" w:rsidR="002F4606" w:rsidRPr="0009408A" w:rsidRDefault="002F4606" w:rsidP="002F6E82">
            <w:pPr>
              <w:pStyle w:val="TableText"/>
            </w:pPr>
            <w:r w:rsidRPr="0009408A">
              <w:t>City of Altamonte Springs</w:t>
            </w:r>
          </w:p>
        </w:tc>
        <w:tc>
          <w:tcPr>
            <w:tcW w:w="2070" w:type="dxa"/>
            <w:shd w:val="clear" w:color="auto" w:fill="auto"/>
            <w:vAlign w:val="center"/>
            <w:hideMark/>
          </w:tcPr>
          <w:p w14:paraId="6E419C72" w14:textId="77777777" w:rsidR="002F4606" w:rsidRPr="0009408A" w:rsidRDefault="002F4606" w:rsidP="002F6E82">
            <w:pPr>
              <w:pStyle w:val="TableText"/>
            </w:pPr>
            <w:r w:rsidRPr="0009408A">
              <w:t>N/A</w:t>
            </w:r>
          </w:p>
        </w:tc>
        <w:tc>
          <w:tcPr>
            <w:tcW w:w="3420" w:type="dxa"/>
            <w:shd w:val="clear" w:color="auto" w:fill="auto"/>
            <w:vAlign w:val="center"/>
            <w:hideMark/>
          </w:tcPr>
          <w:p w14:paraId="661BA19F" w14:textId="77777777" w:rsidR="002F4606" w:rsidRDefault="002F4606" w:rsidP="002F6E82">
            <w:pPr>
              <w:pStyle w:val="TableText"/>
            </w:pPr>
            <w:r w:rsidRPr="0009408A">
              <w:t xml:space="preserve">Little Wekiva River </w:t>
            </w:r>
          </w:p>
          <w:p w14:paraId="4D14334B" w14:textId="77777777" w:rsidR="002F4606" w:rsidRPr="0009408A" w:rsidRDefault="002F4606" w:rsidP="002F6E82">
            <w:pPr>
              <w:pStyle w:val="TableText"/>
            </w:pPr>
            <w:r w:rsidRPr="0009408A">
              <w:t>119 Variety Tree Cir</w:t>
            </w:r>
            <w:r>
              <w:t>.</w:t>
            </w:r>
          </w:p>
        </w:tc>
        <w:tc>
          <w:tcPr>
            <w:tcW w:w="2340" w:type="dxa"/>
            <w:shd w:val="clear" w:color="auto" w:fill="auto"/>
            <w:vAlign w:val="center"/>
            <w:hideMark/>
          </w:tcPr>
          <w:p w14:paraId="1B00989E" w14:textId="77777777" w:rsidR="002F4606" w:rsidRPr="0009408A" w:rsidRDefault="002F4606" w:rsidP="002F6E82">
            <w:pPr>
              <w:pStyle w:val="TableText"/>
            </w:pPr>
            <w:r w:rsidRPr="0009408A">
              <w:t>Little Wekiva River</w:t>
            </w:r>
          </w:p>
        </w:tc>
        <w:tc>
          <w:tcPr>
            <w:tcW w:w="1530" w:type="dxa"/>
            <w:shd w:val="clear" w:color="auto" w:fill="auto"/>
            <w:vAlign w:val="center"/>
            <w:hideMark/>
          </w:tcPr>
          <w:p w14:paraId="00EBAD1C" w14:textId="77777777" w:rsidR="002F4606" w:rsidRPr="0009408A" w:rsidRDefault="002F4606" w:rsidP="002F6E82">
            <w:pPr>
              <w:pStyle w:val="TableText"/>
            </w:pPr>
            <w:r w:rsidRPr="0009408A">
              <w:t>28.65469</w:t>
            </w:r>
          </w:p>
        </w:tc>
        <w:tc>
          <w:tcPr>
            <w:tcW w:w="1432" w:type="dxa"/>
            <w:shd w:val="clear" w:color="auto" w:fill="auto"/>
            <w:vAlign w:val="center"/>
            <w:hideMark/>
          </w:tcPr>
          <w:p w14:paraId="6C5CB820" w14:textId="77777777" w:rsidR="002F4606" w:rsidRPr="0009408A" w:rsidRDefault="002F4606" w:rsidP="002F6E82">
            <w:pPr>
              <w:pStyle w:val="TableText"/>
            </w:pPr>
            <w:r w:rsidRPr="0009408A">
              <w:t>-81.40609</w:t>
            </w:r>
          </w:p>
        </w:tc>
      </w:tr>
      <w:tr w:rsidR="002F4606" w:rsidRPr="00E45608" w14:paraId="74EEFA59" w14:textId="77777777" w:rsidTr="002F6E82">
        <w:trPr>
          <w:trHeight w:val="432"/>
          <w:jc w:val="center"/>
        </w:trPr>
        <w:tc>
          <w:tcPr>
            <w:tcW w:w="2880" w:type="dxa"/>
            <w:shd w:val="clear" w:color="auto" w:fill="auto"/>
            <w:vAlign w:val="center"/>
            <w:hideMark/>
          </w:tcPr>
          <w:p w14:paraId="6552DA56" w14:textId="77777777" w:rsidR="002F4606" w:rsidRPr="0009408A" w:rsidRDefault="002F4606" w:rsidP="002F6E82">
            <w:pPr>
              <w:pStyle w:val="TableText"/>
            </w:pPr>
            <w:r w:rsidRPr="0009408A">
              <w:t>City of Altamonte Springs</w:t>
            </w:r>
          </w:p>
        </w:tc>
        <w:tc>
          <w:tcPr>
            <w:tcW w:w="2070" w:type="dxa"/>
            <w:shd w:val="clear" w:color="auto" w:fill="auto"/>
            <w:vAlign w:val="center"/>
            <w:hideMark/>
          </w:tcPr>
          <w:p w14:paraId="368EEF28" w14:textId="77777777" w:rsidR="002F4606" w:rsidRPr="0009408A" w:rsidRDefault="002F4606" w:rsidP="002F6E82">
            <w:pPr>
              <w:pStyle w:val="TableText"/>
            </w:pPr>
            <w:r w:rsidRPr="0009408A">
              <w:t>N/A</w:t>
            </w:r>
          </w:p>
        </w:tc>
        <w:tc>
          <w:tcPr>
            <w:tcW w:w="3420" w:type="dxa"/>
            <w:shd w:val="clear" w:color="auto" w:fill="auto"/>
            <w:vAlign w:val="center"/>
            <w:hideMark/>
          </w:tcPr>
          <w:p w14:paraId="2479AA2C" w14:textId="77777777" w:rsidR="002F4606" w:rsidRPr="0009408A" w:rsidRDefault="002F4606" w:rsidP="002F6E82">
            <w:pPr>
              <w:pStyle w:val="TableText"/>
            </w:pPr>
            <w:r w:rsidRPr="0009408A">
              <w:t>Little Wekiva River Merrill Park</w:t>
            </w:r>
          </w:p>
        </w:tc>
        <w:tc>
          <w:tcPr>
            <w:tcW w:w="2340" w:type="dxa"/>
            <w:shd w:val="clear" w:color="auto" w:fill="auto"/>
            <w:vAlign w:val="center"/>
            <w:hideMark/>
          </w:tcPr>
          <w:p w14:paraId="6A822F40" w14:textId="77777777" w:rsidR="002F4606" w:rsidRPr="0009408A" w:rsidRDefault="002F4606" w:rsidP="002F6E82">
            <w:pPr>
              <w:pStyle w:val="TableText"/>
            </w:pPr>
            <w:r w:rsidRPr="0009408A">
              <w:t>Little Wekiva River</w:t>
            </w:r>
          </w:p>
        </w:tc>
        <w:tc>
          <w:tcPr>
            <w:tcW w:w="1530" w:type="dxa"/>
            <w:shd w:val="clear" w:color="auto" w:fill="auto"/>
            <w:vAlign w:val="center"/>
            <w:hideMark/>
          </w:tcPr>
          <w:p w14:paraId="1F5B9F37" w14:textId="77777777" w:rsidR="002F4606" w:rsidRPr="0009408A" w:rsidRDefault="002F4606" w:rsidP="002F6E82">
            <w:pPr>
              <w:pStyle w:val="TableText"/>
            </w:pPr>
            <w:r w:rsidRPr="0009408A">
              <w:t>28.67697</w:t>
            </w:r>
          </w:p>
        </w:tc>
        <w:tc>
          <w:tcPr>
            <w:tcW w:w="1432" w:type="dxa"/>
            <w:shd w:val="clear" w:color="auto" w:fill="auto"/>
            <w:vAlign w:val="center"/>
            <w:hideMark/>
          </w:tcPr>
          <w:p w14:paraId="18F7C937" w14:textId="77777777" w:rsidR="002F4606" w:rsidRPr="0009408A" w:rsidRDefault="002F4606" w:rsidP="002F6E82">
            <w:pPr>
              <w:pStyle w:val="TableText"/>
            </w:pPr>
            <w:r w:rsidRPr="0009408A">
              <w:t>-81.41461</w:t>
            </w:r>
          </w:p>
        </w:tc>
      </w:tr>
      <w:tr w:rsidR="002F4606" w:rsidRPr="00E45608" w14:paraId="5AFBA9CD" w14:textId="77777777" w:rsidTr="002F6E82">
        <w:trPr>
          <w:trHeight w:val="432"/>
          <w:jc w:val="center"/>
        </w:trPr>
        <w:tc>
          <w:tcPr>
            <w:tcW w:w="2880" w:type="dxa"/>
            <w:shd w:val="clear" w:color="auto" w:fill="auto"/>
            <w:vAlign w:val="center"/>
            <w:hideMark/>
          </w:tcPr>
          <w:p w14:paraId="0F073174" w14:textId="77777777" w:rsidR="002F4606" w:rsidRPr="0009408A" w:rsidRDefault="002F4606" w:rsidP="002F6E82">
            <w:pPr>
              <w:pStyle w:val="TableText"/>
            </w:pPr>
            <w:r w:rsidRPr="0009408A">
              <w:t>City of Altamonte Springs</w:t>
            </w:r>
          </w:p>
        </w:tc>
        <w:tc>
          <w:tcPr>
            <w:tcW w:w="2070" w:type="dxa"/>
            <w:shd w:val="clear" w:color="auto" w:fill="auto"/>
            <w:vAlign w:val="center"/>
            <w:hideMark/>
          </w:tcPr>
          <w:p w14:paraId="2200F234" w14:textId="77777777" w:rsidR="002F4606" w:rsidRPr="0009408A" w:rsidRDefault="002F4606" w:rsidP="002F6E82">
            <w:pPr>
              <w:pStyle w:val="TableText"/>
            </w:pPr>
            <w:r w:rsidRPr="0009408A">
              <w:t>N/A</w:t>
            </w:r>
          </w:p>
        </w:tc>
        <w:tc>
          <w:tcPr>
            <w:tcW w:w="3420" w:type="dxa"/>
            <w:shd w:val="clear" w:color="auto" w:fill="auto"/>
            <w:vAlign w:val="center"/>
            <w:hideMark/>
          </w:tcPr>
          <w:p w14:paraId="19587E2C" w14:textId="77777777" w:rsidR="002F4606" w:rsidRDefault="002F4606" w:rsidP="002F6E82">
            <w:pPr>
              <w:pStyle w:val="TableText"/>
            </w:pPr>
            <w:r w:rsidRPr="0009408A">
              <w:t xml:space="preserve">Little Wekiva River </w:t>
            </w:r>
          </w:p>
          <w:p w14:paraId="72ED2A2F" w14:textId="77777777" w:rsidR="002F4606" w:rsidRPr="0009408A" w:rsidRDefault="002F4606" w:rsidP="002F6E82">
            <w:pPr>
              <w:pStyle w:val="TableText"/>
            </w:pPr>
            <w:r w:rsidRPr="0009408A">
              <w:t>Montgomery Rd</w:t>
            </w:r>
            <w:r>
              <w:t>.</w:t>
            </w:r>
            <w:r w:rsidRPr="0009408A">
              <w:t xml:space="preserve"> Bridge</w:t>
            </w:r>
          </w:p>
        </w:tc>
        <w:tc>
          <w:tcPr>
            <w:tcW w:w="2340" w:type="dxa"/>
            <w:shd w:val="clear" w:color="auto" w:fill="auto"/>
            <w:vAlign w:val="center"/>
            <w:hideMark/>
          </w:tcPr>
          <w:p w14:paraId="0F7842DD" w14:textId="77777777" w:rsidR="002F4606" w:rsidRPr="0009408A" w:rsidRDefault="002F4606" w:rsidP="002F6E82">
            <w:pPr>
              <w:pStyle w:val="TableText"/>
            </w:pPr>
            <w:r w:rsidRPr="0009408A">
              <w:t>Little Wekiva River</w:t>
            </w:r>
          </w:p>
        </w:tc>
        <w:tc>
          <w:tcPr>
            <w:tcW w:w="1530" w:type="dxa"/>
            <w:shd w:val="clear" w:color="auto" w:fill="auto"/>
            <w:vAlign w:val="center"/>
            <w:hideMark/>
          </w:tcPr>
          <w:p w14:paraId="13A9E072" w14:textId="77777777" w:rsidR="002F4606" w:rsidRPr="0009408A" w:rsidRDefault="002F4606" w:rsidP="002F6E82">
            <w:pPr>
              <w:pStyle w:val="TableText"/>
            </w:pPr>
            <w:r w:rsidRPr="0009408A">
              <w:t>28.67909</w:t>
            </w:r>
          </w:p>
        </w:tc>
        <w:tc>
          <w:tcPr>
            <w:tcW w:w="1432" w:type="dxa"/>
            <w:shd w:val="clear" w:color="auto" w:fill="auto"/>
            <w:vAlign w:val="center"/>
            <w:hideMark/>
          </w:tcPr>
          <w:p w14:paraId="771425D1" w14:textId="77777777" w:rsidR="002F4606" w:rsidRPr="0009408A" w:rsidRDefault="002F4606" w:rsidP="002F6E82">
            <w:pPr>
              <w:pStyle w:val="TableText"/>
            </w:pPr>
            <w:r w:rsidRPr="0009408A">
              <w:t>-81.40242</w:t>
            </w:r>
          </w:p>
        </w:tc>
      </w:tr>
      <w:tr w:rsidR="002F4606" w:rsidRPr="00E45608" w14:paraId="0C5AF19B" w14:textId="77777777" w:rsidTr="002F6E82">
        <w:trPr>
          <w:trHeight w:val="432"/>
          <w:jc w:val="center"/>
        </w:trPr>
        <w:tc>
          <w:tcPr>
            <w:tcW w:w="2880" w:type="dxa"/>
            <w:shd w:val="clear" w:color="auto" w:fill="auto"/>
            <w:vAlign w:val="center"/>
            <w:hideMark/>
          </w:tcPr>
          <w:p w14:paraId="03AE0674" w14:textId="77777777" w:rsidR="002F4606" w:rsidRPr="0009408A" w:rsidRDefault="002F4606" w:rsidP="002F6E82">
            <w:pPr>
              <w:pStyle w:val="TableText"/>
            </w:pPr>
            <w:r w:rsidRPr="0009408A">
              <w:t>City of Altamonte Springs</w:t>
            </w:r>
          </w:p>
        </w:tc>
        <w:tc>
          <w:tcPr>
            <w:tcW w:w="2070" w:type="dxa"/>
            <w:shd w:val="clear" w:color="auto" w:fill="auto"/>
            <w:vAlign w:val="center"/>
            <w:hideMark/>
          </w:tcPr>
          <w:p w14:paraId="463A2F9C" w14:textId="77777777" w:rsidR="002F4606" w:rsidRPr="0009408A" w:rsidRDefault="002F4606" w:rsidP="002F6E82">
            <w:pPr>
              <w:pStyle w:val="TableText"/>
            </w:pPr>
            <w:r w:rsidRPr="0009408A">
              <w:t>N/A</w:t>
            </w:r>
          </w:p>
        </w:tc>
        <w:tc>
          <w:tcPr>
            <w:tcW w:w="3420" w:type="dxa"/>
            <w:shd w:val="clear" w:color="auto" w:fill="auto"/>
            <w:vAlign w:val="center"/>
            <w:hideMark/>
          </w:tcPr>
          <w:p w14:paraId="4141589A" w14:textId="77777777" w:rsidR="002F4606" w:rsidRDefault="002F4606" w:rsidP="002F6E82">
            <w:pPr>
              <w:pStyle w:val="TableText"/>
            </w:pPr>
            <w:r w:rsidRPr="0009408A">
              <w:t xml:space="preserve">Little Wekiva River </w:t>
            </w:r>
          </w:p>
          <w:p w14:paraId="02F0D920" w14:textId="77777777" w:rsidR="002F4606" w:rsidRPr="0009408A" w:rsidRDefault="002F4606" w:rsidP="002F6E82">
            <w:pPr>
              <w:pStyle w:val="TableText"/>
            </w:pPr>
            <w:r w:rsidRPr="0009408A">
              <w:t>Sanlando Office Park</w:t>
            </w:r>
          </w:p>
        </w:tc>
        <w:tc>
          <w:tcPr>
            <w:tcW w:w="2340" w:type="dxa"/>
            <w:shd w:val="clear" w:color="auto" w:fill="auto"/>
            <w:vAlign w:val="center"/>
            <w:hideMark/>
          </w:tcPr>
          <w:p w14:paraId="6CC6578C" w14:textId="77777777" w:rsidR="002F4606" w:rsidRPr="0009408A" w:rsidRDefault="002F4606" w:rsidP="002F6E82">
            <w:pPr>
              <w:pStyle w:val="TableText"/>
            </w:pPr>
            <w:r w:rsidRPr="0009408A">
              <w:t>Little Wekiva River</w:t>
            </w:r>
          </w:p>
        </w:tc>
        <w:tc>
          <w:tcPr>
            <w:tcW w:w="1530" w:type="dxa"/>
            <w:shd w:val="clear" w:color="auto" w:fill="auto"/>
            <w:vAlign w:val="center"/>
            <w:hideMark/>
          </w:tcPr>
          <w:p w14:paraId="1019752C" w14:textId="77777777" w:rsidR="002F4606" w:rsidRPr="0009408A" w:rsidRDefault="002F4606" w:rsidP="002F6E82">
            <w:pPr>
              <w:pStyle w:val="TableText"/>
            </w:pPr>
            <w:r w:rsidRPr="0009408A">
              <w:t>28.68422</w:t>
            </w:r>
          </w:p>
        </w:tc>
        <w:tc>
          <w:tcPr>
            <w:tcW w:w="1432" w:type="dxa"/>
            <w:shd w:val="clear" w:color="auto" w:fill="auto"/>
            <w:vAlign w:val="center"/>
            <w:hideMark/>
          </w:tcPr>
          <w:p w14:paraId="3BB0E556" w14:textId="77777777" w:rsidR="002F4606" w:rsidRPr="0009408A" w:rsidRDefault="002F4606" w:rsidP="002F6E82">
            <w:pPr>
              <w:pStyle w:val="TableText"/>
            </w:pPr>
            <w:r w:rsidRPr="0009408A">
              <w:t>-81.39703</w:t>
            </w:r>
          </w:p>
        </w:tc>
      </w:tr>
      <w:tr w:rsidR="002F4606" w:rsidRPr="00E45608" w14:paraId="0DD1A99C" w14:textId="77777777" w:rsidTr="002F6E82">
        <w:trPr>
          <w:trHeight w:val="432"/>
          <w:jc w:val="center"/>
        </w:trPr>
        <w:tc>
          <w:tcPr>
            <w:tcW w:w="2880" w:type="dxa"/>
            <w:shd w:val="clear" w:color="auto" w:fill="auto"/>
            <w:vAlign w:val="center"/>
            <w:hideMark/>
          </w:tcPr>
          <w:p w14:paraId="17F3873A" w14:textId="77777777" w:rsidR="002F4606" w:rsidRPr="0009408A" w:rsidRDefault="002F4606" w:rsidP="002F6E82">
            <w:pPr>
              <w:pStyle w:val="TableText"/>
            </w:pPr>
            <w:r w:rsidRPr="0009408A">
              <w:t>City of Altamonte Springs</w:t>
            </w:r>
          </w:p>
        </w:tc>
        <w:tc>
          <w:tcPr>
            <w:tcW w:w="2070" w:type="dxa"/>
            <w:shd w:val="clear" w:color="auto" w:fill="auto"/>
            <w:vAlign w:val="center"/>
            <w:hideMark/>
          </w:tcPr>
          <w:p w14:paraId="74976D38" w14:textId="77777777" w:rsidR="002F4606" w:rsidRPr="0009408A" w:rsidRDefault="002F4606" w:rsidP="002F6E82">
            <w:pPr>
              <w:pStyle w:val="TableText"/>
            </w:pPr>
            <w:r w:rsidRPr="0009408A">
              <w:t>N/A</w:t>
            </w:r>
          </w:p>
        </w:tc>
        <w:tc>
          <w:tcPr>
            <w:tcW w:w="3420" w:type="dxa"/>
            <w:shd w:val="clear" w:color="auto" w:fill="auto"/>
            <w:vAlign w:val="center"/>
            <w:hideMark/>
          </w:tcPr>
          <w:p w14:paraId="7046038A" w14:textId="77777777" w:rsidR="002F4606" w:rsidRPr="0009408A" w:rsidRDefault="002F4606" w:rsidP="002F6E82">
            <w:pPr>
              <w:pStyle w:val="TableText"/>
            </w:pPr>
            <w:r w:rsidRPr="0009408A">
              <w:t>Little Wekiva River Seminole Trail</w:t>
            </w:r>
          </w:p>
        </w:tc>
        <w:tc>
          <w:tcPr>
            <w:tcW w:w="2340" w:type="dxa"/>
            <w:shd w:val="clear" w:color="auto" w:fill="auto"/>
            <w:vAlign w:val="center"/>
            <w:hideMark/>
          </w:tcPr>
          <w:p w14:paraId="4902AB43" w14:textId="77777777" w:rsidR="002F4606" w:rsidRPr="0009408A" w:rsidRDefault="002F4606" w:rsidP="002F6E82">
            <w:pPr>
              <w:pStyle w:val="TableText"/>
            </w:pPr>
            <w:r w:rsidRPr="0009408A">
              <w:t>Little Wekiva River</w:t>
            </w:r>
          </w:p>
        </w:tc>
        <w:tc>
          <w:tcPr>
            <w:tcW w:w="1530" w:type="dxa"/>
            <w:shd w:val="clear" w:color="auto" w:fill="auto"/>
            <w:vAlign w:val="center"/>
            <w:hideMark/>
          </w:tcPr>
          <w:p w14:paraId="0670F300" w14:textId="77777777" w:rsidR="002F4606" w:rsidRPr="0009408A" w:rsidRDefault="002F4606" w:rsidP="002F6E82">
            <w:pPr>
              <w:pStyle w:val="TableText"/>
            </w:pPr>
            <w:r w:rsidRPr="0009408A">
              <w:t>28.66584</w:t>
            </w:r>
          </w:p>
        </w:tc>
        <w:tc>
          <w:tcPr>
            <w:tcW w:w="1432" w:type="dxa"/>
            <w:shd w:val="clear" w:color="auto" w:fill="auto"/>
            <w:vAlign w:val="center"/>
            <w:hideMark/>
          </w:tcPr>
          <w:p w14:paraId="3626E951" w14:textId="77777777" w:rsidR="002F4606" w:rsidRPr="0009408A" w:rsidRDefault="002F4606" w:rsidP="002F6E82">
            <w:pPr>
              <w:pStyle w:val="TableText"/>
            </w:pPr>
            <w:r w:rsidRPr="0009408A">
              <w:t>-81.41093</w:t>
            </w:r>
          </w:p>
        </w:tc>
      </w:tr>
      <w:tr w:rsidR="002F4606" w:rsidRPr="00E45608" w14:paraId="6F35AB72" w14:textId="77777777" w:rsidTr="002F6E82">
        <w:trPr>
          <w:trHeight w:val="432"/>
          <w:jc w:val="center"/>
        </w:trPr>
        <w:tc>
          <w:tcPr>
            <w:tcW w:w="2880" w:type="dxa"/>
            <w:shd w:val="clear" w:color="auto" w:fill="auto"/>
            <w:vAlign w:val="center"/>
            <w:hideMark/>
          </w:tcPr>
          <w:p w14:paraId="3F648FB4" w14:textId="77777777" w:rsidR="002F4606" w:rsidRPr="0009408A" w:rsidRDefault="002F4606" w:rsidP="002F6E82">
            <w:pPr>
              <w:pStyle w:val="TableText"/>
            </w:pPr>
            <w:r w:rsidRPr="0009408A">
              <w:t>City of Apopka</w:t>
            </w:r>
          </w:p>
        </w:tc>
        <w:tc>
          <w:tcPr>
            <w:tcW w:w="2070" w:type="dxa"/>
            <w:shd w:val="clear" w:color="auto" w:fill="auto"/>
            <w:vAlign w:val="center"/>
            <w:hideMark/>
          </w:tcPr>
          <w:p w14:paraId="0FE9B18D" w14:textId="77777777" w:rsidR="002F4606" w:rsidRPr="0009408A" w:rsidRDefault="002F4606" w:rsidP="002F6E82">
            <w:pPr>
              <w:pStyle w:val="TableText"/>
            </w:pPr>
            <w:r w:rsidRPr="0009408A">
              <w:t>A25</w:t>
            </w:r>
          </w:p>
        </w:tc>
        <w:tc>
          <w:tcPr>
            <w:tcW w:w="3420" w:type="dxa"/>
            <w:shd w:val="clear" w:color="auto" w:fill="auto"/>
            <w:vAlign w:val="center"/>
            <w:hideMark/>
          </w:tcPr>
          <w:p w14:paraId="134D3ACD" w14:textId="77777777" w:rsidR="002F4606" w:rsidRPr="0009408A" w:rsidRDefault="002F4606" w:rsidP="002F6E82">
            <w:pPr>
              <w:pStyle w:val="TableText"/>
            </w:pPr>
            <w:r w:rsidRPr="0009408A">
              <w:t>Lake Marshall (west of State Road 429 and Lake Marshall R</w:t>
            </w:r>
            <w:r>
              <w:t>d.</w:t>
            </w:r>
            <w:r w:rsidRPr="0009408A">
              <w:t>)</w:t>
            </w:r>
          </w:p>
        </w:tc>
        <w:tc>
          <w:tcPr>
            <w:tcW w:w="2340" w:type="dxa"/>
            <w:shd w:val="clear" w:color="auto" w:fill="auto"/>
            <w:vAlign w:val="center"/>
            <w:hideMark/>
          </w:tcPr>
          <w:p w14:paraId="14D59661" w14:textId="77777777" w:rsidR="002F4606" w:rsidRPr="0009408A" w:rsidRDefault="002F4606" w:rsidP="002F6E82">
            <w:pPr>
              <w:pStyle w:val="TableText"/>
            </w:pPr>
            <w:r w:rsidRPr="0009408A">
              <w:t>Springshed</w:t>
            </w:r>
          </w:p>
        </w:tc>
        <w:tc>
          <w:tcPr>
            <w:tcW w:w="1530" w:type="dxa"/>
            <w:shd w:val="clear" w:color="auto" w:fill="auto"/>
            <w:vAlign w:val="center"/>
            <w:hideMark/>
          </w:tcPr>
          <w:p w14:paraId="60F6BACA" w14:textId="77777777" w:rsidR="002F4606" w:rsidRPr="0009408A" w:rsidRDefault="002F4606" w:rsidP="002F6E82">
            <w:pPr>
              <w:pStyle w:val="TableText"/>
            </w:pPr>
            <w:r w:rsidRPr="0009408A">
              <w:t>28.67803</w:t>
            </w:r>
          </w:p>
        </w:tc>
        <w:tc>
          <w:tcPr>
            <w:tcW w:w="1432" w:type="dxa"/>
            <w:shd w:val="clear" w:color="auto" w:fill="auto"/>
            <w:vAlign w:val="center"/>
            <w:hideMark/>
          </w:tcPr>
          <w:p w14:paraId="7468B005" w14:textId="77777777" w:rsidR="002F4606" w:rsidRPr="0009408A" w:rsidRDefault="002F4606" w:rsidP="002F6E82">
            <w:pPr>
              <w:pStyle w:val="TableText"/>
            </w:pPr>
            <w:r w:rsidRPr="0009408A">
              <w:t>-81.53292</w:t>
            </w:r>
          </w:p>
        </w:tc>
      </w:tr>
      <w:tr w:rsidR="002F4606" w:rsidRPr="00E45608" w14:paraId="3FE9DF4B" w14:textId="77777777" w:rsidTr="002F6E82">
        <w:trPr>
          <w:trHeight w:val="432"/>
          <w:jc w:val="center"/>
        </w:trPr>
        <w:tc>
          <w:tcPr>
            <w:tcW w:w="2880" w:type="dxa"/>
            <w:shd w:val="clear" w:color="auto" w:fill="auto"/>
            <w:vAlign w:val="center"/>
            <w:hideMark/>
          </w:tcPr>
          <w:p w14:paraId="78FF2986" w14:textId="77777777" w:rsidR="002F4606" w:rsidRPr="0009408A" w:rsidRDefault="002F4606" w:rsidP="002F6E82">
            <w:pPr>
              <w:pStyle w:val="TableText"/>
            </w:pPr>
            <w:r w:rsidRPr="0009408A">
              <w:t>City of Apopka</w:t>
            </w:r>
          </w:p>
        </w:tc>
        <w:tc>
          <w:tcPr>
            <w:tcW w:w="2070" w:type="dxa"/>
            <w:shd w:val="clear" w:color="auto" w:fill="auto"/>
            <w:vAlign w:val="center"/>
            <w:hideMark/>
          </w:tcPr>
          <w:p w14:paraId="6FE8F648" w14:textId="77777777" w:rsidR="002F4606" w:rsidRPr="0009408A" w:rsidRDefault="002F4606" w:rsidP="002F6E82">
            <w:pPr>
              <w:pStyle w:val="TableText"/>
            </w:pPr>
            <w:r w:rsidRPr="0009408A">
              <w:t>A51</w:t>
            </w:r>
          </w:p>
        </w:tc>
        <w:tc>
          <w:tcPr>
            <w:tcW w:w="3420" w:type="dxa"/>
            <w:shd w:val="clear" w:color="auto" w:fill="auto"/>
            <w:vAlign w:val="center"/>
            <w:hideMark/>
          </w:tcPr>
          <w:p w14:paraId="573D2B0E" w14:textId="77777777" w:rsidR="002F4606" w:rsidRPr="0009408A" w:rsidRDefault="002F4606" w:rsidP="002F6E82">
            <w:pPr>
              <w:pStyle w:val="TableText"/>
            </w:pPr>
            <w:r w:rsidRPr="0009408A">
              <w:t>Dream Lake (downtown Apopka area – Park Ave. and Myrtle St.)</w:t>
            </w:r>
          </w:p>
        </w:tc>
        <w:tc>
          <w:tcPr>
            <w:tcW w:w="2340" w:type="dxa"/>
            <w:shd w:val="clear" w:color="auto" w:fill="auto"/>
            <w:vAlign w:val="center"/>
            <w:hideMark/>
          </w:tcPr>
          <w:p w14:paraId="60A99E83" w14:textId="77777777" w:rsidR="002F4606" w:rsidRPr="0009408A" w:rsidRDefault="002F4606" w:rsidP="002F6E82">
            <w:pPr>
              <w:pStyle w:val="TableText"/>
            </w:pPr>
            <w:r w:rsidRPr="0009408A">
              <w:t>Rock Springs Run</w:t>
            </w:r>
          </w:p>
        </w:tc>
        <w:tc>
          <w:tcPr>
            <w:tcW w:w="1530" w:type="dxa"/>
            <w:shd w:val="clear" w:color="auto" w:fill="auto"/>
            <w:vAlign w:val="center"/>
            <w:hideMark/>
          </w:tcPr>
          <w:p w14:paraId="6632ED0A" w14:textId="77777777" w:rsidR="002F4606" w:rsidRPr="0009408A" w:rsidRDefault="002F4606" w:rsidP="002F6E82">
            <w:pPr>
              <w:pStyle w:val="TableText"/>
            </w:pPr>
            <w:r w:rsidRPr="0009408A">
              <w:t>28.68424</w:t>
            </w:r>
          </w:p>
        </w:tc>
        <w:tc>
          <w:tcPr>
            <w:tcW w:w="1432" w:type="dxa"/>
            <w:shd w:val="clear" w:color="auto" w:fill="auto"/>
            <w:vAlign w:val="center"/>
            <w:hideMark/>
          </w:tcPr>
          <w:p w14:paraId="4ABC9696" w14:textId="77777777" w:rsidR="002F4606" w:rsidRPr="0009408A" w:rsidRDefault="002F4606" w:rsidP="002F6E82">
            <w:pPr>
              <w:pStyle w:val="TableText"/>
            </w:pPr>
            <w:r w:rsidRPr="0009408A">
              <w:t>-81.51154</w:t>
            </w:r>
          </w:p>
        </w:tc>
      </w:tr>
      <w:tr w:rsidR="002F4606" w:rsidRPr="00E45608" w14:paraId="411E8513" w14:textId="77777777" w:rsidTr="002F6E82">
        <w:trPr>
          <w:trHeight w:val="432"/>
          <w:jc w:val="center"/>
        </w:trPr>
        <w:tc>
          <w:tcPr>
            <w:tcW w:w="2880" w:type="dxa"/>
            <w:shd w:val="clear" w:color="auto" w:fill="auto"/>
            <w:vAlign w:val="center"/>
            <w:hideMark/>
          </w:tcPr>
          <w:p w14:paraId="0A28222E" w14:textId="77777777" w:rsidR="002F4606" w:rsidRPr="0009408A" w:rsidRDefault="002F4606" w:rsidP="002F6E82">
            <w:pPr>
              <w:pStyle w:val="TableText"/>
            </w:pPr>
            <w:r w:rsidRPr="0009408A">
              <w:t>City of Apopka</w:t>
            </w:r>
          </w:p>
        </w:tc>
        <w:tc>
          <w:tcPr>
            <w:tcW w:w="2070" w:type="dxa"/>
            <w:shd w:val="clear" w:color="auto" w:fill="auto"/>
            <w:vAlign w:val="center"/>
            <w:hideMark/>
          </w:tcPr>
          <w:p w14:paraId="40B401B2" w14:textId="77777777" w:rsidR="002F4606" w:rsidRPr="0009408A" w:rsidRDefault="002F4606" w:rsidP="002F6E82">
            <w:pPr>
              <w:pStyle w:val="TableText"/>
            </w:pPr>
            <w:r w:rsidRPr="0009408A">
              <w:t>BW51</w:t>
            </w:r>
          </w:p>
        </w:tc>
        <w:tc>
          <w:tcPr>
            <w:tcW w:w="3420" w:type="dxa"/>
            <w:shd w:val="clear" w:color="auto" w:fill="auto"/>
            <w:vAlign w:val="center"/>
            <w:hideMark/>
          </w:tcPr>
          <w:p w14:paraId="54B1F257" w14:textId="77777777" w:rsidR="002F4606" w:rsidRPr="0009408A" w:rsidRDefault="002F4606" w:rsidP="002F6E82">
            <w:pPr>
              <w:pStyle w:val="TableText"/>
            </w:pPr>
            <w:r w:rsidRPr="0009408A">
              <w:t>Lake Pleasant (Lake Pleasant R</w:t>
            </w:r>
            <w:r>
              <w:t>d.</w:t>
            </w:r>
            <w:r w:rsidRPr="0009408A">
              <w:t xml:space="preserve"> and Apopka Blvd</w:t>
            </w:r>
            <w:r>
              <w:t>.</w:t>
            </w:r>
            <w:r w:rsidRPr="0009408A">
              <w:t xml:space="preserve"> </w:t>
            </w:r>
            <w:r>
              <w:t>s</w:t>
            </w:r>
            <w:r w:rsidRPr="0009408A">
              <w:t>outh of 441)</w:t>
            </w:r>
          </w:p>
        </w:tc>
        <w:tc>
          <w:tcPr>
            <w:tcW w:w="2340" w:type="dxa"/>
            <w:shd w:val="clear" w:color="auto" w:fill="auto"/>
            <w:vAlign w:val="center"/>
            <w:hideMark/>
          </w:tcPr>
          <w:p w14:paraId="49AAC3EE" w14:textId="77777777" w:rsidR="002F4606" w:rsidRPr="0009408A" w:rsidRDefault="002F4606" w:rsidP="002F6E82">
            <w:pPr>
              <w:pStyle w:val="TableText"/>
            </w:pPr>
            <w:r w:rsidRPr="0009408A">
              <w:t>Little Wekiva Canal</w:t>
            </w:r>
          </w:p>
        </w:tc>
        <w:tc>
          <w:tcPr>
            <w:tcW w:w="1530" w:type="dxa"/>
            <w:shd w:val="clear" w:color="auto" w:fill="auto"/>
            <w:vAlign w:val="center"/>
            <w:hideMark/>
          </w:tcPr>
          <w:p w14:paraId="372B5083" w14:textId="77777777" w:rsidR="002F4606" w:rsidRPr="0009408A" w:rsidRDefault="002F4606" w:rsidP="002F6E82">
            <w:pPr>
              <w:pStyle w:val="TableText"/>
            </w:pPr>
            <w:r w:rsidRPr="0009408A">
              <w:t>28.65686</w:t>
            </w:r>
          </w:p>
        </w:tc>
        <w:tc>
          <w:tcPr>
            <w:tcW w:w="1432" w:type="dxa"/>
            <w:shd w:val="clear" w:color="auto" w:fill="auto"/>
            <w:vAlign w:val="center"/>
            <w:hideMark/>
          </w:tcPr>
          <w:p w14:paraId="13BC7D45" w14:textId="77777777" w:rsidR="002F4606" w:rsidRPr="0009408A" w:rsidRDefault="002F4606" w:rsidP="002F6E82">
            <w:pPr>
              <w:pStyle w:val="TableText"/>
            </w:pPr>
            <w:r w:rsidRPr="0009408A">
              <w:t>-81.48099</w:t>
            </w:r>
          </w:p>
        </w:tc>
      </w:tr>
      <w:tr w:rsidR="002F4606" w:rsidRPr="00E45608" w14:paraId="3BEB9CD1" w14:textId="77777777" w:rsidTr="002F6E82">
        <w:trPr>
          <w:trHeight w:val="432"/>
          <w:jc w:val="center"/>
        </w:trPr>
        <w:tc>
          <w:tcPr>
            <w:tcW w:w="2880" w:type="dxa"/>
            <w:shd w:val="clear" w:color="auto" w:fill="auto"/>
            <w:vAlign w:val="center"/>
            <w:hideMark/>
          </w:tcPr>
          <w:p w14:paraId="4AE40EE8" w14:textId="77777777" w:rsidR="002F4606" w:rsidRPr="0009408A" w:rsidRDefault="002F4606" w:rsidP="002F6E82">
            <w:pPr>
              <w:pStyle w:val="TableText"/>
            </w:pPr>
            <w:r w:rsidRPr="0009408A">
              <w:t>City of Maitland</w:t>
            </w:r>
          </w:p>
        </w:tc>
        <w:tc>
          <w:tcPr>
            <w:tcW w:w="2070" w:type="dxa"/>
            <w:shd w:val="clear" w:color="auto" w:fill="auto"/>
            <w:vAlign w:val="center"/>
            <w:hideMark/>
          </w:tcPr>
          <w:p w14:paraId="2A1CAE6D" w14:textId="77777777" w:rsidR="002F4606" w:rsidRPr="0009408A" w:rsidRDefault="002F4606" w:rsidP="002F6E82">
            <w:pPr>
              <w:pStyle w:val="TableText"/>
            </w:pPr>
            <w:r w:rsidRPr="0009408A">
              <w:t>N/A</w:t>
            </w:r>
          </w:p>
        </w:tc>
        <w:tc>
          <w:tcPr>
            <w:tcW w:w="3420" w:type="dxa"/>
            <w:shd w:val="clear" w:color="auto" w:fill="auto"/>
            <w:vAlign w:val="center"/>
            <w:hideMark/>
          </w:tcPr>
          <w:p w14:paraId="295C64C4" w14:textId="77777777" w:rsidR="002F4606" w:rsidRPr="0009408A" w:rsidRDefault="002F4606" w:rsidP="002F6E82">
            <w:pPr>
              <w:pStyle w:val="TableText"/>
            </w:pPr>
            <w:r w:rsidRPr="0009408A">
              <w:t>Lake Destiny (center)</w:t>
            </w:r>
          </w:p>
        </w:tc>
        <w:tc>
          <w:tcPr>
            <w:tcW w:w="2340" w:type="dxa"/>
            <w:shd w:val="clear" w:color="auto" w:fill="auto"/>
            <w:vAlign w:val="center"/>
            <w:hideMark/>
          </w:tcPr>
          <w:p w14:paraId="58926C86" w14:textId="77777777" w:rsidR="002F4606" w:rsidRPr="0009408A" w:rsidRDefault="002F4606" w:rsidP="002F6E82">
            <w:pPr>
              <w:pStyle w:val="TableText"/>
            </w:pPr>
            <w:r w:rsidRPr="0009408A">
              <w:t>Little Wekiva River</w:t>
            </w:r>
          </w:p>
        </w:tc>
        <w:tc>
          <w:tcPr>
            <w:tcW w:w="1530" w:type="dxa"/>
            <w:shd w:val="clear" w:color="auto" w:fill="auto"/>
            <w:vAlign w:val="center"/>
            <w:hideMark/>
          </w:tcPr>
          <w:p w14:paraId="045A28CD" w14:textId="77777777" w:rsidR="002F4606" w:rsidRPr="0009408A" w:rsidRDefault="002F4606" w:rsidP="002F6E82">
            <w:pPr>
              <w:pStyle w:val="TableText"/>
            </w:pPr>
            <w:r w:rsidRPr="0009408A">
              <w:t>28.63985</w:t>
            </w:r>
          </w:p>
        </w:tc>
        <w:tc>
          <w:tcPr>
            <w:tcW w:w="1432" w:type="dxa"/>
            <w:shd w:val="clear" w:color="auto" w:fill="auto"/>
            <w:vAlign w:val="center"/>
            <w:hideMark/>
          </w:tcPr>
          <w:p w14:paraId="11DBE4F7" w14:textId="77777777" w:rsidR="002F4606" w:rsidRPr="0009408A" w:rsidRDefault="002F4606" w:rsidP="002F6E82">
            <w:pPr>
              <w:pStyle w:val="TableText"/>
            </w:pPr>
            <w:r w:rsidRPr="0009408A">
              <w:t>-81.39120</w:t>
            </w:r>
          </w:p>
        </w:tc>
      </w:tr>
      <w:tr w:rsidR="002F4606" w:rsidRPr="00E45608" w14:paraId="731BB0AE" w14:textId="77777777" w:rsidTr="002F6E82">
        <w:trPr>
          <w:trHeight w:val="432"/>
          <w:jc w:val="center"/>
        </w:trPr>
        <w:tc>
          <w:tcPr>
            <w:tcW w:w="2880" w:type="dxa"/>
            <w:shd w:val="clear" w:color="auto" w:fill="auto"/>
            <w:vAlign w:val="center"/>
            <w:hideMark/>
          </w:tcPr>
          <w:p w14:paraId="58EBC388" w14:textId="77777777" w:rsidR="002F4606" w:rsidRPr="0009408A" w:rsidRDefault="002F4606" w:rsidP="002F6E82">
            <w:pPr>
              <w:pStyle w:val="TableText"/>
            </w:pPr>
            <w:r w:rsidRPr="0009408A">
              <w:t>City of Maitland</w:t>
            </w:r>
          </w:p>
        </w:tc>
        <w:tc>
          <w:tcPr>
            <w:tcW w:w="2070" w:type="dxa"/>
            <w:shd w:val="clear" w:color="auto" w:fill="auto"/>
            <w:vAlign w:val="center"/>
            <w:hideMark/>
          </w:tcPr>
          <w:p w14:paraId="67B92ECA" w14:textId="77777777" w:rsidR="002F4606" w:rsidRPr="0009408A" w:rsidRDefault="002F4606" w:rsidP="002F6E82">
            <w:pPr>
              <w:pStyle w:val="TableText"/>
            </w:pPr>
            <w:r w:rsidRPr="0009408A">
              <w:t>N/A</w:t>
            </w:r>
          </w:p>
        </w:tc>
        <w:tc>
          <w:tcPr>
            <w:tcW w:w="3420" w:type="dxa"/>
            <w:shd w:val="clear" w:color="auto" w:fill="auto"/>
            <w:vAlign w:val="center"/>
            <w:hideMark/>
          </w:tcPr>
          <w:p w14:paraId="4644FB49" w14:textId="77777777" w:rsidR="002F4606" w:rsidRPr="0009408A" w:rsidRDefault="002F4606" w:rsidP="002F6E82">
            <w:pPr>
              <w:pStyle w:val="TableText"/>
            </w:pPr>
            <w:r w:rsidRPr="0009408A">
              <w:t>Lake Harvest (center)</w:t>
            </w:r>
          </w:p>
        </w:tc>
        <w:tc>
          <w:tcPr>
            <w:tcW w:w="2340" w:type="dxa"/>
            <w:shd w:val="clear" w:color="auto" w:fill="auto"/>
            <w:vAlign w:val="center"/>
            <w:hideMark/>
          </w:tcPr>
          <w:p w14:paraId="5F68FBAE" w14:textId="77777777" w:rsidR="002F4606" w:rsidRPr="0009408A" w:rsidRDefault="002F4606" w:rsidP="002F6E82">
            <w:pPr>
              <w:pStyle w:val="TableText"/>
            </w:pPr>
            <w:r w:rsidRPr="0009408A">
              <w:t>Little Wekiva River</w:t>
            </w:r>
          </w:p>
        </w:tc>
        <w:tc>
          <w:tcPr>
            <w:tcW w:w="1530" w:type="dxa"/>
            <w:shd w:val="clear" w:color="auto" w:fill="auto"/>
            <w:vAlign w:val="center"/>
            <w:hideMark/>
          </w:tcPr>
          <w:p w14:paraId="598C2C15" w14:textId="77777777" w:rsidR="002F4606" w:rsidRPr="0009408A" w:rsidRDefault="002F4606" w:rsidP="002F6E82">
            <w:pPr>
              <w:pStyle w:val="TableText"/>
            </w:pPr>
            <w:r w:rsidRPr="0009408A">
              <w:t>28.62358</w:t>
            </w:r>
          </w:p>
        </w:tc>
        <w:tc>
          <w:tcPr>
            <w:tcW w:w="1432" w:type="dxa"/>
            <w:shd w:val="clear" w:color="auto" w:fill="auto"/>
            <w:vAlign w:val="center"/>
            <w:hideMark/>
          </w:tcPr>
          <w:p w14:paraId="718414B7" w14:textId="77777777" w:rsidR="002F4606" w:rsidRPr="0009408A" w:rsidRDefault="002F4606" w:rsidP="002F6E82">
            <w:pPr>
              <w:pStyle w:val="TableText"/>
            </w:pPr>
            <w:r w:rsidRPr="0009408A">
              <w:t>-81.39600</w:t>
            </w:r>
          </w:p>
        </w:tc>
      </w:tr>
      <w:tr w:rsidR="002F4606" w:rsidRPr="00E45608" w14:paraId="66FD19B6" w14:textId="77777777" w:rsidTr="002F6E82">
        <w:trPr>
          <w:trHeight w:val="363"/>
          <w:jc w:val="center"/>
        </w:trPr>
        <w:tc>
          <w:tcPr>
            <w:tcW w:w="2880" w:type="dxa"/>
            <w:shd w:val="clear" w:color="auto" w:fill="auto"/>
            <w:vAlign w:val="center"/>
            <w:hideMark/>
          </w:tcPr>
          <w:p w14:paraId="0855FB53" w14:textId="77777777" w:rsidR="002F4606" w:rsidRPr="0009408A" w:rsidRDefault="002F4606" w:rsidP="002F6E82">
            <w:pPr>
              <w:pStyle w:val="TableText"/>
            </w:pPr>
            <w:r w:rsidRPr="0009408A">
              <w:t>City of Maitland</w:t>
            </w:r>
          </w:p>
        </w:tc>
        <w:tc>
          <w:tcPr>
            <w:tcW w:w="2070" w:type="dxa"/>
            <w:shd w:val="clear" w:color="auto" w:fill="auto"/>
            <w:vAlign w:val="center"/>
            <w:hideMark/>
          </w:tcPr>
          <w:p w14:paraId="65975938" w14:textId="77777777" w:rsidR="002F4606" w:rsidRPr="0009408A" w:rsidRDefault="002F4606" w:rsidP="002F6E82">
            <w:pPr>
              <w:pStyle w:val="TableText"/>
            </w:pPr>
            <w:r w:rsidRPr="0009408A">
              <w:t>N/A</w:t>
            </w:r>
          </w:p>
        </w:tc>
        <w:tc>
          <w:tcPr>
            <w:tcW w:w="3420" w:type="dxa"/>
            <w:shd w:val="clear" w:color="auto" w:fill="auto"/>
            <w:vAlign w:val="center"/>
            <w:hideMark/>
          </w:tcPr>
          <w:p w14:paraId="7A46B0C7" w14:textId="77777777" w:rsidR="002F4606" w:rsidRPr="0009408A" w:rsidRDefault="002F4606" w:rsidP="002F6E82">
            <w:pPr>
              <w:pStyle w:val="TableText"/>
            </w:pPr>
            <w:r w:rsidRPr="0009408A">
              <w:t>Lake Hungerford (center)</w:t>
            </w:r>
          </w:p>
        </w:tc>
        <w:tc>
          <w:tcPr>
            <w:tcW w:w="2340" w:type="dxa"/>
            <w:shd w:val="clear" w:color="auto" w:fill="auto"/>
            <w:vAlign w:val="center"/>
            <w:hideMark/>
          </w:tcPr>
          <w:p w14:paraId="04F8B0AB" w14:textId="77777777" w:rsidR="002F4606" w:rsidRPr="0009408A" w:rsidRDefault="002F4606" w:rsidP="002F6E82">
            <w:pPr>
              <w:pStyle w:val="TableText"/>
            </w:pPr>
            <w:r w:rsidRPr="0009408A">
              <w:t>Little Wekiva River</w:t>
            </w:r>
          </w:p>
        </w:tc>
        <w:tc>
          <w:tcPr>
            <w:tcW w:w="1530" w:type="dxa"/>
            <w:shd w:val="clear" w:color="auto" w:fill="auto"/>
            <w:vAlign w:val="center"/>
            <w:hideMark/>
          </w:tcPr>
          <w:p w14:paraId="539E32AA" w14:textId="77777777" w:rsidR="002F4606" w:rsidRPr="0009408A" w:rsidRDefault="002F4606" w:rsidP="002F6E82">
            <w:pPr>
              <w:pStyle w:val="TableText"/>
            </w:pPr>
            <w:r w:rsidRPr="0009408A">
              <w:t>28.62082</w:t>
            </w:r>
          </w:p>
        </w:tc>
        <w:tc>
          <w:tcPr>
            <w:tcW w:w="1432" w:type="dxa"/>
            <w:shd w:val="clear" w:color="auto" w:fill="auto"/>
            <w:vAlign w:val="center"/>
            <w:hideMark/>
          </w:tcPr>
          <w:p w14:paraId="770A737A" w14:textId="77777777" w:rsidR="002F4606" w:rsidRPr="0009408A" w:rsidRDefault="002F4606" w:rsidP="002F6E82">
            <w:pPr>
              <w:pStyle w:val="TableText"/>
            </w:pPr>
            <w:r w:rsidRPr="0009408A">
              <w:t>-81.38967</w:t>
            </w:r>
          </w:p>
        </w:tc>
      </w:tr>
      <w:tr w:rsidR="002F4606" w:rsidRPr="00E45608" w14:paraId="78E56B17" w14:textId="77777777" w:rsidTr="002F6E82">
        <w:trPr>
          <w:trHeight w:val="363"/>
          <w:jc w:val="center"/>
        </w:trPr>
        <w:tc>
          <w:tcPr>
            <w:tcW w:w="2880" w:type="dxa"/>
            <w:shd w:val="clear" w:color="auto" w:fill="auto"/>
            <w:vAlign w:val="center"/>
            <w:hideMark/>
          </w:tcPr>
          <w:p w14:paraId="16D047D7" w14:textId="77777777" w:rsidR="002F4606" w:rsidRPr="0009408A" w:rsidRDefault="002F4606" w:rsidP="002F6E82">
            <w:pPr>
              <w:pStyle w:val="TableText"/>
            </w:pPr>
            <w:r w:rsidRPr="0009408A">
              <w:t>City of Maitland</w:t>
            </w:r>
          </w:p>
        </w:tc>
        <w:tc>
          <w:tcPr>
            <w:tcW w:w="2070" w:type="dxa"/>
            <w:shd w:val="clear" w:color="auto" w:fill="auto"/>
            <w:vAlign w:val="center"/>
            <w:hideMark/>
          </w:tcPr>
          <w:p w14:paraId="4F60CC16" w14:textId="77777777" w:rsidR="002F4606" w:rsidRPr="0009408A" w:rsidRDefault="002F4606" w:rsidP="002F6E82">
            <w:pPr>
              <w:pStyle w:val="TableText"/>
            </w:pPr>
            <w:r w:rsidRPr="0009408A">
              <w:t>N/A</w:t>
            </w:r>
          </w:p>
        </w:tc>
        <w:tc>
          <w:tcPr>
            <w:tcW w:w="3420" w:type="dxa"/>
            <w:shd w:val="clear" w:color="auto" w:fill="auto"/>
            <w:vAlign w:val="center"/>
            <w:hideMark/>
          </w:tcPr>
          <w:p w14:paraId="4F823EAF" w14:textId="77777777" w:rsidR="002F4606" w:rsidRPr="0009408A" w:rsidRDefault="002F4606" w:rsidP="002F6E82">
            <w:pPr>
              <w:pStyle w:val="TableText"/>
            </w:pPr>
            <w:r w:rsidRPr="0009408A">
              <w:t>Lake Loch Lomond (center)</w:t>
            </w:r>
          </w:p>
        </w:tc>
        <w:tc>
          <w:tcPr>
            <w:tcW w:w="2340" w:type="dxa"/>
            <w:shd w:val="clear" w:color="auto" w:fill="auto"/>
            <w:vAlign w:val="center"/>
            <w:hideMark/>
          </w:tcPr>
          <w:p w14:paraId="52AB9F7B" w14:textId="77777777" w:rsidR="002F4606" w:rsidRPr="0009408A" w:rsidRDefault="002F4606" w:rsidP="002F6E82">
            <w:pPr>
              <w:pStyle w:val="TableText"/>
            </w:pPr>
            <w:r w:rsidRPr="0009408A">
              <w:t>Little Wekiva River</w:t>
            </w:r>
          </w:p>
        </w:tc>
        <w:tc>
          <w:tcPr>
            <w:tcW w:w="1530" w:type="dxa"/>
            <w:shd w:val="clear" w:color="auto" w:fill="auto"/>
            <w:vAlign w:val="center"/>
            <w:hideMark/>
          </w:tcPr>
          <w:p w14:paraId="1D121EB5" w14:textId="77777777" w:rsidR="002F4606" w:rsidRPr="0009408A" w:rsidRDefault="002F4606" w:rsidP="002F6E82">
            <w:pPr>
              <w:pStyle w:val="TableText"/>
            </w:pPr>
            <w:r w:rsidRPr="0009408A">
              <w:t>28.63680</w:t>
            </w:r>
          </w:p>
        </w:tc>
        <w:tc>
          <w:tcPr>
            <w:tcW w:w="1432" w:type="dxa"/>
            <w:shd w:val="clear" w:color="auto" w:fill="auto"/>
            <w:vAlign w:val="center"/>
            <w:hideMark/>
          </w:tcPr>
          <w:p w14:paraId="5B30C43E" w14:textId="77777777" w:rsidR="002F4606" w:rsidRPr="0009408A" w:rsidRDefault="002F4606" w:rsidP="002F6E82">
            <w:pPr>
              <w:pStyle w:val="TableText"/>
            </w:pPr>
            <w:r w:rsidRPr="0009408A">
              <w:t>-81.39270</w:t>
            </w:r>
          </w:p>
        </w:tc>
      </w:tr>
      <w:tr w:rsidR="002F4606" w:rsidRPr="00E45608" w14:paraId="2A44FB3F" w14:textId="77777777" w:rsidTr="002F6E82">
        <w:trPr>
          <w:trHeight w:val="363"/>
          <w:jc w:val="center"/>
        </w:trPr>
        <w:tc>
          <w:tcPr>
            <w:tcW w:w="2880" w:type="dxa"/>
            <w:shd w:val="clear" w:color="auto" w:fill="auto"/>
            <w:vAlign w:val="center"/>
            <w:hideMark/>
          </w:tcPr>
          <w:p w14:paraId="144A5921" w14:textId="77777777" w:rsidR="002F4606" w:rsidRPr="0009408A" w:rsidRDefault="002F4606" w:rsidP="002F6E82">
            <w:pPr>
              <w:pStyle w:val="TableText"/>
            </w:pPr>
            <w:r w:rsidRPr="0009408A">
              <w:t>City of Maitland</w:t>
            </w:r>
          </w:p>
        </w:tc>
        <w:tc>
          <w:tcPr>
            <w:tcW w:w="2070" w:type="dxa"/>
            <w:shd w:val="clear" w:color="auto" w:fill="auto"/>
            <w:vAlign w:val="center"/>
            <w:hideMark/>
          </w:tcPr>
          <w:p w14:paraId="0349FF90" w14:textId="77777777" w:rsidR="002F4606" w:rsidRPr="0009408A" w:rsidRDefault="002F4606" w:rsidP="002F6E82">
            <w:pPr>
              <w:pStyle w:val="TableText"/>
            </w:pPr>
            <w:r w:rsidRPr="0009408A">
              <w:t>N/A</w:t>
            </w:r>
          </w:p>
        </w:tc>
        <w:tc>
          <w:tcPr>
            <w:tcW w:w="3420" w:type="dxa"/>
            <w:shd w:val="clear" w:color="auto" w:fill="auto"/>
            <w:vAlign w:val="center"/>
            <w:hideMark/>
          </w:tcPr>
          <w:p w14:paraId="48DDF01C" w14:textId="77777777" w:rsidR="002F4606" w:rsidRPr="0009408A" w:rsidRDefault="002F4606" w:rsidP="002F6E82">
            <w:pPr>
              <w:pStyle w:val="TableText"/>
            </w:pPr>
            <w:r w:rsidRPr="0009408A">
              <w:t>Lake Lucien (center)</w:t>
            </w:r>
          </w:p>
        </w:tc>
        <w:tc>
          <w:tcPr>
            <w:tcW w:w="2340" w:type="dxa"/>
            <w:shd w:val="clear" w:color="auto" w:fill="auto"/>
            <w:vAlign w:val="center"/>
            <w:hideMark/>
          </w:tcPr>
          <w:p w14:paraId="05512FE1" w14:textId="77777777" w:rsidR="002F4606" w:rsidRPr="0009408A" w:rsidRDefault="002F4606" w:rsidP="002F6E82">
            <w:pPr>
              <w:pStyle w:val="TableText"/>
            </w:pPr>
            <w:r w:rsidRPr="0009408A">
              <w:t>Little Wekiva River</w:t>
            </w:r>
          </w:p>
        </w:tc>
        <w:tc>
          <w:tcPr>
            <w:tcW w:w="1530" w:type="dxa"/>
            <w:shd w:val="clear" w:color="auto" w:fill="auto"/>
            <w:vAlign w:val="center"/>
            <w:hideMark/>
          </w:tcPr>
          <w:p w14:paraId="16A67CB8" w14:textId="77777777" w:rsidR="002F4606" w:rsidRPr="0009408A" w:rsidRDefault="002F4606" w:rsidP="002F6E82">
            <w:pPr>
              <w:pStyle w:val="TableText"/>
            </w:pPr>
            <w:r w:rsidRPr="0009408A">
              <w:t>28.62707</w:t>
            </w:r>
          </w:p>
        </w:tc>
        <w:tc>
          <w:tcPr>
            <w:tcW w:w="1432" w:type="dxa"/>
            <w:shd w:val="clear" w:color="auto" w:fill="auto"/>
            <w:vAlign w:val="center"/>
            <w:hideMark/>
          </w:tcPr>
          <w:p w14:paraId="0C0B583E" w14:textId="77777777" w:rsidR="002F4606" w:rsidRPr="0009408A" w:rsidRDefault="002F4606" w:rsidP="002F6E82">
            <w:pPr>
              <w:pStyle w:val="TableText"/>
            </w:pPr>
            <w:r w:rsidRPr="0009408A">
              <w:t>-81.39035</w:t>
            </w:r>
          </w:p>
        </w:tc>
      </w:tr>
      <w:tr w:rsidR="002F4606" w:rsidRPr="00E45608" w14:paraId="1FCBA406" w14:textId="77777777" w:rsidTr="002F6E82">
        <w:trPr>
          <w:trHeight w:val="363"/>
          <w:jc w:val="center"/>
        </w:trPr>
        <w:tc>
          <w:tcPr>
            <w:tcW w:w="2880" w:type="dxa"/>
            <w:shd w:val="clear" w:color="auto" w:fill="auto"/>
            <w:vAlign w:val="center"/>
            <w:hideMark/>
          </w:tcPr>
          <w:p w14:paraId="3367669F" w14:textId="77777777" w:rsidR="002F4606" w:rsidRPr="0009408A" w:rsidRDefault="002F4606" w:rsidP="002F6E82">
            <w:pPr>
              <w:pStyle w:val="TableText"/>
            </w:pPr>
            <w:r w:rsidRPr="0009408A">
              <w:t>City of Maitland</w:t>
            </w:r>
          </w:p>
        </w:tc>
        <w:tc>
          <w:tcPr>
            <w:tcW w:w="2070" w:type="dxa"/>
            <w:shd w:val="clear" w:color="auto" w:fill="auto"/>
            <w:vAlign w:val="center"/>
            <w:hideMark/>
          </w:tcPr>
          <w:p w14:paraId="20D8A739" w14:textId="77777777" w:rsidR="002F4606" w:rsidRPr="0009408A" w:rsidRDefault="002F4606" w:rsidP="002F6E82">
            <w:pPr>
              <w:pStyle w:val="TableText"/>
            </w:pPr>
            <w:r w:rsidRPr="0009408A">
              <w:t>N/A</w:t>
            </w:r>
          </w:p>
        </w:tc>
        <w:tc>
          <w:tcPr>
            <w:tcW w:w="3420" w:type="dxa"/>
            <w:shd w:val="clear" w:color="auto" w:fill="auto"/>
            <w:vAlign w:val="center"/>
            <w:hideMark/>
          </w:tcPr>
          <w:p w14:paraId="3293F7CC" w14:textId="77777777" w:rsidR="002F4606" w:rsidRPr="0009408A" w:rsidRDefault="002F4606" w:rsidP="002F6E82">
            <w:pPr>
              <w:pStyle w:val="TableText"/>
            </w:pPr>
            <w:r w:rsidRPr="0009408A">
              <w:t>Lake Shadow (center)</w:t>
            </w:r>
          </w:p>
        </w:tc>
        <w:tc>
          <w:tcPr>
            <w:tcW w:w="2340" w:type="dxa"/>
            <w:shd w:val="clear" w:color="auto" w:fill="auto"/>
            <w:vAlign w:val="center"/>
            <w:hideMark/>
          </w:tcPr>
          <w:p w14:paraId="71960886" w14:textId="77777777" w:rsidR="002F4606" w:rsidRPr="0009408A" w:rsidRDefault="002F4606" w:rsidP="002F6E82">
            <w:pPr>
              <w:pStyle w:val="TableText"/>
            </w:pPr>
            <w:r w:rsidRPr="0009408A">
              <w:t>Little Wekiva River</w:t>
            </w:r>
          </w:p>
        </w:tc>
        <w:tc>
          <w:tcPr>
            <w:tcW w:w="1530" w:type="dxa"/>
            <w:shd w:val="clear" w:color="auto" w:fill="auto"/>
            <w:vAlign w:val="center"/>
            <w:hideMark/>
          </w:tcPr>
          <w:p w14:paraId="23D1FE75" w14:textId="77777777" w:rsidR="002F4606" w:rsidRPr="0009408A" w:rsidRDefault="002F4606" w:rsidP="002F6E82">
            <w:pPr>
              <w:pStyle w:val="TableText"/>
            </w:pPr>
            <w:r w:rsidRPr="0009408A">
              <w:t>28.62330</w:t>
            </w:r>
          </w:p>
        </w:tc>
        <w:tc>
          <w:tcPr>
            <w:tcW w:w="1432" w:type="dxa"/>
            <w:shd w:val="clear" w:color="auto" w:fill="auto"/>
            <w:vAlign w:val="center"/>
            <w:hideMark/>
          </w:tcPr>
          <w:p w14:paraId="4A1B990F" w14:textId="77777777" w:rsidR="002F4606" w:rsidRPr="0009408A" w:rsidRDefault="002F4606" w:rsidP="002F6E82">
            <w:pPr>
              <w:pStyle w:val="TableText"/>
            </w:pPr>
            <w:r w:rsidRPr="0009408A">
              <w:t>-81.40303</w:t>
            </w:r>
          </w:p>
        </w:tc>
      </w:tr>
      <w:tr w:rsidR="002F4606" w:rsidRPr="00E45608" w14:paraId="52CD7711" w14:textId="77777777" w:rsidTr="002F6E82">
        <w:trPr>
          <w:trHeight w:val="432"/>
          <w:jc w:val="center"/>
        </w:trPr>
        <w:tc>
          <w:tcPr>
            <w:tcW w:w="2880" w:type="dxa"/>
            <w:shd w:val="clear" w:color="auto" w:fill="auto"/>
            <w:vAlign w:val="center"/>
            <w:hideMark/>
          </w:tcPr>
          <w:p w14:paraId="62605045" w14:textId="77777777" w:rsidR="002F4606" w:rsidRPr="0009408A" w:rsidRDefault="002F4606" w:rsidP="002F6E82">
            <w:pPr>
              <w:pStyle w:val="TableText"/>
            </w:pPr>
            <w:r w:rsidRPr="0009408A">
              <w:t>City of Orlando</w:t>
            </w:r>
          </w:p>
        </w:tc>
        <w:tc>
          <w:tcPr>
            <w:tcW w:w="2070" w:type="dxa"/>
            <w:shd w:val="clear" w:color="auto" w:fill="auto"/>
            <w:vAlign w:val="center"/>
            <w:hideMark/>
          </w:tcPr>
          <w:p w14:paraId="23F45BF5" w14:textId="77777777" w:rsidR="002F4606" w:rsidRPr="0009408A" w:rsidRDefault="002F4606" w:rsidP="002F6E82">
            <w:pPr>
              <w:pStyle w:val="TableText"/>
            </w:pPr>
            <w:r w:rsidRPr="0009408A">
              <w:t>N/A</w:t>
            </w:r>
          </w:p>
        </w:tc>
        <w:tc>
          <w:tcPr>
            <w:tcW w:w="3420" w:type="dxa"/>
            <w:shd w:val="clear" w:color="auto" w:fill="auto"/>
            <w:vAlign w:val="center"/>
            <w:hideMark/>
          </w:tcPr>
          <w:p w14:paraId="70788744" w14:textId="77777777" w:rsidR="002F4606" w:rsidRPr="0009408A" w:rsidRDefault="002F4606" w:rsidP="002F6E82">
            <w:pPr>
              <w:pStyle w:val="TableText"/>
            </w:pPr>
            <w:r w:rsidRPr="0009408A">
              <w:t>Lake Lawne – North</w:t>
            </w:r>
          </w:p>
          <w:p w14:paraId="5AEA1D8F" w14:textId="77777777" w:rsidR="002F4606" w:rsidRPr="0009408A" w:rsidRDefault="002F4606" w:rsidP="002F6E82">
            <w:pPr>
              <w:pStyle w:val="TableText"/>
            </w:pPr>
            <w:r w:rsidRPr="0009408A">
              <w:t>(center of northern lobe)</w:t>
            </w:r>
          </w:p>
        </w:tc>
        <w:tc>
          <w:tcPr>
            <w:tcW w:w="2340" w:type="dxa"/>
            <w:shd w:val="clear" w:color="auto" w:fill="auto"/>
            <w:vAlign w:val="center"/>
            <w:hideMark/>
          </w:tcPr>
          <w:p w14:paraId="627CD97A" w14:textId="77777777" w:rsidR="002F4606" w:rsidRPr="0009408A" w:rsidRDefault="002F4606" w:rsidP="002F6E82">
            <w:pPr>
              <w:pStyle w:val="TableText"/>
            </w:pPr>
            <w:r w:rsidRPr="0009408A">
              <w:t>Little Wekiva Canal</w:t>
            </w:r>
          </w:p>
        </w:tc>
        <w:tc>
          <w:tcPr>
            <w:tcW w:w="1530" w:type="dxa"/>
            <w:shd w:val="clear" w:color="auto" w:fill="auto"/>
            <w:vAlign w:val="center"/>
            <w:hideMark/>
          </w:tcPr>
          <w:p w14:paraId="6AB0180D" w14:textId="77777777" w:rsidR="002F4606" w:rsidRPr="0009408A" w:rsidRDefault="002F4606" w:rsidP="002F6E82">
            <w:pPr>
              <w:pStyle w:val="TableText"/>
            </w:pPr>
            <w:r w:rsidRPr="0009408A">
              <w:t>28.56690</w:t>
            </w:r>
          </w:p>
        </w:tc>
        <w:tc>
          <w:tcPr>
            <w:tcW w:w="1432" w:type="dxa"/>
            <w:shd w:val="clear" w:color="auto" w:fill="auto"/>
            <w:vAlign w:val="center"/>
            <w:hideMark/>
          </w:tcPr>
          <w:p w14:paraId="009798CC" w14:textId="77777777" w:rsidR="002F4606" w:rsidRPr="0009408A" w:rsidRDefault="002F4606" w:rsidP="002F6E82">
            <w:pPr>
              <w:pStyle w:val="TableText"/>
            </w:pPr>
            <w:r w:rsidRPr="0009408A">
              <w:t>81.43800</w:t>
            </w:r>
          </w:p>
        </w:tc>
      </w:tr>
      <w:tr w:rsidR="002F4606" w:rsidRPr="00E45608" w14:paraId="01845F30" w14:textId="77777777" w:rsidTr="002F6E82">
        <w:trPr>
          <w:trHeight w:val="432"/>
          <w:jc w:val="center"/>
        </w:trPr>
        <w:tc>
          <w:tcPr>
            <w:tcW w:w="2880" w:type="dxa"/>
            <w:shd w:val="clear" w:color="auto" w:fill="auto"/>
            <w:vAlign w:val="center"/>
            <w:hideMark/>
          </w:tcPr>
          <w:p w14:paraId="2F5DA06B" w14:textId="77777777" w:rsidR="002F4606" w:rsidRPr="0009408A" w:rsidRDefault="002F4606" w:rsidP="002F6E82">
            <w:pPr>
              <w:pStyle w:val="TableText"/>
            </w:pPr>
            <w:r w:rsidRPr="0009408A">
              <w:t>City of Orlando</w:t>
            </w:r>
          </w:p>
        </w:tc>
        <w:tc>
          <w:tcPr>
            <w:tcW w:w="2070" w:type="dxa"/>
            <w:shd w:val="clear" w:color="auto" w:fill="auto"/>
            <w:vAlign w:val="center"/>
            <w:hideMark/>
          </w:tcPr>
          <w:p w14:paraId="35DFF4A0" w14:textId="77777777" w:rsidR="002F4606" w:rsidRPr="0009408A" w:rsidRDefault="002F4606" w:rsidP="002F6E82">
            <w:pPr>
              <w:pStyle w:val="TableText"/>
            </w:pPr>
            <w:r w:rsidRPr="0009408A">
              <w:t>N/A</w:t>
            </w:r>
          </w:p>
        </w:tc>
        <w:tc>
          <w:tcPr>
            <w:tcW w:w="3420" w:type="dxa"/>
            <w:shd w:val="clear" w:color="auto" w:fill="auto"/>
            <w:vAlign w:val="center"/>
            <w:hideMark/>
          </w:tcPr>
          <w:p w14:paraId="6BB86A1A" w14:textId="77777777" w:rsidR="002F4606" w:rsidRDefault="002F4606" w:rsidP="002F6E82">
            <w:pPr>
              <w:pStyle w:val="TableText"/>
            </w:pPr>
            <w:r w:rsidRPr="00DB3E1F">
              <w:t xml:space="preserve">Lake Orlando (West) </w:t>
            </w:r>
          </w:p>
          <w:p w14:paraId="1CCB4854" w14:textId="77777777" w:rsidR="002F4606" w:rsidRPr="00DB3E1F" w:rsidRDefault="002F4606" w:rsidP="002F6E82">
            <w:pPr>
              <w:pStyle w:val="TableText"/>
            </w:pPr>
            <w:r w:rsidRPr="00DB3E1F">
              <w:t>(aka Lake Wekiva)</w:t>
            </w:r>
          </w:p>
        </w:tc>
        <w:tc>
          <w:tcPr>
            <w:tcW w:w="2340" w:type="dxa"/>
            <w:shd w:val="clear" w:color="auto" w:fill="auto"/>
            <w:vAlign w:val="center"/>
            <w:hideMark/>
          </w:tcPr>
          <w:p w14:paraId="3DA2931C" w14:textId="77777777" w:rsidR="002F4606" w:rsidRPr="0009408A" w:rsidRDefault="002F4606" w:rsidP="002F6E82">
            <w:pPr>
              <w:pStyle w:val="TableText"/>
            </w:pPr>
            <w:r w:rsidRPr="0009408A">
              <w:t>Little Wekiva Canal</w:t>
            </w:r>
          </w:p>
        </w:tc>
        <w:tc>
          <w:tcPr>
            <w:tcW w:w="1530" w:type="dxa"/>
            <w:shd w:val="clear" w:color="auto" w:fill="auto"/>
            <w:vAlign w:val="center"/>
            <w:hideMark/>
          </w:tcPr>
          <w:p w14:paraId="20F275C9" w14:textId="77777777" w:rsidR="002F4606" w:rsidRPr="0009408A" w:rsidRDefault="002F4606" w:rsidP="002F6E82">
            <w:pPr>
              <w:pStyle w:val="TableText"/>
            </w:pPr>
            <w:r w:rsidRPr="0009408A">
              <w:t>28.59660</w:t>
            </w:r>
          </w:p>
        </w:tc>
        <w:tc>
          <w:tcPr>
            <w:tcW w:w="1432" w:type="dxa"/>
            <w:shd w:val="clear" w:color="auto" w:fill="auto"/>
            <w:vAlign w:val="center"/>
            <w:hideMark/>
          </w:tcPr>
          <w:p w14:paraId="109D66FB" w14:textId="77777777" w:rsidR="002F4606" w:rsidRPr="0009408A" w:rsidRDefault="002F4606" w:rsidP="002F6E82">
            <w:pPr>
              <w:pStyle w:val="TableText"/>
            </w:pPr>
            <w:r w:rsidRPr="0009408A">
              <w:t>81.43330</w:t>
            </w:r>
          </w:p>
        </w:tc>
      </w:tr>
      <w:tr w:rsidR="002F4606" w:rsidRPr="00E45608" w14:paraId="3C108A30" w14:textId="77777777" w:rsidTr="002F6E82">
        <w:trPr>
          <w:trHeight w:val="197"/>
          <w:jc w:val="center"/>
        </w:trPr>
        <w:tc>
          <w:tcPr>
            <w:tcW w:w="2880" w:type="dxa"/>
            <w:shd w:val="clear" w:color="auto" w:fill="auto"/>
            <w:vAlign w:val="center"/>
            <w:hideMark/>
          </w:tcPr>
          <w:p w14:paraId="4E446A29" w14:textId="77777777" w:rsidR="002F4606" w:rsidRPr="0009408A" w:rsidRDefault="002F4606" w:rsidP="002F6E82">
            <w:pPr>
              <w:pStyle w:val="TableText"/>
            </w:pPr>
            <w:r w:rsidRPr="0009408A">
              <w:t>City of Orlando/OCEPD</w:t>
            </w:r>
          </w:p>
        </w:tc>
        <w:tc>
          <w:tcPr>
            <w:tcW w:w="2070" w:type="dxa"/>
            <w:shd w:val="clear" w:color="auto" w:fill="auto"/>
            <w:vAlign w:val="center"/>
            <w:hideMark/>
          </w:tcPr>
          <w:p w14:paraId="31A989CD" w14:textId="77777777" w:rsidR="002F4606" w:rsidRPr="0009408A" w:rsidRDefault="002F4606" w:rsidP="002F6E82">
            <w:pPr>
              <w:pStyle w:val="TableText"/>
            </w:pPr>
            <w:r w:rsidRPr="0009408A">
              <w:t xml:space="preserve">City Number = N/A;                  Orange County </w:t>
            </w:r>
            <w:r w:rsidRPr="0009408A">
              <w:lastRenderedPageBreak/>
              <w:t>Number = NPDES</w:t>
            </w:r>
            <w:r w:rsidRPr="0009408A">
              <w:rPr>
                <w:i/>
                <w:iCs/>
              </w:rPr>
              <w:t>[Date]</w:t>
            </w:r>
            <w:r w:rsidRPr="0009408A">
              <w:t>-1/LWO</w:t>
            </w:r>
          </w:p>
        </w:tc>
        <w:tc>
          <w:tcPr>
            <w:tcW w:w="3420" w:type="dxa"/>
            <w:shd w:val="clear" w:color="auto" w:fill="auto"/>
            <w:vAlign w:val="center"/>
            <w:hideMark/>
          </w:tcPr>
          <w:p w14:paraId="501859C9" w14:textId="77777777" w:rsidR="002F4606" w:rsidRPr="00DB3E1F" w:rsidRDefault="002F4606" w:rsidP="002F6E82">
            <w:pPr>
              <w:pStyle w:val="TableText"/>
            </w:pPr>
            <w:r w:rsidRPr="00DB3E1F">
              <w:lastRenderedPageBreak/>
              <w:t>Little Wekiva River</w:t>
            </w:r>
          </w:p>
        </w:tc>
        <w:tc>
          <w:tcPr>
            <w:tcW w:w="2340" w:type="dxa"/>
            <w:shd w:val="clear" w:color="auto" w:fill="auto"/>
            <w:vAlign w:val="center"/>
            <w:hideMark/>
          </w:tcPr>
          <w:p w14:paraId="51394577" w14:textId="77777777" w:rsidR="002F4606" w:rsidRPr="0009408A" w:rsidRDefault="002F4606" w:rsidP="002F6E82">
            <w:pPr>
              <w:pStyle w:val="TableText"/>
            </w:pPr>
            <w:r w:rsidRPr="0009408A">
              <w:t>Little Wekiva River</w:t>
            </w:r>
          </w:p>
        </w:tc>
        <w:tc>
          <w:tcPr>
            <w:tcW w:w="1530" w:type="dxa"/>
            <w:shd w:val="clear" w:color="auto" w:fill="auto"/>
            <w:vAlign w:val="center"/>
            <w:hideMark/>
          </w:tcPr>
          <w:p w14:paraId="1D2AD115" w14:textId="77777777" w:rsidR="002F4606" w:rsidRPr="0009408A" w:rsidRDefault="002F4606" w:rsidP="002F6E82">
            <w:pPr>
              <w:pStyle w:val="TableText"/>
            </w:pPr>
            <w:r w:rsidRPr="0009408A">
              <w:t>28.61300</w:t>
            </w:r>
          </w:p>
        </w:tc>
        <w:tc>
          <w:tcPr>
            <w:tcW w:w="1432" w:type="dxa"/>
            <w:shd w:val="clear" w:color="auto" w:fill="auto"/>
            <w:vAlign w:val="center"/>
            <w:hideMark/>
          </w:tcPr>
          <w:p w14:paraId="0EA3C6DB" w14:textId="77777777" w:rsidR="002F4606" w:rsidRPr="0009408A" w:rsidRDefault="002F4606" w:rsidP="002F6E82">
            <w:pPr>
              <w:pStyle w:val="TableText"/>
            </w:pPr>
            <w:r w:rsidRPr="0009408A">
              <w:t>81.42160</w:t>
            </w:r>
          </w:p>
        </w:tc>
      </w:tr>
      <w:tr w:rsidR="002F4606" w:rsidRPr="00E45608" w14:paraId="6A351D61" w14:textId="77777777" w:rsidTr="002F6E82">
        <w:trPr>
          <w:trHeight w:val="432"/>
          <w:jc w:val="center"/>
        </w:trPr>
        <w:tc>
          <w:tcPr>
            <w:tcW w:w="2880" w:type="dxa"/>
            <w:shd w:val="clear" w:color="auto" w:fill="auto"/>
            <w:vAlign w:val="center"/>
            <w:hideMark/>
          </w:tcPr>
          <w:p w14:paraId="619229FA" w14:textId="77777777" w:rsidR="002F4606" w:rsidRPr="0009408A" w:rsidRDefault="002F4606" w:rsidP="002F6E82">
            <w:pPr>
              <w:pStyle w:val="TableText"/>
            </w:pPr>
            <w:r w:rsidRPr="0009408A">
              <w:lastRenderedPageBreak/>
              <w:t>Lake County (Water Resource Management Lab [WRM LAB])</w:t>
            </w:r>
          </w:p>
        </w:tc>
        <w:tc>
          <w:tcPr>
            <w:tcW w:w="2070" w:type="dxa"/>
            <w:shd w:val="clear" w:color="auto" w:fill="auto"/>
            <w:vAlign w:val="center"/>
            <w:hideMark/>
          </w:tcPr>
          <w:p w14:paraId="3F615428" w14:textId="77777777" w:rsidR="002F4606" w:rsidRPr="0009408A" w:rsidRDefault="002F4606" w:rsidP="002F6E82">
            <w:pPr>
              <w:pStyle w:val="TableText"/>
            </w:pPr>
            <w:r w:rsidRPr="0009408A">
              <w:t>BWC44</w:t>
            </w:r>
          </w:p>
        </w:tc>
        <w:tc>
          <w:tcPr>
            <w:tcW w:w="3420" w:type="dxa"/>
            <w:shd w:val="clear" w:color="auto" w:fill="auto"/>
            <w:vAlign w:val="center"/>
            <w:hideMark/>
          </w:tcPr>
          <w:p w14:paraId="13E6516F" w14:textId="77777777" w:rsidR="002F4606" w:rsidRPr="00DB3E1F" w:rsidRDefault="002F4606" w:rsidP="002F6E82">
            <w:pPr>
              <w:pStyle w:val="TableText"/>
            </w:pPr>
            <w:r w:rsidRPr="00DB3E1F">
              <w:t>BWC44</w:t>
            </w:r>
          </w:p>
        </w:tc>
        <w:tc>
          <w:tcPr>
            <w:tcW w:w="2340" w:type="dxa"/>
            <w:shd w:val="clear" w:color="auto" w:fill="auto"/>
            <w:vAlign w:val="center"/>
            <w:hideMark/>
          </w:tcPr>
          <w:p w14:paraId="05CECD12" w14:textId="77777777" w:rsidR="002F4606" w:rsidRPr="0009408A" w:rsidRDefault="002F4606" w:rsidP="002F6E82">
            <w:pPr>
              <w:pStyle w:val="TableText"/>
            </w:pPr>
            <w:r w:rsidRPr="0009408A">
              <w:t>Blackwater Creek</w:t>
            </w:r>
          </w:p>
        </w:tc>
        <w:tc>
          <w:tcPr>
            <w:tcW w:w="1530" w:type="dxa"/>
            <w:shd w:val="clear" w:color="auto" w:fill="auto"/>
            <w:vAlign w:val="center"/>
            <w:hideMark/>
          </w:tcPr>
          <w:p w14:paraId="699DD26D" w14:textId="77777777" w:rsidR="002F4606" w:rsidRPr="0009408A" w:rsidRDefault="002F4606" w:rsidP="002F6E82">
            <w:pPr>
              <w:pStyle w:val="TableText"/>
            </w:pPr>
            <w:r w:rsidRPr="0009408A">
              <w:t>28.87464</w:t>
            </w:r>
          </w:p>
        </w:tc>
        <w:tc>
          <w:tcPr>
            <w:tcW w:w="1432" w:type="dxa"/>
            <w:shd w:val="clear" w:color="auto" w:fill="auto"/>
            <w:vAlign w:val="center"/>
            <w:hideMark/>
          </w:tcPr>
          <w:p w14:paraId="669E83DA" w14:textId="77777777" w:rsidR="002F4606" w:rsidRPr="0009408A" w:rsidRDefault="002F4606" w:rsidP="002F6E82">
            <w:pPr>
              <w:pStyle w:val="TableText"/>
            </w:pPr>
            <w:r w:rsidRPr="0009408A">
              <w:t>-81.48942</w:t>
            </w:r>
          </w:p>
        </w:tc>
      </w:tr>
      <w:tr w:rsidR="002F4606" w:rsidRPr="00E45608" w14:paraId="308C69C3" w14:textId="77777777" w:rsidTr="002F6E82">
        <w:trPr>
          <w:trHeight w:val="390"/>
          <w:jc w:val="center"/>
        </w:trPr>
        <w:tc>
          <w:tcPr>
            <w:tcW w:w="2880" w:type="dxa"/>
            <w:shd w:val="clear" w:color="auto" w:fill="auto"/>
            <w:vAlign w:val="center"/>
            <w:hideMark/>
          </w:tcPr>
          <w:p w14:paraId="12B5149E" w14:textId="77777777" w:rsidR="002F4606" w:rsidRPr="0009408A" w:rsidRDefault="002F4606" w:rsidP="002F6E82">
            <w:pPr>
              <w:pStyle w:val="TableText"/>
            </w:pPr>
            <w:r w:rsidRPr="0009408A">
              <w:t>Lake County (Adopt-a-Lake)</w:t>
            </w:r>
          </w:p>
        </w:tc>
        <w:tc>
          <w:tcPr>
            <w:tcW w:w="2070" w:type="dxa"/>
            <w:shd w:val="clear" w:color="auto" w:fill="auto"/>
            <w:vAlign w:val="center"/>
            <w:hideMark/>
          </w:tcPr>
          <w:p w14:paraId="47E4A6F9" w14:textId="77777777" w:rsidR="002F4606" w:rsidRPr="0009408A" w:rsidRDefault="002F4606" w:rsidP="002F6E82">
            <w:pPr>
              <w:pStyle w:val="TableText"/>
            </w:pPr>
            <w:r w:rsidRPr="0009408A">
              <w:t>DALHOUSIBR</w:t>
            </w:r>
          </w:p>
        </w:tc>
        <w:tc>
          <w:tcPr>
            <w:tcW w:w="3420" w:type="dxa"/>
            <w:shd w:val="clear" w:color="auto" w:fill="auto"/>
            <w:vAlign w:val="center"/>
            <w:hideMark/>
          </w:tcPr>
          <w:p w14:paraId="29E6736D" w14:textId="77777777" w:rsidR="002F4606" w:rsidRPr="00DB3E1F" w:rsidRDefault="002F4606" w:rsidP="002F6E82">
            <w:pPr>
              <w:pStyle w:val="TableText"/>
            </w:pPr>
            <w:r w:rsidRPr="00DB3E1F">
              <w:t>Lake Dalhousie</w:t>
            </w:r>
          </w:p>
        </w:tc>
        <w:tc>
          <w:tcPr>
            <w:tcW w:w="2340" w:type="dxa"/>
            <w:shd w:val="clear" w:color="auto" w:fill="auto"/>
            <w:vAlign w:val="center"/>
            <w:hideMark/>
          </w:tcPr>
          <w:p w14:paraId="08E6F5B1" w14:textId="77777777" w:rsidR="002F4606" w:rsidRPr="0009408A" w:rsidRDefault="002F4606" w:rsidP="002F6E82">
            <w:pPr>
              <w:pStyle w:val="TableText"/>
            </w:pPr>
            <w:r w:rsidRPr="0009408A">
              <w:t>Blackwater Creek</w:t>
            </w:r>
          </w:p>
        </w:tc>
        <w:tc>
          <w:tcPr>
            <w:tcW w:w="1530" w:type="dxa"/>
            <w:shd w:val="clear" w:color="auto" w:fill="auto"/>
            <w:vAlign w:val="center"/>
            <w:hideMark/>
          </w:tcPr>
          <w:p w14:paraId="1F6C39A8" w14:textId="77777777" w:rsidR="002F4606" w:rsidRPr="0009408A" w:rsidRDefault="002F4606" w:rsidP="002F6E82">
            <w:pPr>
              <w:pStyle w:val="TableText"/>
            </w:pPr>
            <w:r w:rsidRPr="0009408A">
              <w:t>28.90255</w:t>
            </w:r>
          </w:p>
        </w:tc>
        <w:tc>
          <w:tcPr>
            <w:tcW w:w="1432" w:type="dxa"/>
            <w:shd w:val="clear" w:color="auto" w:fill="auto"/>
            <w:vAlign w:val="center"/>
            <w:hideMark/>
          </w:tcPr>
          <w:p w14:paraId="15EC97E8" w14:textId="77777777" w:rsidR="002F4606" w:rsidRPr="0009408A" w:rsidRDefault="002F4606" w:rsidP="002F6E82">
            <w:pPr>
              <w:pStyle w:val="TableText"/>
            </w:pPr>
            <w:r w:rsidRPr="0009408A">
              <w:t>-81.61795</w:t>
            </w:r>
          </w:p>
        </w:tc>
      </w:tr>
      <w:tr w:rsidR="002F4606" w:rsidRPr="00E45608" w14:paraId="19C934B7" w14:textId="77777777" w:rsidTr="002F6E82">
        <w:trPr>
          <w:trHeight w:val="390"/>
          <w:jc w:val="center"/>
        </w:trPr>
        <w:tc>
          <w:tcPr>
            <w:tcW w:w="2880" w:type="dxa"/>
            <w:shd w:val="clear" w:color="auto" w:fill="auto"/>
            <w:vAlign w:val="center"/>
            <w:hideMark/>
          </w:tcPr>
          <w:p w14:paraId="15C22673" w14:textId="77777777" w:rsidR="002F4606" w:rsidRPr="0009408A" w:rsidRDefault="002F4606" w:rsidP="002F6E82">
            <w:pPr>
              <w:pStyle w:val="TableText"/>
            </w:pPr>
            <w:r w:rsidRPr="0009408A">
              <w:t>Lake County (Adopt-a-Lake)</w:t>
            </w:r>
          </w:p>
        </w:tc>
        <w:tc>
          <w:tcPr>
            <w:tcW w:w="2070" w:type="dxa"/>
            <w:shd w:val="clear" w:color="auto" w:fill="auto"/>
            <w:vAlign w:val="center"/>
            <w:hideMark/>
          </w:tcPr>
          <w:p w14:paraId="5449BDA0" w14:textId="77777777" w:rsidR="002F4606" w:rsidRPr="0009408A" w:rsidRDefault="002F4606" w:rsidP="002F6E82">
            <w:pPr>
              <w:pStyle w:val="TableText"/>
            </w:pPr>
            <w:r w:rsidRPr="0009408A">
              <w:t>SENECASESH</w:t>
            </w:r>
          </w:p>
        </w:tc>
        <w:tc>
          <w:tcPr>
            <w:tcW w:w="3420" w:type="dxa"/>
            <w:shd w:val="clear" w:color="auto" w:fill="auto"/>
            <w:vAlign w:val="center"/>
            <w:hideMark/>
          </w:tcPr>
          <w:p w14:paraId="2BFC97A4" w14:textId="77777777" w:rsidR="002F4606" w:rsidRPr="0009408A" w:rsidRDefault="002F4606" w:rsidP="002F6E82">
            <w:pPr>
              <w:pStyle w:val="TableText"/>
            </w:pPr>
            <w:r w:rsidRPr="0009408A">
              <w:t>Lake Seneca (off Lake Seneca Rd</w:t>
            </w:r>
            <w:r>
              <w:t>.</w:t>
            </w:r>
            <w:r w:rsidRPr="0009408A">
              <w:t>)</w:t>
            </w:r>
          </w:p>
        </w:tc>
        <w:tc>
          <w:tcPr>
            <w:tcW w:w="2340" w:type="dxa"/>
            <w:shd w:val="clear" w:color="auto" w:fill="auto"/>
            <w:vAlign w:val="center"/>
            <w:hideMark/>
          </w:tcPr>
          <w:p w14:paraId="1452335E" w14:textId="77777777" w:rsidR="002F4606" w:rsidRPr="0009408A" w:rsidRDefault="002F4606" w:rsidP="002F6E82">
            <w:pPr>
              <w:pStyle w:val="TableText"/>
            </w:pPr>
            <w:r w:rsidRPr="0009408A">
              <w:t>Blackwater Creek</w:t>
            </w:r>
          </w:p>
        </w:tc>
        <w:tc>
          <w:tcPr>
            <w:tcW w:w="1530" w:type="dxa"/>
            <w:shd w:val="clear" w:color="auto" w:fill="auto"/>
            <w:vAlign w:val="center"/>
            <w:hideMark/>
          </w:tcPr>
          <w:p w14:paraId="308946E3" w14:textId="77777777" w:rsidR="002F4606" w:rsidRPr="0009408A" w:rsidRDefault="002F4606" w:rsidP="002F6E82">
            <w:pPr>
              <w:pStyle w:val="TableText"/>
            </w:pPr>
            <w:r w:rsidRPr="0009408A">
              <w:t>28.86753</w:t>
            </w:r>
          </w:p>
        </w:tc>
        <w:tc>
          <w:tcPr>
            <w:tcW w:w="1432" w:type="dxa"/>
            <w:shd w:val="clear" w:color="auto" w:fill="auto"/>
            <w:vAlign w:val="center"/>
            <w:hideMark/>
          </w:tcPr>
          <w:p w14:paraId="1D712C9D" w14:textId="77777777" w:rsidR="002F4606" w:rsidRPr="0009408A" w:rsidRDefault="002F4606" w:rsidP="002F6E82">
            <w:pPr>
              <w:pStyle w:val="TableText"/>
            </w:pPr>
            <w:r w:rsidRPr="0009408A">
              <w:t>-81.58619</w:t>
            </w:r>
          </w:p>
        </w:tc>
      </w:tr>
      <w:tr w:rsidR="002F4606" w:rsidRPr="00E45608" w14:paraId="46018F3B" w14:textId="77777777" w:rsidTr="002F6E82">
        <w:trPr>
          <w:trHeight w:val="432"/>
          <w:jc w:val="center"/>
        </w:trPr>
        <w:tc>
          <w:tcPr>
            <w:tcW w:w="2880" w:type="dxa"/>
            <w:shd w:val="clear" w:color="auto" w:fill="auto"/>
            <w:vAlign w:val="center"/>
            <w:hideMark/>
          </w:tcPr>
          <w:p w14:paraId="56F8145D" w14:textId="77777777" w:rsidR="002F4606" w:rsidRPr="0009408A" w:rsidRDefault="002F4606" w:rsidP="002F6E82">
            <w:pPr>
              <w:pStyle w:val="TableText"/>
            </w:pPr>
            <w:r w:rsidRPr="0009408A">
              <w:t>OCEPD</w:t>
            </w:r>
          </w:p>
        </w:tc>
        <w:tc>
          <w:tcPr>
            <w:tcW w:w="2070" w:type="dxa"/>
            <w:shd w:val="clear" w:color="auto" w:fill="auto"/>
            <w:vAlign w:val="center"/>
            <w:hideMark/>
          </w:tcPr>
          <w:p w14:paraId="0632235B" w14:textId="77777777" w:rsidR="002F4606" w:rsidRPr="0009408A" w:rsidRDefault="002F4606" w:rsidP="002F6E82">
            <w:pPr>
              <w:pStyle w:val="TableText"/>
            </w:pPr>
            <w:r w:rsidRPr="0009408A">
              <w:t>BWB</w:t>
            </w:r>
          </w:p>
        </w:tc>
        <w:tc>
          <w:tcPr>
            <w:tcW w:w="3420" w:type="dxa"/>
            <w:shd w:val="clear" w:color="auto" w:fill="auto"/>
            <w:vAlign w:val="center"/>
            <w:hideMark/>
          </w:tcPr>
          <w:p w14:paraId="4C831F4B" w14:textId="77777777" w:rsidR="002F4606" w:rsidRPr="0009408A" w:rsidRDefault="002F4606" w:rsidP="002F6E82">
            <w:pPr>
              <w:pStyle w:val="TableText"/>
            </w:pPr>
            <w:r w:rsidRPr="0009408A">
              <w:t>Big Wekiva B</w:t>
            </w:r>
          </w:p>
          <w:p w14:paraId="5D5453CA" w14:textId="77777777" w:rsidR="002F4606" w:rsidRDefault="002F4606" w:rsidP="002F6E82">
            <w:pPr>
              <w:pStyle w:val="TableText"/>
            </w:pPr>
            <w:r w:rsidRPr="0009408A">
              <w:t xml:space="preserve">(Wekiva Marina dock on </w:t>
            </w:r>
          </w:p>
          <w:p w14:paraId="071F5A88" w14:textId="77777777" w:rsidR="002F4606" w:rsidRPr="0009408A" w:rsidRDefault="002F4606" w:rsidP="002F6E82">
            <w:pPr>
              <w:pStyle w:val="TableText"/>
            </w:pPr>
            <w:r w:rsidRPr="0009408A">
              <w:t>the main river)</w:t>
            </w:r>
          </w:p>
        </w:tc>
        <w:tc>
          <w:tcPr>
            <w:tcW w:w="2340" w:type="dxa"/>
            <w:shd w:val="clear" w:color="auto" w:fill="auto"/>
            <w:vAlign w:val="center"/>
            <w:hideMark/>
          </w:tcPr>
          <w:p w14:paraId="58E0C755" w14:textId="77777777" w:rsidR="002F4606" w:rsidRPr="0009408A" w:rsidRDefault="002F4606" w:rsidP="002F6E82">
            <w:pPr>
              <w:pStyle w:val="TableText"/>
            </w:pPr>
            <w:r w:rsidRPr="0009408A">
              <w:t>Upper Wekiva River</w:t>
            </w:r>
          </w:p>
        </w:tc>
        <w:tc>
          <w:tcPr>
            <w:tcW w:w="1530" w:type="dxa"/>
            <w:shd w:val="clear" w:color="auto" w:fill="auto"/>
            <w:vAlign w:val="center"/>
            <w:hideMark/>
          </w:tcPr>
          <w:p w14:paraId="424BDCFF" w14:textId="77777777" w:rsidR="002F4606" w:rsidRPr="0009408A" w:rsidRDefault="002F4606" w:rsidP="002F6E82">
            <w:pPr>
              <w:pStyle w:val="TableText"/>
            </w:pPr>
            <w:r w:rsidRPr="0009408A">
              <w:t>28.71366</w:t>
            </w:r>
          </w:p>
        </w:tc>
        <w:tc>
          <w:tcPr>
            <w:tcW w:w="1432" w:type="dxa"/>
            <w:shd w:val="clear" w:color="auto" w:fill="auto"/>
            <w:vAlign w:val="center"/>
            <w:hideMark/>
          </w:tcPr>
          <w:p w14:paraId="736A09A9" w14:textId="77777777" w:rsidR="002F4606" w:rsidRPr="0009408A" w:rsidRDefault="002F4606" w:rsidP="002F6E82">
            <w:pPr>
              <w:pStyle w:val="TableText"/>
            </w:pPr>
            <w:r w:rsidRPr="0009408A">
              <w:t>-81.44538</w:t>
            </w:r>
          </w:p>
        </w:tc>
      </w:tr>
      <w:tr w:rsidR="002F4606" w:rsidRPr="00E45608" w14:paraId="1961D123" w14:textId="77777777" w:rsidTr="002F6E82">
        <w:trPr>
          <w:trHeight w:val="432"/>
          <w:jc w:val="center"/>
        </w:trPr>
        <w:tc>
          <w:tcPr>
            <w:tcW w:w="2880" w:type="dxa"/>
            <w:shd w:val="clear" w:color="auto" w:fill="auto"/>
            <w:vAlign w:val="center"/>
            <w:hideMark/>
          </w:tcPr>
          <w:p w14:paraId="44E0A792" w14:textId="77777777" w:rsidR="002F4606" w:rsidRPr="0009408A" w:rsidRDefault="002F4606" w:rsidP="002F6E82">
            <w:pPr>
              <w:pStyle w:val="TableText"/>
            </w:pPr>
            <w:r w:rsidRPr="0009408A">
              <w:t>OCEPD</w:t>
            </w:r>
          </w:p>
        </w:tc>
        <w:tc>
          <w:tcPr>
            <w:tcW w:w="2070" w:type="dxa"/>
            <w:shd w:val="clear" w:color="auto" w:fill="auto"/>
            <w:vAlign w:val="center"/>
            <w:hideMark/>
          </w:tcPr>
          <w:p w14:paraId="79895D68" w14:textId="77777777" w:rsidR="002F4606" w:rsidRPr="0009408A" w:rsidRDefault="002F4606" w:rsidP="002F6E82">
            <w:pPr>
              <w:pStyle w:val="TableText"/>
            </w:pPr>
            <w:r w:rsidRPr="0009408A">
              <w:t>BWKP</w:t>
            </w:r>
          </w:p>
        </w:tc>
        <w:tc>
          <w:tcPr>
            <w:tcW w:w="3420" w:type="dxa"/>
            <w:shd w:val="clear" w:color="auto" w:fill="auto"/>
            <w:vAlign w:val="center"/>
            <w:hideMark/>
          </w:tcPr>
          <w:p w14:paraId="25D16907" w14:textId="77777777" w:rsidR="002F4606" w:rsidRPr="0009408A" w:rsidRDefault="002F4606" w:rsidP="002F6E82">
            <w:pPr>
              <w:pStyle w:val="TableText"/>
            </w:pPr>
            <w:r w:rsidRPr="0009408A">
              <w:t>Big Wekiva KP</w:t>
            </w:r>
          </w:p>
          <w:p w14:paraId="6DB6E9F6" w14:textId="77777777" w:rsidR="002F4606" w:rsidRPr="0009408A" w:rsidRDefault="002F4606" w:rsidP="002F6E82">
            <w:pPr>
              <w:pStyle w:val="TableText"/>
            </w:pPr>
            <w:r w:rsidRPr="0009408A">
              <w:t>(Kelly Park by the bathing beach)</w:t>
            </w:r>
          </w:p>
        </w:tc>
        <w:tc>
          <w:tcPr>
            <w:tcW w:w="2340" w:type="dxa"/>
            <w:shd w:val="clear" w:color="auto" w:fill="auto"/>
            <w:vAlign w:val="center"/>
            <w:hideMark/>
          </w:tcPr>
          <w:p w14:paraId="1D3A79F5" w14:textId="77777777" w:rsidR="002F4606" w:rsidRPr="0009408A" w:rsidRDefault="002F4606" w:rsidP="002F6E82">
            <w:pPr>
              <w:pStyle w:val="TableText"/>
            </w:pPr>
            <w:r w:rsidRPr="0009408A">
              <w:t>Rock Springs Run</w:t>
            </w:r>
          </w:p>
        </w:tc>
        <w:tc>
          <w:tcPr>
            <w:tcW w:w="1530" w:type="dxa"/>
            <w:shd w:val="clear" w:color="auto" w:fill="auto"/>
            <w:vAlign w:val="center"/>
            <w:hideMark/>
          </w:tcPr>
          <w:p w14:paraId="67655B95" w14:textId="77777777" w:rsidR="002F4606" w:rsidRPr="0009408A" w:rsidRDefault="002F4606" w:rsidP="002F6E82">
            <w:pPr>
              <w:pStyle w:val="TableText"/>
            </w:pPr>
            <w:r w:rsidRPr="0009408A">
              <w:t>28.75612</w:t>
            </w:r>
          </w:p>
        </w:tc>
        <w:tc>
          <w:tcPr>
            <w:tcW w:w="1432" w:type="dxa"/>
            <w:shd w:val="clear" w:color="auto" w:fill="auto"/>
            <w:vAlign w:val="center"/>
            <w:hideMark/>
          </w:tcPr>
          <w:p w14:paraId="36774A15" w14:textId="77777777" w:rsidR="002F4606" w:rsidRPr="0009408A" w:rsidRDefault="002F4606" w:rsidP="002F6E82">
            <w:pPr>
              <w:pStyle w:val="TableText"/>
            </w:pPr>
            <w:r w:rsidRPr="0009408A">
              <w:t>-81.49861</w:t>
            </w:r>
          </w:p>
        </w:tc>
      </w:tr>
      <w:tr w:rsidR="002F4606" w:rsidRPr="00E45608" w14:paraId="1A78DCE8" w14:textId="77777777" w:rsidTr="002F6E82">
        <w:trPr>
          <w:trHeight w:val="432"/>
          <w:jc w:val="center"/>
        </w:trPr>
        <w:tc>
          <w:tcPr>
            <w:tcW w:w="2880" w:type="dxa"/>
            <w:shd w:val="clear" w:color="auto" w:fill="auto"/>
            <w:vAlign w:val="center"/>
            <w:hideMark/>
          </w:tcPr>
          <w:p w14:paraId="58A0E675" w14:textId="77777777" w:rsidR="002F4606" w:rsidRPr="0009408A" w:rsidRDefault="002F4606" w:rsidP="002F6E82">
            <w:pPr>
              <w:pStyle w:val="TableText"/>
            </w:pPr>
            <w:r w:rsidRPr="0009408A">
              <w:t>OCEPD</w:t>
            </w:r>
          </w:p>
        </w:tc>
        <w:tc>
          <w:tcPr>
            <w:tcW w:w="2070" w:type="dxa"/>
            <w:shd w:val="clear" w:color="auto" w:fill="auto"/>
            <w:vAlign w:val="center"/>
            <w:hideMark/>
          </w:tcPr>
          <w:p w14:paraId="2FB5FFEE" w14:textId="77777777" w:rsidR="002F4606" w:rsidRPr="0009408A" w:rsidRDefault="002F4606" w:rsidP="002F6E82">
            <w:pPr>
              <w:pStyle w:val="TableText"/>
            </w:pPr>
            <w:r w:rsidRPr="0009408A">
              <w:t>LWA</w:t>
            </w:r>
          </w:p>
        </w:tc>
        <w:tc>
          <w:tcPr>
            <w:tcW w:w="3420" w:type="dxa"/>
            <w:shd w:val="clear" w:color="auto" w:fill="auto"/>
            <w:vAlign w:val="center"/>
            <w:hideMark/>
          </w:tcPr>
          <w:p w14:paraId="742816BD" w14:textId="77777777" w:rsidR="002F4606" w:rsidRPr="0009408A" w:rsidRDefault="002F4606" w:rsidP="002F6E82">
            <w:pPr>
              <w:pStyle w:val="TableText"/>
            </w:pPr>
            <w:r w:rsidRPr="0009408A">
              <w:t>Little Wekiva A (Silver Star Rd</w:t>
            </w:r>
            <w:r>
              <w:t>.</w:t>
            </w:r>
            <w:r w:rsidRPr="0009408A">
              <w:t xml:space="preserve"> north side of bridge)</w:t>
            </w:r>
          </w:p>
        </w:tc>
        <w:tc>
          <w:tcPr>
            <w:tcW w:w="2340" w:type="dxa"/>
            <w:shd w:val="clear" w:color="auto" w:fill="auto"/>
            <w:vAlign w:val="center"/>
            <w:hideMark/>
          </w:tcPr>
          <w:p w14:paraId="40FD433A" w14:textId="77777777" w:rsidR="002F4606" w:rsidRPr="0009408A" w:rsidRDefault="002F4606" w:rsidP="002F6E82">
            <w:pPr>
              <w:pStyle w:val="TableText"/>
            </w:pPr>
            <w:r w:rsidRPr="0009408A">
              <w:t>Little Wekiva River</w:t>
            </w:r>
          </w:p>
        </w:tc>
        <w:tc>
          <w:tcPr>
            <w:tcW w:w="1530" w:type="dxa"/>
            <w:shd w:val="clear" w:color="auto" w:fill="auto"/>
            <w:vAlign w:val="center"/>
            <w:hideMark/>
          </w:tcPr>
          <w:p w14:paraId="4F08D792" w14:textId="77777777" w:rsidR="002F4606" w:rsidRPr="0009408A" w:rsidRDefault="002F4606" w:rsidP="002F6E82">
            <w:pPr>
              <w:pStyle w:val="TableText"/>
            </w:pPr>
            <w:r w:rsidRPr="0009408A">
              <w:t>28.57816</w:t>
            </w:r>
          </w:p>
        </w:tc>
        <w:tc>
          <w:tcPr>
            <w:tcW w:w="1432" w:type="dxa"/>
            <w:shd w:val="clear" w:color="auto" w:fill="auto"/>
            <w:vAlign w:val="center"/>
            <w:hideMark/>
          </w:tcPr>
          <w:p w14:paraId="2142CB2A" w14:textId="77777777" w:rsidR="002F4606" w:rsidRPr="0009408A" w:rsidRDefault="002F4606" w:rsidP="002F6E82">
            <w:pPr>
              <w:pStyle w:val="TableText"/>
            </w:pPr>
            <w:r w:rsidRPr="0009408A">
              <w:t>-81.43447</w:t>
            </w:r>
          </w:p>
        </w:tc>
      </w:tr>
      <w:tr w:rsidR="002F4606" w:rsidRPr="00E45608" w14:paraId="3BDDC1D7" w14:textId="77777777" w:rsidTr="002F6E82">
        <w:trPr>
          <w:trHeight w:val="432"/>
          <w:jc w:val="center"/>
        </w:trPr>
        <w:tc>
          <w:tcPr>
            <w:tcW w:w="2880" w:type="dxa"/>
            <w:shd w:val="clear" w:color="auto" w:fill="auto"/>
            <w:vAlign w:val="center"/>
            <w:hideMark/>
          </w:tcPr>
          <w:p w14:paraId="29BF712C" w14:textId="77777777" w:rsidR="002F4606" w:rsidRPr="0009408A" w:rsidRDefault="002F4606" w:rsidP="002F6E82">
            <w:pPr>
              <w:pStyle w:val="TableText"/>
            </w:pPr>
            <w:r w:rsidRPr="0009408A">
              <w:t>OCEPD</w:t>
            </w:r>
          </w:p>
        </w:tc>
        <w:tc>
          <w:tcPr>
            <w:tcW w:w="2070" w:type="dxa"/>
            <w:shd w:val="clear" w:color="auto" w:fill="auto"/>
            <w:vAlign w:val="center"/>
            <w:hideMark/>
          </w:tcPr>
          <w:p w14:paraId="30656400" w14:textId="77777777" w:rsidR="002F4606" w:rsidRPr="0009408A" w:rsidRDefault="002F4606" w:rsidP="002F6E82">
            <w:pPr>
              <w:pStyle w:val="TableText"/>
            </w:pPr>
            <w:r w:rsidRPr="0009408A">
              <w:t>LWB</w:t>
            </w:r>
          </w:p>
        </w:tc>
        <w:tc>
          <w:tcPr>
            <w:tcW w:w="3420" w:type="dxa"/>
            <w:shd w:val="clear" w:color="auto" w:fill="auto"/>
            <w:vAlign w:val="center"/>
            <w:hideMark/>
          </w:tcPr>
          <w:p w14:paraId="3CBA24A0" w14:textId="77777777" w:rsidR="002F4606" w:rsidRPr="0009408A" w:rsidRDefault="002F4606" w:rsidP="002F6E82">
            <w:pPr>
              <w:pStyle w:val="TableText"/>
            </w:pPr>
            <w:r w:rsidRPr="0009408A">
              <w:t>Little Wekiva B (North OBT north side of bridge just past All American Blvd</w:t>
            </w:r>
            <w:r>
              <w:t>.</w:t>
            </w:r>
            <w:r w:rsidRPr="0009408A">
              <w:t>)</w:t>
            </w:r>
          </w:p>
        </w:tc>
        <w:tc>
          <w:tcPr>
            <w:tcW w:w="2340" w:type="dxa"/>
            <w:shd w:val="clear" w:color="auto" w:fill="auto"/>
            <w:vAlign w:val="center"/>
            <w:hideMark/>
          </w:tcPr>
          <w:p w14:paraId="4C1BD2AF" w14:textId="77777777" w:rsidR="002F4606" w:rsidRPr="0009408A" w:rsidRDefault="002F4606" w:rsidP="002F6E82">
            <w:pPr>
              <w:pStyle w:val="TableText"/>
            </w:pPr>
            <w:r w:rsidRPr="0009408A">
              <w:t>Little Wekiva River</w:t>
            </w:r>
          </w:p>
        </w:tc>
        <w:tc>
          <w:tcPr>
            <w:tcW w:w="1530" w:type="dxa"/>
            <w:shd w:val="clear" w:color="auto" w:fill="auto"/>
            <w:vAlign w:val="center"/>
            <w:hideMark/>
          </w:tcPr>
          <w:p w14:paraId="626E6521" w14:textId="77777777" w:rsidR="002F4606" w:rsidRPr="0009408A" w:rsidRDefault="002F4606" w:rsidP="002F6E82">
            <w:pPr>
              <w:pStyle w:val="TableText"/>
            </w:pPr>
            <w:r w:rsidRPr="0009408A">
              <w:t>28.60938</w:t>
            </w:r>
          </w:p>
        </w:tc>
        <w:tc>
          <w:tcPr>
            <w:tcW w:w="1432" w:type="dxa"/>
            <w:shd w:val="clear" w:color="auto" w:fill="auto"/>
            <w:vAlign w:val="center"/>
            <w:hideMark/>
          </w:tcPr>
          <w:p w14:paraId="402A8FDC" w14:textId="77777777" w:rsidR="002F4606" w:rsidRPr="0009408A" w:rsidRDefault="002F4606" w:rsidP="002F6E82">
            <w:pPr>
              <w:pStyle w:val="TableText"/>
            </w:pPr>
            <w:r w:rsidRPr="0009408A">
              <w:t>-81.42723</w:t>
            </w:r>
          </w:p>
        </w:tc>
      </w:tr>
      <w:tr w:rsidR="002F4606" w:rsidRPr="00E45608" w14:paraId="6F7272D5" w14:textId="77777777" w:rsidTr="002F6E82">
        <w:trPr>
          <w:trHeight w:val="432"/>
          <w:jc w:val="center"/>
        </w:trPr>
        <w:tc>
          <w:tcPr>
            <w:tcW w:w="2880" w:type="dxa"/>
            <w:shd w:val="clear" w:color="auto" w:fill="auto"/>
            <w:vAlign w:val="center"/>
            <w:hideMark/>
          </w:tcPr>
          <w:p w14:paraId="4562238E" w14:textId="77777777" w:rsidR="002F4606" w:rsidRPr="0009408A" w:rsidRDefault="002F4606" w:rsidP="002F6E82">
            <w:pPr>
              <w:pStyle w:val="TableText"/>
            </w:pPr>
            <w:r w:rsidRPr="0009408A">
              <w:t>OCEPD</w:t>
            </w:r>
          </w:p>
        </w:tc>
        <w:tc>
          <w:tcPr>
            <w:tcW w:w="2070" w:type="dxa"/>
            <w:shd w:val="clear" w:color="auto" w:fill="auto"/>
            <w:vAlign w:val="center"/>
            <w:hideMark/>
          </w:tcPr>
          <w:p w14:paraId="60FADF3E" w14:textId="77777777" w:rsidR="002F4606" w:rsidRPr="0009408A" w:rsidRDefault="002F4606" w:rsidP="002F6E82">
            <w:pPr>
              <w:pStyle w:val="TableText"/>
            </w:pPr>
            <w:r w:rsidRPr="0009408A">
              <w:t>LWD</w:t>
            </w:r>
          </w:p>
        </w:tc>
        <w:tc>
          <w:tcPr>
            <w:tcW w:w="3420" w:type="dxa"/>
            <w:shd w:val="clear" w:color="auto" w:fill="auto"/>
            <w:vAlign w:val="center"/>
            <w:hideMark/>
          </w:tcPr>
          <w:p w14:paraId="13533381" w14:textId="77777777" w:rsidR="002F4606" w:rsidRPr="0009408A" w:rsidRDefault="002F4606" w:rsidP="002F6E82">
            <w:pPr>
              <w:pStyle w:val="TableText"/>
            </w:pPr>
            <w:r w:rsidRPr="0009408A">
              <w:t>Little Wekiva D</w:t>
            </w:r>
          </w:p>
          <w:p w14:paraId="79EB9781" w14:textId="77777777" w:rsidR="002F4606" w:rsidRPr="0009408A" w:rsidRDefault="002F4606" w:rsidP="002F6E82">
            <w:pPr>
              <w:pStyle w:val="TableText"/>
            </w:pPr>
            <w:r w:rsidRPr="0009408A">
              <w:t>(Oranole Rd</w:t>
            </w:r>
            <w:r>
              <w:t>.</w:t>
            </w:r>
            <w:r w:rsidRPr="0009408A">
              <w:t>, north side of bridge)</w:t>
            </w:r>
          </w:p>
        </w:tc>
        <w:tc>
          <w:tcPr>
            <w:tcW w:w="2340" w:type="dxa"/>
            <w:shd w:val="clear" w:color="auto" w:fill="auto"/>
            <w:vAlign w:val="center"/>
            <w:hideMark/>
          </w:tcPr>
          <w:p w14:paraId="5E20202E" w14:textId="77777777" w:rsidR="002F4606" w:rsidRPr="0009408A" w:rsidRDefault="002F4606" w:rsidP="002F6E82">
            <w:pPr>
              <w:pStyle w:val="TableText"/>
            </w:pPr>
            <w:r w:rsidRPr="0009408A">
              <w:t>Little Wekiva River</w:t>
            </w:r>
          </w:p>
        </w:tc>
        <w:tc>
          <w:tcPr>
            <w:tcW w:w="1530" w:type="dxa"/>
            <w:shd w:val="clear" w:color="auto" w:fill="auto"/>
            <w:vAlign w:val="center"/>
            <w:hideMark/>
          </w:tcPr>
          <w:p w14:paraId="117F6958" w14:textId="77777777" w:rsidR="002F4606" w:rsidRPr="0009408A" w:rsidRDefault="002F4606" w:rsidP="002F6E82">
            <w:pPr>
              <w:pStyle w:val="TableText"/>
            </w:pPr>
            <w:r w:rsidRPr="0009408A">
              <w:t>28.64000</w:t>
            </w:r>
          </w:p>
        </w:tc>
        <w:tc>
          <w:tcPr>
            <w:tcW w:w="1432" w:type="dxa"/>
            <w:shd w:val="clear" w:color="auto" w:fill="auto"/>
            <w:vAlign w:val="center"/>
            <w:hideMark/>
          </w:tcPr>
          <w:p w14:paraId="5FF90645" w14:textId="77777777" w:rsidR="002F4606" w:rsidRPr="0009408A" w:rsidRDefault="002F4606" w:rsidP="002F6E82">
            <w:pPr>
              <w:pStyle w:val="TableText"/>
            </w:pPr>
            <w:r w:rsidRPr="0009408A">
              <w:t>-81.42420</w:t>
            </w:r>
          </w:p>
        </w:tc>
      </w:tr>
      <w:tr w:rsidR="002F4606" w:rsidRPr="00E45608" w14:paraId="6C3AFA8D" w14:textId="77777777" w:rsidTr="002F6E82">
        <w:trPr>
          <w:trHeight w:val="432"/>
          <w:jc w:val="center"/>
        </w:trPr>
        <w:tc>
          <w:tcPr>
            <w:tcW w:w="2880" w:type="dxa"/>
            <w:shd w:val="clear" w:color="auto" w:fill="auto"/>
            <w:vAlign w:val="center"/>
            <w:hideMark/>
          </w:tcPr>
          <w:p w14:paraId="14AC598E" w14:textId="77777777" w:rsidR="002F4606" w:rsidRPr="0009408A" w:rsidRDefault="002F4606" w:rsidP="002F6E82">
            <w:pPr>
              <w:pStyle w:val="TableText"/>
            </w:pPr>
            <w:r w:rsidRPr="0009408A">
              <w:t>Seminole County</w:t>
            </w:r>
          </w:p>
        </w:tc>
        <w:tc>
          <w:tcPr>
            <w:tcW w:w="2070" w:type="dxa"/>
            <w:shd w:val="clear" w:color="auto" w:fill="auto"/>
            <w:vAlign w:val="center"/>
            <w:hideMark/>
          </w:tcPr>
          <w:p w14:paraId="32F45FF3" w14:textId="77777777" w:rsidR="002F4606" w:rsidRPr="0009408A" w:rsidRDefault="002F4606" w:rsidP="002F6E82">
            <w:pPr>
              <w:pStyle w:val="TableText"/>
            </w:pPr>
            <w:r w:rsidRPr="0009408A">
              <w:t>LAN</w:t>
            </w:r>
          </w:p>
        </w:tc>
        <w:tc>
          <w:tcPr>
            <w:tcW w:w="3420" w:type="dxa"/>
            <w:shd w:val="clear" w:color="auto" w:fill="auto"/>
            <w:vAlign w:val="center"/>
            <w:hideMark/>
          </w:tcPr>
          <w:p w14:paraId="6411AC11" w14:textId="77777777" w:rsidR="002F4606" w:rsidRPr="0009408A" w:rsidRDefault="002F4606" w:rsidP="002F6E82">
            <w:pPr>
              <w:pStyle w:val="TableText"/>
            </w:pPr>
            <w:r w:rsidRPr="0009408A">
              <w:t>Little Wekiva River – LAN</w:t>
            </w:r>
          </w:p>
          <w:p w14:paraId="1502EA43" w14:textId="77777777" w:rsidR="002F4606" w:rsidRPr="0009408A" w:rsidRDefault="002F4606" w:rsidP="002F6E82">
            <w:pPr>
              <w:pStyle w:val="TableText"/>
            </w:pPr>
            <w:r w:rsidRPr="0009408A">
              <w:t>(at Springs Landing Blvd.)</w:t>
            </w:r>
          </w:p>
        </w:tc>
        <w:tc>
          <w:tcPr>
            <w:tcW w:w="2340" w:type="dxa"/>
            <w:shd w:val="clear" w:color="auto" w:fill="auto"/>
            <w:vAlign w:val="center"/>
            <w:hideMark/>
          </w:tcPr>
          <w:p w14:paraId="2BE1B6E7" w14:textId="77777777" w:rsidR="002F4606" w:rsidRPr="0009408A" w:rsidRDefault="002F4606" w:rsidP="002F6E82">
            <w:pPr>
              <w:pStyle w:val="TableText"/>
            </w:pPr>
            <w:r w:rsidRPr="0009408A">
              <w:t>Little Wekiva River</w:t>
            </w:r>
          </w:p>
        </w:tc>
        <w:tc>
          <w:tcPr>
            <w:tcW w:w="1530" w:type="dxa"/>
            <w:shd w:val="clear" w:color="auto" w:fill="auto"/>
            <w:vAlign w:val="center"/>
            <w:hideMark/>
          </w:tcPr>
          <w:p w14:paraId="0D3275FE" w14:textId="77777777" w:rsidR="002F4606" w:rsidRPr="0009408A" w:rsidRDefault="002F4606" w:rsidP="002F6E82">
            <w:pPr>
              <w:pStyle w:val="TableText"/>
            </w:pPr>
            <w:r w:rsidRPr="0009408A">
              <w:t>28.70194</w:t>
            </w:r>
          </w:p>
        </w:tc>
        <w:tc>
          <w:tcPr>
            <w:tcW w:w="1432" w:type="dxa"/>
            <w:shd w:val="clear" w:color="auto" w:fill="auto"/>
            <w:vAlign w:val="center"/>
            <w:hideMark/>
          </w:tcPr>
          <w:p w14:paraId="63E53BFB" w14:textId="77777777" w:rsidR="002F4606" w:rsidRPr="0009408A" w:rsidRDefault="002F4606" w:rsidP="002F6E82">
            <w:pPr>
              <w:pStyle w:val="TableText"/>
            </w:pPr>
            <w:r w:rsidRPr="0009408A">
              <w:t>-81.39194</w:t>
            </w:r>
          </w:p>
        </w:tc>
      </w:tr>
      <w:tr w:rsidR="002F4606" w:rsidRPr="00E45608" w14:paraId="3787FAD4" w14:textId="77777777" w:rsidTr="002F6E82">
        <w:trPr>
          <w:trHeight w:val="372"/>
          <w:jc w:val="center"/>
        </w:trPr>
        <w:tc>
          <w:tcPr>
            <w:tcW w:w="2880" w:type="dxa"/>
            <w:shd w:val="clear" w:color="auto" w:fill="auto"/>
            <w:vAlign w:val="center"/>
            <w:hideMark/>
          </w:tcPr>
          <w:p w14:paraId="2DAAE26B" w14:textId="77777777" w:rsidR="002F4606" w:rsidRPr="0009408A" w:rsidRDefault="002F4606" w:rsidP="002F6E82">
            <w:pPr>
              <w:pStyle w:val="TableText"/>
            </w:pPr>
            <w:r w:rsidRPr="0009408A">
              <w:t>Seminole County</w:t>
            </w:r>
          </w:p>
        </w:tc>
        <w:tc>
          <w:tcPr>
            <w:tcW w:w="2070" w:type="dxa"/>
            <w:shd w:val="clear" w:color="auto" w:fill="auto"/>
            <w:vAlign w:val="center"/>
            <w:hideMark/>
          </w:tcPr>
          <w:p w14:paraId="0FBCEBA1" w14:textId="77777777" w:rsidR="002F4606" w:rsidRPr="0009408A" w:rsidRDefault="002F4606" w:rsidP="002F6E82">
            <w:pPr>
              <w:pStyle w:val="TableText"/>
            </w:pPr>
            <w:r w:rsidRPr="0009408A">
              <w:t>SPG</w:t>
            </w:r>
          </w:p>
        </w:tc>
        <w:tc>
          <w:tcPr>
            <w:tcW w:w="3420" w:type="dxa"/>
            <w:shd w:val="clear" w:color="auto" w:fill="auto"/>
            <w:vAlign w:val="center"/>
            <w:hideMark/>
          </w:tcPr>
          <w:p w14:paraId="5DA84146" w14:textId="77777777" w:rsidR="002F4606" w:rsidRPr="0009408A" w:rsidRDefault="002F4606" w:rsidP="002F6E82">
            <w:pPr>
              <w:pStyle w:val="TableText"/>
            </w:pPr>
            <w:r w:rsidRPr="0009408A">
              <w:t>Spring Lake – SPR</w:t>
            </w:r>
          </w:p>
        </w:tc>
        <w:tc>
          <w:tcPr>
            <w:tcW w:w="2340" w:type="dxa"/>
            <w:shd w:val="clear" w:color="auto" w:fill="auto"/>
            <w:vAlign w:val="center"/>
            <w:hideMark/>
          </w:tcPr>
          <w:p w14:paraId="1ADD06B4" w14:textId="77777777" w:rsidR="002F4606" w:rsidRPr="0009408A" w:rsidRDefault="002F4606" w:rsidP="002F6E82">
            <w:pPr>
              <w:pStyle w:val="TableText"/>
            </w:pPr>
            <w:r w:rsidRPr="0009408A">
              <w:t>Little Wekiva River</w:t>
            </w:r>
          </w:p>
        </w:tc>
        <w:tc>
          <w:tcPr>
            <w:tcW w:w="1530" w:type="dxa"/>
            <w:shd w:val="clear" w:color="auto" w:fill="auto"/>
            <w:vAlign w:val="center"/>
            <w:hideMark/>
          </w:tcPr>
          <w:p w14:paraId="2C56ECED" w14:textId="77777777" w:rsidR="002F4606" w:rsidRPr="0009408A" w:rsidRDefault="002F4606" w:rsidP="002F6E82">
            <w:pPr>
              <w:pStyle w:val="TableText"/>
            </w:pPr>
            <w:r w:rsidRPr="0009408A">
              <w:t>28.65242</w:t>
            </w:r>
          </w:p>
        </w:tc>
        <w:tc>
          <w:tcPr>
            <w:tcW w:w="1432" w:type="dxa"/>
            <w:shd w:val="clear" w:color="auto" w:fill="auto"/>
            <w:vAlign w:val="center"/>
            <w:hideMark/>
          </w:tcPr>
          <w:p w14:paraId="1DCC0928" w14:textId="77777777" w:rsidR="002F4606" w:rsidRPr="0009408A" w:rsidRDefault="002F4606" w:rsidP="002F6E82">
            <w:pPr>
              <w:pStyle w:val="TableText"/>
            </w:pPr>
            <w:r w:rsidRPr="0009408A">
              <w:t>-81.40050</w:t>
            </w:r>
          </w:p>
        </w:tc>
      </w:tr>
      <w:tr w:rsidR="002F4606" w:rsidRPr="00E45608" w14:paraId="11C8F486" w14:textId="77777777" w:rsidTr="002F6E82">
        <w:trPr>
          <w:trHeight w:val="432"/>
          <w:jc w:val="center"/>
        </w:trPr>
        <w:tc>
          <w:tcPr>
            <w:tcW w:w="2880" w:type="dxa"/>
            <w:shd w:val="clear" w:color="auto" w:fill="auto"/>
            <w:vAlign w:val="center"/>
            <w:hideMark/>
          </w:tcPr>
          <w:p w14:paraId="76AE72CD" w14:textId="77777777" w:rsidR="002F4606" w:rsidRPr="0009408A" w:rsidRDefault="002F4606" w:rsidP="002F6E82">
            <w:pPr>
              <w:pStyle w:val="TableText"/>
            </w:pPr>
            <w:r w:rsidRPr="0009408A">
              <w:t>Seminole County</w:t>
            </w:r>
          </w:p>
        </w:tc>
        <w:tc>
          <w:tcPr>
            <w:tcW w:w="2070" w:type="dxa"/>
            <w:shd w:val="clear" w:color="auto" w:fill="auto"/>
            <w:vAlign w:val="center"/>
            <w:hideMark/>
          </w:tcPr>
          <w:p w14:paraId="1D770FDF" w14:textId="77777777" w:rsidR="002F4606" w:rsidRPr="0009408A" w:rsidRDefault="002F4606" w:rsidP="002F6E82">
            <w:pPr>
              <w:pStyle w:val="TableText"/>
            </w:pPr>
            <w:r w:rsidRPr="0009408A">
              <w:t>WEK46</w:t>
            </w:r>
          </w:p>
        </w:tc>
        <w:tc>
          <w:tcPr>
            <w:tcW w:w="3420" w:type="dxa"/>
            <w:shd w:val="clear" w:color="auto" w:fill="auto"/>
            <w:vAlign w:val="center"/>
            <w:hideMark/>
          </w:tcPr>
          <w:p w14:paraId="7BA898FA" w14:textId="77777777" w:rsidR="002F4606" w:rsidRDefault="002F4606" w:rsidP="002F6E82">
            <w:pPr>
              <w:pStyle w:val="TableText"/>
            </w:pPr>
            <w:r w:rsidRPr="0009408A">
              <w:t xml:space="preserve">Wekiva River WEK 46 </w:t>
            </w:r>
          </w:p>
          <w:p w14:paraId="0E01AD27" w14:textId="77777777" w:rsidR="002F4606" w:rsidRPr="0009408A" w:rsidRDefault="002F4606" w:rsidP="002F6E82">
            <w:pPr>
              <w:pStyle w:val="TableText"/>
            </w:pPr>
            <w:r w:rsidRPr="0009408A">
              <w:t>at State Road 46)</w:t>
            </w:r>
          </w:p>
        </w:tc>
        <w:tc>
          <w:tcPr>
            <w:tcW w:w="2340" w:type="dxa"/>
            <w:shd w:val="clear" w:color="auto" w:fill="auto"/>
            <w:vAlign w:val="center"/>
            <w:hideMark/>
          </w:tcPr>
          <w:p w14:paraId="715C6E3B" w14:textId="77777777" w:rsidR="002F4606" w:rsidRPr="0009408A" w:rsidRDefault="002F4606" w:rsidP="002F6E82">
            <w:pPr>
              <w:pStyle w:val="TableText"/>
            </w:pPr>
            <w:r w:rsidRPr="0009408A">
              <w:t>Wekiva River</w:t>
            </w:r>
          </w:p>
        </w:tc>
        <w:tc>
          <w:tcPr>
            <w:tcW w:w="1530" w:type="dxa"/>
            <w:shd w:val="clear" w:color="auto" w:fill="auto"/>
            <w:vAlign w:val="center"/>
            <w:hideMark/>
          </w:tcPr>
          <w:p w14:paraId="01FDCF10" w14:textId="77777777" w:rsidR="002F4606" w:rsidRPr="0009408A" w:rsidRDefault="002F4606" w:rsidP="002F6E82">
            <w:pPr>
              <w:pStyle w:val="TableText"/>
            </w:pPr>
            <w:r w:rsidRPr="0009408A">
              <w:t>28.81550</w:t>
            </w:r>
          </w:p>
        </w:tc>
        <w:tc>
          <w:tcPr>
            <w:tcW w:w="1432" w:type="dxa"/>
            <w:shd w:val="clear" w:color="auto" w:fill="auto"/>
            <w:vAlign w:val="center"/>
            <w:hideMark/>
          </w:tcPr>
          <w:p w14:paraId="00FD5595" w14:textId="77777777" w:rsidR="002F4606" w:rsidRPr="0009408A" w:rsidRDefault="002F4606" w:rsidP="002F6E82">
            <w:pPr>
              <w:pStyle w:val="TableText"/>
            </w:pPr>
            <w:r w:rsidRPr="0009408A">
              <w:t>-81.41949</w:t>
            </w:r>
          </w:p>
        </w:tc>
      </w:tr>
      <w:tr w:rsidR="002F4606" w:rsidRPr="00E45608" w14:paraId="36BF6D27" w14:textId="77777777" w:rsidTr="002F6E82">
        <w:trPr>
          <w:trHeight w:val="432"/>
          <w:jc w:val="center"/>
        </w:trPr>
        <w:tc>
          <w:tcPr>
            <w:tcW w:w="2880" w:type="dxa"/>
            <w:shd w:val="clear" w:color="auto" w:fill="auto"/>
            <w:vAlign w:val="center"/>
            <w:hideMark/>
          </w:tcPr>
          <w:p w14:paraId="6559766A" w14:textId="77777777" w:rsidR="002F4606" w:rsidRPr="0009408A" w:rsidRDefault="002F4606" w:rsidP="002F6E82">
            <w:pPr>
              <w:pStyle w:val="TableText"/>
            </w:pPr>
            <w:r w:rsidRPr="0009408A">
              <w:t>Seminole County</w:t>
            </w:r>
          </w:p>
        </w:tc>
        <w:tc>
          <w:tcPr>
            <w:tcW w:w="2070" w:type="dxa"/>
            <w:shd w:val="clear" w:color="auto" w:fill="auto"/>
            <w:vAlign w:val="center"/>
            <w:hideMark/>
          </w:tcPr>
          <w:p w14:paraId="3420A0FF" w14:textId="77777777" w:rsidR="002F4606" w:rsidRPr="0009408A" w:rsidRDefault="002F4606" w:rsidP="002F6E82">
            <w:pPr>
              <w:pStyle w:val="TableText"/>
            </w:pPr>
            <w:r w:rsidRPr="0009408A">
              <w:t>WA</w:t>
            </w:r>
          </w:p>
        </w:tc>
        <w:tc>
          <w:tcPr>
            <w:tcW w:w="3420" w:type="dxa"/>
            <w:shd w:val="clear" w:color="auto" w:fill="auto"/>
            <w:vAlign w:val="center"/>
            <w:hideMark/>
          </w:tcPr>
          <w:p w14:paraId="62CD368B" w14:textId="77777777" w:rsidR="002F4606" w:rsidRDefault="002F4606" w:rsidP="002F6E82">
            <w:pPr>
              <w:pStyle w:val="TableText"/>
            </w:pPr>
            <w:r w:rsidRPr="0009408A">
              <w:t xml:space="preserve">Little Wekiva River – </w:t>
            </w:r>
          </w:p>
          <w:p w14:paraId="75B25F84" w14:textId="77777777" w:rsidR="002F4606" w:rsidRPr="0009408A" w:rsidRDefault="002F4606" w:rsidP="002F6E82">
            <w:pPr>
              <w:pStyle w:val="TableText"/>
            </w:pPr>
            <w:r w:rsidRPr="0009408A">
              <w:t>WA (off Weathersfield Ave.)</w:t>
            </w:r>
          </w:p>
        </w:tc>
        <w:tc>
          <w:tcPr>
            <w:tcW w:w="2340" w:type="dxa"/>
            <w:shd w:val="clear" w:color="auto" w:fill="auto"/>
            <w:vAlign w:val="center"/>
            <w:hideMark/>
          </w:tcPr>
          <w:p w14:paraId="57072FCE" w14:textId="77777777" w:rsidR="002F4606" w:rsidRPr="0009408A" w:rsidRDefault="002F4606" w:rsidP="002F6E82">
            <w:pPr>
              <w:pStyle w:val="TableText"/>
            </w:pPr>
            <w:r w:rsidRPr="0009408A">
              <w:t>Little Wekiva River</w:t>
            </w:r>
          </w:p>
        </w:tc>
        <w:tc>
          <w:tcPr>
            <w:tcW w:w="1530" w:type="dxa"/>
            <w:shd w:val="clear" w:color="auto" w:fill="auto"/>
            <w:vAlign w:val="center"/>
            <w:hideMark/>
          </w:tcPr>
          <w:p w14:paraId="49C1DE8E" w14:textId="77777777" w:rsidR="002F4606" w:rsidRPr="0009408A" w:rsidRDefault="002F4606" w:rsidP="002F6E82">
            <w:pPr>
              <w:pStyle w:val="TableText"/>
            </w:pPr>
            <w:r w:rsidRPr="0009408A">
              <w:t>28.65917</w:t>
            </w:r>
          </w:p>
        </w:tc>
        <w:tc>
          <w:tcPr>
            <w:tcW w:w="1432" w:type="dxa"/>
            <w:shd w:val="clear" w:color="auto" w:fill="auto"/>
            <w:vAlign w:val="center"/>
            <w:hideMark/>
          </w:tcPr>
          <w:p w14:paraId="2D83DCEE" w14:textId="77777777" w:rsidR="002F4606" w:rsidRPr="0009408A" w:rsidRDefault="002F4606" w:rsidP="002F6E82">
            <w:pPr>
              <w:pStyle w:val="TableText"/>
            </w:pPr>
            <w:r w:rsidRPr="0009408A">
              <w:t>-81.40722</w:t>
            </w:r>
          </w:p>
        </w:tc>
      </w:tr>
      <w:tr w:rsidR="002F4606" w:rsidRPr="00E45608" w14:paraId="41B8A957" w14:textId="77777777" w:rsidTr="002F6E82">
        <w:trPr>
          <w:trHeight w:val="432"/>
          <w:jc w:val="center"/>
        </w:trPr>
        <w:tc>
          <w:tcPr>
            <w:tcW w:w="2880" w:type="dxa"/>
            <w:shd w:val="clear" w:color="auto" w:fill="auto"/>
            <w:vAlign w:val="center"/>
            <w:hideMark/>
          </w:tcPr>
          <w:p w14:paraId="68CB5113" w14:textId="77777777" w:rsidR="002F4606" w:rsidRPr="0009408A" w:rsidRDefault="002F4606" w:rsidP="002F6E82">
            <w:pPr>
              <w:pStyle w:val="TableText"/>
            </w:pPr>
            <w:r w:rsidRPr="0009408A">
              <w:t>SJRWMD</w:t>
            </w:r>
          </w:p>
        </w:tc>
        <w:tc>
          <w:tcPr>
            <w:tcW w:w="2070" w:type="dxa"/>
            <w:shd w:val="clear" w:color="auto" w:fill="auto"/>
            <w:vAlign w:val="center"/>
            <w:hideMark/>
          </w:tcPr>
          <w:p w14:paraId="5AF232EC" w14:textId="77777777" w:rsidR="002F4606" w:rsidRPr="0009408A" w:rsidRDefault="002F4606" w:rsidP="002F6E82">
            <w:pPr>
              <w:pStyle w:val="TableText"/>
            </w:pPr>
            <w:r w:rsidRPr="0009408A">
              <w:t>02235000</w:t>
            </w:r>
          </w:p>
        </w:tc>
        <w:tc>
          <w:tcPr>
            <w:tcW w:w="3420" w:type="dxa"/>
            <w:shd w:val="clear" w:color="auto" w:fill="auto"/>
            <w:vAlign w:val="center"/>
            <w:hideMark/>
          </w:tcPr>
          <w:p w14:paraId="18986C97" w14:textId="77777777" w:rsidR="002F4606" w:rsidRDefault="002F4606" w:rsidP="002F6E82">
            <w:pPr>
              <w:pStyle w:val="TableText"/>
            </w:pPr>
            <w:r w:rsidRPr="0009408A">
              <w:t xml:space="preserve">Wekiva River near Sanford </w:t>
            </w:r>
          </w:p>
          <w:p w14:paraId="2A8AA311" w14:textId="77777777" w:rsidR="002F4606" w:rsidRPr="0009408A" w:rsidRDefault="002F4606" w:rsidP="002F6E82">
            <w:pPr>
              <w:pStyle w:val="TableText"/>
            </w:pPr>
            <w:r w:rsidRPr="0009408A">
              <w:t>at State Road 46</w:t>
            </w:r>
          </w:p>
        </w:tc>
        <w:tc>
          <w:tcPr>
            <w:tcW w:w="2340" w:type="dxa"/>
            <w:shd w:val="clear" w:color="auto" w:fill="auto"/>
            <w:vAlign w:val="center"/>
            <w:hideMark/>
          </w:tcPr>
          <w:p w14:paraId="239E7E39" w14:textId="77777777" w:rsidR="002F4606" w:rsidRPr="0009408A" w:rsidRDefault="002F4606" w:rsidP="002F6E82">
            <w:pPr>
              <w:pStyle w:val="TableText"/>
            </w:pPr>
            <w:r w:rsidRPr="0009408A">
              <w:t>Wekiva River</w:t>
            </w:r>
          </w:p>
        </w:tc>
        <w:tc>
          <w:tcPr>
            <w:tcW w:w="1530" w:type="dxa"/>
            <w:shd w:val="clear" w:color="auto" w:fill="auto"/>
            <w:vAlign w:val="center"/>
            <w:hideMark/>
          </w:tcPr>
          <w:p w14:paraId="125D0948" w14:textId="77777777" w:rsidR="002F4606" w:rsidRPr="0009408A" w:rsidRDefault="002F4606" w:rsidP="002F6E82">
            <w:pPr>
              <w:pStyle w:val="TableText"/>
            </w:pPr>
            <w:r w:rsidRPr="0009408A">
              <w:t>28.81523</w:t>
            </w:r>
          </w:p>
        </w:tc>
        <w:tc>
          <w:tcPr>
            <w:tcW w:w="1432" w:type="dxa"/>
            <w:shd w:val="clear" w:color="auto" w:fill="auto"/>
            <w:vAlign w:val="center"/>
            <w:hideMark/>
          </w:tcPr>
          <w:p w14:paraId="1639C7F4" w14:textId="77777777" w:rsidR="002F4606" w:rsidRPr="0009408A" w:rsidRDefault="002F4606" w:rsidP="002F6E82">
            <w:pPr>
              <w:pStyle w:val="TableText"/>
            </w:pPr>
            <w:r w:rsidRPr="0009408A">
              <w:t>-81.41948</w:t>
            </w:r>
          </w:p>
        </w:tc>
      </w:tr>
      <w:tr w:rsidR="002F4606" w:rsidRPr="00E45608" w14:paraId="2EAC97F4" w14:textId="77777777" w:rsidTr="002F6E82">
        <w:trPr>
          <w:trHeight w:val="390"/>
          <w:jc w:val="center"/>
        </w:trPr>
        <w:tc>
          <w:tcPr>
            <w:tcW w:w="2880" w:type="dxa"/>
            <w:shd w:val="clear" w:color="auto" w:fill="auto"/>
            <w:vAlign w:val="center"/>
            <w:hideMark/>
          </w:tcPr>
          <w:p w14:paraId="6445564E" w14:textId="77777777" w:rsidR="002F4606" w:rsidRPr="0009408A" w:rsidRDefault="002F4606" w:rsidP="002F6E82">
            <w:pPr>
              <w:pStyle w:val="TableText"/>
            </w:pPr>
            <w:r w:rsidRPr="0009408A">
              <w:t>SJRWMD</w:t>
            </w:r>
          </w:p>
        </w:tc>
        <w:tc>
          <w:tcPr>
            <w:tcW w:w="2070" w:type="dxa"/>
            <w:shd w:val="clear" w:color="auto" w:fill="auto"/>
            <w:vAlign w:val="center"/>
            <w:hideMark/>
          </w:tcPr>
          <w:p w14:paraId="530CD729" w14:textId="77777777" w:rsidR="002F4606" w:rsidRPr="0009408A" w:rsidRDefault="002F4606" w:rsidP="002F6E82">
            <w:pPr>
              <w:pStyle w:val="TableText"/>
            </w:pPr>
            <w:r w:rsidRPr="0009408A">
              <w:t>BWCCPB</w:t>
            </w:r>
          </w:p>
        </w:tc>
        <w:tc>
          <w:tcPr>
            <w:tcW w:w="3420" w:type="dxa"/>
            <w:shd w:val="clear" w:color="auto" w:fill="auto"/>
            <w:vAlign w:val="center"/>
            <w:hideMark/>
          </w:tcPr>
          <w:p w14:paraId="2EA71E28" w14:textId="77777777" w:rsidR="002F4606" w:rsidRPr="0009408A" w:rsidRDefault="002F4606" w:rsidP="002F6E82">
            <w:pPr>
              <w:pStyle w:val="TableText"/>
            </w:pPr>
            <w:r w:rsidRPr="0009408A">
              <w:t>Blackwater Creek at Carter Prop. Bridge</w:t>
            </w:r>
          </w:p>
        </w:tc>
        <w:tc>
          <w:tcPr>
            <w:tcW w:w="2340" w:type="dxa"/>
            <w:shd w:val="clear" w:color="auto" w:fill="auto"/>
            <w:vAlign w:val="center"/>
            <w:hideMark/>
          </w:tcPr>
          <w:p w14:paraId="5C3CAB56" w14:textId="77777777" w:rsidR="002F4606" w:rsidRPr="0009408A" w:rsidRDefault="002F4606" w:rsidP="002F6E82">
            <w:pPr>
              <w:pStyle w:val="TableText"/>
            </w:pPr>
            <w:r w:rsidRPr="0009408A">
              <w:t>Blackwater Creek</w:t>
            </w:r>
          </w:p>
        </w:tc>
        <w:tc>
          <w:tcPr>
            <w:tcW w:w="1530" w:type="dxa"/>
            <w:shd w:val="clear" w:color="auto" w:fill="auto"/>
            <w:vAlign w:val="center"/>
            <w:hideMark/>
          </w:tcPr>
          <w:p w14:paraId="1E85F509" w14:textId="77777777" w:rsidR="002F4606" w:rsidRPr="0009408A" w:rsidRDefault="002F4606" w:rsidP="002F6E82">
            <w:pPr>
              <w:pStyle w:val="TableText"/>
            </w:pPr>
            <w:r w:rsidRPr="0009408A">
              <w:t>28.85749</w:t>
            </w:r>
          </w:p>
        </w:tc>
        <w:tc>
          <w:tcPr>
            <w:tcW w:w="1432" w:type="dxa"/>
            <w:shd w:val="clear" w:color="auto" w:fill="auto"/>
            <w:vAlign w:val="center"/>
            <w:hideMark/>
          </w:tcPr>
          <w:p w14:paraId="1416183D" w14:textId="77777777" w:rsidR="002F4606" w:rsidRPr="0009408A" w:rsidRDefault="002F4606" w:rsidP="002F6E82">
            <w:pPr>
              <w:pStyle w:val="TableText"/>
            </w:pPr>
            <w:r w:rsidRPr="0009408A">
              <w:t>-81.43689</w:t>
            </w:r>
          </w:p>
        </w:tc>
      </w:tr>
      <w:tr w:rsidR="002F4606" w:rsidRPr="00E45608" w14:paraId="66B73D3D" w14:textId="77777777" w:rsidTr="002F6E82">
        <w:trPr>
          <w:trHeight w:val="363"/>
          <w:jc w:val="center"/>
        </w:trPr>
        <w:tc>
          <w:tcPr>
            <w:tcW w:w="2880" w:type="dxa"/>
            <w:shd w:val="clear" w:color="auto" w:fill="auto"/>
            <w:vAlign w:val="center"/>
            <w:hideMark/>
          </w:tcPr>
          <w:p w14:paraId="2E4E4388" w14:textId="77777777" w:rsidR="002F4606" w:rsidRPr="0009408A" w:rsidRDefault="002F4606" w:rsidP="002F6E82">
            <w:pPr>
              <w:pStyle w:val="TableText"/>
            </w:pPr>
            <w:r w:rsidRPr="0009408A">
              <w:t>SJRWMD</w:t>
            </w:r>
          </w:p>
        </w:tc>
        <w:tc>
          <w:tcPr>
            <w:tcW w:w="2070" w:type="dxa"/>
            <w:shd w:val="clear" w:color="auto" w:fill="auto"/>
            <w:vAlign w:val="center"/>
            <w:hideMark/>
          </w:tcPr>
          <w:p w14:paraId="0B8194B9" w14:textId="77777777" w:rsidR="002F4606" w:rsidRPr="0009408A" w:rsidRDefault="002F4606" w:rsidP="002F6E82">
            <w:pPr>
              <w:pStyle w:val="TableText"/>
            </w:pPr>
            <w:r w:rsidRPr="0009408A">
              <w:t>LW-MP</w:t>
            </w:r>
          </w:p>
        </w:tc>
        <w:tc>
          <w:tcPr>
            <w:tcW w:w="3420" w:type="dxa"/>
            <w:shd w:val="clear" w:color="auto" w:fill="auto"/>
            <w:vAlign w:val="center"/>
            <w:hideMark/>
          </w:tcPr>
          <w:p w14:paraId="0533284B" w14:textId="77777777" w:rsidR="002F4606" w:rsidRPr="0009408A" w:rsidRDefault="002F4606" w:rsidP="002F6E82">
            <w:pPr>
              <w:pStyle w:val="TableText"/>
            </w:pPr>
            <w:r w:rsidRPr="0009408A">
              <w:t>Little Wekiva River off Bull Run R</w:t>
            </w:r>
            <w:r>
              <w:t>d.</w:t>
            </w:r>
          </w:p>
        </w:tc>
        <w:tc>
          <w:tcPr>
            <w:tcW w:w="2340" w:type="dxa"/>
            <w:shd w:val="clear" w:color="auto" w:fill="auto"/>
            <w:vAlign w:val="center"/>
            <w:hideMark/>
          </w:tcPr>
          <w:p w14:paraId="169D89BC" w14:textId="77777777" w:rsidR="002F4606" w:rsidRPr="0009408A" w:rsidRDefault="002F4606" w:rsidP="002F6E82">
            <w:pPr>
              <w:pStyle w:val="TableText"/>
            </w:pPr>
            <w:r w:rsidRPr="0009408A">
              <w:t>Little Wekiva River</w:t>
            </w:r>
          </w:p>
        </w:tc>
        <w:tc>
          <w:tcPr>
            <w:tcW w:w="1530" w:type="dxa"/>
            <w:shd w:val="clear" w:color="auto" w:fill="auto"/>
            <w:vAlign w:val="center"/>
            <w:hideMark/>
          </w:tcPr>
          <w:p w14:paraId="34B9A586" w14:textId="77777777" w:rsidR="002F4606" w:rsidRPr="0009408A" w:rsidRDefault="002F4606" w:rsidP="002F6E82">
            <w:pPr>
              <w:pStyle w:val="TableText"/>
            </w:pPr>
            <w:r w:rsidRPr="0009408A">
              <w:t>28.73086</w:t>
            </w:r>
          </w:p>
        </w:tc>
        <w:tc>
          <w:tcPr>
            <w:tcW w:w="1432" w:type="dxa"/>
            <w:shd w:val="clear" w:color="auto" w:fill="auto"/>
            <w:vAlign w:val="center"/>
            <w:hideMark/>
          </w:tcPr>
          <w:p w14:paraId="510FD04F" w14:textId="77777777" w:rsidR="002F4606" w:rsidRPr="0009408A" w:rsidRDefault="002F4606" w:rsidP="002F6E82">
            <w:pPr>
              <w:pStyle w:val="TableText"/>
            </w:pPr>
            <w:r w:rsidRPr="0009408A">
              <w:t>-81.39733</w:t>
            </w:r>
          </w:p>
        </w:tc>
      </w:tr>
      <w:tr w:rsidR="002F4606" w:rsidRPr="00E45608" w14:paraId="4C31562F" w14:textId="77777777" w:rsidTr="002F6E82">
        <w:trPr>
          <w:trHeight w:val="255"/>
          <w:jc w:val="center"/>
        </w:trPr>
        <w:tc>
          <w:tcPr>
            <w:tcW w:w="2880" w:type="dxa"/>
            <w:shd w:val="clear" w:color="auto" w:fill="auto"/>
            <w:vAlign w:val="center"/>
            <w:hideMark/>
          </w:tcPr>
          <w:p w14:paraId="1EB5457F" w14:textId="77777777" w:rsidR="002F4606" w:rsidRPr="0009408A" w:rsidRDefault="002F4606" w:rsidP="002F6E82">
            <w:pPr>
              <w:pStyle w:val="TableText"/>
            </w:pPr>
            <w:r w:rsidRPr="0009408A">
              <w:t>SJRWMD</w:t>
            </w:r>
          </w:p>
        </w:tc>
        <w:tc>
          <w:tcPr>
            <w:tcW w:w="2070" w:type="dxa"/>
            <w:shd w:val="clear" w:color="auto" w:fill="auto"/>
            <w:vAlign w:val="center"/>
            <w:hideMark/>
          </w:tcPr>
          <w:p w14:paraId="2B37E80A" w14:textId="77777777" w:rsidR="002F4606" w:rsidRPr="0009408A" w:rsidRDefault="002F4606" w:rsidP="002F6E82">
            <w:pPr>
              <w:pStyle w:val="TableText"/>
            </w:pPr>
            <w:r w:rsidRPr="0009408A">
              <w:t>RSR-SR</w:t>
            </w:r>
          </w:p>
        </w:tc>
        <w:tc>
          <w:tcPr>
            <w:tcW w:w="3420" w:type="dxa"/>
            <w:shd w:val="clear" w:color="auto" w:fill="auto"/>
            <w:vAlign w:val="center"/>
            <w:hideMark/>
          </w:tcPr>
          <w:p w14:paraId="1ACD8560" w14:textId="77777777" w:rsidR="002F4606" w:rsidRPr="0009408A" w:rsidRDefault="002F4606" w:rsidP="002F6E82">
            <w:pPr>
              <w:pStyle w:val="TableText"/>
            </w:pPr>
            <w:r w:rsidRPr="0009408A">
              <w:t>Rock Springs Run, campsite within Rock Springs Run State Reserve</w:t>
            </w:r>
          </w:p>
        </w:tc>
        <w:tc>
          <w:tcPr>
            <w:tcW w:w="2340" w:type="dxa"/>
            <w:shd w:val="clear" w:color="auto" w:fill="auto"/>
            <w:vAlign w:val="center"/>
            <w:hideMark/>
          </w:tcPr>
          <w:p w14:paraId="59828120" w14:textId="77777777" w:rsidR="002F4606" w:rsidRPr="0009408A" w:rsidRDefault="002F4606" w:rsidP="002F6E82">
            <w:pPr>
              <w:pStyle w:val="TableText"/>
            </w:pPr>
            <w:r w:rsidRPr="0009408A">
              <w:t>Rock Springs Run</w:t>
            </w:r>
          </w:p>
        </w:tc>
        <w:tc>
          <w:tcPr>
            <w:tcW w:w="1530" w:type="dxa"/>
            <w:shd w:val="clear" w:color="auto" w:fill="auto"/>
            <w:vAlign w:val="center"/>
            <w:hideMark/>
          </w:tcPr>
          <w:p w14:paraId="7EA08CE0" w14:textId="77777777" w:rsidR="002F4606" w:rsidRPr="0009408A" w:rsidRDefault="002F4606" w:rsidP="002F6E82">
            <w:pPr>
              <w:pStyle w:val="TableText"/>
            </w:pPr>
            <w:r w:rsidRPr="0009408A">
              <w:t>28.74055</w:t>
            </w:r>
          </w:p>
        </w:tc>
        <w:tc>
          <w:tcPr>
            <w:tcW w:w="1432" w:type="dxa"/>
            <w:shd w:val="clear" w:color="auto" w:fill="auto"/>
            <w:vAlign w:val="center"/>
            <w:hideMark/>
          </w:tcPr>
          <w:p w14:paraId="70496EEC" w14:textId="77777777" w:rsidR="002F4606" w:rsidRPr="0009408A" w:rsidRDefault="002F4606" w:rsidP="002F6E82">
            <w:pPr>
              <w:pStyle w:val="TableText"/>
            </w:pPr>
            <w:r w:rsidRPr="0009408A">
              <w:t>-81.46680</w:t>
            </w:r>
          </w:p>
        </w:tc>
      </w:tr>
      <w:tr w:rsidR="002F4606" w:rsidRPr="00E45608" w14:paraId="01D103D1" w14:textId="77777777" w:rsidTr="002F6E82">
        <w:trPr>
          <w:trHeight w:val="255"/>
          <w:jc w:val="center"/>
        </w:trPr>
        <w:tc>
          <w:tcPr>
            <w:tcW w:w="2880" w:type="dxa"/>
            <w:shd w:val="clear" w:color="auto" w:fill="auto"/>
            <w:vAlign w:val="center"/>
            <w:hideMark/>
          </w:tcPr>
          <w:p w14:paraId="1BC42C0F" w14:textId="77777777" w:rsidR="002F4606" w:rsidRPr="0009408A" w:rsidRDefault="002F4606" w:rsidP="002F6E82">
            <w:pPr>
              <w:pStyle w:val="TableText"/>
            </w:pPr>
            <w:r w:rsidRPr="0009408A">
              <w:t>SJRWMD</w:t>
            </w:r>
          </w:p>
        </w:tc>
        <w:tc>
          <w:tcPr>
            <w:tcW w:w="2070" w:type="dxa"/>
            <w:shd w:val="clear" w:color="auto" w:fill="auto"/>
            <w:vAlign w:val="center"/>
            <w:hideMark/>
          </w:tcPr>
          <w:p w14:paraId="4FDAECE7" w14:textId="77777777" w:rsidR="002F4606" w:rsidRPr="0009408A" w:rsidRDefault="002F4606" w:rsidP="002F6E82">
            <w:pPr>
              <w:pStyle w:val="TableText"/>
            </w:pPr>
            <w:r w:rsidRPr="0009408A">
              <w:t>BWC44</w:t>
            </w:r>
          </w:p>
        </w:tc>
        <w:tc>
          <w:tcPr>
            <w:tcW w:w="3420" w:type="dxa"/>
            <w:shd w:val="clear" w:color="auto" w:fill="auto"/>
            <w:vAlign w:val="center"/>
            <w:hideMark/>
          </w:tcPr>
          <w:p w14:paraId="1CBF2F44" w14:textId="77777777" w:rsidR="002F4606" w:rsidRPr="0009408A" w:rsidRDefault="002F4606" w:rsidP="002F6E82">
            <w:pPr>
              <w:pStyle w:val="TableText"/>
            </w:pPr>
            <w:r w:rsidRPr="0009408A">
              <w:t>Blackwater Creek at State Road 44</w:t>
            </w:r>
          </w:p>
        </w:tc>
        <w:tc>
          <w:tcPr>
            <w:tcW w:w="2340" w:type="dxa"/>
            <w:shd w:val="clear" w:color="auto" w:fill="auto"/>
            <w:vAlign w:val="center"/>
            <w:hideMark/>
          </w:tcPr>
          <w:p w14:paraId="6D84F2E8" w14:textId="77777777" w:rsidR="002F4606" w:rsidRPr="0009408A" w:rsidRDefault="002F4606" w:rsidP="002F6E82">
            <w:pPr>
              <w:pStyle w:val="TableText"/>
            </w:pPr>
            <w:r w:rsidRPr="0009408A">
              <w:t>Blackwater Creek</w:t>
            </w:r>
          </w:p>
        </w:tc>
        <w:tc>
          <w:tcPr>
            <w:tcW w:w="1530" w:type="dxa"/>
            <w:shd w:val="clear" w:color="auto" w:fill="auto"/>
            <w:vAlign w:val="center"/>
            <w:hideMark/>
          </w:tcPr>
          <w:p w14:paraId="206798C2" w14:textId="77777777" w:rsidR="002F4606" w:rsidRPr="0009408A" w:rsidRDefault="002F4606" w:rsidP="002F6E82">
            <w:pPr>
              <w:pStyle w:val="TableText"/>
            </w:pPr>
            <w:r w:rsidRPr="0009408A">
              <w:t>28.87464</w:t>
            </w:r>
          </w:p>
        </w:tc>
        <w:tc>
          <w:tcPr>
            <w:tcW w:w="1432" w:type="dxa"/>
            <w:shd w:val="clear" w:color="auto" w:fill="auto"/>
            <w:vAlign w:val="center"/>
            <w:hideMark/>
          </w:tcPr>
          <w:p w14:paraId="415C024C" w14:textId="77777777" w:rsidR="002F4606" w:rsidRPr="0009408A" w:rsidRDefault="002F4606" w:rsidP="002F6E82">
            <w:pPr>
              <w:pStyle w:val="TableText"/>
            </w:pPr>
            <w:r w:rsidRPr="0009408A">
              <w:t>-81.48942</w:t>
            </w:r>
          </w:p>
        </w:tc>
      </w:tr>
    </w:tbl>
    <w:p w14:paraId="4A8C131C" w14:textId="77777777" w:rsidR="002F4606" w:rsidRDefault="002F4606" w:rsidP="002F4606">
      <w:pPr>
        <w:jc w:val="left"/>
        <w:rPr>
          <w:rFonts w:cs="Arial"/>
          <w:b/>
          <w:smallCaps/>
        </w:rPr>
      </w:pPr>
      <w:r>
        <w:rPr>
          <w:rFonts w:cs="Arial"/>
          <w:b/>
          <w:smallCaps/>
        </w:rPr>
        <w:br w:type="page"/>
      </w:r>
    </w:p>
    <w:p w14:paraId="7AC5FD20" w14:textId="77777777" w:rsidR="002F4606" w:rsidRDefault="002F4606" w:rsidP="002F4606">
      <w:pPr>
        <w:pStyle w:val="ExSumitalics"/>
      </w:pPr>
      <w:r w:rsidRPr="006967B0">
        <w:lastRenderedPageBreak/>
        <w:t>Supplemental Surface Water Monitoring Stations</w:t>
      </w:r>
    </w:p>
    <w:p w14:paraId="188CB14F" w14:textId="77777777" w:rsidR="002F4606" w:rsidRDefault="002F4606" w:rsidP="002F4606">
      <w:pPr>
        <w:pStyle w:val="Bodytextreduced"/>
      </w:pPr>
    </w:p>
    <w:p w14:paraId="687AE0C3" w14:textId="77777777" w:rsidR="002F4606" w:rsidRDefault="002F4606" w:rsidP="002F4606">
      <w:pPr>
        <w:pStyle w:val="Bodytextreduced"/>
      </w:pPr>
      <w:r w:rsidRPr="006967B0">
        <w:rPr>
          <w:b/>
        </w:rPr>
        <w:t>Notes:</w:t>
      </w:r>
      <w:r>
        <w:t xml:space="preserve">  Sort is by “sampling entity” and “station name.”</w:t>
      </w:r>
    </w:p>
    <w:p w14:paraId="4D0D9A77" w14:textId="77777777" w:rsidR="002F4606" w:rsidRDefault="002F4606" w:rsidP="002F4606">
      <w:pPr>
        <w:pStyle w:val="Bodytextreduced"/>
      </w:pPr>
      <w:r>
        <w:t>- = Empty cell/no data</w:t>
      </w:r>
    </w:p>
    <w:p w14:paraId="1DEBAA37" w14:textId="77777777" w:rsidR="002F4606" w:rsidRDefault="002F4606" w:rsidP="002F4606">
      <w:pPr>
        <w:pStyle w:val="Bodytextreduced"/>
      </w:pPr>
      <w:r>
        <w:t>N/A = Not applicable</w:t>
      </w:r>
    </w:p>
    <w:p w14:paraId="74EDB16E" w14:textId="77777777" w:rsidR="002F4606" w:rsidRDefault="002F4606" w:rsidP="002F4606">
      <w:pPr>
        <w:pStyle w:val="Bodytextreduced"/>
      </w:pPr>
      <w:r>
        <w:t>Latitude and longitude are shown in decimal form.</w:t>
      </w:r>
    </w:p>
    <w:tbl>
      <w:tblPr>
        <w:tblW w:w="1285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2340"/>
        <w:gridCol w:w="1950"/>
        <w:gridCol w:w="3060"/>
        <w:gridCol w:w="2370"/>
        <w:gridCol w:w="1565"/>
        <w:gridCol w:w="1565"/>
      </w:tblGrid>
      <w:tr w:rsidR="002F4606" w:rsidRPr="009F66D1" w14:paraId="7EE8DC9E" w14:textId="77777777" w:rsidTr="002F6E82">
        <w:trPr>
          <w:trHeight w:val="432"/>
          <w:tblHeader/>
          <w:jc w:val="center"/>
        </w:trPr>
        <w:tc>
          <w:tcPr>
            <w:tcW w:w="2340" w:type="dxa"/>
            <w:shd w:val="clear" w:color="auto" w:fill="FABF8F"/>
            <w:vAlign w:val="bottom"/>
            <w:hideMark/>
          </w:tcPr>
          <w:p w14:paraId="5DBCC4AB" w14:textId="77777777" w:rsidR="002F4606" w:rsidRPr="0009408A" w:rsidRDefault="002F4606" w:rsidP="002F6E82">
            <w:pPr>
              <w:pStyle w:val="TableText"/>
              <w:rPr>
                <w:b/>
                <w:smallCaps/>
              </w:rPr>
            </w:pPr>
            <w:r w:rsidRPr="0009408A">
              <w:rPr>
                <w:b/>
                <w:smallCaps/>
              </w:rPr>
              <w:t>Sampling Entity</w:t>
            </w:r>
          </w:p>
        </w:tc>
        <w:tc>
          <w:tcPr>
            <w:tcW w:w="1950" w:type="dxa"/>
            <w:shd w:val="clear" w:color="auto" w:fill="FABF8F"/>
            <w:vAlign w:val="bottom"/>
            <w:hideMark/>
          </w:tcPr>
          <w:p w14:paraId="2DD1A9C4" w14:textId="77777777" w:rsidR="002F4606" w:rsidRPr="0009408A" w:rsidRDefault="002F4606" w:rsidP="002F6E82">
            <w:pPr>
              <w:pStyle w:val="TableText"/>
              <w:rPr>
                <w:b/>
                <w:smallCaps/>
              </w:rPr>
            </w:pPr>
            <w:r w:rsidRPr="0009408A">
              <w:rPr>
                <w:b/>
                <w:smallCaps/>
              </w:rPr>
              <w:t>Station Number</w:t>
            </w:r>
          </w:p>
          <w:p w14:paraId="5F6A8F48" w14:textId="77777777" w:rsidR="002F4606" w:rsidRPr="0009408A" w:rsidRDefault="002F4606" w:rsidP="002F6E82">
            <w:pPr>
              <w:pStyle w:val="TableText"/>
              <w:rPr>
                <w:b/>
                <w:smallCaps/>
              </w:rPr>
            </w:pPr>
            <w:r w:rsidRPr="0009408A">
              <w:rPr>
                <w:b/>
                <w:smallCaps/>
              </w:rPr>
              <w:t>or Name</w:t>
            </w:r>
          </w:p>
        </w:tc>
        <w:tc>
          <w:tcPr>
            <w:tcW w:w="3060" w:type="dxa"/>
            <w:shd w:val="clear" w:color="auto" w:fill="FABF8F"/>
            <w:vAlign w:val="bottom"/>
            <w:hideMark/>
          </w:tcPr>
          <w:p w14:paraId="16079726" w14:textId="77777777" w:rsidR="002F4606" w:rsidRPr="0009408A" w:rsidRDefault="002F4606" w:rsidP="002F6E82">
            <w:pPr>
              <w:pStyle w:val="TableText"/>
              <w:rPr>
                <w:b/>
                <w:smallCaps/>
              </w:rPr>
            </w:pPr>
            <w:r w:rsidRPr="0009408A">
              <w:rPr>
                <w:b/>
                <w:smallCaps/>
              </w:rPr>
              <w:t>Station Description</w:t>
            </w:r>
          </w:p>
        </w:tc>
        <w:tc>
          <w:tcPr>
            <w:tcW w:w="2370" w:type="dxa"/>
            <w:shd w:val="clear" w:color="auto" w:fill="FABF8F"/>
            <w:vAlign w:val="bottom"/>
            <w:hideMark/>
          </w:tcPr>
          <w:p w14:paraId="3C3E460D" w14:textId="77777777" w:rsidR="002F4606" w:rsidRPr="0009408A" w:rsidRDefault="002F4606" w:rsidP="002F6E82">
            <w:pPr>
              <w:pStyle w:val="TableText"/>
              <w:rPr>
                <w:b/>
                <w:smallCaps/>
              </w:rPr>
            </w:pPr>
            <w:r w:rsidRPr="0009408A">
              <w:rPr>
                <w:b/>
                <w:smallCaps/>
              </w:rPr>
              <w:t>Subbasin</w:t>
            </w:r>
          </w:p>
        </w:tc>
        <w:tc>
          <w:tcPr>
            <w:tcW w:w="1565" w:type="dxa"/>
            <w:shd w:val="clear" w:color="auto" w:fill="FABF8F"/>
            <w:noWrap/>
            <w:vAlign w:val="bottom"/>
            <w:hideMark/>
          </w:tcPr>
          <w:p w14:paraId="3C1231DF" w14:textId="77777777" w:rsidR="002F4606" w:rsidRPr="0009408A" w:rsidRDefault="002F4606" w:rsidP="002F6E82">
            <w:pPr>
              <w:pStyle w:val="TableText"/>
              <w:rPr>
                <w:b/>
                <w:smallCaps/>
              </w:rPr>
            </w:pPr>
            <w:r w:rsidRPr="0009408A">
              <w:rPr>
                <w:b/>
                <w:smallCaps/>
              </w:rPr>
              <w:t>Latitude</w:t>
            </w:r>
          </w:p>
        </w:tc>
        <w:tc>
          <w:tcPr>
            <w:tcW w:w="1565" w:type="dxa"/>
            <w:shd w:val="clear" w:color="auto" w:fill="FABF8F"/>
            <w:noWrap/>
            <w:vAlign w:val="bottom"/>
            <w:hideMark/>
          </w:tcPr>
          <w:p w14:paraId="211006FD" w14:textId="77777777" w:rsidR="002F4606" w:rsidRPr="0009408A" w:rsidRDefault="002F4606" w:rsidP="002F6E82">
            <w:pPr>
              <w:pStyle w:val="TableText"/>
              <w:rPr>
                <w:b/>
                <w:smallCaps/>
              </w:rPr>
            </w:pPr>
            <w:r w:rsidRPr="0009408A">
              <w:rPr>
                <w:b/>
                <w:smallCaps/>
              </w:rPr>
              <w:t>Longitude</w:t>
            </w:r>
          </w:p>
        </w:tc>
      </w:tr>
      <w:tr w:rsidR="002F4606" w:rsidRPr="00E45608" w14:paraId="04A82FBC" w14:textId="77777777" w:rsidTr="002F6E82">
        <w:trPr>
          <w:trHeight w:val="432"/>
          <w:jc w:val="center"/>
        </w:trPr>
        <w:tc>
          <w:tcPr>
            <w:tcW w:w="2340" w:type="dxa"/>
            <w:shd w:val="clear" w:color="auto" w:fill="auto"/>
            <w:vAlign w:val="center"/>
            <w:hideMark/>
          </w:tcPr>
          <w:p w14:paraId="466488E4" w14:textId="77777777" w:rsidR="002F4606" w:rsidRPr="0009408A" w:rsidRDefault="002F4606" w:rsidP="002F6E82">
            <w:pPr>
              <w:pStyle w:val="TableText"/>
            </w:pPr>
            <w:r w:rsidRPr="0009408A">
              <w:t>City of Altamonte Springs</w:t>
            </w:r>
          </w:p>
        </w:tc>
        <w:tc>
          <w:tcPr>
            <w:tcW w:w="1950" w:type="dxa"/>
            <w:shd w:val="clear" w:color="auto" w:fill="auto"/>
            <w:vAlign w:val="center"/>
            <w:hideMark/>
          </w:tcPr>
          <w:p w14:paraId="19E47776" w14:textId="77777777" w:rsidR="002F4606" w:rsidRPr="0009408A" w:rsidRDefault="002F4606" w:rsidP="002F6E82">
            <w:pPr>
              <w:pStyle w:val="TableText"/>
            </w:pPr>
            <w:r w:rsidRPr="0009408A">
              <w:t>ADE_Main</w:t>
            </w:r>
          </w:p>
        </w:tc>
        <w:tc>
          <w:tcPr>
            <w:tcW w:w="3060" w:type="dxa"/>
            <w:shd w:val="clear" w:color="auto" w:fill="auto"/>
            <w:vAlign w:val="center"/>
            <w:hideMark/>
          </w:tcPr>
          <w:p w14:paraId="6CC79B2B" w14:textId="77777777" w:rsidR="002F4606" w:rsidRPr="0009408A" w:rsidRDefault="002F4606" w:rsidP="002F6E82">
            <w:pPr>
              <w:pStyle w:val="TableText"/>
            </w:pPr>
            <w:r w:rsidRPr="0009408A">
              <w:t>Lake Adelaide (main waterbody)</w:t>
            </w:r>
          </w:p>
        </w:tc>
        <w:tc>
          <w:tcPr>
            <w:tcW w:w="2370" w:type="dxa"/>
            <w:shd w:val="clear" w:color="auto" w:fill="auto"/>
            <w:vAlign w:val="center"/>
            <w:hideMark/>
          </w:tcPr>
          <w:p w14:paraId="4098AE64" w14:textId="77777777" w:rsidR="002F4606" w:rsidRPr="0009408A" w:rsidRDefault="002F4606" w:rsidP="002F6E82">
            <w:pPr>
              <w:pStyle w:val="TableText"/>
            </w:pPr>
            <w:r w:rsidRPr="0009408A">
              <w:t>Little Wekiva River</w:t>
            </w:r>
          </w:p>
        </w:tc>
        <w:tc>
          <w:tcPr>
            <w:tcW w:w="1565" w:type="dxa"/>
            <w:shd w:val="clear" w:color="auto" w:fill="auto"/>
            <w:vAlign w:val="center"/>
            <w:hideMark/>
          </w:tcPr>
          <w:p w14:paraId="3C671037" w14:textId="77777777" w:rsidR="002F4606" w:rsidRPr="0009408A" w:rsidRDefault="002F4606" w:rsidP="002F6E82">
            <w:pPr>
              <w:pStyle w:val="TableText"/>
            </w:pPr>
            <w:r w:rsidRPr="0009408A">
              <w:t>28.66662</w:t>
            </w:r>
          </w:p>
        </w:tc>
        <w:tc>
          <w:tcPr>
            <w:tcW w:w="1565" w:type="dxa"/>
            <w:shd w:val="clear" w:color="auto" w:fill="auto"/>
            <w:vAlign w:val="center"/>
            <w:hideMark/>
          </w:tcPr>
          <w:p w14:paraId="58E5D84F" w14:textId="77777777" w:rsidR="002F4606" w:rsidRPr="0009408A" w:rsidRDefault="002F4606" w:rsidP="002F6E82">
            <w:pPr>
              <w:pStyle w:val="TableText"/>
            </w:pPr>
            <w:r w:rsidRPr="0009408A">
              <w:t>-81.36500</w:t>
            </w:r>
          </w:p>
        </w:tc>
      </w:tr>
      <w:tr w:rsidR="002F4606" w:rsidRPr="00E45608" w14:paraId="321D3015" w14:textId="77777777" w:rsidTr="002F6E82">
        <w:trPr>
          <w:trHeight w:val="432"/>
          <w:jc w:val="center"/>
        </w:trPr>
        <w:tc>
          <w:tcPr>
            <w:tcW w:w="2340" w:type="dxa"/>
            <w:shd w:val="clear" w:color="auto" w:fill="auto"/>
            <w:vAlign w:val="center"/>
            <w:hideMark/>
          </w:tcPr>
          <w:p w14:paraId="433BFB64" w14:textId="77777777" w:rsidR="002F4606" w:rsidRPr="0009408A" w:rsidRDefault="002F4606" w:rsidP="002F6E82">
            <w:pPr>
              <w:pStyle w:val="TableText"/>
            </w:pPr>
            <w:r w:rsidRPr="0009408A">
              <w:t>City of Altamonte Springs</w:t>
            </w:r>
          </w:p>
        </w:tc>
        <w:tc>
          <w:tcPr>
            <w:tcW w:w="1950" w:type="dxa"/>
            <w:shd w:val="clear" w:color="auto" w:fill="auto"/>
            <w:vAlign w:val="center"/>
            <w:hideMark/>
          </w:tcPr>
          <w:p w14:paraId="6F27F8BA" w14:textId="77777777" w:rsidR="002F4606" w:rsidRPr="0009408A" w:rsidRDefault="002F4606" w:rsidP="002F6E82">
            <w:pPr>
              <w:pStyle w:val="TableText"/>
            </w:pPr>
            <w:r w:rsidRPr="0009408A">
              <w:t>ADE_Weir</w:t>
            </w:r>
          </w:p>
        </w:tc>
        <w:tc>
          <w:tcPr>
            <w:tcW w:w="3060" w:type="dxa"/>
            <w:shd w:val="clear" w:color="auto" w:fill="auto"/>
            <w:vAlign w:val="center"/>
            <w:hideMark/>
          </w:tcPr>
          <w:p w14:paraId="6B7DE9C2" w14:textId="77777777" w:rsidR="002F4606" w:rsidRDefault="002F4606" w:rsidP="002F6E82">
            <w:pPr>
              <w:pStyle w:val="TableText"/>
            </w:pPr>
            <w:r w:rsidRPr="0009408A">
              <w:t xml:space="preserve">Lake Adelaide </w:t>
            </w:r>
          </w:p>
          <w:p w14:paraId="587DB0C9" w14:textId="77777777" w:rsidR="002F4606" w:rsidRPr="0009408A" w:rsidRDefault="002F4606" w:rsidP="002F6E82">
            <w:pPr>
              <w:pStyle w:val="TableText"/>
            </w:pPr>
            <w:r w:rsidRPr="0009408A">
              <w:t>(weir at Palm Spring)</w:t>
            </w:r>
          </w:p>
        </w:tc>
        <w:tc>
          <w:tcPr>
            <w:tcW w:w="2370" w:type="dxa"/>
            <w:shd w:val="clear" w:color="auto" w:fill="auto"/>
            <w:vAlign w:val="center"/>
            <w:hideMark/>
          </w:tcPr>
          <w:p w14:paraId="68F3EBDA" w14:textId="77777777" w:rsidR="002F4606" w:rsidRPr="0009408A" w:rsidRDefault="002F4606" w:rsidP="002F6E82">
            <w:pPr>
              <w:pStyle w:val="TableText"/>
            </w:pPr>
            <w:r w:rsidRPr="0009408A">
              <w:t>Little Wekiva River</w:t>
            </w:r>
          </w:p>
        </w:tc>
        <w:tc>
          <w:tcPr>
            <w:tcW w:w="1565" w:type="dxa"/>
            <w:shd w:val="clear" w:color="auto" w:fill="auto"/>
            <w:vAlign w:val="center"/>
            <w:hideMark/>
          </w:tcPr>
          <w:p w14:paraId="70AC0C6B" w14:textId="77777777" w:rsidR="002F4606" w:rsidRPr="0009408A" w:rsidRDefault="002F4606" w:rsidP="002F6E82">
            <w:pPr>
              <w:pStyle w:val="TableText"/>
            </w:pPr>
            <w:r w:rsidRPr="0009408A">
              <w:t>28.66952</w:t>
            </w:r>
          </w:p>
        </w:tc>
        <w:tc>
          <w:tcPr>
            <w:tcW w:w="1565" w:type="dxa"/>
            <w:shd w:val="clear" w:color="auto" w:fill="auto"/>
            <w:vAlign w:val="center"/>
            <w:hideMark/>
          </w:tcPr>
          <w:p w14:paraId="1365593D" w14:textId="77777777" w:rsidR="002F4606" w:rsidRPr="0009408A" w:rsidRDefault="002F4606" w:rsidP="002F6E82">
            <w:pPr>
              <w:pStyle w:val="TableText"/>
            </w:pPr>
            <w:r w:rsidRPr="0009408A">
              <w:t>-81.37389</w:t>
            </w:r>
          </w:p>
        </w:tc>
      </w:tr>
      <w:tr w:rsidR="002F4606" w:rsidRPr="00E45608" w14:paraId="606C3650" w14:textId="77777777" w:rsidTr="002F6E82">
        <w:trPr>
          <w:trHeight w:val="432"/>
          <w:jc w:val="center"/>
        </w:trPr>
        <w:tc>
          <w:tcPr>
            <w:tcW w:w="2340" w:type="dxa"/>
            <w:shd w:val="clear" w:color="auto" w:fill="auto"/>
            <w:vAlign w:val="center"/>
            <w:hideMark/>
          </w:tcPr>
          <w:p w14:paraId="24CA74F1" w14:textId="77777777" w:rsidR="002F4606" w:rsidRPr="0009408A" w:rsidRDefault="002F4606" w:rsidP="002F6E82">
            <w:pPr>
              <w:pStyle w:val="TableText"/>
            </w:pPr>
            <w:r w:rsidRPr="0009408A">
              <w:t>City of Altamonte Springs</w:t>
            </w:r>
          </w:p>
        </w:tc>
        <w:tc>
          <w:tcPr>
            <w:tcW w:w="1950" w:type="dxa"/>
            <w:shd w:val="clear" w:color="auto" w:fill="auto"/>
            <w:vAlign w:val="center"/>
            <w:hideMark/>
          </w:tcPr>
          <w:p w14:paraId="05F4F6D4" w14:textId="77777777" w:rsidR="002F4606" w:rsidRPr="0009408A" w:rsidRDefault="002F4606" w:rsidP="002F6E82">
            <w:pPr>
              <w:pStyle w:val="TableText"/>
            </w:pPr>
            <w:r w:rsidRPr="0009408A">
              <w:t>CR_EastBW</w:t>
            </w:r>
          </w:p>
        </w:tc>
        <w:tc>
          <w:tcPr>
            <w:tcW w:w="3060" w:type="dxa"/>
            <w:shd w:val="clear" w:color="auto" w:fill="auto"/>
            <w:vAlign w:val="center"/>
            <w:hideMark/>
          </w:tcPr>
          <w:p w14:paraId="21ADDC1D" w14:textId="77777777" w:rsidR="002F4606" w:rsidRPr="0009408A" w:rsidRDefault="002F4606" w:rsidP="002F6E82">
            <w:pPr>
              <w:pStyle w:val="TableText"/>
            </w:pPr>
            <w:r w:rsidRPr="0009408A">
              <w:t>Cranes Roost (east boardwalk)</w:t>
            </w:r>
          </w:p>
        </w:tc>
        <w:tc>
          <w:tcPr>
            <w:tcW w:w="2370" w:type="dxa"/>
            <w:shd w:val="clear" w:color="auto" w:fill="auto"/>
            <w:vAlign w:val="center"/>
            <w:hideMark/>
          </w:tcPr>
          <w:p w14:paraId="25E207BF" w14:textId="77777777" w:rsidR="002F4606" w:rsidRPr="0009408A" w:rsidRDefault="002F4606" w:rsidP="002F6E82">
            <w:pPr>
              <w:pStyle w:val="TableText"/>
            </w:pPr>
            <w:r w:rsidRPr="0009408A">
              <w:t>Little Wekiva River</w:t>
            </w:r>
          </w:p>
        </w:tc>
        <w:tc>
          <w:tcPr>
            <w:tcW w:w="1565" w:type="dxa"/>
            <w:shd w:val="clear" w:color="auto" w:fill="auto"/>
            <w:vAlign w:val="center"/>
            <w:hideMark/>
          </w:tcPr>
          <w:p w14:paraId="6B50019A" w14:textId="77777777" w:rsidR="002F4606" w:rsidRPr="0009408A" w:rsidRDefault="002F4606" w:rsidP="002F6E82">
            <w:pPr>
              <w:pStyle w:val="TableText"/>
            </w:pPr>
            <w:r w:rsidRPr="0009408A">
              <w:t>28.66862</w:t>
            </w:r>
          </w:p>
        </w:tc>
        <w:tc>
          <w:tcPr>
            <w:tcW w:w="1565" w:type="dxa"/>
            <w:shd w:val="clear" w:color="auto" w:fill="auto"/>
            <w:vAlign w:val="center"/>
            <w:hideMark/>
          </w:tcPr>
          <w:p w14:paraId="775A5B44" w14:textId="77777777" w:rsidR="002F4606" w:rsidRPr="0009408A" w:rsidRDefault="002F4606" w:rsidP="002F6E82">
            <w:pPr>
              <w:pStyle w:val="TableText"/>
            </w:pPr>
            <w:r w:rsidRPr="0009408A">
              <w:t>-81.38183</w:t>
            </w:r>
          </w:p>
        </w:tc>
      </w:tr>
      <w:tr w:rsidR="002F4606" w:rsidRPr="00E45608" w14:paraId="39C84D6F" w14:textId="77777777" w:rsidTr="002F6E82">
        <w:trPr>
          <w:trHeight w:val="432"/>
          <w:jc w:val="center"/>
        </w:trPr>
        <w:tc>
          <w:tcPr>
            <w:tcW w:w="2340" w:type="dxa"/>
            <w:shd w:val="clear" w:color="auto" w:fill="auto"/>
            <w:vAlign w:val="center"/>
            <w:hideMark/>
          </w:tcPr>
          <w:p w14:paraId="326C8995" w14:textId="77777777" w:rsidR="002F4606" w:rsidRPr="0009408A" w:rsidRDefault="002F4606" w:rsidP="002F6E82">
            <w:pPr>
              <w:pStyle w:val="TableText"/>
            </w:pPr>
            <w:r w:rsidRPr="0009408A">
              <w:t>City of Altamonte Springs</w:t>
            </w:r>
          </w:p>
        </w:tc>
        <w:tc>
          <w:tcPr>
            <w:tcW w:w="1950" w:type="dxa"/>
            <w:shd w:val="clear" w:color="auto" w:fill="auto"/>
            <w:vAlign w:val="center"/>
            <w:hideMark/>
          </w:tcPr>
          <w:p w14:paraId="08E6EFE6" w14:textId="77777777" w:rsidR="002F4606" w:rsidRPr="0009408A" w:rsidRDefault="002F4606" w:rsidP="002F6E82">
            <w:pPr>
              <w:pStyle w:val="TableText"/>
            </w:pPr>
            <w:r w:rsidRPr="0009408A">
              <w:t>FLA_Ctr</w:t>
            </w:r>
          </w:p>
        </w:tc>
        <w:tc>
          <w:tcPr>
            <w:tcW w:w="3060" w:type="dxa"/>
            <w:shd w:val="clear" w:color="auto" w:fill="auto"/>
            <w:vAlign w:val="center"/>
            <w:hideMark/>
          </w:tcPr>
          <w:p w14:paraId="1E8E0B12" w14:textId="77777777" w:rsidR="002F4606" w:rsidRPr="0009408A" w:rsidRDefault="002F4606" w:rsidP="002F6E82">
            <w:pPr>
              <w:pStyle w:val="TableText"/>
            </w:pPr>
            <w:r w:rsidRPr="0009408A">
              <w:t>Lake Florida (center)</w:t>
            </w:r>
          </w:p>
        </w:tc>
        <w:tc>
          <w:tcPr>
            <w:tcW w:w="2370" w:type="dxa"/>
            <w:shd w:val="clear" w:color="auto" w:fill="auto"/>
            <w:vAlign w:val="center"/>
            <w:hideMark/>
          </w:tcPr>
          <w:p w14:paraId="4A4B7413" w14:textId="77777777" w:rsidR="002F4606" w:rsidRPr="0009408A" w:rsidRDefault="002F4606" w:rsidP="002F6E82">
            <w:pPr>
              <w:pStyle w:val="TableText"/>
            </w:pPr>
            <w:r w:rsidRPr="0009408A">
              <w:t>Little Wekiva River</w:t>
            </w:r>
          </w:p>
        </w:tc>
        <w:tc>
          <w:tcPr>
            <w:tcW w:w="1565" w:type="dxa"/>
            <w:shd w:val="clear" w:color="auto" w:fill="auto"/>
            <w:vAlign w:val="center"/>
            <w:hideMark/>
          </w:tcPr>
          <w:p w14:paraId="4BB0E221" w14:textId="77777777" w:rsidR="002F4606" w:rsidRPr="0009408A" w:rsidRDefault="002F4606" w:rsidP="002F6E82">
            <w:pPr>
              <w:pStyle w:val="TableText"/>
            </w:pPr>
            <w:r w:rsidRPr="0009408A">
              <w:t>28.67369</w:t>
            </w:r>
          </w:p>
        </w:tc>
        <w:tc>
          <w:tcPr>
            <w:tcW w:w="1565" w:type="dxa"/>
            <w:shd w:val="clear" w:color="auto" w:fill="auto"/>
            <w:vAlign w:val="center"/>
            <w:hideMark/>
          </w:tcPr>
          <w:p w14:paraId="5BDFF509" w14:textId="77777777" w:rsidR="002F4606" w:rsidRPr="0009408A" w:rsidRDefault="002F4606" w:rsidP="002F6E82">
            <w:pPr>
              <w:pStyle w:val="TableText"/>
            </w:pPr>
            <w:r w:rsidRPr="0009408A">
              <w:t>-81.36395</w:t>
            </w:r>
          </w:p>
        </w:tc>
      </w:tr>
      <w:tr w:rsidR="002F4606" w:rsidRPr="00E45608" w14:paraId="7269D19A" w14:textId="77777777" w:rsidTr="002F6E82">
        <w:trPr>
          <w:trHeight w:val="432"/>
          <w:jc w:val="center"/>
        </w:trPr>
        <w:tc>
          <w:tcPr>
            <w:tcW w:w="2340" w:type="dxa"/>
            <w:shd w:val="clear" w:color="auto" w:fill="auto"/>
            <w:vAlign w:val="center"/>
            <w:hideMark/>
          </w:tcPr>
          <w:p w14:paraId="544F7C21" w14:textId="77777777" w:rsidR="002F4606" w:rsidRPr="0009408A" w:rsidRDefault="002F4606" w:rsidP="002F6E82">
            <w:pPr>
              <w:pStyle w:val="TableText"/>
            </w:pPr>
            <w:r w:rsidRPr="0009408A">
              <w:t>City of Altamonte Springs</w:t>
            </w:r>
          </w:p>
        </w:tc>
        <w:tc>
          <w:tcPr>
            <w:tcW w:w="1950" w:type="dxa"/>
            <w:shd w:val="clear" w:color="auto" w:fill="auto"/>
            <w:vAlign w:val="center"/>
            <w:hideMark/>
          </w:tcPr>
          <w:p w14:paraId="0859F1E8" w14:textId="77777777" w:rsidR="002F4606" w:rsidRPr="0009408A" w:rsidRDefault="002F4606" w:rsidP="002F6E82">
            <w:pPr>
              <w:pStyle w:val="TableText"/>
            </w:pPr>
            <w:r w:rsidRPr="0009408A">
              <w:t>LOT_Ctr</w:t>
            </w:r>
          </w:p>
        </w:tc>
        <w:tc>
          <w:tcPr>
            <w:tcW w:w="3060" w:type="dxa"/>
            <w:shd w:val="clear" w:color="auto" w:fill="auto"/>
            <w:vAlign w:val="center"/>
            <w:hideMark/>
          </w:tcPr>
          <w:p w14:paraId="7DA204AE" w14:textId="77777777" w:rsidR="002F4606" w:rsidRPr="0009408A" w:rsidRDefault="002F4606" w:rsidP="002F6E82">
            <w:pPr>
              <w:pStyle w:val="TableText"/>
            </w:pPr>
            <w:r w:rsidRPr="0009408A">
              <w:t>Lake Lotus (center)</w:t>
            </w:r>
          </w:p>
        </w:tc>
        <w:tc>
          <w:tcPr>
            <w:tcW w:w="2370" w:type="dxa"/>
            <w:shd w:val="clear" w:color="auto" w:fill="auto"/>
            <w:vAlign w:val="center"/>
            <w:hideMark/>
          </w:tcPr>
          <w:p w14:paraId="4B9A7847" w14:textId="77777777" w:rsidR="002F4606" w:rsidRPr="0009408A" w:rsidRDefault="002F4606" w:rsidP="002F6E82">
            <w:pPr>
              <w:pStyle w:val="TableText"/>
            </w:pPr>
            <w:r w:rsidRPr="0009408A">
              <w:t>Little Wekiva Canal</w:t>
            </w:r>
          </w:p>
        </w:tc>
        <w:tc>
          <w:tcPr>
            <w:tcW w:w="1565" w:type="dxa"/>
            <w:shd w:val="clear" w:color="auto" w:fill="auto"/>
            <w:vAlign w:val="center"/>
            <w:hideMark/>
          </w:tcPr>
          <w:p w14:paraId="00051962" w14:textId="77777777" w:rsidR="002F4606" w:rsidRPr="0009408A" w:rsidRDefault="002F4606" w:rsidP="002F6E82">
            <w:pPr>
              <w:pStyle w:val="TableText"/>
            </w:pPr>
            <w:r w:rsidRPr="0009408A">
              <w:t>28.64805</w:t>
            </w:r>
          </w:p>
        </w:tc>
        <w:tc>
          <w:tcPr>
            <w:tcW w:w="1565" w:type="dxa"/>
            <w:shd w:val="clear" w:color="auto" w:fill="auto"/>
            <w:vAlign w:val="center"/>
            <w:hideMark/>
          </w:tcPr>
          <w:p w14:paraId="5EAB730E" w14:textId="77777777" w:rsidR="002F4606" w:rsidRPr="0009408A" w:rsidRDefault="002F4606" w:rsidP="002F6E82">
            <w:pPr>
              <w:pStyle w:val="TableText"/>
            </w:pPr>
            <w:r w:rsidRPr="0009408A">
              <w:t>-81.42176</w:t>
            </w:r>
          </w:p>
        </w:tc>
      </w:tr>
      <w:tr w:rsidR="002F4606" w:rsidRPr="00E45608" w14:paraId="39E209AB" w14:textId="77777777" w:rsidTr="002F6E82">
        <w:trPr>
          <w:trHeight w:val="432"/>
          <w:jc w:val="center"/>
        </w:trPr>
        <w:tc>
          <w:tcPr>
            <w:tcW w:w="2340" w:type="dxa"/>
            <w:shd w:val="clear" w:color="auto" w:fill="auto"/>
            <w:vAlign w:val="center"/>
            <w:hideMark/>
          </w:tcPr>
          <w:p w14:paraId="609AEFC3" w14:textId="77777777" w:rsidR="002F4606" w:rsidRPr="0009408A" w:rsidRDefault="002F4606" w:rsidP="002F6E82">
            <w:pPr>
              <w:pStyle w:val="TableText"/>
            </w:pPr>
            <w:r w:rsidRPr="0009408A">
              <w:t>City of Altamonte Springs</w:t>
            </w:r>
          </w:p>
        </w:tc>
        <w:tc>
          <w:tcPr>
            <w:tcW w:w="1950" w:type="dxa"/>
            <w:shd w:val="clear" w:color="auto" w:fill="auto"/>
            <w:vAlign w:val="center"/>
            <w:hideMark/>
          </w:tcPr>
          <w:p w14:paraId="32ECFE8E" w14:textId="77777777" w:rsidR="002F4606" w:rsidRPr="0009408A" w:rsidRDefault="002F4606" w:rsidP="002F6E82">
            <w:pPr>
              <w:pStyle w:val="TableText"/>
            </w:pPr>
            <w:r w:rsidRPr="0009408A">
              <w:t>LWR_Northwestern Bridge</w:t>
            </w:r>
          </w:p>
        </w:tc>
        <w:tc>
          <w:tcPr>
            <w:tcW w:w="3060" w:type="dxa"/>
            <w:shd w:val="clear" w:color="auto" w:fill="auto"/>
            <w:vAlign w:val="center"/>
            <w:hideMark/>
          </w:tcPr>
          <w:p w14:paraId="48EE6AF2" w14:textId="77777777" w:rsidR="002F4606" w:rsidRPr="0009408A" w:rsidRDefault="002F4606" w:rsidP="002F6E82">
            <w:pPr>
              <w:pStyle w:val="TableText"/>
            </w:pPr>
            <w:r w:rsidRPr="0009408A">
              <w:t>Little Wekiva River</w:t>
            </w:r>
          </w:p>
          <w:p w14:paraId="7D89AC30" w14:textId="77777777" w:rsidR="002F4606" w:rsidRPr="0009408A" w:rsidRDefault="002F4606" w:rsidP="002F6E82">
            <w:pPr>
              <w:pStyle w:val="TableText"/>
            </w:pPr>
            <w:r w:rsidRPr="0009408A">
              <w:t>(at Northwestern Bridge)</w:t>
            </w:r>
          </w:p>
        </w:tc>
        <w:tc>
          <w:tcPr>
            <w:tcW w:w="2370" w:type="dxa"/>
            <w:shd w:val="clear" w:color="auto" w:fill="auto"/>
            <w:vAlign w:val="center"/>
            <w:hideMark/>
          </w:tcPr>
          <w:p w14:paraId="259FAB52" w14:textId="77777777" w:rsidR="002F4606" w:rsidRPr="0009408A" w:rsidRDefault="002F4606" w:rsidP="002F6E82">
            <w:pPr>
              <w:pStyle w:val="TableText"/>
            </w:pPr>
            <w:r w:rsidRPr="0009408A">
              <w:t>Little Wekiva River</w:t>
            </w:r>
          </w:p>
        </w:tc>
        <w:tc>
          <w:tcPr>
            <w:tcW w:w="1565" w:type="dxa"/>
            <w:shd w:val="clear" w:color="auto" w:fill="auto"/>
            <w:vAlign w:val="center"/>
            <w:hideMark/>
          </w:tcPr>
          <w:p w14:paraId="797C2242" w14:textId="77777777" w:rsidR="002F4606" w:rsidRPr="0009408A" w:rsidRDefault="002F4606" w:rsidP="002F6E82">
            <w:pPr>
              <w:pStyle w:val="TableText"/>
            </w:pPr>
            <w:r w:rsidRPr="0009408A">
              <w:t>28.65409</w:t>
            </w:r>
          </w:p>
        </w:tc>
        <w:tc>
          <w:tcPr>
            <w:tcW w:w="1565" w:type="dxa"/>
            <w:shd w:val="clear" w:color="auto" w:fill="auto"/>
            <w:vAlign w:val="center"/>
            <w:hideMark/>
          </w:tcPr>
          <w:p w14:paraId="2A3B2408" w14:textId="77777777" w:rsidR="002F4606" w:rsidRPr="0009408A" w:rsidRDefault="002F4606" w:rsidP="002F6E82">
            <w:pPr>
              <w:pStyle w:val="TableText"/>
            </w:pPr>
            <w:r w:rsidRPr="0009408A">
              <w:t>-81.41055</w:t>
            </w:r>
          </w:p>
        </w:tc>
      </w:tr>
      <w:tr w:rsidR="002F4606" w:rsidRPr="00E45608" w14:paraId="093BC1C3" w14:textId="77777777" w:rsidTr="002F6E82">
        <w:trPr>
          <w:trHeight w:val="432"/>
          <w:jc w:val="center"/>
        </w:trPr>
        <w:tc>
          <w:tcPr>
            <w:tcW w:w="2340" w:type="dxa"/>
            <w:shd w:val="clear" w:color="auto" w:fill="auto"/>
            <w:vAlign w:val="center"/>
            <w:hideMark/>
          </w:tcPr>
          <w:p w14:paraId="2F99B8E4" w14:textId="77777777" w:rsidR="002F4606" w:rsidRPr="0009408A" w:rsidRDefault="002F4606" w:rsidP="002F6E82">
            <w:pPr>
              <w:pStyle w:val="TableText"/>
            </w:pPr>
            <w:r w:rsidRPr="0009408A">
              <w:t>City of Altamonte Springs</w:t>
            </w:r>
          </w:p>
        </w:tc>
        <w:tc>
          <w:tcPr>
            <w:tcW w:w="1950" w:type="dxa"/>
            <w:shd w:val="clear" w:color="auto" w:fill="auto"/>
            <w:vAlign w:val="center"/>
            <w:hideMark/>
          </w:tcPr>
          <w:p w14:paraId="3756DF84" w14:textId="77777777" w:rsidR="002F4606" w:rsidRPr="0009408A" w:rsidRDefault="002F4606" w:rsidP="002F6E82">
            <w:pPr>
              <w:pStyle w:val="TableText"/>
            </w:pPr>
            <w:r w:rsidRPr="0009408A">
              <w:t>ORI_NMidLobe</w:t>
            </w:r>
          </w:p>
        </w:tc>
        <w:tc>
          <w:tcPr>
            <w:tcW w:w="3060" w:type="dxa"/>
            <w:shd w:val="clear" w:color="auto" w:fill="auto"/>
            <w:vAlign w:val="center"/>
            <w:hideMark/>
          </w:tcPr>
          <w:p w14:paraId="1AC998E2" w14:textId="77777777" w:rsidR="002F4606" w:rsidRPr="0009408A" w:rsidRDefault="002F4606" w:rsidP="002F6E82">
            <w:pPr>
              <w:pStyle w:val="TableText"/>
            </w:pPr>
            <w:r w:rsidRPr="0009408A">
              <w:t>Lake Orienta (north middle lobe)</w:t>
            </w:r>
          </w:p>
        </w:tc>
        <w:tc>
          <w:tcPr>
            <w:tcW w:w="2370" w:type="dxa"/>
            <w:shd w:val="clear" w:color="auto" w:fill="auto"/>
            <w:vAlign w:val="center"/>
            <w:hideMark/>
          </w:tcPr>
          <w:p w14:paraId="42FAC5FB" w14:textId="77777777" w:rsidR="002F4606" w:rsidRPr="0009408A" w:rsidRDefault="002F4606" w:rsidP="002F6E82">
            <w:pPr>
              <w:pStyle w:val="TableText"/>
            </w:pPr>
            <w:r w:rsidRPr="0009408A">
              <w:t>Little Wekiva River</w:t>
            </w:r>
          </w:p>
        </w:tc>
        <w:tc>
          <w:tcPr>
            <w:tcW w:w="1565" w:type="dxa"/>
            <w:shd w:val="clear" w:color="auto" w:fill="auto"/>
            <w:vAlign w:val="center"/>
            <w:hideMark/>
          </w:tcPr>
          <w:p w14:paraId="298A0AA6" w14:textId="77777777" w:rsidR="002F4606" w:rsidRPr="0009408A" w:rsidRDefault="002F4606" w:rsidP="002F6E82">
            <w:pPr>
              <w:pStyle w:val="TableText"/>
            </w:pPr>
            <w:r w:rsidRPr="0009408A">
              <w:t>28.65920</w:t>
            </w:r>
          </w:p>
        </w:tc>
        <w:tc>
          <w:tcPr>
            <w:tcW w:w="1565" w:type="dxa"/>
            <w:shd w:val="clear" w:color="auto" w:fill="auto"/>
            <w:vAlign w:val="center"/>
            <w:hideMark/>
          </w:tcPr>
          <w:p w14:paraId="2FC73B54" w14:textId="77777777" w:rsidR="002F4606" w:rsidRPr="0009408A" w:rsidRDefault="002F4606" w:rsidP="002F6E82">
            <w:pPr>
              <w:pStyle w:val="TableText"/>
            </w:pPr>
            <w:r w:rsidRPr="0009408A">
              <w:t>-81.36954</w:t>
            </w:r>
          </w:p>
        </w:tc>
      </w:tr>
      <w:tr w:rsidR="002F4606" w:rsidRPr="00E45608" w14:paraId="0516C440" w14:textId="77777777" w:rsidTr="002F6E82">
        <w:trPr>
          <w:trHeight w:val="432"/>
          <w:jc w:val="center"/>
        </w:trPr>
        <w:tc>
          <w:tcPr>
            <w:tcW w:w="2340" w:type="dxa"/>
            <w:shd w:val="clear" w:color="auto" w:fill="auto"/>
            <w:vAlign w:val="center"/>
            <w:hideMark/>
          </w:tcPr>
          <w:p w14:paraId="54850AD0" w14:textId="77777777" w:rsidR="002F4606" w:rsidRPr="0009408A" w:rsidRDefault="002F4606" w:rsidP="002F6E82">
            <w:pPr>
              <w:pStyle w:val="TableText"/>
            </w:pPr>
            <w:r w:rsidRPr="0009408A">
              <w:t>City of Altamonte Springs</w:t>
            </w:r>
          </w:p>
        </w:tc>
        <w:tc>
          <w:tcPr>
            <w:tcW w:w="1950" w:type="dxa"/>
            <w:shd w:val="clear" w:color="auto" w:fill="auto"/>
            <w:vAlign w:val="center"/>
            <w:hideMark/>
          </w:tcPr>
          <w:p w14:paraId="0EFCB784" w14:textId="77777777" w:rsidR="002F4606" w:rsidRPr="0009408A" w:rsidRDefault="002F4606" w:rsidP="002F6E82">
            <w:pPr>
              <w:pStyle w:val="TableText"/>
            </w:pPr>
            <w:r w:rsidRPr="0009408A">
              <w:t>ORI_NorthLobe</w:t>
            </w:r>
          </w:p>
        </w:tc>
        <w:tc>
          <w:tcPr>
            <w:tcW w:w="3060" w:type="dxa"/>
            <w:shd w:val="clear" w:color="auto" w:fill="auto"/>
            <w:vAlign w:val="center"/>
            <w:hideMark/>
          </w:tcPr>
          <w:p w14:paraId="1018F04A" w14:textId="77777777" w:rsidR="002F4606" w:rsidRPr="0009408A" w:rsidRDefault="002F4606" w:rsidP="002F6E82">
            <w:pPr>
              <w:pStyle w:val="TableText"/>
            </w:pPr>
            <w:r w:rsidRPr="0009408A">
              <w:t>Lake Orienta (north lobe)</w:t>
            </w:r>
          </w:p>
        </w:tc>
        <w:tc>
          <w:tcPr>
            <w:tcW w:w="2370" w:type="dxa"/>
            <w:shd w:val="clear" w:color="auto" w:fill="auto"/>
            <w:vAlign w:val="center"/>
            <w:hideMark/>
          </w:tcPr>
          <w:p w14:paraId="27C6F63D" w14:textId="77777777" w:rsidR="002F4606" w:rsidRPr="0009408A" w:rsidRDefault="002F4606" w:rsidP="002F6E82">
            <w:pPr>
              <w:pStyle w:val="TableText"/>
            </w:pPr>
            <w:r w:rsidRPr="0009408A">
              <w:t>Little Wekiva River</w:t>
            </w:r>
          </w:p>
        </w:tc>
        <w:tc>
          <w:tcPr>
            <w:tcW w:w="1565" w:type="dxa"/>
            <w:shd w:val="clear" w:color="auto" w:fill="auto"/>
            <w:vAlign w:val="center"/>
            <w:hideMark/>
          </w:tcPr>
          <w:p w14:paraId="16E15436" w14:textId="77777777" w:rsidR="002F4606" w:rsidRPr="0009408A" w:rsidRDefault="002F4606" w:rsidP="002F6E82">
            <w:pPr>
              <w:pStyle w:val="TableText"/>
            </w:pPr>
            <w:r w:rsidRPr="0009408A">
              <w:t>28.66177</w:t>
            </w:r>
          </w:p>
        </w:tc>
        <w:tc>
          <w:tcPr>
            <w:tcW w:w="1565" w:type="dxa"/>
            <w:shd w:val="clear" w:color="auto" w:fill="auto"/>
            <w:vAlign w:val="center"/>
            <w:hideMark/>
          </w:tcPr>
          <w:p w14:paraId="5D684B1F" w14:textId="77777777" w:rsidR="002F4606" w:rsidRPr="0009408A" w:rsidRDefault="002F4606" w:rsidP="002F6E82">
            <w:pPr>
              <w:pStyle w:val="TableText"/>
            </w:pPr>
            <w:r w:rsidRPr="0009408A">
              <w:t>-81.36849</w:t>
            </w:r>
          </w:p>
        </w:tc>
      </w:tr>
      <w:tr w:rsidR="002F4606" w:rsidRPr="00E45608" w14:paraId="0B7D2F3D" w14:textId="77777777" w:rsidTr="002F6E82">
        <w:trPr>
          <w:trHeight w:val="432"/>
          <w:jc w:val="center"/>
        </w:trPr>
        <w:tc>
          <w:tcPr>
            <w:tcW w:w="2340" w:type="dxa"/>
            <w:shd w:val="clear" w:color="auto" w:fill="auto"/>
            <w:vAlign w:val="center"/>
            <w:hideMark/>
          </w:tcPr>
          <w:p w14:paraId="55737283" w14:textId="77777777" w:rsidR="002F4606" w:rsidRPr="0009408A" w:rsidRDefault="002F4606" w:rsidP="002F6E82">
            <w:pPr>
              <w:pStyle w:val="TableText"/>
            </w:pPr>
            <w:r w:rsidRPr="0009408A">
              <w:t>City of Altamonte Springs</w:t>
            </w:r>
          </w:p>
        </w:tc>
        <w:tc>
          <w:tcPr>
            <w:tcW w:w="1950" w:type="dxa"/>
            <w:shd w:val="clear" w:color="auto" w:fill="auto"/>
            <w:vAlign w:val="center"/>
            <w:hideMark/>
          </w:tcPr>
          <w:p w14:paraId="48FCEC52" w14:textId="77777777" w:rsidR="002F4606" w:rsidRPr="0009408A" w:rsidRDefault="002F4606" w:rsidP="002F6E82">
            <w:pPr>
              <w:pStyle w:val="TableText"/>
            </w:pPr>
            <w:r w:rsidRPr="0009408A">
              <w:t>ORI_SMidLobe</w:t>
            </w:r>
          </w:p>
        </w:tc>
        <w:tc>
          <w:tcPr>
            <w:tcW w:w="3060" w:type="dxa"/>
            <w:shd w:val="clear" w:color="auto" w:fill="auto"/>
            <w:vAlign w:val="center"/>
            <w:hideMark/>
          </w:tcPr>
          <w:p w14:paraId="2A02F2BD" w14:textId="77777777" w:rsidR="002F4606" w:rsidRPr="0009408A" w:rsidRDefault="002F4606" w:rsidP="002F6E82">
            <w:pPr>
              <w:pStyle w:val="TableText"/>
            </w:pPr>
            <w:r w:rsidRPr="0009408A">
              <w:t>Lake Orienta (south middle lobe)</w:t>
            </w:r>
          </w:p>
        </w:tc>
        <w:tc>
          <w:tcPr>
            <w:tcW w:w="2370" w:type="dxa"/>
            <w:shd w:val="clear" w:color="auto" w:fill="auto"/>
            <w:vAlign w:val="center"/>
            <w:hideMark/>
          </w:tcPr>
          <w:p w14:paraId="4E26F42E" w14:textId="77777777" w:rsidR="002F4606" w:rsidRPr="0009408A" w:rsidRDefault="002F4606" w:rsidP="002F6E82">
            <w:pPr>
              <w:pStyle w:val="TableText"/>
            </w:pPr>
            <w:r w:rsidRPr="0009408A">
              <w:t>Little Wekiva River</w:t>
            </w:r>
          </w:p>
        </w:tc>
        <w:tc>
          <w:tcPr>
            <w:tcW w:w="1565" w:type="dxa"/>
            <w:shd w:val="clear" w:color="auto" w:fill="auto"/>
            <w:vAlign w:val="center"/>
            <w:hideMark/>
          </w:tcPr>
          <w:p w14:paraId="47727967" w14:textId="77777777" w:rsidR="002F4606" w:rsidRPr="0009408A" w:rsidRDefault="002F4606" w:rsidP="002F6E82">
            <w:pPr>
              <w:pStyle w:val="TableText"/>
            </w:pPr>
            <w:r w:rsidRPr="0009408A">
              <w:t>28.65789</w:t>
            </w:r>
          </w:p>
        </w:tc>
        <w:tc>
          <w:tcPr>
            <w:tcW w:w="1565" w:type="dxa"/>
            <w:shd w:val="clear" w:color="auto" w:fill="auto"/>
            <w:vAlign w:val="center"/>
            <w:hideMark/>
          </w:tcPr>
          <w:p w14:paraId="0DA84574" w14:textId="77777777" w:rsidR="002F4606" w:rsidRPr="0009408A" w:rsidRDefault="002F4606" w:rsidP="002F6E82">
            <w:pPr>
              <w:pStyle w:val="TableText"/>
            </w:pPr>
            <w:r w:rsidRPr="0009408A">
              <w:t>-81.37317</w:t>
            </w:r>
          </w:p>
        </w:tc>
      </w:tr>
      <w:tr w:rsidR="002F4606" w:rsidRPr="00E45608" w14:paraId="3F29C886" w14:textId="77777777" w:rsidTr="002F6E82">
        <w:trPr>
          <w:trHeight w:val="432"/>
          <w:jc w:val="center"/>
        </w:trPr>
        <w:tc>
          <w:tcPr>
            <w:tcW w:w="2340" w:type="dxa"/>
            <w:shd w:val="clear" w:color="auto" w:fill="auto"/>
            <w:vAlign w:val="center"/>
            <w:hideMark/>
          </w:tcPr>
          <w:p w14:paraId="5C89DE32" w14:textId="77777777" w:rsidR="002F4606" w:rsidRPr="0009408A" w:rsidRDefault="002F4606" w:rsidP="002F6E82">
            <w:pPr>
              <w:pStyle w:val="TableText"/>
            </w:pPr>
            <w:r w:rsidRPr="0009408A">
              <w:t>City of Altamonte Springs</w:t>
            </w:r>
          </w:p>
        </w:tc>
        <w:tc>
          <w:tcPr>
            <w:tcW w:w="1950" w:type="dxa"/>
            <w:shd w:val="clear" w:color="auto" w:fill="auto"/>
            <w:vAlign w:val="center"/>
            <w:hideMark/>
          </w:tcPr>
          <w:p w14:paraId="301E165B" w14:textId="77777777" w:rsidR="002F4606" w:rsidRPr="0009408A" w:rsidRDefault="002F4606" w:rsidP="002F6E82">
            <w:pPr>
              <w:pStyle w:val="TableText"/>
            </w:pPr>
            <w:r w:rsidRPr="0009408A">
              <w:t>ORI_SouthLobe</w:t>
            </w:r>
          </w:p>
        </w:tc>
        <w:tc>
          <w:tcPr>
            <w:tcW w:w="3060" w:type="dxa"/>
            <w:shd w:val="clear" w:color="auto" w:fill="auto"/>
            <w:vAlign w:val="center"/>
            <w:hideMark/>
          </w:tcPr>
          <w:p w14:paraId="0D4C7402" w14:textId="77777777" w:rsidR="002F4606" w:rsidRPr="0009408A" w:rsidRDefault="002F4606" w:rsidP="002F6E82">
            <w:pPr>
              <w:pStyle w:val="TableText"/>
            </w:pPr>
            <w:r w:rsidRPr="0009408A">
              <w:t>Lake Orienta (south lobe)</w:t>
            </w:r>
          </w:p>
        </w:tc>
        <w:tc>
          <w:tcPr>
            <w:tcW w:w="2370" w:type="dxa"/>
            <w:shd w:val="clear" w:color="auto" w:fill="auto"/>
            <w:vAlign w:val="center"/>
            <w:hideMark/>
          </w:tcPr>
          <w:p w14:paraId="490B2720" w14:textId="77777777" w:rsidR="002F4606" w:rsidRPr="0009408A" w:rsidRDefault="002F4606" w:rsidP="002F6E82">
            <w:pPr>
              <w:pStyle w:val="TableText"/>
            </w:pPr>
            <w:r w:rsidRPr="0009408A">
              <w:t>Little Wekiva River</w:t>
            </w:r>
          </w:p>
        </w:tc>
        <w:tc>
          <w:tcPr>
            <w:tcW w:w="1565" w:type="dxa"/>
            <w:shd w:val="clear" w:color="auto" w:fill="auto"/>
            <w:vAlign w:val="center"/>
            <w:hideMark/>
          </w:tcPr>
          <w:p w14:paraId="4BE8CB85" w14:textId="77777777" w:rsidR="002F4606" w:rsidRPr="0009408A" w:rsidRDefault="002F4606" w:rsidP="002F6E82">
            <w:pPr>
              <w:pStyle w:val="TableText"/>
            </w:pPr>
            <w:r w:rsidRPr="0009408A">
              <w:t>28.65397</w:t>
            </w:r>
          </w:p>
        </w:tc>
        <w:tc>
          <w:tcPr>
            <w:tcW w:w="1565" w:type="dxa"/>
            <w:shd w:val="clear" w:color="auto" w:fill="auto"/>
            <w:vAlign w:val="center"/>
            <w:hideMark/>
          </w:tcPr>
          <w:p w14:paraId="3CD47F70" w14:textId="77777777" w:rsidR="002F4606" w:rsidRPr="0009408A" w:rsidRDefault="002F4606" w:rsidP="002F6E82">
            <w:pPr>
              <w:pStyle w:val="TableText"/>
            </w:pPr>
            <w:r w:rsidRPr="0009408A">
              <w:t>-81.37756</w:t>
            </w:r>
          </w:p>
        </w:tc>
      </w:tr>
      <w:tr w:rsidR="002F4606" w:rsidRPr="00E45608" w14:paraId="47B60BD6" w14:textId="77777777" w:rsidTr="002F6E82">
        <w:trPr>
          <w:trHeight w:val="432"/>
          <w:jc w:val="center"/>
        </w:trPr>
        <w:tc>
          <w:tcPr>
            <w:tcW w:w="2340" w:type="dxa"/>
            <w:shd w:val="clear" w:color="auto" w:fill="auto"/>
            <w:vAlign w:val="center"/>
            <w:hideMark/>
          </w:tcPr>
          <w:p w14:paraId="40FE988B" w14:textId="77777777" w:rsidR="002F4606" w:rsidRPr="0009408A" w:rsidRDefault="002F4606" w:rsidP="002F6E82">
            <w:pPr>
              <w:pStyle w:val="TableText"/>
            </w:pPr>
            <w:r w:rsidRPr="0009408A">
              <w:t>City of Altamonte Springs</w:t>
            </w:r>
          </w:p>
        </w:tc>
        <w:tc>
          <w:tcPr>
            <w:tcW w:w="1950" w:type="dxa"/>
            <w:shd w:val="clear" w:color="auto" w:fill="auto"/>
            <w:vAlign w:val="center"/>
            <w:hideMark/>
          </w:tcPr>
          <w:p w14:paraId="022EDA80" w14:textId="77777777" w:rsidR="002F4606" w:rsidRPr="0009408A" w:rsidRDefault="002F4606" w:rsidP="002F6E82">
            <w:pPr>
              <w:pStyle w:val="TableText"/>
            </w:pPr>
            <w:r w:rsidRPr="0009408A">
              <w:t>PEA_Ctr</w:t>
            </w:r>
          </w:p>
        </w:tc>
        <w:tc>
          <w:tcPr>
            <w:tcW w:w="3060" w:type="dxa"/>
            <w:shd w:val="clear" w:color="auto" w:fill="auto"/>
            <w:vAlign w:val="center"/>
            <w:hideMark/>
          </w:tcPr>
          <w:p w14:paraId="5A811759" w14:textId="77777777" w:rsidR="002F4606" w:rsidRPr="0009408A" w:rsidRDefault="002F4606" w:rsidP="002F6E82">
            <w:pPr>
              <w:pStyle w:val="TableText"/>
            </w:pPr>
            <w:r w:rsidRPr="0009408A">
              <w:t>Lake Pearl (center)</w:t>
            </w:r>
          </w:p>
        </w:tc>
        <w:tc>
          <w:tcPr>
            <w:tcW w:w="2370" w:type="dxa"/>
            <w:shd w:val="clear" w:color="auto" w:fill="auto"/>
            <w:vAlign w:val="center"/>
            <w:hideMark/>
          </w:tcPr>
          <w:p w14:paraId="256989AD" w14:textId="77777777" w:rsidR="002F4606" w:rsidRPr="0009408A" w:rsidRDefault="002F4606" w:rsidP="002F6E82">
            <w:pPr>
              <w:pStyle w:val="TableText"/>
            </w:pPr>
            <w:r w:rsidRPr="0009408A">
              <w:t>Little Wekiva River</w:t>
            </w:r>
          </w:p>
        </w:tc>
        <w:tc>
          <w:tcPr>
            <w:tcW w:w="1565" w:type="dxa"/>
            <w:shd w:val="clear" w:color="auto" w:fill="auto"/>
            <w:vAlign w:val="center"/>
            <w:hideMark/>
          </w:tcPr>
          <w:p w14:paraId="5CD3823F" w14:textId="77777777" w:rsidR="002F4606" w:rsidRPr="0009408A" w:rsidRDefault="002F4606" w:rsidP="002F6E82">
            <w:pPr>
              <w:pStyle w:val="TableText"/>
            </w:pPr>
            <w:r w:rsidRPr="0009408A">
              <w:t>28.66306</w:t>
            </w:r>
          </w:p>
        </w:tc>
        <w:tc>
          <w:tcPr>
            <w:tcW w:w="1565" w:type="dxa"/>
            <w:shd w:val="clear" w:color="auto" w:fill="auto"/>
            <w:vAlign w:val="center"/>
            <w:hideMark/>
          </w:tcPr>
          <w:p w14:paraId="393880E8" w14:textId="77777777" w:rsidR="002F4606" w:rsidRPr="0009408A" w:rsidRDefault="002F4606" w:rsidP="002F6E82">
            <w:pPr>
              <w:pStyle w:val="TableText"/>
            </w:pPr>
            <w:r w:rsidRPr="0009408A">
              <w:t>-81.42485</w:t>
            </w:r>
          </w:p>
        </w:tc>
      </w:tr>
      <w:tr w:rsidR="002F4606" w:rsidRPr="00E45608" w14:paraId="6ABB65B6" w14:textId="77777777" w:rsidTr="002F6E82">
        <w:trPr>
          <w:trHeight w:val="432"/>
          <w:jc w:val="center"/>
        </w:trPr>
        <w:tc>
          <w:tcPr>
            <w:tcW w:w="2340" w:type="dxa"/>
            <w:shd w:val="clear" w:color="auto" w:fill="auto"/>
            <w:vAlign w:val="center"/>
            <w:hideMark/>
          </w:tcPr>
          <w:p w14:paraId="2DF0FC7E" w14:textId="77777777" w:rsidR="002F4606" w:rsidRPr="0009408A" w:rsidRDefault="002F4606" w:rsidP="002F6E82">
            <w:pPr>
              <w:pStyle w:val="TableText"/>
            </w:pPr>
            <w:r w:rsidRPr="0009408A">
              <w:t>City of Orlando</w:t>
            </w:r>
          </w:p>
        </w:tc>
        <w:tc>
          <w:tcPr>
            <w:tcW w:w="1950" w:type="dxa"/>
            <w:shd w:val="clear" w:color="auto" w:fill="auto"/>
            <w:vAlign w:val="center"/>
            <w:hideMark/>
          </w:tcPr>
          <w:p w14:paraId="111328E5" w14:textId="77777777" w:rsidR="002F4606" w:rsidRPr="0009408A" w:rsidRDefault="002F4606" w:rsidP="002F6E82">
            <w:pPr>
              <w:pStyle w:val="TableText"/>
            </w:pPr>
            <w:r w:rsidRPr="0009408A">
              <w:t>N/A</w:t>
            </w:r>
          </w:p>
        </w:tc>
        <w:tc>
          <w:tcPr>
            <w:tcW w:w="3060" w:type="dxa"/>
            <w:shd w:val="clear" w:color="auto" w:fill="auto"/>
            <w:vAlign w:val="center"/>
            <w:hideMark/>
          </w:tcPr>
          <w:p w14:paraId="271498BC" w14:textId="77777777" w:rsidR="002F4606" w:rsidRPr="0009408A" w:rsidRDefault="002F4606" w:rsidP="002F6E82">
            <w:pPr>
              <w:pStyle w:val="TableText"/>
            </w:pPr>
            <w:r w:rsidRPr="0009408A">
              <w:t>Bay Lake (center)</w:t>
            </w:r>
          </w:p>
        </w:tc>
        <w:tc>
          <w:tcPr>
            <w:tcW w:w="2370" w:type="dxa"/>
            <w:shd w:val="clear" w:color="auto" w:fill="auto"/>
            <w:vAlign w:val="center"/>
            <w:hideMark/>
          </w:tcPr>
          <w:p w14:paraId="5C3418F8" w14:textId="77777777" w:rsidR="002F4606" w:rsidRPr="0009408A" w:rsidRDefault="002F4606" w:rsidP="002F6E82">
            <w:pPr>
              <w:pStyle w:val="TableText"/>
            </w:pPr>
            <w:r w:rsidRPr="0009408A">
              <w:t>Little Wekiva Canal</w:t>
            </w:r>
          </w:p>
        </w:tc>
        <w:tc>
          <w:tcPr>
            <w:tcW w:w="1565" w:type="dxa"/>
            <w:shd w:val="clear" w:color="auto" w:fill="auto"/>
            <w:vAlign w:val="center"/>
            <w:hideMark/>
          </w:tcPr>
          <w:p w14:paraId="55AED688" w14:textId="77777777" w:rsidR="002F4606" w:rsidRPr="0009408A" w:rsidRDefault="002F4606" w:rsidP="002F6E82">
            <w:pPr>
              <w:pStyle w:val="TableText"/>
            </w:pPr>
            <w:r w:rsidRPr="0009408A">
              <w:t>28.59120</w:t>
            </w:r>
          </w:p>
        </w:tc>
        <w:tc>
          <w:tcPr>
            <w:tcW w:w="1565" w:type="dxa"/>
            <w:shd w:val="clear" w:color="auto" w:fill="auto"/>
            <w:vAlign w:val="center"/>
            <w:hideMark/>
          </w:tcPr>
          <w:p w14:paraId="2F690396" w14:textId="77777777" w:rsidR="002F4606" w:rsidRPr="0009408A" w:rsidRDefault="002F4606" w:rsidP="002F6E82">
            <w:pPr>
              <w:pStyle w:val="TableText"/>
            </w:pPr>
            <w:r w:rsidRPr="0009408A">
              <w:t>81.42180</w:t>
            </w:r>
          </w:p>
        </w:tc>
      </w:tr>
      <w:tr w:rsidR="002F4606" w:rsidRPr="00E45608" w14:paraId="3EA3DD59" w14:textId="77777777" w:rsidTr="002F6E82">
        <w:trPr>
          <w:trHeight w:val="432"/>
          <w:jc w:val="center"/>
        </w:trPr>
        <w:tc>
          <w:tcPr>
            <w:tcW w:w="2340" w:type="dxa"/>
            <w:shd w:val="clear" w:color="auto" w:fill="auto"/>
            <w:vAlign w:val="center"/>
            <w:hideMark/>
          </w:tcPr>
          <w:p w14:paraId="3239D740" w14:textId="77777777" w:rsidR="002F4606" w:rsidRPr="0009408A" w:rsidRDefault="002F4606" w:rsidP="002F6E82">
            <w:pPr>
              <w:pStyle w:val="TableText"/>
            </w:pPr>
            <w:r w:rsidRPr="0009408A">
              <w:t>City of Orlando</w:t>
            </w:r>
          </w:p>
        </w:tc>
        <w:tc>
          <w:tcPr>
            <w:tcW w:w="1950" w:type="dxa"/>
            <w:shd w:val="clear" w:color="auto" w:fill="auto"/>
            <w:vAlign w:val="center"/>
            <w:hideMark/>
          </w:tcPr>
          <w:p w14:paraId="70038DCF" w14:textId="77777777" w:rsidR="002F4606" w:rsidRPr="0009408A" w:rsidRDefault="002F4606" w:rsidP="002F6E82">
            <w:pPr>
              <w:pStyle w:val="TableText"/>
            </w:pPr>
            <w:r w:rsidRPr="0009408A">
              <w:t>N/A</w:t>
            </w:r>
          </w:p>
        </w:tc>
        <w:tc>
          <w:tcPr>
            <w:tcW w:w="3060" w:type="dxa"/>
            <w:shd w:val="clear" w:color="auto" w:fill="auto"/>
            <w:vAlign w:val="center"/>
            <w:hideMark/>
          </w:tcPr>
          <w:p w14:paraId="53643D0D" w14:textId="77777777" w:rsidR="002F4606" w:rsidRPr="0009408A" w:rsidRDefault="002F4606" w:rsidP="002F6E82">
            <w:pPr>
              <w:pStyle w:val="TableText"/>
            </w:pPr>
            <w:r w:rsidRPr="0009408A">
              <w:t>Kasey Lake (center)</w:t>
            </w:r>
          </w:p>
        </w:tc>
        <w:tc>
          <w:tcPr>
            <w:tcW w:w="2370" w:type="dxa"/>
            <w:shd w:val="clear" w:color="auto" w:fill="auto"/>
            <w:vAlign w:val="center"/>
            <w:hideMark/>
          </w:tcPr>
          <w:p w14:paraId="4787097E" w14:textId="77777777" w:rsidR="002F4606" w:rsidRPr="0009408A" w:rsidRDefault="002F4606" w:rsidP="002F6E82">
            <w:pPr>
              <w:pStyle w:val="TableText"/>
            </w:pPr>
            <w:r w:rsidRPr="0009408A">
              <w:t>Little Wekiva Canal</w:t>
            </w:r>
          </w:p>
        </w:tc>
        <w:tc>
          <w:tcPr>
            <w:tcW w:w="1565" w:type="dxa"/>
            <w:shd w:val="clear" w:color="auto" w:fill="auto"/>
            <w:vAlign w:val="center"/>
            <w:hideMark/>
          </w:tcPr>
          <w:p w14:paraId="22840496" w14:textId="77777777" w:rsidR="002F4606" w:rsidRPr="0009408A" w:rsidRDefault="002F4606" w:rsidP="002F6E82">
            <w:pPr>
              <w:pStyle w:val="TableText"/>
            </w:pPr>
            <w:r w:rsidRPr="0009408A">
              <w:t>28.59910</w:t>
            </w:r>
          </w:p>
        </w:tc>
        <w:tc>
          <w:tcPr>
            <w:tcW w:w="1565" w:type="dxa"/>
            <w:shd w:val="clear" w:color="auto" w:fill="auto"/>
            <w:vAlign w:val="center"/>
            <w:hideMark/>
          </w:tcPr>
          <w:p w14:paraId="3DB0B1DA" w14:textId="77777777" w:rsidR="002F4606" w:rsidRPr="0009408A" w:rsidRDefault="002F4606" w:rsidP="002F6E82">
            <w:pPr>
              <w:pStyle w:val="TableText"/>
            </w:pPr>
            <w:r w:rsidRPr="0009408A">
              <w:t>81.44320</w:t>
            </w:r>
          </w:p>
        </w:tc>
      </w:tr>
      <w:tr w:rsidR="002F4606" w:rsidRPr="00E45608" w14:paraId="3D99D6DC" w14:textId="77777777" w:rsidTr="002F6E82">
        <w:trPr>
          <w:trHeight w:val="432"/>
          <w:jc w:val="center"/>
        </w:trPr>
        <w:tc>
          <w:tcPr>
            <w:tcW w:w="2340" w:type="dxa"/>
            <w:shd w:val="clear" w:color="auto" w:fill="auto"/>
            <w:vAlign w:val="center"/>
            <w:hideMark/>
          </w:tcPr>
          <w:p w14:paraId="2F6F816A" w14:textId="77777777" w:rsidR="002F4606" w:rsidRPr="0009408A" w:rsidRDefault="002F4606" w:rsidP="002F6E82">
            <w:pPr>
              <w:pStyle w:val="TableText"/>
            </w:pPr>
            <w:r w:rsidRPr="0009408A">
              <w:t>City of Orlando</w:t>
            </w:r>
          </w:p>
        </w:tc>
        <w:tc>
          <w:tcPr>
            <w:tcW w:w="1950" w:type="dxa"/>
            <w:shd w:val="clear" w:color="auto" w:fill="auto"/>
            <w:vAlign w:val="center"/>
            <w:hideMark/>
          </w:tcPr>
          <w:p w14:paraId="63C4906E" w14:textId="77777777" w:rsidR="002F4606" w:rsidRPr="0009408A" w:rsidRDefault="002F4606" w:rsidP="002F6E82">
            <w:pPr>
              <w:pStyle w:val="TableText"/>
            </w:pPr>
            <w:r w:rsidRPr="0009408A">
              <w:t>N/A</w:t>
            </w:r>
          </w:p>
        </w:tc>
        <w:tc>
          <w:tcPr>
            <w:tcW w:w="3060" w:type="dxa"/>
            <w:shd w:val="clear" w:color="auto" w:fill="auto"/>
            <w:vAlign w:val="center"/>
            <w:hideMark/>
          </w:tcPr>
          <w:p w14:paraId="06E5AC66" w14:textId="77777777" w:rsidR="002F4606" w:rsidRDefault="002F4606" w:rsidP="002F6E82">
            <w:pPr>
              <w:pStyle w:val="TableText"/>
            </w:pPr>
            <w:r w:rsidRPr="0009408A">
              <w:t xml:space="preserve">Kelly Lake </w:t>
            </w:r>
          </w:p>
          <w:p w14:paraId="34136FC4" w14:textId="77777777" w:rsidR="002F4606" w:rsidRPr="0009408A" w:rsidRDefault="002F4606" w:rsidP="002F6E82">
            <w:pPr>
              <w:pStyle w:val="TableText"/>
            </w:pPr>
            <w:r w:rsidRPr="0009408A">
              <w:t>(eastern portion of lake)</w:t>
            </w:r>
          </w:p>
        </w:tc>
        <w:tc>
          <w:tcPr>
            <w:tcW w:w="2370" w:type="dxa"/>
            <w:shd w:val="clear" w:color="auto" w:fill="auto"/>
            <w:vAlign w:val="center"/>
            <w:hideMark/>
          </w:tcPr>
          <w:p w14:paraId="68B37A35" w14:textId="77777777" w:rsidR="002F4606" w:rsidRPr="0009408A" w:rsidRDefault="002F4606" w:rsidP="002F6E82">
            <w:pPr>
              <w:pStyle w:val="TableText"/>
            </w:pPr>
            <w:r w:rsidRPr="0009408A">
              <w:t>Little Wekiva Canal</w:t>
            </w:r>
          </w:p>
        </w:tc>
        <w:tc>
          <w:tcPr>
            <w:tcW w:w="1565" w:type="dxa"/>
            <w:shd w:val="clear" w:color="auto" w:fill="auto"/>
            <w:vAlign w:val="center"/>
            <w:hideMark/>
          </w:tcPr>
          <w:p w14:paraId="46F02E88" w14:textId="77777777" w:rsidR="002F4606" w:rsidRPr="0009408A" w:rsidRDefault="002F4606" w:rsidP="002F6E82">
            <w:pPr>
              <w:pStyle w:val="TableText"/>
            </w:pPr>
            <w:r w:rsidRPr="0009408A">
              <w:t>28.59900</w:t>
            </w:r>
          </w:p>
        </w:tc>
        <w:tc>
          <w:tcPr>
            <w:tcW w:w="1565" w:type="dxa"/>
            <w:shd w:val="clear" w:color="auto" w:fill="auto"/>
            <w:vAlign w:val="center"/>
            <w:hideMark/>
          </w:tcPr>
          <w:p w14:paraId="0735FF8F" w14:textId="77777777" w:rsidR="002F4606" w:rsidRPr="0009408A" w:rsidRDefault="002F4606" w:rsidP="002F6E82">
            <w:pPr>
              <w:pStyle w:val="TableText"/>
            </w:pPr>
            <w:r w:rsidRPr="0009408A">
              <w:t>81.44800</w:t>
            </w:r>
          </w:p>
        </w:tc>
      </w:tr>
      <w:tr w:rsidR="002F4606" w:rsidRPr="00E45608" w14:paraId="4FA5173E" w14:textId="77777777" w:rsidTr="002F6E82">
        <w:trPr>
          <w:trHeight w:val="432"/>
          <w:jc w:val="center"/>
        </w:trPr>
        <w:tc>
          <w:tcPr>
            <w:tcW w:w="2340" w:type="dxa"/>
            <w:shd w:val="clear" w:color="auto" w:fill="auto"/>
            <w:vAlign w:val="center"/>
            <w:hideMark/>
          </w:tcPr>
          <w:p w14:paraId="51D47B74" w14:textId="77777777" w:rsidR="002F4606" w:rsidRPr="0009408A" w:rsidRDefault="002F4606" w:rsidP="002F6E82">
            <w:pPr>
              <w:pStyle w:val="TableText"/>
            </w:pPr>
            <w:r w:rsidRPr="0009408A">
              <w:t>City of Orlando</w:t>
            </w:r>
          </w:p>
        </w:tc>
        <w:tc>
          <w:tcPr>
            <w:tcW w:w="1950" w:type="dxa"/>
            <w:shd w:val="clear" w:color="auto" w:fill="auto"/>
            <w:vAlign w:val="center"/>
            <w:hideMark/>
          </w:tcPr>
          <w:p w14:paraId="5F91008F" w14:textId="77777777" w:rsidR="002F4606" w:rsidRPr="0009408A" w:rsidRDefault="002F4606" w:rsidP="002F6E82">
            <w:pPr>
              <w:pStyle w:val="TableText"/>
            </w:pPr>
            <w:r w:rsidRPr="0009408A">
              <w:t>N/A</w:t>
            </w:r>
          </w:p>
        </w:tc>
        <w:tc>
          <w:tcPr>
            <w:tcW w:w="3060" w:type="dxa"/>
            <w:shd w:val="clear" w:color="auto" w:fill="auto"/>
            <w:vAlign w:val="center"/>
            <w:hideMark/>
          </w:tcPr>
          <w:p w14:paraId="58CF4B9C" w14:textId="77777777" w:rsidR="002F4606" w:rsidRPr="0009408A" w:rsidRDefault="002F4606" w:rsidP="002F6E82">
            <w:pPr>
              <w:pStyle w:val="TableText"/>
            </w:pPr>
            <w:r w:rsidRPr="0009408A">
              <w:t>Kristy Lake</w:t>
            </w:r>
          </w:p>
          <w:p w14:paraId="23947B76" w14:textId="77777777" w:rsidR="002F4606" w:rsidRPr="0009408A" w:rsidRDefault="002F4606" w:rsidP="002F6E82">
            <w:pPr>
              <w:pStyle w:val="TableText"/>
            </w:pPr>
            <w:r w:rsidRPr="0009408A">
              <w:t>(southwest portion of lake)</w:t>
            </w:r>
          </w:p>
        </w:tc>
        <w:tc>
          <w:tcPr>
            <w:tcW w:w="2370" w:type="dxa"/>
            <w:shd w:val="clear" w:color="auto" w:fill="auto"/>
            <w:vAlign w:val="center"/>
            <w:hideMark/>
          </w:tcPr>
          <w:p w14:paraId="125124E7" w14:textId="77777777" w:rsidR="002F4606" w:rsidRPr="0009408A" w:rsidRDefault="002F4606" w:rsidP="002F6E82">
            <w:pPr>
              <w:pStyle w:val="TableText"/>
            </w:pPr>
            <w:r w:rsidRPr="0009408A">
              <w:t>Little Wekiva Canal</w:t>
            </w:r>
          </w:p>
        </w:tc>
        <w:tc>
          <w:tcPr>
            <w:tcW w:w="1565" w:type="dxa"/>
            <w:shd w:val="clear" w:color="auto" w:fill="auto"/>
            <w:vAlign w:val="center"/>
            <w:hideMark/>
          </w:tcPr>
          <w:p w14:paraId="4E016CE3" w14:textId="77777777" w:rsidR="002F4606" w:rsidRPr="0009408A" w:rsidRDefault="002F4606" w:rsidP="002F6E82">
            <w:pPr>
              <w:pStyle w:val="TableText"/>
            </w:pPr>
            <w:r w:rsidRPr="0009408A">
              <w:t>28.59750</w:t>
            </w:r>
          </w:p>
        </w:tc>
        <w:tc>
          <w:tcPr>
            <w:tcW w:w="1565" w:type="dxa"/>
            <w:shd w:val="clear" w:color="auto" w:fill="auto"/>
            <w:vAlign w:val="center"/>
            <w:hideMark/>
          </w:tcPr>
          <w:p w14:paraId="27BB186F" w14:textId="77777777" w:rsidR="002F4606" w:rsidRPr="0009408A" w:rsidRDefault="002F4606" w:rsidP="002F6E82">
            <w:pPr>
              <w:pStyle w:val="TableText"/>
            </w:pPr>
            <w:r w:rsidRPr="0009408A">
              <w:t>81.44710</w:t>
            </w:r>
          </w:p>
        </w:tc>
      </w:tr>
      <w:tr w:rsidR="002F4606" w:rsidRPr="00E45608" w14:paraId="6D3A186C" w14:textId="77777777" w:rsidTr="002F6E82">
        <w:trPr>
          <w:trHeight w:val="432"/>
          <w:jc w:val="center"/>
        </w:trPr>
        <w:tc>
          <w:tcPr>
            <w:tcW w:w="2340" w:type="dxa"/>
            <w:shd w:val="clear" w:color="auto" w:fill="auto"/>
            <w:vAlign w:val="center"/>
            <w:hideMark/>
          </w:tcPr>
          <w:p w14:paraId="0B7972DA" w14:textId="77777777" w:rsidR="002F4606" w:rsidRPr="0009408A" w:rsidRDefault="002F4606" w:rsidP="002F6E82">
            <w:pPr>
              <w:pStyle w:val="TableText"/>
            </w:pPr>
            <w:r w:rsidRPr="0009408A">
              <w:t>City of Orlando</w:t>
            </w:r>
          </w:p>
        </w:tc>
        <w:tc>
          <w:tcPr>
            <w:tcW w:w="1950" w:type="dxa"/>
            <w:shd w:val="clear" w:color="auto" w:fill="auto"/>
            <w:vAlign w:val="center"/>
            <w:hideMark/>
          </w:tcPr>
          <w:p w14:paraId="4D37DA0E" w14:textId="77777777" w:rsidR="002F4606" w:rsidRPr="0009408A" w:rsidRDefault="002F4606" w:rsidP="002F6E82">
            <w:pPr>
              <w:pStyle w:val="TableText"/>
            </w:pPr>
            <w:r w:rsidRPr="0009408A">
              <w:t>N/A</w:t>
            </w:r>
          </w:p>
        </w:tc>
        <w:tc>
          <w:tcPr>
            <w:tcW w:w="3060" w:type="dxa"/>
            <w:shd w:val="clear" w:color="auto" w:fill="auto"/>
            <w:vAlign w:val="center"/>
            <w:hideMark/>
          </w:tcPr>
          <w:p w14:paraId="72B52226" w14:textId="77777777" w:rsidR="002F4606" w:rsidRPr="0009408A" w:rsidRDefault="002F4606" w:rsidP="002F6E82">
            <w:pPr>
              <w:pStyle w:val="TableText"/>
            </w:pPr>
            <w:r w:rsidRPr="0009408A">
              <w:t>Lake Daniel (center)</w:t>
            </w:r>
          </w:p>
        </w:tc>
        <w:tc>
          <w:tcPr>
            <w:tcW w:w="2370" w:type="dxa"/>
            <w:shd w:val="clear" w:color="auto" w:fill="auto"/>
            <w:vAlign w:val="center"/>
            <w:hideMark/>
          </w:tcPr>
          <w:p w14:paraId="29EC0E8E" w14:textId="77777777" w:rsidR="002F4606" w:rsidRPr="0009408A" w:rsidRDefault="002F4606" w:rsidP="002F6E82">
            <w:pPr>
              <w:pStyle w:val="TableText"/>
            </w:pPr>
            <w:r w:rsidRPr="0009408A">
              <w:t>Little Wekiva Canal</w:t>
            </w:r>
          </w:p>
        </w:tc>
        <w:tc>
          <w:tcPr>
            <w:tcW w:w="1565" w:type="dxa"/>
            <w:shd w:val="clear" w:color="auto" w:fill="auto"/>
            <w:vAlign w:val="center"/>
            <w:hideMark/>
          </w:tcPr>
          <w:p w14:paraId="5FF73613" w14:textId="77777777" w:rsidR="002F4606" w:rsidRPr="0009408A" w:rsidRDefault="002F4606" w:rsidP="002F6E82">
            <w:pPr>
              <w:pStyle w:val="TableText"/>
            </w:pPr>
            <w:r w:rsidRPr="0009408A">
              <w:t>28.58210</w:t>
            </w:r>
          </w:p>
        </w:tc>
        <w:tc>
          <w:tcPr>
            <w:tcW w:w="1565" w:type="dxa"/>
            <w:shd w:val="clear" w:color="auto" w:fill="auto"/>
            <w:vAlign w:val="center"/>
            <w:hideMark/>
          </w:tcPr>
          <w:p w14:paraId="29E26499" w14:textId="77777777" w:rsidR="002F4606" w:rsidRPr="0009408A" w:rsidRDefault="002F4606" w:rsidP="002F6E82">
            <w:pPr>
              <w:pStyle w:val="TableText"/>
            </w:pPr>
            <w:r w:rsidRPr="0009408A">
              <w:t>81.40120</w:t>
            </w:r>
          </w:p>
        </w:tc>
      </w:tr>
      <w:tr w:rsidR="002F4606" w:rsidRPr="00E45608" w14:paraId="1684423B" w14:textId="77777777" w:rsidTr="002F6E82">
        <w:trPr>
          <w:trHeight w:val="432"/>
          <w:jc w:val="center"/>
        </w:trPr>
        <w:tc>
          <w:tcPr>
            <w:tcW w:w="2340" w:type="dxa"/>
            <w:shd w:val="clear" w:color="auto" w:fill="auto"/>
            <w:vAlign w:val="center"/>
            <w:hideMark/>
          </w:tcPr>
          <w:p w14:paraId="68C7D514" w14:textId="77777777" w:rsidR="002F4606" w:rsidRPr="0009408A" w:rsidRDefault="002F4606" w:rsidP="002F6E82">
            <w:pPr>
              <w:pStyle w:val="TableText"/>
            </w:pPr>
            <w:r w:rsidRPr="0009408A">
              <w:t>City of Orlando</w:t>
            </w:r>
          </w:p>
        </w:tc>
        <w:tc>
          <w:tcPr>
            <w:tcW w:w="1950" w:type="dxa"/>
            <w:shd w:val="clear" w:color="auto" w:fill="auto"/>
            <w:vAlign w:val="center"/>
            <w:hideMark/>
          </w:tcPr>
          <w:p w14:paraId="55464531" w14:textId="77777777" w:rsidR="002F4606" w:rsidRPr="0009408A" w:rsidRDefault="002F4606" w:rsidP="002F6E82">
            <w:pPr>
              <w:pStyle w:val="TableText"/>
            </w:pPr>
            <w:r w:rsidRPr="0009408A">
              <w:t>N/A</w:t>
            </w:r>
          </w:p>
        </w:tc>
        <w:tc>
          <w:tcPr>
            <w:tcW w:w="3060" w:type="dxa"/>
            <w:shd w:val="clear" w:color="auto" w:fill="auto"/>
            <w:vAlign w:val="center"/>
            <w:hideMark/>
          </w:tcPr>
          <w:p w14:paraId="03D95C58" w14:textId="77777777" w:rsidR="002F4606" w:rsidRPr="0009408A" w:rsidRDefault="002F4606" w:rsidP="002F6E82">
            <w:pPr>
              <w:pStyle w:val="TableText"/>
            </w:pPr>
            <w:r w:rsidRPr="0009408A">
              <w:t>Lake Fairhope (center)</w:t>
            </w:r>
          </w:p>
        </w:tc>
        <w:tc>
          <w:tcPr>
            <w:tcW w:w="2370" w:type="dxa"/>
            <w:shd w:val="clear" w:color="auto" w:fill="auto"/>
            <w:vAlign w:val="center"/>
            <w:hideMark/>
          </w:tcPr>
          <w:p w14:paraId="44B852E4" w14:textId="77777777" w:rsidR="002F4606" w:rsidRPr="0009408A" w:rsidRDefault="002F4606" w:rsidP="002F6E82">
            <w:pPr>
              <w:pStyle w:val="TableText"/>
            </w:pPr>
            <w:r w:rsidRPr="0009408A">
              <w:t>Little Wekiva Canal</w:t>
            </w:r>
          </w:p>
        </w:tc>
        <w:tc>
          <w:tcPr>
            <w:tcW w:w="1565" w:type="dxa"/>
            <w:shd w:val="clear" w:color="auto" w:fill="auto"/>
            <w:vAlign w:val="center"/>
            <w:hideMark/>
          </w:tcPr>
          <w:p w14:paraId="6E50D422" w14:textId="77777777" w:rsidR="002F4606" w:rsidRPr="0009408A" w:rsidRDefault="002F4606" w:rsidP="002F6E82">
            <w:pPr>
              <w:pStyle w:val="TableText"/>
            </w:pPr>
            <w:r w:rsidRPr="0009408A">
              <w:t>28.58420</w:t>
            </w:r>
          </w:p>
        </w:tc>
        <w:tc>
          <w:tcPr>
            <w:tcW w:w="1565" w:type="dxa"/>
            <w:shd w:val="clear" w:color="auto" w:fill="auto"/>
            <w:vAlign w:val="center"/>
            <w:hideMark/>
          </w:tcPr>
          <w:p w14:paraId="2DE71E5B" w14:textId="77777777" w:rsidR="002F4606" w:rsidRPr="0009408A" w:rsidRDefault="002F4606" w:rsidP="002F6E82">
            <w:pPr>
              <w:pStyle w:val="TableText"/>
            </w:pPr>
            <w:r w:rsidRPr="0009408A">
              <w:t>81.39370</w:t>
            </w:r>
          </w:p>
        </w:tc>
      </w:tr>
      <w:tr w:rsidR="002F4606" w:rsidRPr="00E45608" w14:paraId="063F992C" w14:textId="77777777" w:rsidTr="002F6E82">
        <w:trPr>
          <w:trHeight w:val="432"/>
          <w:jc w:val="center"/>
        </w:trPr>
        <w:tc>
          <w:tcPr>
            <w:tcW w:w="2340" w:type="dxa"/>
            <w:shd w:val="clear" w:color="auto" w:fill="auto"/>
            <w:vAlign w:val="center"/>
            <w:hideMark/>
          </w:tcPr>
          <w:p w14:paraId="6AED9B9C" w14:textId="77777777" w:rsidR="002F4606" w:rsidRPr="0009408A" w:rsidRDefault="002F4606" w:rsidP="002F6E82">
            <w:pPr>
              <w:pStyle w:val="TableText"/>
            </w:pPr>
            <w:r w:rsidRPr="0009408A">
              <w:lastRenderedPageBreak/>
              <w:t>City of Orlando</w:t>
            </w:r>
          </w:p>
        </w:tc>
        <w:tc>
          <w:tcPr>
            <w:tcW w:w="1950" w:type="dxa"/>
            <w:shd w:val="clear" w:color="auto" w:fill="auto"/>
            <w:vAlign w:val="center"/>
            <w:hideMark/>
          </w:tcPr>
          <w:p w14:paraId="3877A922" w14:textId="77777777" w:rsidR="002F4606" w:rsidRPr="0009408A" w:rsidRDefault="002F4606" w:rsidP="002F6E82">
            <w:pPr>
              <w:pStyle w:val="TableText"/>
            </w:pPr>
            <w:r w:rsidRPr="0009408A">
              <w:t>N/A</w:t>
            </w:r>
          </w:p>
        </w:tc>
        <w:tc>
          <w:tcPr>
            <w:tcW w:w="3060" w:type="dxa"/>
            <w:shd w:val="clear" w:color="auto" w:fill="auto"/>
            <w:vAlign w:val="center"/>
            <w:hideMark/>
          </w:tcPr>
          <w:p w14:paraId="61A041C2" w14:textId="77777777" w:rsidR="002F4606" w:rsidRPr="0009408A" w:rsidRDefault="002F4606" w:rsidP="002F6E82">
            <w:pPr>
              <w:pStyle w:val="TableText"/>
            </w:pPr>
            <w:r w:rsidRPr="0009408A">
              <w:t xml:space="preserve">Lake Fairview </w:t>
            </w:r>
            <w:r>
              <w:t>–</w:t>
            </w:r>
            <w:r w:rsidRPr="0009408A">
              <w:t xml:space="preserve"> North (center)</w:t>
            </w:r>
          </w:p>
        </w:tc>
        <w:tc>
          <w:tcPr>
            <w:tcW w:w="2370" w:type="dxa"/>
            <w:shd w:val="clear" w:color="auto" w:fill="auto"/>
            <w:vAlign w:val="center"/>
            <w:hideMark/>
          </w:tcPr>
          <w:p w14:paraId="5C07A975" w14:textId="77777777" w:rsidR="002F4606" w:rsidRPr="0009408A" w:rsidRDefault="002F4606" w:rsidP="002F6E82">
            <w:pPr>
              <w:pStyle w:val="TableText"/>
            </w:pPr>
            <w:r w:rsidRPr="0009408A">
              <w:t>Little Wekiva Canal</w:t>
            </w:r>
          </w:p>
        </w:tc>
        <w:tc>
          <w:tcPr>
            <w:tcW w:w="1565" w:type="dxa"/>
            <w:shd w:val="clear" w:color="auto" w:fill="auto"/>
            <w:vAlign w:val="center"/>
            <w:hideMark/>
          </w:tcPr>
          <w:p w14:paraId="2CFCE29E" w14:textId="77777777" w:rsidR="002F4606" w:rsidRPr="0009408A" w:rsidRDefault="002F4606" w:rsidP="002F6E82">
            <w:pPr>
              <w:pStyle w:val="TableText"/>
            </w:pPr>
            <w:r w:rsidRPr="0009408A">
              <w:t>28.59700</w:t>
            </w:r>
          </w:p>
        </w:tc>
        <w:tc>
          <w:tcPr>
            <w:tcW w:w="1565" w:type="dxa"/>
            <w:shd w:val="clear" w:color="auto" w:fill="auto"/>
            <w:vAlign w:val="center"/>
            <w:hideMark/>
          </w:tcPr>
          <w:p w14:paraId="7C8E9D90" w14:textId="77777777" w:rsidR="002F4606" w:rsidRPr="0009408A" w:rsidRDefault="002F4606" w:rsidP="002F6E82">
            <w:pPr>
              <w:pStyle w:val="TableText"/>
            </w:pPr>
            <w:r w:rsidRPr="0009408A">
              <w:t>81.40510</w:t>
            </w:r>
          </w:p>
        </w:tc>
      </w:tr>
      <w:tr w:rsidR="002F4606" w:rsidRPr="00E45608" w14:paraId="5E4B67D9" w14:textId="77777777" w:rsidTr="002F6E82">
        <w:trPr>
          <w:trHeight w:val="432"/>
          <w:jc w:val="center"/>
        </w:trPr>
        <w:tc>
          <w:tcPr>
            <w:tcW w:w="2340" w:type="dxa"/>
            <w:shd w:val="clear" w:color="auto" w:fill="auto"/>
            <w:vAlign w:val="center"/>
            <w:hideMark/>
          </w:tcPr>
          <w:p w14:paraId="50E3EA33" w14:textId="77777777" w:rsidR="002F4606" w:rsidRPr="0009408A" w:rsidRDefault="002F4606" w:rsidP="002F6E82">
            <w:pPr>
              <w:pStyle w:val="TableText"/>
            </w:pPr>
            <w:r w:rsidRPr="0009408A">
              <w:t>City of Orlando</w:t>
            </w:r>
          </w:p>
        </w:tc>
        <w:tc>
          <w:tcPr>
            <w:tcW w:w="1950" w:type="dxa"/>
            <w:shd w:val="clear" w:color="auto" w:fill="auto"/>
            <w:vAlign w:val="center"/>
            <w:hideMark/>
          </w:tcPr>
          <w:p w14:paraId="529C8FBA" w14:textId="77777777" w:rsidR="002F4606" w:rsidRPr="0009408A" w:rsidRDefault="002F4606" w:rsidP="002F6E82">
            <w:pPr>
              <w:pStyle w:val="TableText"/>
            </w:pPr>
            <w:r w:rsidRPr="0009408A">
              <w:t>N/A</w:t>
            </w:r>
          </w:p>
        </w:tc>
        <w:tc>
          <w:tcPr>
            <w:tcW w:w="3060" w:type="dxa"/>
            <w:shd w:val="clear" w:color="auto" w:fill="auto"/>
            <w:vAlign w:val="center"/>
            <w:hideMark/>
          </w:tcPr>
          <w:p w14:paraId="5B42AD4F" w14:textId="77777777" w:rsidR="002F4606" w:rsidRPr="0009408A" w:rsidRDefault="002F4606" w:rsidP="002F6E82">
            <w:pPr>
              <w:pStyle w:val="TableText"/>
            </w:pPr>
            <w:r w:rsidRPr="0009408A">
              <w:t>Lake Fairview - South (center)</w:t>
            </w:r>
          </w:p>
        </w:tc>
        <w:tc>
          <w:tcPr>
            <w:tcW w:w="2370" w:type="dxa"/>
            <w:shd w:val="clear" w:color="auto" w:fill="auto"/>
            <w:vAlign w:val="center"/>
            <w:hideMark/>
          </w:tcPr>
          <w:p w14:paraId="27FF8844" w14:textId="77777777" w:rsidR="002F4606" w:rsidRPr="0009408A" w:rsidRDefault="002F4606" w:rsidP="002F6E82">
            <w:pPr>
              <w:pStyle w:val="TableText"/>
            </w:pPr>
            <w:r w:rsidRPr="0009408A">
              <w:t>Little Wekiva Canal</w:t>
            </w:r>
          </w:p>
        </w:tc>
        <w:tc>
          <w:tcPr>
            <w:tcW w:w="1565" w:type="dxa"/>
            <w:shd w:val="clear" w:color="auto" w:fill="auto"/>
            <w:vAlign w:val="center"/>
            <w:hideMark/>
          </w:tcPr>
          <w:p w14:paraId="111B6702" w14:textId="77777777" w:rsidR="002F4606" w:rsidRPr="0009408A" w:rsidRDefault="002F4606" w:rsidP="002F6E82">
            <w:pPr>
              <w:pStyle w:val="TableText"/>
            </w:pPr>
            <w:r w:rsidRPr="0009408A">
              <w:t>28.59150</w:t>
            </w:r>
          </w:p>
        </w:tc>
        <w:tc>
          <w:tcPr>
            <w:tcW w:w="1565" w:type="dxa"/>
            <w:shd w:val="clear" w:color="auto" w:fill="auto"/>
            <w:vAlign w:val="center"/>
            <w:hideMark/>
          </w:tcPr>
          <w:p w14:paraId="634B6415" w14:textId="77777777" w:rsidR="002F4606" w:rsidRPr="0009408A" w:rsidRDefault="002F4606" w:rsidP="002F6E82">
            <w:pPr>
              <w:pStyle w:val="TableText"/>
            </w:pPr>
            <w:r w:rsidRPr="0009408A">
              <w:t>81.40560</w:t>
            </w:r>
          </w:p>
        </w:tc>
      </w:tr>
      <w:tr w:rsidR="002F4606" w:rsidRPr="00E45608" w14:paraId="3C8FFC1B" w14:textId="77777777" w:rsidTr="002F6E82">
        <w:trPr>
          <w:trHeight w:val="432"/>
          <w:jc w:val="center"/>
        </w:trPr>
        <w:tc>
          <w:tcPr>
            <w:tcW w:w="2340" w:type="dxa"/>
            <w:shd w:val="clear" w:color="auto" w:fill="auto"/>
            <w:vAlign w:val="center"/>
            <w:hideMark/>
          </w:tcPr>
          <w:p w14:paraId="0DDBD118" w14:textId="77777777" w:rsidR="002F4606" w:rsidRPr="0009408A" w:rsidRDefault="002F4606" w:rsidP="002F6E82">
            <w:pPr>
              <w:pStyle w:val="TableText"/>
            </w:pPr>
            <w:r w:rsidRPr="0009408A">
              <w:t>City of Orlando</w:t>
            </w:r>
          </w:p>
        </w:tc>
        <w:tc>
          <w:tcPr>
            <w:tcW w:w="1950" w:type="dxa"/>
            <w:shd w:val="clear" w:color="auto" w:fill="auto"/>
            <w:vAlign w:val="center"/>
            <w:hideMark/>
          </w:tcPr>
          <w:p w14:paraId="44F1305A" w14:textId="77777777" w:rsidR="002F4606" w:rsidRPr="0009408A" w:rsidRDefault="002F4606" w:rsidP="002F6E82">
            <w:pPr>
              <w:pStyle w:val="TableText"/>
            </w:pPr>
            <w:r w:rsidRPr="0009408A">
              <w:t>N/A</w:t>
            </w:r>
          </w:p>
        </w:tc>
        <w:tc>
          <w:tcPr>
            <w:tcW w:w="3060" w:type="dxa"/>
            <w:shd w:val="clear" w:color="auto" w:fill="auto"/>
            <w:vAlign w:val="center"/>
            <w:hideMark/>
          </w:tcPr>
          <w:p w14:paraId="73D8D418" w14:textId="77777777" w:rsidR="002F4606" w:rsidRPr="0009408A" w:rsidRDefault="002F4606" w:rsidP="002F6E82">
            <w:pPr>
              <w:pStyle w:val="TableText"/>
            </w:pPr>
            <w:r w:rsidRPr="0009408A">
              <w:t xml:space="preserve">Lake Lawne </w:t>
            </w:r>
            <w:r>
              <w:t xml:space="preserve">– </w:t>
            </w:r>
            <w:r w:rsidRPr="0009408A">
              <w:t>South</w:t>
            </w:r>
          </w:p>
          <w:p w14:paraId="604D9008" w14:textId="77777777" w:rsidR="002F4606" w:rsidRPr="0009408A" w:rsidRDefault="002F4606" w:rsidP="002F6E82">
            <w:pPr>
              <w:pStyle w:val="TableText"/>
            </w:pPr>
            <w:r w:rsidRPr="0009408A">
              <w:t>(center of southernmost lobe)</w:t>
            </w:r>
          </w:p>
        </w:tc>
        <w:tc>
          <w:tcPr>
            <w:tcW w:w="2370" w:type="dxa"/>
            <w:shd w:val="clear" w:color="auto" w:fill="auto"/>
            <w:vAlign w:val="center"/>
            <w:hideMark/>
          </w:tcPr>
          <w:p w14:paraId="1A9B71BA" w14:textId="77777777" w:rsidR="002F4606" w:rsidRPr="0009408A" w:rsidRDefault="002F4606" w:rsidP="002F6E82">
            <w:pPr>
              <w:pStyle w:val="TableText"/>
            </w:pPr>
            <w:r w:rsidRPr="0009408A">
              <w:t>Little Wekiva Canal</w:t>
            </w:r>
          </w:p>
        </w:tc>
        <w:tc>
          <w:tcPr>
            <w:tcW w:w="1565" w:type="dxa"/>
            <w:shd w:val="clear" w:color="auto" w:fill="auto"/>
            <w:vAlign w:val="center"/>
            <w:hideMark/>
          </w:tcPr>
          <w:p w14:paraId="5866B8D9" w14:textId="77777777" w:rsidR="002F4606" w:rsidRPr="0009408A" w:rsidRDefault="002F4606" w:rsidP="002F6E82">
            <w:pPr>
              <w:pStyle w:val="TableText"/>
            </w:pPr>
            <w:r w:rsidRPr="0009408A">
              <w:t>28.56010</w:t>
            </w:r>
          </w:p>
        </w:tc>
        <w:tc>
          <w:tcPr>
            <w:tcW w:w="1565" w:type="dxa"/>
            <w:shd w:val="clear" w:color="auto" w:fill="auto"/>
            <w:vAlign w:val="center"/>
            <w:hideMark/>
          </w:tcPr>
          <w:p w14:paraId="77CE3339" w14:textId="77777777" w:rsidR="002F4606" w:rsidRPr="0009408A" w:rsidRDefault="002F4606" w:rsidP="002F6E82">
            <w:pPr>
              <w:pStyle w:val="TableText"/>
            </w:pPr>
            <w:r w:rsidRPr="0009408A">
              <w:t>81.43830</w:t>
            </w:r>
          </w:p>
        </w:tc>
      </w:tr>
      <w:tr w:rsidR="002F4606" w:rsidRPr="00E45608" w14:paraId="149F79D3" w14:textId="77777777" w:rsidTr="002F6E82">
        <w:trPr>
          <w:trHeight w:val="432"/>
          <w:jc w:val="center"/>
        </w:trPr>
        <w:tc>
          <w:tcPr>
            <w:tcW w:w="2340" w:type="dxa"/>
            <w:shd w:val="clear" w:color="auto" w:fill="auto"/>
            <w:vAlign w:val="center"/>
            <w:hideMark/>
          </w:tcPr>
          <w:p w14:paraId="7AC76EF2" w14:textId="77777777" w:rsidR="002F4606" w:rsidRPr="0009408A" w:rsidRDefault="002F4606" w:rsidP="002F6E82">
            <w:pPr>
              <w:pStyle w:val="TableText"/>
            </w:pPr>
            <w:r w:rsidRPr="0009408A">
              <w:t>City of Orlando</w:t>
            </w:r>
          </w:p>
        </w:tc>
        <w:tc>
          <w:tcPr>
            <w:tcW w:w="1950" w:type="dxa"/>
            <w:shd w:val="clear" w:color="auto" w:fill="auto"/>
            <w:vAlign w:val="center"/>
            <w:hideMark/>
          </w:tcPr>
          <w:p w14:paraId="4FF843A2" w14:textId="77777777" w:rsidR="002F4606" w:rsidRPr="0009408A" w:rsidRDefault="002F4606" w:rsidP="002F6E82">
            <w:pPr>
              <w:pStyle w:val="TableText"/>
            </w:pPr>
            <w:r w:rsidRPr="0009408A">
              <w:t>N/A</w:t>
            </w:r>
          </w:p>
        </w:tc>
        <w:tc>
          <w:tcPr>
            <w:tcW w:w="3060" w:type="dxa"/>
            <w:shd w:val="clear" w:color="auto" w:fill="auto"/>
            <w:vAlign w:val="center"/>
            <w:hideMark/>
          </w:tcPr>
          <w:p w14:paraId="0247724D" w14:textId="77777777" w:rsidR="002F4606" w:rsidRPr="0009408A" w:rsidRDefault="002F4606" w:rsidP="002F6E82">
            <w:pPr>
              <w:pStyle w:val="TableText"/>
            </w:pPr>
            <w:r w:rsidRPr="0009408A">
              <w:t>Lake Orlando East</w:t>
            </w:r>
            <w:r w:rsidRPr="0009408A">
              <w:br/>
            </w:r>
            <w:r w:rsidR="00AF18E2">
              <w:t>(</w:t>
            </w:r>
            <w:r w:rsidRPr="0009408A">
              <w:t>aka Lake Wekiva</w:t>
            </w:r>
            <w:r w:rsidR="00AF18E2">
              <w:t>)</w:t>
            </w:r>
          </w:p>
          <w:p w14:paraId="09F89C4A" w14:textId="77777777" w:rsidR="002F4606" w:rsidRPr="0009408A" w:rsidRDefault="002F4606" w:rsidP="002F6E82">
            <w:pPr>
              <w:pStyle w:val="TableText"/>
            </w:pPr>
            <w:r w:rsidRPr="0009408A">
              <w:t>(center of eastern lobe)</w:t>
            </w:r>
          </w:p>
        </w:tc>
        <w:tc>
          <w:tcPr>
            <w:tcW w:w="2370" w:type="dxa"/>
            <w:shd w:val="clear" w:color="auto" w:fill="auto"/>
            <w:vAlign w:val="center"/>
            <w:hideMark/>
          </w:tcPr>
          <w:p w14:paraId="21906BB9" w14:textId="77777777" w:rsidR="002F4606" w:rsidRPr="0009408A" w:rsidRDefault="002F4606" w:rsidP="002F6E82">
            <w:pPr>
              <w:pStyle w:val="TableText"/>
            </w:pPr>
            <w:r w:rsidRPr="0009408A">
              <w:t>Little Wekiva Canal</w:t>
            </w:r>
          </w:p>
        </w:tc>
        <w:tc>
          <w:tcPr>
            <w:tcW w:w="1565" w:type="dxa"/>
            <w:shd w:val="clear" w:color="auto" w:fill="auto"/>
            <w:vAlign w:val="center"/>
            <w:hideMark/>
          </w:tcPr>
          <w:p w14:paraId="3C816274" w14:textId="77777777" w:rsidR="002F4606" w:rsidRPr="0009408A" w:rsidRDefault="002F4606" w:rsidP="002F6E82">
            <w:pPr>
              <w:pStyle w:val="TableText"/>
            </w:pPr>
            <w:r w:rsidRPr="0009408A">
              <w:t>28.59940</w:t>
            </w:r>
          </w:p>
        </w:tc>
        <w:tc>
          <w:tcPr>
            <w:tcW w:w="1565" w:type="dxa"/>
            <w:shd w:val="clear" w:color="auto" w:fill="auto"/>
            <w:vAlign w:val="center"/>
            <w:hideMark/>
          </w:tcPr>
          <w:p w14:paraId="4AAAC6F5" w14:textId="77777777" w:rsidR="002F4606" w:rsidRPr="0009408A" w:rsidRDefault="002F4606" w:rsidP="002F6E82">
            <w:pPr>
              <w:pStyle w:val="TableText"/>
            </w:pPr>
            <w:r w:rsidRPr="0009408A">
              <w:t>81.42660</w:t>
            </w:r>
          </w:p>
        </w:tc>
      </w:tr>
      <w:tr w:rsidR="002F4606" w:rsidRPr="00E45608" w14:paraId="2212DB26" w14:textId="77777777" w:rsidTr="002F6E82">
        <w:trPr>
          <w:trHeight w:val="432"/>
          <w:jc w:val="center"/>
        </w:trPr>
        <w:tc>
          <w:tcPr>
            <w:tcW w:w="2340" w:type="dxa"/>
            <w:shd w:val="clear" w:color="auto" w:fill="auto"/>
            <w:vAlign w:val="center"/>
            <w:hideMark/>
          </w:tcPr>
          <w:p w14:paraId="45115ECE" w14:textId="77777777" w:rsidR="002F4606" w:rsidRPr="0009408A" w:rsidRDefault="002F4606" w:rsidP="002F6E82">
            <w:pPr>
              <w:pStyle w:val="TableText"/>
            </w:pPr>
            <w:r w:rsidRPr="0009408A">
              <w:t>City of Orlando</w:t>
            </w:r>
          </w:p>
        </w:tc>
        <w:tc>
          <w:tcPr>
            <w:tcW w:w="1950" w:type="dxa"/>
            <w:shd w:val="clear" w:color="auto" w:fill="auto"/>
            <w:vAlign w:val="center"/>
            <w:hideMark/>
          </w:tcPr>
          <w:p w14:paraId="466EE5CB" w14:textId="77777777" w:rsidR="002F4606" w:rsidRPr="0009408A" w:rsidRDefault="002F4606" w:rsidP="002F6E82">
            <w:pPr>
              <w:pStyle w:val="TableText"/>
            </w:pPr>
            <w:r w:rsidRPr="0009408A">
              <w:t>N/A</w:t>
            </w:r>
          </w:p>
        </w:tc>
        <w:tc>
          <w:tcPr>
            <w:tcW w:w="3060" w:type="dxa"/>
            <w:shd w:val="clear" w:color="auto" w:fill="auto"/>
            <w:vAlign w:val="center"/>
            <w:hideMark/>
          </w:tcPr>
          <w:p w14:paraId="2772783C" w14:textId="77777777" w:rsidR="002F4606" w:rsidRPr="0009408A" w:rsidRDefault="002F4606" w:rsidP="002F6E82">
            <w:pPr>
              <w:pStyle w:val="TableText"/>
            </w:pPr>
            <w:r w:rsidRPr="0009408A">
              <w:t>Lake Sarah (center)</w:t>
            </w:r>
          </w:p>
        </w:tc>
        <w:tc>
          <w:tcPr>
            <w:tcW w:w="2370" w:type="dxa"/>
            <w:shd w:val="clear" w:color="auto" w:fill="auto"/>
            <w:vAlign w:val="center"/>
            <w:hideMark/>
          </w:tcPr>
          <w:p w14:paraId="6D7B6751" w14:textId="77777777" w:rsidR="002F4606" w:rsidRPr="0009408A" w:rsidRDefault="002F4606" w:rsidP="002F6E82">
            <w:pPr>
              <w:pStyle w:val="TableText"/>
            </w:pPr>
            <w:r w:rsidRPr="0009408A">
              <w:t>Little Wekiva Canal</w:t>
            </w:r>
          </w:p>
        </w:tc>
        <w:tc>
          <w:tcPr>
            <w:tcW w:w="1565" w:type="dxa"/>
            <w:shd w:val="clear" w:color="auto" w:fill="auto"/>
            <w:vAlign w:val="center"/>
            <w:hideMark/>
          </w:tcPr>
          <w:p w14:paraId="3237803E" w14:textId="77777777" w:rsidR="002F4606" w:rsidRPr="0009408A" w:rsidRDefault="002F4606" w:rsidP="002F6E82">
            <w:pPr>
              <w:pStyle w:val="TableText"/>
            </w:pPr>
            <w:r w:rsidRPr="0009408A">
              <w:t>28.58460</w:t>
            </w:r>
          </w:p>
        </w:tc>
        <w:tc>
          <w:tcPr>
            <w:tcW w:w="1565" w:type="dxa"/>
            <w:shd w:val="clear" w:color="auto" w:fill="auto"/>
            <w:vAlign w:val="center"/>
            <w:hideMark/>
          </w:tcPr>
          <w:p w14:paraId="163FA112" w14:textId="77777777" w:rsidR="002F4606" w:rsidRPr="0009408A" w:rsidRDefault="002F4606" w:rsidP="002F6E82">
            <w:pPr>
              <w:pStyle w:val="TableText"/>
            </w:pPr>
            <w:r w:rsidRPr="0009408A">
              <w:t>81.40200</w:t>
            </w:r>
          </w:p>
        </w:tc>
      </w:tr>
      <w:tr w:rsidR="002F4606" w:rsidRPr="00E45608" w14:paraId="561D1BCF" w14:textId="77777777" w:rsidTr="002F6E82">
        <w:trPr>
          <w:trHeight w:val="432"/>
          <w:jc w:val="center"/>
        </w:trPr>
        <w:tc>
          <w:tcPr>
            <w:tcW w:w="2340" w:type="dxa"/>
            <w:shd w:val="clear" w:color="auto" w:fill="auto"/>
            <w:vAlign w:val="center"/>
            <w:hideMark/>
          </w:tcPr>
          <w:p w14:paraId="486E0FB4" w14:textId="77777777" w:rsidR="002F4606" w:rsidRPr="0009408A" w:rsidRDefault="002F4606" w:rsidP="002F6E82">
            <w:pPr>
              <w:pStyle w:val="TableText"/>
            </w:pPr>
            <w:r w:rsidRPr="0009408A">
              <w:t>City of Orlando</w:t>
            </w:r>
          </w:p>
        </w:tc>
        <w:tc>
          <w:tcPr>
            <w:tcW w:w="1950" w:type="dxa"/>
            <w:shd w:val="clear" w:color="auto" w:fill="auto"/>
            <w:vAlign w:val="center"/>
            <w:hideMark/>
          </w:tcPr>
          <w:p w14:paraId="415D507F" w14:textId="77777777" w:rsidR="002F4606" w:rsidRPr="0009408A" w:rsidRDefault="002F4606" w:rsidP="002F6E82">
            <w:pPr>
              <w:pStyle w:val="TableText"/>
            </w:pPr>
            <w:r w:rsidRPr="0009408A">
              <w:t>N/A</w:t>
            </w:r>
          </w:p>
        </w:tc>
        <w:tc>
          <w:tcPr>
            <w:tcW w:w="3060" w:type="dxa"/>
            <w:shd w:val="clear" w:color="auto" w:fill="auto"/>
            <w:vAlign w:val="center"/>
            <w:hideMark/>
          </w:tcPr>
          <w:p w14:paraId="33E5E564" w14:textId="77777777" w:rsidR="002F4606" w:rsidRPr="0009408A" w:rsidRDefault="002F4606" w:rsidP="002F6E82">
            <w:pPr>
              <w:pStyle w:val="TableText"/>
            </w:pPr>
            <w:r w:rsidRPr="0009408A">
              <w:t>Little Lake Fairview (center)</w:t>
            </w:r>
          </w:p>
        </w:tc>
        <w:tc>
          <w:tcPr>
            <w:tcW w:w="2370" w:type="dxa"/>
            <w:shd w:val="clear" w:color="auto" w:fill="auto"/>
            <w:vAlign w:val="center"/>
            <w:hideMark/>
          </w:tcPr>
          <w:p w14:paraId="159DEB39" w14:textId="77777777" w:rsidR="002F4606" w:rsidRPr="0009408A" w:rsidRDefault="002F4606" w:rsidP="002F6E82">
            <w:pPr>
              <w:pStyle w:val="TableText"/>
            </w:pPr>
            <w:r w:rsidRPr="0009408A">
              <w:t>Little Wekiva Canal</w:t>
            </w:r>
          </w:p>
        </w:tc>
        <w:tc>
          <w:tcPr>
            <w:tcW w:w="1565" w:type="dxa"/>
            <w:shd w:val="clear" w:color="auto" w:fill="auto"/>
            <w:vAlign w:val="center"/>
            <w:hideMark/>
          </w:tcPr>
          <w:p w14:paraId="66559E88" w14:textId="77777777" w:rsidR="002F4606" w:rsidRPr="0009408A" w:rsidRDefault="002F4606" w:rsidP="002F6E82">
            <w:pPr>
              <w:pStyle w:val="TableText"/>
            </w:pPr>
            <w:r w:rsidRPr="0009408A">
              <w:t>28.59140</w:t>
            </w:r>
          </w:p>
        </w:tc>
        <w:tc>
          <w:tcPr>
            <w:tcW w:w="1565" w:type="dxa"/>
            <w:shd w:val="clear" w:color="auto" w:fill="auto"/>
            <w:vAlign w:val="center"/>
            <w:hideMark/>
          </w:tcPr>
          <w:p w14:paraId="7DAFA36A" w14:textId="77777777" w:rsidR="002F4606" w:rsidRPr="0009408A" w:rsidRDefault="002F4606" w:rsidP="002F6E82">
            <w:pPr>
              <w:pStyle w:val="TableText"/>
            </w:pPr>
            <w:r w:rsidRPr="0009408A">
              <w:t>81.38860</w:t>
            </w:r>
          </w:p>
        </w:tc>
      </w:tr>
      <w:tr w:rsidR="002F4606" w:rsidRPr="00E45608" w14:paraId="16FAC773" w14:textId="77777777" w:rsidTr="002F6E82">
        <w:trPr>
          <w:trHeight w:val="432"/>
          <w:jc w:val="center"/>
        </w:trPr>
        <w:tc>
          <w:tcPr>
            <w:tcW w:w="2340" w:type="dxa"/>
            <w:shd w:val="clear" w:color="auto" w:fill="auto"/>
            <w:vAlign w:val="center"/>
            <w:hideMark/>
          </w:tcPr>
          <w:p w14:paraId="35C0A93E" w14:textId="77777777" w:rsidR="002F4606" w:rsidRPr="0009408A" w:rsidRDefault="002F4606" w:rsidP="002F6E82">
            <w:pPr>
              <w:pStyle w:val="TableText"/>
            </w:pPr>
            <w:r w:rsidRPr="0009408A">
              <w:t xml:space="preserve">Lake County </w:t>
            </w:r>
            <w:r w:rsidRPr="0009408A">
              <w:br/>
              <w:t>(WRM LAB)</w:t>
            </w:r>
          </w:p>
        </w:tc>
        <w:tc>
          <w:tcPr>
            <w:tcW w:w="1950" w:type="dxa"/>
            <w:shd w:val="clear" w:color="auto" w:fill="auto"/>
            <w:vAlign w:val="center"/>
            <w:hideMark/>
          </w:tcPr>
          <w:p w14:paraId="3B298F95" w14:textId="77777777" w:rsidR="002F4606" w:rsidRPr="0009408A" w:rsidRDefault="002F4606" w:rsidP="002F6E82">
            <w:pPr>
              <w:pStyle w:val="TableText"/>
            </w:pPr>
            <w:r w:rsidRPr="0009408A">
              <w:t>DORR</w:t>
            </w:r>
          </w:p>
        </w:tc>
        <w:tc>
          <w:tcPr>
            <w:tcW w:w="3060" w:type="dxa"/>
            <w:shd w:val="clear" w:color="auto" w:fill="auto"/>
            <w:vAlign w:val="center"/>
            <w:hideMark/>
          </w:tcPr>
          <w:p w14:paraId="44761BB9" w14:textId="77777777" w:rsidR="002F4606" w:rsidRPr="0009408A" w:rsidRDefault="002F4606" w:rsidP="002F6E82">
            <w:pPr>
              <w:pStyle w:val="TableText"/>
            </w:pPr>
            <w:r w:rsidRPr="0009408A">
              <w:t>Lake Dorr (off State Road 19</w:t>
            </w:r>
          </w:p>
          <w:p w14:paraId="021264D3" w14:textId="77777777" w:rsidR="002F4606" w:rsidRPr="0009408A" w:rsidRDefault="002F4606" w:rsidP="002F6E82">
            <w:pPr>
              <w:pStyle w:val="TableText"/>
            </w:pPr>
            <w:r w:rsidRPr="0009408A">
              <w:t>north of Altoona)</w:t>
            </w:r>
          </w:p>
        </w:tc>
        <w:tc>
          <w:tcPr>
            <w:tcW w:w="2370" w:type="dxa"/>
            <w:shd w:val="clear" w:color="auto" w:fill="auto"/>
            <w:vAlign w:val="center"/>
            <w:hideMark/>
          </w:tcPr>
          <w:p w14:paraId="16B29340" w14:textId="77777777" w:rsidR="002F4606" w:rsidRPr="0009408A" w:rsidRDefault="002F4606" w:rsidP="002F6E82">
            <w:pPr>
              <w:pStyle w:val="TableText"/>
            </w:pPr>
            <w:r w:rsidRPr="0009408A">
              <w:t>Blackwater Creek</w:t>
            </w:r>
          </w:p>
        </w:tc>
        <w:tc>
          <w:tcPr>
            <w:tcW w:w="1565" w:type="dxa"/>
            <w:shd w:val="clear" w:color="auto" w:fill="auto"/>
            <w:vAlign w:val="center"/>
            <w:hideMark/>
          </w:tcPr>
          <w:p w14:paraId="5BC7B240" w14:textId="77777777" w:rsidR="002F4606" w:rsidRPr="0009408A" w:rsidRDefault="002F4606" w:rsidP="002F6E82">
            <w:pPr>
              <w:pStyle w:val="TableText"/>
            </w:pPr>
            <w:r w:rsidRPr="0009408A">
              <w:t>29.01576</w:t>
            </w:r>
          </w:p>
        </w:tc>
        <w:tc>
          <w:tcPr>
            <w:tcW w:w="1565" w:type="dxa"/>
            <w:shd w:val="clear" w:color="auto" w:fill="auto"/>
            <w:vAlign w:val="center"/>
            <w:hideMark/>
          </w:tcPr>
          <w:p w14:paraId="170E3458" w14:textId="77777777" w:rsidR="002F4606" w:rsidRPr="0009408A" w:rsidRDefault="002F4606" w:rsidP="002F6E82">
            <w:pPr>
              <w:pStyle w:val="TableText"/>
            </w:pPr>
            <w:r w:rsidRPr="0009408A">
              <w:t>-81.63494</w:t>
            </w:r>
          </w:p>
        </w:tc>
      </w:tr>
      <w:tr w:rsidR="002F4606" w:rsidRPr="00E45608" w14:paraId="5D043EB5" w14:textId="77777777" w:rsidTr="002F6E82">
        <w:trPr>
          <w:trHeight w:val="432"/>
          <w:jc w:val="center"/>
        </w:trPr>
        <w:tc>
          <w:tcPr>
            <w:tcW w:w="2340" w:type="dxa"/>
            <w:shd w:val="clear" w:color="auto" w:fill="auto"/>
            <w:vAlign w:val="center"/>
            <w:hideMark/>
          </w:tcPr>
          <w:p w14:paraId="2DC23216" w14:textId="77777777" w:rsidR="002F4606" w:rsidRPr="0009408A" w:rsidRDefault="002F4606" w:rsidP="002F6E82">
            <w:pPr>
              <w:pStyle w:val="TableText"/>
            </w:pPr>
            <w:r w:rsidRPr="0009408A">
              <w:t xml:space="preserve">Lake County </w:t>
            </w:r>
            <w:r w:rsidRPr="0009408A">
              <w:br/>
              <w:t>(Adopt-a-Lake)</w:t>
            </w:r>
          </w:p>
        </w:tc>
        <w:tc>
          <w:tcPr>
            <w:tcW w:w="1950" w:type="dxa"/>
            <w:shd w:val="clear" w:color="auto" w:fill="auto"/>
            <w:vAlign w:val="center"/>
            <w:hideMark/>
          </w:tcPr>
          <w:p w14:paraId="0E084F63" w14:textId="77777777" w:rsidR="002F4606" w:rsidRPr="0009408A" w:rsidRDefault="002F4606" w:rsidP="002F6E82">
            <w:pPr>
              <w:pStyle w:val="TableText"/>
            </w:pPr>
            <w:r w:rsidRPr="0009408A">
              <w:t>WOLFSINK</w:t>
            </w:r>
          </w:p>
        </w:tc>
        <w:tc>
          <w:tcPr>
            <w:tcW w:w="3060" w:type="dxa"/>
            <w:shd w:val="clear" w:color="auto" w:fill="auto"/>
            <w:vAlign w:val="center"/>
            <w:hideMark/>
          </w:tcPr>
          <w:p w14:paraId="6FDA30D3" w14:textId="77777777" w:rsidR="002F4606" w:rsidRDefault="002F4606" w:rsidP="002F6E82">
            <w:pPr>
              <w:pStyle w:val="TableText"/>
            </w:pPr>
            <w:r w:rsidRPr="0009408A">
              <w:t xml:space="preserve">Wolfbranch Sink </w:t>
            </w:r>
          </w:p>
          <w:p w14:paraId="209000C5" w14:textId="77777777" w:rsidR="002F4606" w:rsidRDefault="002F4606" w:rsidP="002F6E82">
            <w:pPr>
              <w:pStyle w:val="TableText"/>
            </w:pPr>
            <w:r w:rsidRPr="0009408A">
              <w:t xml:space="preserve">(south of State Road 46, </w:t>
            </w:r>
          </w:p>
          <w:p w14:paraId="4F7A519E" w14:textId="77777777" w:rsidR="002F4606" w:rsidRPr="0009408A" w:rsidRDefault="002F4606" w:rsidP="002F6E82">
            <w:pPr>
              <w:pStyle w:val="TableText"/>
            </w:pPr>
            <w:r w:rsidRPr="0009408A">
              <w:t>east end of Robie St.</w:t>
            </w:r>
            <w:r>
              <w:t>,</w:t>
            </w:r>
            <w:r w:rsidRPr="0009408A">
              <w:t xml:space="preserve"> Mt. Dora)</w:t>
            </w:r>
          </w:p>
        </w:tc>
        <w:tc>
          <w:tcPr>
            <w:tcW w:w="2370" w:type="dxa"/>
            <w:shd w:val="clear" w:color="auto" w:fill="auto"/>
            <w:vAlign w:val="center"/>
            <w:hideMark/>
          </w:tcPr>
          <w:p w14:paraId="229A0240" w14:textId="77777777" w:rsidR="002F4606" w:rsidRPr="0009408A" w:rsidRDefault="002F4606" w:rsidP="002F6E82">
            <w:pPr>
              <w:pStyle w:val="TableText"/>
            </w:pPr>
            <w:r w:rsidRPr="0009408A">
              <w:t>Blackwater Creek</w:t>
            </w:r>
          </w:p>
        </w:tc>
        <w:tc>
          <w:tcPr>
            <w:tcW w:w="1565" w:type="dxa"/>
            <w:shd w:val="clear" w:color="auto" w:fill="auto"/>
            <w:vAlign w:val="center"/>
            <w:hideMark/>
          </w:tcPr>
          <w:p w14:paraId="095521A7" w14:textId="77777777" w:rsidR="002F4606" w:rsidRPr="0009408A" w:rsidRDefault="002F4606" w:rsidP="002F6E82">
            <w:pPr>
              <w:pStyle w:val="TableText"/>
            </w:pPr>
            <w:r w:rsidRPr="0009408A">
              <w:t>28.79414</w:t>
            </w:r>
          </w:p>
        </w:tc>
        <w:tc>
          <w:tcPr>
            <w:tcW w:w="1565" w:type="dxa"/>
            <w:shd w:val="clear" w:color="auto" w:fill="auto"/>
            <w:vAlign w:val="center"/>
            <w:hideMark/>
          </w:tcPr>
          <w:p w14:paraId="21F8B353" w14:textId="77777777" w:rsidR="002F4606" w:rsidRPr="0009408A" w:rsidRDefault="002F4606" w:rsidP="002F6E82">
            <w:pPr>
              <w:pStyle w:val="TableText"/>
            </w:pPr>
            <w:r w:rsidRPr="0009408A">
              <w:t>-81.61245</w:t>
            </w:r>
          </w:p>
        </w:tc>
      </w:tr>
      <w:tr w:rsidR="002F4606" w:rsidRPr="00E45608" w14:paraId="725E22BE" w14:textId="77777777" w:rsidTr="002F6E82">
        <w:trPr>
          <w:trHeight w:val="432"/>
          <w:jc w:val="center"/>
        </w:trPr>
        <w:tc>
          <w:tcPr>
            <w:tcW w:w="2340" w:type="dxa"/>
            <w:shd w:val="clear" w:color="auto" w:fill="auto"/>
            <w:vAlign w:val="center"/>
            <w:hideMark/>
          </w:tcPr>
          <w:p w14:paraId="06E69181" w14:textId="77777777" w:rsidR="002F4606" w:rsidRPr="0009408A" w:rsidRDefault="002F4606" w:rsidP="002F6E82">
            <w:pPr>
              <w:pStyle w:val="TableText"/>
            </w:pPr>
            <w:r w:rsidRPr="0009408A">
              <w:t xml:space="preserve">Lake County </w:t>
            </w:r>
            <w:r w:rsidRPr="0009408A">
              <w:br/>
              <w:t>(WRM LAB)</w:t>
            </w:r>
          </w:p>
        </w:tc>
        <w:tc>
          <w:tcPr>
            <w:tcW w:w="1950" w:type="dxa"/>
            <w:shd w:val="clear" w:color="auto" w:fill="auto"/>
            <w:vAlign w:val="center"/>
            <w:hideMark/>
          </w:tcPr>
          <w:p w14:paraId="5668BCFB" w14:textId="77777777" w:rsidR="002F4606" w:rsidRPr="0009408A" w:rsidRDefault="002F4606" w:rsidP="002F6E82">
            <w:pPr>
              <w:pStyle w:val="TableText"/>
            </w:pPr>
            <w:r w:rsidRPr="0009408A">
              <w:t>-</w:t>
            </w:r>
          </w:p>
        </w:tc>
        <w:tc>
          <w:tcPr>
            <w:tcW w:w="3060" w:type="dxa"/>
            <w:shd w:val="clear" w:color="auto" w:fill="auto"/>
            <w:vAlign w:val="center"/>
            <w:hideMark/>
          </w:tcPr>
          <w:p w14:paraId="0B26CF17" w14:textId="77777777" w:rsidR="002F4606" w:rsidRPr="0009408A" w:rsidRDefault="002F4606" w:rsidP="002F6E82">
            <w:pPr>
              <w:pStyle w:val="TableText"/>
            </w:pPr>
            <w:r w:rsidRPr="0009408A">
              <w:t>Sulphur Run</w:t>
            </w:r>
          </w:p>
        </w:tc>
        <w:tc>
          <w:tcPr>
            <w:tcW w:w="2370" w:type="dxa"/>
            <w:shd w:val="clear" w:color="auto" w:fill="auto"/>
            <w:vAlign w:val="center"/>
            <w:hideMark/>
          </w:tcPr>
          <w:p w14:paraId="6AE35A07" w14:textId="77777777" w:rsidR="002F4606" w:rsidRPr="0009408A" w:rsidRDefault="002F4606" w:rsidP="002F6E82">
            <w:pPr>
              <w:pStyle w:val="TableText"/>
            </w:pPr>
            <w:r w:rsidRPr="0009408A">
              <w:t>Blackwater Creek</w:t>
            </w:r>
          </w:p>
        </w:tc>
        <w:tc>
          <w:tcPr>
            <w:tcW w:w="1565" w:type="dxa"/>
            <w:shd w:val="clear" w:color="auto" w:fill="auto"/>
            <w:vAlign w:val="center"/>
            <w:hideMark/>
          </w:tcPr>
          <w:p w14:paraId="2F01B2FC" w14:textId="77777777" w:rsidR="002F4606" w:rsidRPr="0009408A" w:rsidRDefault="002F4606" w:rsidP="002F6E82">
            <w:pPr>
              <w:pStyle w:val="TableText"/>
            </w:pPr>
            <w:r w:rsidRPr="0009408A">
              <w:t>28.87667</w:t>
            </w:r>
          </w:p>
        </w:tc>
        <w:tc>
          <w:tcPr>
            <w:tcW w:w="1565" w:type="dxa"/>
            <w:shd w:val="clear" w:color="auto" w:fill="auto"/>
            <w:vAlign w:val="center"/>
            <w:hideMark/>
          </w:tcPr>
          <w:p w14:paraId="6F3C2B83" w14:textId="77777777" w:rsidR="002F4606" w:rsidRPr="0009408A" w:rsidRDefault="002F4606" w:rsidP="002F6E82">
            <w:pPr>
              <w:pStyle w:val="TableText"/>
            </w:pPr>
            <w:r w:rsidRPr="0009408A">
              <w:t>-81.44333</w:t>
            </w:r>
          </w:p>
        </w:tc>
      </w:tr>
      <w:tr w:rsidR="002F4606" w:rsidRPr="00E45608" w14:paraId="652C081B" w14:textId="77777777" w:rsidTr="002F6E82">
        <w:trPr>
          <w:trHeight w:val="432"/>
          <w:jc w:val="center"/>
        </w:trPr>
        <w:tc>
          <w:tcPr>
            <w:tcW w:w="2340" w:type="dxa"/>
            <w:shd w:val="clear" w:color="auto" w:fill="auto"/>
            <w:vAlign w:val="center"/>
            <w:hideMark/>
          </w:tcPr>
          <w:p w14:paraId="2067D16E" w14:textId="77777777" w:rsidR="002F4606" w:rsidRPr="0009408A" w:rsidRDefault="002F4606" w:rsidP="002F6E82">
            <w:pPr>
              <w:pStyle w:val="TableText"/>
            </w:pPr>
            <w:r w:rsidRPr="0009408A">
              <w:t>OCEPD</w:t>
            </w:r>
          </w:p>
        </w:tc>
        <w:tc>
          <w:tcPr>
            <w:tcW w:w="1950" w:type="dxa"/>
            <w:shd w:val="clear" w:color="auto" w:fill="auto"/>
            <w:vAlign w:val="center"/>
            <w:hideMark/>
          </w:tcPr>
          <w:p w14:paraId="49DA2CEC" w14:textId="77777777" w:rsidR="002F4606" w:rsidRPr="0009408A" w:rsidRDefault="002F4606" w:rsidP="002F6E82">
            <w:pPr>
              <w:pStyle w:val="TableText"/>
            </w:pPr>
            <w:r w:rsidRPr="0009408A">
              <w:t>BW19</w:t>
            </w:r>
          </w:p>
        </w:tc>
        <w:tc>
          <w:tcPr>
            <w:tcW w:w="3060" w:type="dxa"/>
            <w:shd w:val="clear" w:color="auto" w:fill="auto"/>
            <w:vAlign w:val="center"/>
            <w:hideMark/>
          </w:tcPr>
          <w:p w14:paraId="51FA29E8" w14:textId="77777777" w:rsidR="002F4606" w:rsidRPr="0009408A" w:rsidRDefault="002F4606" w:rsidP="002F6E82">
            <w:pPr>
              <w:pStyle w:val="TableText"/>
            </w:pPr>
            <w:r w:rsidRPr="0009408A">
              <w:t>Crooked Lake</w:t>
            </w:r>
          </w:p>
        </w:tc>
        <w:tc>
          <w:tcPr>
            <w:tcW w:w="2370" w:type="dxa"/>
            <w:shd w:val="clear" w:color="auto" w:fill="auto"/>
            <w:vAlign w:val="center"/>
            <w:hideMark/>
          </w:tcPr>
          <w:p w14:paraId="052690C3" w14:textId="77777777" w:rsidR="002F4606" w:rsidRPr="0009408A" w:rsidRDefault="002F4606" w:rsidP="002F6E82">
            <w:pPr>
              <w:pStyle w:val="TableText"/>
            </w:pPr>
            <w:r w:rsidRPr="0009408A">
              <w:t>Little Wekiva Canal</w:t>
            </w:r>
          </w:p>
        </w:tc>
        <w:tc>
          <w:tcPr>
            <w:tcW w:w="1565" w:type="dxa"/>
            <w:shd w:val="clear" w:color="auto" w:fill="auto"/>
            <w:vAlign w:val="center"/>
            <w:hideMark/>
          </w:tcPr>
          <w:p w14:paraId="338C3666" w14:textId="77777777" w:rsidR="002F4606" w:rsidRPr="0009408A" w:rsidRDefault="002F4606" w:rsidP="002F6E82">
            <w:pPr>
              <w:pStyle w:val="TableText"/>
            </w:pPr>
            <w:r w:rsidRPr="0009408A">
              <w:t>28.59846</w:t>
            </w:r>
          </w:p>
        </w:tc>
        <w:tc>
          <w:tcPr>
            <w:tcW w:w="1565" w:type="dxa"/>
            <w:shd w:val="clear" w:color="auto" w:fill="auto"/>
            <w:vAlign w:val="center"/>
            <w:hideMark/>
          </w:tcPr>
          <w:p w14:paraId="250FAB51" w14:textId="77777777" w:rsidR="002F4606" w:rsidRPr="0009408A" w:rsidRDefault="002F4606" w:rsidP="002F6E82">
            <w:pPr>
              <w:pStyle w:val="TableText"/>
            </w:pPr>
            <w:r w:rsidRPr="0009408A">
              <w:t>-81.47885</w:t>
            </w:r>
          </w:p>
        </w:tc>
      </w:tr>
      <w:tr w:rsidR="002F4606" w:rsidRPr="00E45608" w14:paraId="69CEC6AB" w14:textId="77777777" w:rsidTr="002F6E82">
        <w:trPr>
          <w:trHeight w:val="432"/>
          <w:jc w:val="center"/>
        </w:trPr>
        <w:tc>
          <w:tcPr>
            <w:tcW w:w="2340" w:type="dxa"/>
            <w:shd w:val="clear" w:color="auto" w:fill="auto"/>
            <w:vAlign w:val="center"/>
            <w:hideMark/>
          </w:tcPr>
          <w:p w14:paraId="653FF129" w14:textId="77777777" w:rsidR="002F4606" w:rsidRPr="0009408A" w:rsidRDefault="002F4606" w:rsidP="002F6E82">
            <w:pPr>
              <w:pStyle w:val="TableText"/>
            </w:pPr>
            <w:r w:rsidRPr="0009408A">
              <w:t>OCEPD</w:t>
            </w:r>
          </w:p>
        </w:tc>
        <w:tc>
          <w:tcPr>
            <w:tcW w:w="1950" w:type="dxa"/>
            <w:shd w:val="clear" w:color="auto" w:fill="auto"/>
            <w:vAlign w:val="center"/>
            <w:hideMark/>
          </w:tcPr>
          <w:p w14:paraId="6113ADAD" w14:textId="77777777" w:rsidR="002F4606" w:rsidRPr="0009408A" w:rsidRDefault="002F4606" w:rsidP="002F6E82">
            <w:pPr>
              <w:pStyle w:val="TableText"/>
            </w:pPr>
            <w:r w:rsidRPr="0009408A">
              <w:t>BW41</w:t>
            </w:r>
          </w:p>
        </w:tc>
        <w:tc>
          <w:tcPr>
            <w:tcW w:w="3060" w:type="dxa"/>
            <w:shd w:val="clear" w:color="auto" w:fill="auto"/>
            <w:vAlign w:val="center"/>
            <w:hideMark/>
          </w:tcPr>
          <w:p w14:paraId="4AFAA262" w14:textId="77777777" w:rsidR="002F4606" w:rsidRPr="0009408A" w:rsidRDefault="002F4606" w:rsidP="002F6E82">
            <w:pPr>
              <w:pStyle w:val="TableText"/>
            </w:pPr>
            <w:r w:rsidRPr="0009408A">
              <w:t>Lake McCoy (center)</w:t>
            </w:r>
          </w:p>
        </w:tc>
        <w:tc>
          <w:tcPr>
            <w:tcW w:w="2370" w:type="dxa"/>
            <w:shd w:val="clear" w:color="auto" w:fill="auto"/>
            <w:vAlign w:val="center"/>
            <w:hideMark/>
          </w:tcPr>
          <w:p w14:paraId="0C346FF5" w14:textId="77777777" w:rsidR="002F4606" w:rsidRPr="0009408A" w:rsidRDefault="002F4606" w:rsidP="002F6E82">
            <w:pPr>
              <w:pStyle w:val="TableText"/>
            </w:pPr>
            <w:r w:rsidRPr="0009408A">
              <w:t>Rock Springs Run</w:t>
            </w:r>
          </w:p>
        </w:tc>
        <w:tc>
          <w:tcPr>
            <w:tcW w:w="1565" w:type="dxa"/>
            <w:shd w:val="clear" w:color="auto" w:fill="auto"/>
            <w:vAlign w:val="center"/>
            <w:hideMark/>
          </w:tcPr>
          <w:p w14:paraId="52B7C220" w14:textId="77777777" w:rsidR="002F4606" w:rsidRPr="0009408A" w:rsidRDefault="002F4606" w:rsidP="002F6E82">
            <w:pPr>
              <w:pStyle w:val="TableText"/>
            </w:pPr>
            <w:r w:rsidRPr="0009408A">
              <w:t>28.68833</w:t>
            </w:r>
          </w:p>
        </w:tc>
        <w:tc>
          <w:tcPr>
            <w:tcW w:w="1565" w:type="dxa"/>
            <w:shd w:val="clear" w:color="auto" w:fill="auto"/>
            <w:vAlign w:val="center"/>
            <w:hideMark/>
          </w:tcPr>
          <w:p w14:paraId="6E9F2156" w14:textId="77777777" w:rsidR="002F4606" w:rsidRPr="0009408A" w:rsidRDefault="002F4606" w:rsidP="002F6E82">
            <w:pPr>
              <w:pStyle w:val="TableText"/>
            </w:pPr>
            <w:r w:rsidRPr="0009408A">
              <w:t>-81.49658</w:t>
            </w:r>
          </w:p>
        </w:tc>
      </w:tr>
      <w:tr w:rsidR="002F4606" w:rsidRPr="00E45608" w14:paraId="78302783" w14:textId="77777777" w:rsidTr="002F6E82">
        <w:trPr>
          <w:trHeight w:val="432"/>
          <w:jc w:val="center"/>
        </w:trPr>
        <w:tc>
          <w:tcPr>
            <w:tcW w:w="2340" w:type="dxa"/>
            <w:shd w:val="clear" w:color="auto" w:fill="auto"/>
            <w:vAlign w:val="center"/>
            <w:hideMark/>
          </w:tcPr>
          <w:p w14:paraId="3CA873A6" w14:textId="77777777" w:rsidR="002F4606" w:rsidRPr="0009408A" w:rsidRDefault="002F4606" w:rsidP="002F6E82">
            <w:pPr>
              <w:pStyle w:val="TableText"/>
            </w:pPr>
            <w:r w:rsidRPr="0009408A">
              <w:t>OCEPD</w:t>
            </w:r>
          </w:p>
        </w:tc>
        <w:tc>
          <w:tcPr>
            <w:tcW w:w="1950" w:type="dxa"/>
            <w:shd w:val="clear" w:color="auto" w:fill="auto"/>
            <w:vAlign w:val="center"/>
            <w:hideMark/>
          </w:tcPr>
          <w:p w14:paraId="256985DE" w14:textId="77777777" w:rsidR="002F4606" w:rsidRPr="0009408A" w:rsidRDefault="002F4606" w:rsidP="002F6E82">
            <w:pPr>
              <w:pStyle w:val="TableText"/>
            </w:pPr>
            <w:r w:rsidRPr="0009408A">
              <w:t>BW52</w:t>
            </w:r>
          </w:p>
        </w:tc>
        <w:tc>
          <w:tcPr>
            <w:tcW w:w="3060" w:type="dxa"/>
            <w:shd w:val="clear" w:color="auto" w:fill="auto"/>
            <w:vAlign w:val="center"/>
            <w:hideMark/>
          </w:tcPr>
          <w:p w14:paraId="5C4151F7" w14:textId="77777777" w:rsidR="002F4606" w:rsidRPr="0009408A" w:rsidRDefault="002F4606" w:rsidP="002F6E82">
            <w:pPr>
              <w:pStyle w:val="TableText"/>
            </w:pPr>
            <w:r w:rsidRPr="0009408A">
              <w:t>Lake Prevatt (center)</w:t>
            </w:r>
          </w:p>
        </w:tc>
        <w:tc>
          <w:tcPr>
            <w:tcW w:w="2370" w:type="dxa"/>
            <w:shd w:val="clear" w:color="auto" w:fill="auto"/>
            <w:vAlign w:val="center"/>
            <w:hideMark/>
          </w:tcPr>
          <w:p w14:paraId="50F25309" w14:textId="77777777" w:rsidR="002F4606" w:rsidRPr="0009408A" w:rsidRDefault="002F4606" w:rsidP="002F6E82">
            <w:pPr>
              <w:pStyle w:val="TableText"/>
            </w:pPr>
            <w:r w:rsidRPr="0009408A">
              <w:t>Rock Springs Run</w:t>
            </w:r>
          </w:p>
        </w:tc>
        <w:tc>
          <w:tcPr>
            <w:tcW w:w="1565" w:type="dxa"/>
            <w:shd w:val="clear" w:color="auto" w:fill="auto"/>
            <w:vAlign w:val="center"/>
            <w:hideMark/>
          </w:tcPr>
          <w:p w14:paraId="7B686618" w14:textId="77777777" w:rsidR="002F4606" w:rsidRPr="0009408A" w:rsidRDefault="002F4606" w:rsidP="002F6E82">
            <w:pPr>
              <w:pStyle w:val="TableText"/>
            </w:pPr>
            <w:r w:rsidRPr="0009408A">
              <w:t>28.70843</w:t>
            </w:r>
          </w:p>
        </w:tc>
        <w:tc>
          <w:tcPr>
            <w:tcW w:w="1565" w:type="dxa"/>
            <w:shd w:val="clear" w:color="auto" w:fill="auto"/>
            <w:vAlign w:val="center"/>
            <w:hideMark/>
          </w:tcPr>
          <w:p w14:paraId="6F21A126" w14:textId="77777777" w:rsidR="002F4606" w:rsidRPr="0009408A" w:rsidRDefault="002F4606" w:rsidP="002F6E82">
            <w:pPr>
              <w:pStyle w:val="TableText"/>
            </w:pPr>
            <w:r w:rsidRPr="0009408A">
              <w:t>-81.48936</w:t>
            </w:r>
          </w:p>
        </w:tc>
      </w:tr>
      <w:tr w:rsidR="002F4606" w:rsidRPr="00E45608" w14:paraId="58C11D52" w14:textId="77777777" w:rsidTr="002F6E82">
        <w:trPr>
          <w:trHeight w:val="432"/>
          <w:jc w:val="center"/>
        </w:trPr>
        <w:tc>
          <w:tcPr>
            <w:tcW w:w="2340" w:type="dxa"/>
            <w:shd w:val="clear" w:color="auto" w:fill="auto"/>
            <w:vAlign w:val="center"/>
            <w:hideMark/>
          </w:tcPr>
          <w:p w14:paraId="6A68BE67" w14:textId="77777777" w:rsidR="002F4606" w:rsidRPr="0009408A" w:rsidRDefault="002F4606" w:rsidP="002F6E82">
            <w:pPr>
              <w:pStyle w:val="TableText"/>
            </w:pPr>
            <w:r w:rsidRPr="0009408A">
              <w:t>OCEPD</w:t>
            </w:r>
          </w:p>
        </w:tc>
        <w:tc>
          <w:tcPr>
            <w:tcW w:w="1950" w:type="dxa"/>
            <w:shd w:val="clear" w:color="auto" w:fill="auto"/>
            <w:vAlign w:val="center"/>
            <w:hideMark/>
          </w:tcPr>
          <w:p w14:paraId="4F5D7253" w14:textId="77777777" w:rsidR="002F4606" w:rsidRPr="0009408A" w:rsidRDefault="002F4606" w:rsidP="002F6E82">
            <w:pPr>
              <w:pStyle w:val="TableText"/>
            </w:pPr>
            <w:r w:rsidRPr="0009408A">
              <w:t>BW81</w:t>
            </w:r>
          </w:p>
        </w:tc>
        <w:tc>
          <w:tcPr>
            <w:tcW w:w="3060" w:type="dxa"/>
            <w:shd w:val="clear" w:color="auto" w:fill="auto"/>
            <w:vAlign w:val="center"/>
            <w:hideMark/>
          </w:tcPr>
          <w:p w14:paraId="4EF7AC20" w14:textId="77777777" w:rsidR="002F4606" w:rsidRPr="0009408A" w:rsidRDefault="002F4606" w:rsidP="002F6E82">
            <w:pPr>
              <w:pStyle w:val="TableText"/>
            </w:pPr>
            <w:r w:rsidRPr="0009408A">
              <w:t>Sand Lake (Big Wekiva Basin) (center)</w:t>
            </w:r>
          </w:p>
        </w:tc>
        <w:tc>
          <w:tcPr>
            <w:tcW w:w="2370" w:type="dxa"/>
            <w:shd w:val="clear" w:color="auto" w:fill="auto"/>
            <w:vAlign w:val="center"/>
            <w:hideMark/>
          </w:tcPr>
          <w:p w14:paraId="0E931687" w14:textId="77777777" w:rsidR="002F4606" w:rsidRPr="0009408A" w:rsidRDefault="002F4606" w:rsidP="002F6E82">
            <w:pPr>
              <w:pStyle w:val="TableText"/>
            </w:pPr>
            <w:r w:rsidRPr="0009408A">
              <w:t>Rock Springs Run</w:t>
            </w:r>
          </w:p>
        </w:tc>
        <w:tc>
          <w:tcPr>
            <w:tcW w:w="1565" w:type="dxa"/>
            <w:shd w:val="clear" w:color="auto" w:fill="auto"/>
            <w:vAlign w:val="center"/>
            <w:hideMark/>
          </w:tcPr>
          <w:p w14:paraId="3BD3F6C9" w14:textId="77777777" w:rsidR="002F4606" w:rsidRPr="0009408A" w:rsidRDefault="002F4606" w:rsidP="002F6E82">
            <w:pPr>
              <w:pStyle w:val="TableText"/>
            </w:pPr>
            <w:r w:rsidRPr="0009408A">
              <w:t>28.72155</w:t>
            </w:r>
          </w:p>
        </w:tc>
        <w:tc>
          <w:tcPr>
            <w:tcW w:w="1565" w:type="dxa"/>
            <w:shd w:val="clear" w:color="auto" w:fill="auto"/>
            <w:vAlign w:val="center"/>
            <w:hideMark/>
          </w:tcPr>
          <w:p w14:paraId="4DAF4A45" w14:textId="77777777" w:rsidR="002F4606" w:rsidRPr="0009408A" w:rsidRDefault="002F4606" w:rsidP="002F6E82">
            <w:pPr>
              <w:pStyle w:val="TableText"/>
            </w:pPr>
            <w:r w:rsidRPr="0009408A">
              <w:t>-81.47216</w:t>
            </w:r>
          </w:p>
        </w:tc>
      </w:tr>
      <w:tr w:rsidR="002F4606" w:rsidRPr="00E45608" w14:paraId="1422169F" w14:textId="77777777" w:rsidTr="002F6E82">
        <w:trPr>
          <w:trHeight w:val="432"/>
          <w:jc w:val="center"/>
        </w:trPr>
        <w:tc>
          <w:tcPr>
            <w:tcW w:w="2340" w:type="dxa"/>
            <w:shd w:val="clear" w:color="auto" w:fill="auto"/>
            <w:vAlign w:val="center"/>
            <w:hideMark/>
          </w:tcPr>
          <w:p w14:paraId="038EADFB" w14:textId="77777777" w:rsidR="002F4606" w:rsidRPr="0009408A" w:rsidRDefault="002F4606" w:rsidP="002F6E82">
            <w:pPr>
              <w:pStyle w:val="TableText"/>
            </w:pPr>
            <w:r w:rsidRPr="0009408A">
              <w:t>OCEPD</w:t>
            </w:r>
          </w:p>
        </w:tc>
        <w:tc>
          <w:tcPr>
            <w:tcW w:w="1950" w:type="dxa"/>
            <w:shd w:val="clear" w:color="auto" w:fill="auto"/>
            <w:vAlign w:val="center"/>
            <w:hideMark/>
          </w:tcPr>
          <w:p w14:paraId="13B52BD6" w14:textId="77777777" w:rsidR="002F4606" w:rsidRPr="0009408A" w:rsidRDefault="002F4606" w:rsidP="002F6E82">
            <w:pPr>
              <w:pStyle w:val="TableText"/>
            </w:pPr>
            <w:r w:rsidRPr="0009408A">
              <w:t>BWKL</w:t>
            </w:r>
          </w:p>
        </w:tc>
        <w:tc>
          <w:tcPr>
            <w:tcW w:w="3060" w:type="dxa"/>
            <w:shd w:val="clear" w:color="auto" w:fill="auto"/>
            <w:vAlign w:val="center"/>
            <w:hideMark/>
          </w:tcPr>
          <w:p w14:paraId="285F6651" w14:textId="77777777" w:rsidR="002F4606" w:rsidRPr="0009408A" w:rsidRDefault="002F4606" w:rsidP="002F6E82">
            <w:pPr>
              <w:pStyle w:val="TableText"/>
            </w:pPr>
            <w:r w:rsidRPr="0009408A">
              <w:t>Big Wekiva KL (Katie's Landing) (off bulkhead)</w:t>
            </w:r>
          </w:p>
        </w:tc>
        <w:tc>
          <w:tcPr>
            <w:tcW w:w="2370" w:type="dxa"/>
            <w:shd w:val="clear" w:color="auto" w:fill="auto"/>
            <w:vAlign w:val="center"/>
            <w:hideMark/>
          </w:tcPr>
          <w:p w14:paraId="6EE50664" w14:textId="77777777" w:rsidR="002F4606" w:rsidRPr="0009408A" w:rsidRDefault="002F4606" w:rsidP="002F6E82">
            <w:pPr>
              <w:pStyle w:val="TableText"/>
            </w:pPr>
            <w:r w:rsidRPr="0009408A">
              <w:t>Upper Wekiva River</w:t>
            </w:r>
          </w:p>
        </w:tc>
        <w:tc>
          <w:tcPr>
            <w:tcW w:w="1565" w:type="dxa"/>
            <w:shd w:val="clear" w:color="auto" w:fill="auto"/>
            <w:vAlign w:val="center"/>
            <w:hideMark/>
          </w:tcPr>
          <w:p w14:paraId="633329C8" w14:textId="77777777" w:rsidR="002F4606" w:rsidRPr="0009408A" w:rsidRDefault="002F4606" w:rsidP="002F6E82">
            <w:pPr>
              <w:pStyle w:val="TableText"/>
            </w:pPr>
            <w:r w:rsidRPr="0009408A">
              <w:t>28.82918</w:t>
            </w:r>
          </w:p>
        </w:tc>
        <w:tc>
          <w:tcPr>
            <w:tcW w:w="1565" w:type="dxa"/>
            <w:shd w:val="clear" w:color="auto" w:fill="auto"/>
            <w:vAlign w:val="center"/>
            <w:hideMark/>
          </w:tcPr>
          <w:p w14:paraId="3CD6B672" w14:textId="77777777" w:rsidR="002F4606" w:rsidRPr="0009408A" w:rsidRDefault="002F4606" w:rsidP="002F6E82">
            <w:pPr>
              <w:pStyle w:val="TableText"/>
            </w:pPr>
            <w:r w:rsidRPr="0009408A">
              <w:t>-81.41300</w:t>
            </w:r>
          </w:p>
        </w:tc>
      </w:tr>
      <w:tr w:rsidR="002F4606" w:rsidRPr="00E45608" w14:paraId="403B70DD" w14:textId="77777777" w:rsidTr="002F6E82">
        <w:trPr>
          <w:trHeight w:val="432"/>
          <w:jc w:val="center"/>
        </w:trPr>
        <w:tc>
          <w:tcPr>
            <w:tcW w:w="2340" w:type="dxa"/>
            <w:shd w:val="clear" w:color="auto" w:fill="auto"/>
            <w:vAlign w:val="center"/>
            <w:hideMark/>
          </w:tcPr>
          <w:p w14:paraId="7ACA981E" w14:textId="77777777" w:rsidR="002F4606" w:rsidRPr="0009408A" w:rsidRDefault="002F4606" w:rsidP="002F6E82">
            <w:pPr>
              <w:pStyle w:val="TableText"/>
            </w:pPr>
            <w:r w:rsidRPr="0009408A">
              <w:t>OCEPD</w:t>
            </w:r>
          </w:p>
        </w:tc>
        <w:tc>
          <w:tcPr>
            <w:tcW w:w="1950" w:type="dxa"/>
            <w:shd w:val="clear" w:color="auto" w:fill="auto"/>
            <w:vAlign w:val="center"/>
            <w:hideMark/>
          </w:tcPr>
          <w:p w14:paraId="493AA63E" w14:textId="77777777" w:rsidR="002F4606" w:rsidRPr="0009408A" w:rsidRDefault="002F4606" w:rsidP="002F6E82">
            <w:pPr>
              <w:pStyle w:val="TableText"/>
            </w:pPr>
            <w:r w:rsidRPr="0009408A">
              <w:t>LW7</w:t>
            </w:r>
          </w:p>
        </w:tc>
        <w:tc>
          <w:tcPr>
            <w:tcW w:w="3060" w:type="dxa"/>
            <w:shd w:val="clear" w:color="auto" w:fill="auto"/>
            <w:vAlign w:val="center"/>
            <w:hideMark/>
          </w:tcPr>
          <w:p w14:paraId="6A086F5D" w14:textId="77777777" w:rsidR="002F4606" w:rsidRPr="0009408A" w:rsidRDefault="002F4606" w:rsidP="002F6E82">
            <w:pPr>
              <w:pStyle w:val="TableText"/>
            </w:pPr>
            <w:r w:rsidRPr="0009408A">
              <w:t>Lake Gandy (center)</w:t>
            </w:r>
          </w:p>
        </w:tc>
        <w:tc>
          <w:tcPr>
            <w:tcW w:w="2370" w:type="dxa"/>
            <w:shd w:val="clear" w:color="auto" w:fill="auto"/>
            <w:vAlign w:val="center"/>
            <w:hideMark/>
          </w:tcPr>
          <w:p w14:paraId="60A530A1" w14:textId="77777777" w:rsidR="002F4606" w:rsidRPr="0009408A" w:rsidRDefault="002F4606" w:rsidP="002F6E82">
            <w:pPr>
              <w:pStyle w:val="TableText"/>
            </w:pPr>
            <w:r w:rsidRPr="0009408A">
              <w:t>Little Wekiva Canal</w:t>
            </w:r>
          </w:p>
        </w:tc>
        <w:tc>
          <w:tcPr>
            <w:tcW w:w="1565" w:type="dxa"/>
            <w:shd w:val="clear" w:color="auto" w:fill="auto"/>
            <w:vAlign w:val="center"/>
            <w:hideMark/>
          </w:tcPr>
          <w:p w14:paraId="3C477544" w14:textId="77777777" w:rsidR="002F4606" w:rsidRPr="0009408A" w:rsidRDefault="002F4606" w:rsidP="002F6E82">
            <w:pPr>
              <w:pStyle w:val="TableText"/>
            </w:pPr>
            <w:r w:rsidRPr="0009408A">
              <w:t>28.62786</w:t>
            </w:r>
          </w:p>
        </w:tc>
        <w:tc>
          <w:tcPr>
            <w:tcW w:w="1565" w:type="dxa"/>
            <w:shd w:val="clear" w:color="auto" w:fill="auto"/>
            <w:vAlign w:val="center"/>
            <w:hideMark/>
          </w:tcPr>
          <w:p w14:paraId="1C6A974F" w14:textId="77777777" w:rsidR="002F4606" w:rsidRPr="0009408A" w:rsidRDefault="002F4606" w:rsidP="002F6E82">
            <w:pPr>
              <w:pStyle w:val="TableText"/>
            </w:pPr>
            <w:r w:rsidRPr="0009408A">
              <w:t>-81.43244</w:t>
            </w:r>
          </w:p>
        </w:tc>
      </w:tr>
      <w:tr w:rsidR="002F4606" w:rsidRPr="00E45608" w14:paraId="7DD0692F" w14:textId="77777777" w:rsidTr="002F6E82">
        <w:trPr>
          <w:trHeight w:val="432"/>
          <w:jc w:val="center"/>
        </w:trPr>
        <w:tc>
          <w:tcPr>
            <w:tcW w:w="2340" w:type="dxa"/>
            <w:shd w:val="clear" w:color="auto" w:fill="auto"/>
            <w:vAlign w:val="center"/>
            <w:hideMark/>
          </w:tcPr>
          <w:p w14:paraId="4365ACD8" w14:textId="77777777" w:rsidR="002F4606" w:rsidRPr="0009408A" w:rsidRDefault="002F4606" w:rsidP="002F6E82">
            <w:pPr>
              <w:pStyle w:val="TableText"/>
            </w:pPr>
            <w:r w:rsidRPr="0009408A">
              <w:t>OCEPD</w:t>
            </w:r>
          </w:p>
        </w:tc>
        <w:tc>
          <w:tcPr>
            <w:tcW w:w="1950" w:type="dxa"/>
            <w:shd w:val="clear" w:color="auto" w:fill="auto"/>
            <w:noWrap/>
            <w:vAlign w:val="center"/>
            <w:hideMark/>
          </w:tcPr>
          <w:p w14:paraId="2EA4BD27" w14:textId="77777777" w:rsidR="002F4606" w:rsidRPr="0009408A" w:rsidRDefault="002F4606" w:rsidP="002F6E82">
            <w:pPr>
              <w:pStyle w:val="TableText"/>
            </w:pPr>
            <w:r w:rsidRPr="0009408A">
              <w:t>XCONTRVRSD1</w:t>
            </w:r>
          </w:p>
        </w:tc>
        <w:tc>
          <w:tcPr>
            <w:tcW w:w="3060" w:type="dxa"/>
            <w:shd w:val="clear" w:color="auto" w:fill="auto"/>
            <w:noWrap/>
            <w:vAlign w:val="center"/>
            <w:hideMark/>
          </w:tcPr>
          <w:p w14:paraId="00F93D1D" w14:textId="77777777" w:rsidR="002F4606" w:rsidRPr="0009408A" w:rsidRDefault="002F4606" w:rsidP="002F6E82">
            <w:pPr>
              <w:pStyle w:val="TableText"/>
            </w:pPr>
            <w:r w:rsidRPr="0009408A">
              <w:t>Little Wekiva at Riverside</w:t>
            </w:r>
          </w:p>
        </w:tc>
        <w:tc>
          <w:tcPr>
            <w:tcW w:w="2370" w:type="dxa"/>
            <w:shd w:val="clear" w:color="auto" w:fill="auto"/>
            <w:vAlign w:val="center"/>
            <w:hideMark/>
          </w:tcPr>
          <w:p w14:paraId="74AA40FF" w14:textId="77777777" w:rsidR="002F4606" w:rsidRPr="0009408A" w:rsidRDefault="002F4606" w:rsidP="002F6E82">
            <w:pPr>
              <w:pStyle w:val="TableText"/>
            </w:pPr>
            <w:r w:rsidRPr="0009408A">
              <w:t>Little Wekiva River</w:t>
            </w:r>
          </w:p>
        </w:tc>
        <w:tc>
          <w:tcPr>
            <w:tcW w:w="1565" w:type="dxa"/>
            <w:shd w:val="clear" w:color="auto" w:fill="auto"/>
            <w:noWrap/>
            <w:vAlign w:val="center"/>
            <w:hideMark/>
          </w:tcPr>
          <w:p w14:paraId="428C7112" w14:textId="77777777" w:rsidR="002F4606" w:rsidRPr="0009408A" w:rsidRDefault="002F4606" w:rsidP="002F6E82">
            <w:pPr>
              <w:pStyle w:val="TableText"/>
            </w:pPr>
            <w:r w:rsidRPr="0009408A">
              <w:t>28.63272</w:t>
            </w:r>
          </w:p>
        </w:tc>
        <w:tc>
          <w:tcPr>
            <w:tcW w:w="1565" w:type="dxa"/>
            <w:shd w:val="clear" w:color="auto" w:fill="auto"/>
            <w:noWrap/>
            <w:vAlign w:val="center"/>
            <w:hideMark/>
          </w:tcPr>
          <w:p w14:paraId="20DA9D47" w14:textId="77777777" w:rsidR="002F4606" w:rsidRPr="0009408A" w:rsidRDefault="002F4606" w:rsidP="002F6E82">
            <w:pPr>
              <w:pStyle w:val="TableText"/>
            </w:pPr>
            <w:r w:rsidRPr="0009408A">
              <w:t>-81.41638</w:t>
            </w:r>
          </w:p>
        </w:tc>
      </w:tr>
      <w:tr w:rsidR="002F4606" w:rsidRPr="00E45608" w14:paraId="55ED02E5" w14:textId="77777777" w:rsidTr="002F6E82">
        <w:trPr>
          <w:trHeight w:val="432"/>
          <w:jc w:val="center"/>
        </w:trPr>
        <w:tc>
          <w:tcPr>
            <w:tcW w:w="2340" w:type="dxa"/>
            <w:shd w:val="clear" w:color="auto" w:fill="auto"/>
            <w:vAlign w:val="center"/>
            <w:hideMark/>
          </w:tcPr>
          <w:p w14:paraId="3F601959" w14:textId="77777777" w:rsidR="002F4606" w:rsidRPr="0009408A" w:rsidRDefault="002F4606" w:rsidP="002F6E82">
            <w:pPr>
              <w:pStyle w:val="TableText"/>
            </w:pPr>
            <w:r w:rsidRPr="0009408A">
              <w:t>Seminole County</w:t>
            </w:r>
          </w:p>
        </w:tc>
        <w:tc>
          <w:tcPr>
            <w:tcW w:w="1950" w:type="dxa"/>
            <w:shd w:val="clear" w:color="auto" w:fill="auto"/>
            <w:vAlign w:val="center"/>
            <w:hideMark/>
          </w:tcPr>
          <w:p w14:paraId="64B94D1D" w14:textId="77777777" w:rsidR="002F4606" w:rsidRPr="0009408A" w:rsidRDefault="002F4606" w:rsidP="002F6E82">
            <w:pPr>
              <w:pStyle w:val="TableText"/>
            </w:pPr>
            <w:r w:rsidRPr="0009408A">
              <w:t>BER</w:t>
            </w:r>
          </w:p>
        </w:tc>
        <w:tc>
          <w:tcPr>
            <w:tcW w:w="3060" w:type="dxa"/>
            <w:shd w:val="clear" w:color="auto" w:fill="auto"/>
            <w:vAlign w:val="center"/>
            <w:hideMark/>
          </w:tcPr>
          <w:p w14:paraId="33D02CF3" w14:textId="77777777" w:rsidR="002F4606" w:rsidRPr="0009408A" w:rsidRDefault="002F4606" w:rsidP="002F6E82">
            <w:pPr>
              <w:pStyle w:val="TableText"/>
            </w:pPr>
            <w:r w:rsidRPr="0009408A">
              <w:t>Bear Lake</w:t>
            </w:r>
          </w:p>
        </w:tc>
        <w:tc>
          <w:tcPr>
            <w:tcW w:w="2370" w:type="dxa"/>
            <w:shd w:val="clear" w:color="auto" w:fill="auto"/>
            <w:vAlign w:val="center"/>
            <w:hideMark/>
          </w:tcPr>
          <w:p w14:paraId="545930D5" w14:textId="77777777" w:rsidR="002F4606" w:rsidRPr="0009408A" w:rsidRDefault="002F4606" w:rsidP="002F6E82">
            <w:pPr>
              <w:pStyle w:val="TableText"/>
            </w:pPr>
            <w:r w:rsidRPr="0009408A">
              <w:t>Blackwater Creek</w:t>
            </w:r>
          </w:p>
        </w:tc>
        <w:tc>
          <w:tcPr>
            <w:tcW w:w="1565" w:type="dxa"/>
            <w:shd w:val="clear" w:color="auto" w:fill="auto"/>
            <w:vAlign w:val="center"/>
            <w:hideMark/>
          </w:tcPr>
          <w:p w14:paraId="7CB32AF3" w14:textId="77777777" w:rsidR="002F4606" w:rsidRPr="0009408A" w:rsidRDefault="002F4606" w:rsidP="002F6E82">
            <w:pPr>
              <w:pStyle w:val="TableText"/>
            </w:pPr>
            <w:r w:rsidRPr="0009408A">
              <w:t>28.65687</w:t>
            </w:r>
          </w:p>
        </w:tc>
        <w:tc>
          <w:tcPr>
            <w:tcW w:w="1565" w:type="dxa"/>
            <w:shd w:val="clear" w:color="auto" w:fill="auto"/>
            <w:vAlign w:val="center"/>
            <w:hideMark/>
          </w:tcPr>
          <w:p w14:paraId="0083A8BD" w14:textId="77777777" w:rsidR="002F4606" w:rsidRPr="0009408A" w:rsidRDefault="002F4606" w:rsidP="002F6E82">
            <w:pPr>
              <w:pStyle w:val="TableText"/>
            </w:pPr>
            <w:r w:rsidRPr="0009408A">
              <w:t>-81.44661</w:t>
            </w:r>
          </w:p>
        </w:tc>
      </w:tr>
      <w:tr w:rsidR="002F4606" w:rsidRPr="00E45608" w14:paraId="03625CEE" w14:textId="77777777" w:rsidTr="002F6E82">
        <w:trPr>
          <w:trHeight w:val="432"/>
          <w:jc w:val="center"/>
        </w:trPr>
        <w:tc>
          <w:tcPr>
            <w:tcW w:w="2340" w:type="dxa"/>
            <w:shd w:val="clear" w:color="auto" w:fill="auto"/>
            <w:vAlign w:val="center"/>
            <w:hideMark/>
          </w:tcPr>
          <w:p w14:paraId="0094F9CA" w14:textId="77777777" w:rsidR="002F4606" w:rsidRPr="0009408A" w:rsidRDefault="002F4606" w:rsidP="002F6E82">
            <w:pPr>
              <w:pStyle w:val="TableText"/>
            </w:pPr>
            <w:r w:rsidRPr="0009408A">
              <w:t>Seminole County</w:t>
            </w:r>
          </w:p>
        </w:tc>
        <w:tc>
          <w:tcPr>
            <w:tcW w:w="1950" w:type="dxa"/>
            <w:shd w:val="clear" w:color="auto" w:fill="auto"/>
            <w:vAlign w:val="center"/>
            <w:hideMark/>
          </w:tcPr>
          <w:p w14:paraId="6E3F7D37" w14:textId="77777777" w:rsidR="002F4606" w:rsidRPr="0009408A" w:rsidRDefault="002F4606" w:rsidP="002F6E82">
            <w:pPr>
              <w:pStyle w:val="TableText"/>
            </w:pPr>
            <w:r w:rsidRPr="0009408A">
              <w:t>BRA</w:t>
            </w:r>
          </w:p>
        </w:tc>
        <w:tc>
          <w:tcPr>
            <w:tcW w:w="3060" w:type="dxa"/>
            <w:shd w:val="clear" w:color="auto" w:fill="auto"/>
            <w:vAlign w:val="center"/>
            <w:hideMark/>
          </w:tcPr>
          <w:p w14:paraId="14B3A816" w14:textId="77777777" w:rsidR="002F4606" w:rsidRPr="0009408A" w:rsidRDefault="002F4606" w:rsidP="002F6E82">
            <w:pPr>
              <w:pStyle w:val="TableText"/>
            </w:pPr>
            <w:r w:rsidRPr="0009408A">
              <w:t>Lake Brantley</w:t>
            </w:r>
          </w:p>
        </w:tc>
        <w:tc>
          <w:tcPr>
            <w:tcW w:w="2370" w:type="dxa"/>
            <w:shd w:val="clear" w:color="auto" w:fill="auto"/>
            <w:vAlign w:val="center"/>
            <w:hideMark/>
          </w:tcPr>
          <w:p w14:paraId="4B4411CF" w14:textId="77777777" w:rsidR="002F4606" w:rsidRPr="0009408A" w:rsidRDefault="002F4606" w:rsidP="002F6E82">
            <w:pPr>
              <w:pStyle w:val="TableText"/>
            </w:pPr>
            <w:r w:rsidRPr="0009408A">
              <w:t>Upper Wekiva River</w:t>
            </w:r>
          </w:p>
        </w:tc>
        <w:tc>
          <w:tcPr>
            <w:tcW w:w="1565" w:type="dxa"/>
            <w:shd w:val="clear" w:color="auto" w:fill="auto"/>
            <w:vAlign w:val="center"/>
            <w:hideMark/>
          </w:tcPr>
          <w:p w14:paraId="0D6C066C" w14:textId="77777777" w:rsidR="002F4606" w:rsidRPr="0009408A" w:rsidRDefault="002F4606" w:rsidP="002F6E82">
            <w:pPr>
              <w:pStyle w:val="TableText"/>
            </w:pPr>
            <w:r w:rsidRPr="0009408A">
              <w:t>28.69270</w:t>
            </w:r>
          </w:p>
        </w:tc>
        <w:tc>
          <w:tcPr>
            <w:tcW w:w="1565" w:type="dxa"/>
            <w:shd w:val="clear" w:color="auto" w:fill="auto"/>
            <w:vAlign w:val="center"/>
            <w:hideMark/>
          </w:tcPr>
          <w:p w14:paraId="043F1702" w14:textId="77777777" w:rsidR="002F4606" w:rsidRPr="0009408A" w:rsidRDefault="002F4606" w:rsidP="002F6E82">
            <w:pPr>
              <w:pStyle w:val="TableText"/>
            </w:pPr>
            <w:r w:rsidRPr="0009408A">
              <w:t>-81.42300</w:t>
            </w:r>
          </w:p>
        </w:tc>
      </w:tr>
      <w:tr w:rsidR="002F4606" w:rsidRPr="00E45608" w14:paraId="27921DDA" w14:textId="77777777" w:rsidTr="002F6E82">
        <w:trPr>
          <w:trHeight w:val="432"/>
          <w:jc w:val="center"/>
        </w:trPr>
        <w:tc>
          <w:tcPr>
            <w:tcW w:w="2340" w:type="dxa"/>
            <w:shd w:val="clear" w:color="auto" w:fill="auto"/>
            <w:vAlign w:val="center"/>
            <w:hideMark/>
          </w:tcPr>
          <w:p w14:paraId="6F93C896" w14:textId="77777777" w:rsidR="002F4606" w:rsidRPr="0009408A" w:rsidRDefault="002F4606" w:rsidP="002F6E82">
            <w:pPr>
              <w:pStyle w:val="TableText"/>
            </w:pPr>
            <w:r w:rsidRPr="0009408A">
              <w:t>Seminole County</w:t>
            </w:r>
          </w:p>
        </w:tc>
        <w:tc>
          <w:tcPr>
            <w:tcW w:w="1950" w:type="dxa"/>
            <w:shd w:val="clear" w:color="auto" w:fill="auto"/>
            <w:vAlign w:val="center"/>
            <w:hideMark/>
          </w:tcPr>
          <w:p w14:paraId="13831031" w14:textId="77777777" w:rsidR="002F4606" w:rsidRPr="0009408A" w:rsidRDefault="002F4606" w:rsidP="002F6E82">
            <w:pPr>
              <w:pStyle w:val="TableText"/>
            </w:pPr>
            <w:r w:rsidRPr="0009408A">
              <w:t>CUB</w:t>
            </w:r>
          </w:p>
        </w:tc>
        <w:tc>
          <w:tcPr>
            <w:tcW w:w="3060" w:type="dxa"/>
            <w:shd w:val="clear" w:color="auto" w:fill="auto"/>
            <w:vAlign w:val="center"/>
            <w:hideMark/>
          </w:tcPr>
          <w:p w14:paraId="2610D848" w14:textId="77777777" w:rsidR="002F4606" w:rsidRPr="0009408A" w:rsidRDefault="002F4606" w:rsidP="002F6E82">
            <w:pPr>
              <w:pStyle w:val="TableText"/>
            </w:pPr>
            <w:r w:rsidRPr="0009408A">
              <w:t>Cub Lake</w:t>
            </w:r>
          </w:p>
        </w:tc>
        <w:tc>
          <w:tcPr>
            <w:tcW w:w="2370" w:type="dxa"/>
            <w:shd w:val="clear" w:color="auto" w:fill="auto"/>
            <w:vAlign w:val="center"/>
            <w:hideMark/>
          </w:tcPr>
          <w:p w14:paraId="6F4609A3" w14:textId="77777777" w:rsidR="002F4606" w:rsidRPr="0009408A" w:rsidRDefault="002F4606" w:rsidP="002F6E82">
            <w:pPr>
              <w:pStyle w:val="TableText"/>
            </w:pPr>
            <w:r w:rsidRPr="0009408A">
              <w:t>Little Wekiva Canal</w:t>
            </w:r>
          </w:p>
        </w:tc>
        <w:tc>
          <w:tcPr>
            <w:tcW w:w="1565" w:type="dxa"/>
            <w:shd w:val="clear" w:color="auto" w:fill="auto"/>
            <w:vAlign w:val="center"/>
            <w:hideMark/>
          </w:tcPr>
          <w:p w14:paraId="6CEC96FE" w14:textId="77777777" w:rsidR="002F4606" w:rsidRPr="0009408A" w:rsidRDefault="002F4606" w:rsidP="002F6E82">
            <w:pPr>
              <w:pStyle w:val="TableText"/>
            </w:pPr>
            <w:r w:rsidRPr="0009408A">
              <w:t>28.64603</w:t>
            </w:r>
          </w:p>
        </w:tc>
        <w:tc>
          <w:tcPr>
            <w:tcW w:w="1565" w:type="dxa"/>
            <w:shd w:val="clear" w:color="auto" w:fill="auto"/>
            <w:vAlign w:val="center"/>
            <w:hideMark/>
          </w:tcPr>
          <w:p w14:paraId="4B6973F3" w14:textId="77777777" w:rsidR="002F4606" w:rsidRPr="0009408A" w:rsidRDefault="002F4606" w:rsidP="002F6E82">
            <w:pPr>
              <w:pStyle w:val="TableText"/>
            </w:pPr>
            <w:r w:rsidRPr="0009408A">
              <w:t>-81.44078</w:t>
            </w:r>
          </w:p>
        </w:tc>
      </w:tr>
      <w:tr w:rsidR="002F4606" w:rsidRPr="00E45608" w14:paraId="42F18167" w14:textId="77777777" w:rsidTr="002F6E82">
        <w:trPr>
          <w:trHeight w:val="432"/>
          <w:jc w:val="center"/>
        </w:trPr>
        <w:tc>
          <w:tcPr>
            <w:tcW w:w="2340" w:type="dxa"/>
            <w:shd w:val="clear" w:color="auto" w:fill="auto"/>
            <w:vAlign w:val="center"/>
            <w:hideMark/>
          </w:tcPr>
          <w:p w14:paraId="2B8FEF3E" w14:textId="77777777" w:rsidR="002F4606" w:rsidRPr="0009408A" w:rsidRDefault="002F4606" w:rsidP="002F6E82">
            <w:pPr>
              <w:pStyle w:val="TableText"/>
            </w:pPr>
            <w:r w:rsidRPr="0009408A">
              <w:lastRenderedPageBreak/>
              <w:t>Seminole County</w:t>
            </w:r>
          </w:p>
        </w:tc>
        <w:tc>
          <w:tcPr>
            <w:tcW w:w="1950" w:type="dxa"/>
            <w:shd w:val="clear" w:color="auto" w:fill="auto"/>
            <w:vAlign w:val="center"/>
            <w:hideMark/>
          </w:tcPr>
          <w:p w14:paraId="4BD9D618" w14:textId="77777777" w:rsidR="002F4606" w:rsidRPr="0009408A" w:rsidRDefault="002F4606" w:rsidP="002F6E82">
            <w:pPr>
              <w:pStyle w:val="TableText"/>
            </w:pPr>
            <w:r w:rsidRPr="0009408A">
              <w:t>LBR</w:t>
            </w:r>
          </w:p>
        </w:tc>
        <w:tc>
          <w:tcPr>
            <w:tcW w:w="3060" w:type="dxa"/>
            <w:shd w:val="clear" w:color="auto" w:fill="auto"/>
            <w:vAlign w:val="center"/>
            <w:hideMark/>
          </w:tcPr>
          <w:p w14:paraId="7EF735E0" w14:textId="77777777" w:rsidR="002F4606" w:rsidRPr="0009408A" w:rsidRDefault="002F4606" w:rsidP="002F6E82">
            <w:pPr>
              <w:pStyle w:val="TableText"/>
            </w:pPr>
            <w:r w:rsidRPr="0009408A">
              <w:t>Little Bear Lake</w:t>
            </w:r>
          </w:p>
        </w:tc>
        <w:tc>
          <w:tcPr>
            <w:tcW w:w="2370" w:type="dxa"/>
            <w:shd w:val="clear" w:color="auto" w:fill="auto"/>
            <w:vAlign w:val="center"/>
            <w:hideMark/>
          </w:tcPr>
          <w:p w14:paraId="6CDAC670" w14:textId="77777777" w:rsidR="002F4606" w:rsidRPr="0009408A" w:rsidRDefault="002F4606" w:rsidP="002F6E82">
            <w:pPr>
              <w:pStyle w:val="TableText"/>
            </w:pPr>
            <w:r w:rsidRPr="0009408A">
              <w:t>Little Wekiva Canal</w:t>
            </w:r>
          </w:p>
        </w:tc>
        <w:tc>
          <w:tcPr>
            <w:tcW w:w="1565" w:type="dxa"/>
            <w:shd w:val="clear" w:color="auto" w:fill="auto"/>
            <w:vAlign w:val="center"/>
            <w:hideMark/>
          </w:tcPr>
          <w:p w14:paraId="1FFB9E77" w14:textId="77777777" w:rsidR="002F4606" w:rsidRPr="0009408A" w:rsidRDefault="002F4606" w:rsidP="002F6E82">
            <w:pPr>
              <w:pStyle w:val="TableText"/>
            </w:pPr>
            <w:r w:rsidRPr="0009408A">
              <w:t>28.64659</w:t>
            </w:r>
          </w:p>
        </w:tc>
        <w:tc>
          <w:tcPr>
            <w:tcW w:w="1565" w:type="dxa"/>
            <w:shd w:val="clear" w:color="auto" w:fill="auto"/>
            <w:vAlign w:val="center"/>
            <w:hideMark/>
          </w:tcPr>
          <w:p w14:paraId="12FB04BD" w14:textId="77777777" w:rsidR="002F4606" w:rsidRPr="0009408A" w:rsidRDefault="002F4606" w:rsidP="002F6E82">
            <w:pPr>
              <w:pStyle w:val="TableText"/>
            </w:pPr>
            <w:r w:rsidRPr="0009408A">
              <w:t>-81.44411</w:t>
            </w:r>
          </w:p>
        </w:tc>
      </w:tr>
      <w:tr w:rsidR="002F4606" w:rsidRPr="00E45608" w14:paraId="355445D4" w14:textId="77777777" w:rsidTr="002F6E82">
        <w:trPr>
          <w:trHeight w:val="432"/>
          <w:jc w:val="center"/>
        </w:trPr>
        <w:tc>
          <w:tcPr>
            <w:tcW w:w="2340" w:type="dxa"/>
            <w:shd w:val="clear" w:color="auto" w:fill="auto"/>
            <w:vAlign w:val="center"/>
            <w:hideMark/>
          </w:tcPr>
          <w:p w14:paraId="45FE35D8" w14:textId="77777777" w:rsidR="002F4606" w:rsidRPr="0009408A" w:rsidRDefault="002F4606" w:rsidP="002F6E82">
            <w:pPr>
              <w:pStyle w:val="TableText"/>
            </w:pPr>
            <w:r w:rsidRPr="0009408A">
              <w:t>Seminole County</w:t>
            </w:r>
          </w:p>
        </w:tc>
        <w:tc>
          <w:tcPr>
            <w:tcW w:w="1950" w:type="dxa"/>
            <w:shd w:val="clear" w:color="auto" w:fill="auto"/>
            <w:vAlign w:val="center"/>
            <w:hideMark/>
          </w:tcPr>
          <w:p w14:paraId="446468C0" w14:textId="77777777" w:rsidR="002F4606" w:rsidRPr="0009408A" w:rsidRDefault="002F4606" w:rsidP="002F6E82">
            <w:pPr>
              <w:pStyle w:val="TableText"/>
            </w:pPr>
            <w:r w:rsidRPr="0009408A">
              <w:t>LWEK</w:t>
            </w:r>
          </w:p>
        </w:tc>
        <w:tc>
          <w:tcPr>
            <w:tcW w:w="3060" w:type="dxa"/>
            <w:shd w:val="clear" w:color="auto" w:fill="auto"/>
            <w:vAlign w:val="center"/>
            <w:hideMark/>
          </w:tcPr>
          <w:p w14:paraId="5B1359F3" w14:textId="77777777" w:rsidR="002F4606" w:rsidRDefault="002F4606" w:rsidP="002F6E82">
            <w:pPr>
              <w:pStyle w:val="TableText"/>
            </w:pPr>
            <w:r w:rsidRPr="0009408A">
              <w:t xml:space="preserve">Little Wekiva River at </w:t>
            </w:r>
          </w:p>
          <w:p w14:paraId="106EB511" w14:textId="77777777" w:rsidR="002F4606" w:rsidRPr="0009408A" w:rsidRDefault="002F4606" w:rsidP="002F6E82">
            <w:pPr>
              <w:pStyle w:val="TableText"/>
            </w:pPr>
            <w:r w:rsidRPr="0009408A">
              <w:t>State Road 434</w:t>
            </w:r>
          </w:p>
        </w:tc>
        <w:tc>
          <w:tcPr>
            <w:tcW w:w="2370" w:type="dxa"/>
            <w:shd w:val="clear" w:color="auto" w:fill="auto"/>
            <w:vAlign w:val="center"/>
            <w:hideMark/>
          </w:tcPr>
          <w:p w14:paraId="02251556" w14:textId="77777777" w:rsidR="002F4606" w:rsidRPr="0009408A" w:rsidRDefault="002F4606" w:rsidP="002F6E82">
            <w:pPr>
              <w:pStyle w:val="TableText"/>
            </w:pPr>
            <w:r w:rsidRPr="0009408A">
              <w:t>Little Wekiva River</w:t>
            </w:r>
          </w:p>
        </w:tc>
        <w:tc>
          <w:tcPr>
            <w:tcW w:w="1565" w:type="dxa"/>
            <w:shd w:val="clear" w:color="auto" w:fill="auto"/>
            <w:vAlign w:val="center"/>
            <w:hideMark/>
          </w:tcPr>
          <w:p w14:paraId="63B034A5" w14:textId="77777777" w:rsidR="002F4606" w:rsidRPr="0009408A" w:rsidRDefault="002F4606" w:rsidP="002F6E82">
            <w:pPr>
              <w:pStyle w:val="TableText"/>
            </w:pPr>
            <w:r w:rsidRPr="0009408A">
              <w:t>28.68722</w:t>
            </w:r>
          </w:p>
        </w:tc>
        <w:tc>
          <w:tcPr>
            <w:tcW w:w="1565" w:type="dxa"/>
            <w:shd w:val="clear" w:color="auto" w:fill="auto"/>
            <w:vAlign w:val="center"/>
            <w:hideMark/>
          </w:tcPr>
          <w:p w14:paraId="79E084D1" w14:textId="77777777" w:rsidR="002F4606" w:rsidRPr="0009408A" w:rsidRDefault="002F4606" w:rsidP="002F6E82">
            <w:pPr>
              <w:pStyle w:val="TableText"/>
            </w:pPr>
            <w:r w:rsidRPr="0009408A">
              <w:t>-81.39694</w:t>
            </w:r>
          </w:p>
        </w:tc>
      </w:tr>
      <w:tr w:rsidR="002F4606" w:rsidRPr="00E45608" w14:paraId="4DA2AC3E" w14:textId="77777777" w:rsidTr="002F6E82">
        <w:trPr>
          <w:trHeight w:val="432"/>
          <w:jc w:val="center"/>
        </w:trPr>
        <w:tc>
          <w:tcPr>
            <w:tcW w:w="2340" w:type="dxa"/>
            <w:shd w:val="clear" w:color="auto" w:fill="auto"/>
            <w:vAlign w:val="center"/>
            <w:hideMark/>
          </w:tcPr>
          <w:p w14:paraId="7D07B240" w14:textId="77777777" w:rsidR="002F4606" w:rsidRPr="0009408A" w:rsidRDefault="002F4606" w:rsidP="002F6E82">
            <w:pPr>
              <w:pStyle w:val="TableText"/>
            </w:pPr>
            <w:r w:rsidRPr="0009408A">
              <w:t>Seminole County</w:t>
            </w:r>
          </w:p>
        </w:tc>
        <w:tc>
          <w:tcPr>
            <w:tcW w:w="1950" w:type="dxa"/>
            <w:shd w:val="clear" w:color="auto" w:fill="auto"/>
            <w:vAlign w:val="center"/>
            <w:hideMark/>
          </w:tcPr>
          <w:p w14:paraId="2B4E3218" w14:textId="77777777" w:rsidR="002F4606" w:rsidRPr="0009408A" w:rsidRDefault="002F4606" w:rsidP="002F6E82">
            <w:pPr>
              <w:pStyle w:val="TableText"/>
            </w:pPr>
            <w:r w:rsidRPr="0009408A">
              <w:t>MIR</w:t>
            </w:r>
          </w:p>
        </w:tc>
        <w:tc>
          <w:tcPr>
            <w:tcW w:w="3060" w:type="dxa"/>
            <w:shd w:val="clear" w:color="auto" w:fill="auto"/>
            <w:vAlign w:val="center"/>
            <w:hideMark/>
          </w:tcPr>
          <w:p w14:paraId="71E48B79" w14:textId="77777777" w:rsidR="002F4606" w:rsidRPr="0009408A" w:rsidRDefault="002F4606" w:rsidP="002F6E82">
            <w:pPr>
              <w:pStyle w:val="TableText"/>
            </w:pPr>
            <w:r w:rsidRPr="0009408A">
              <w:t>Mirror Lake</w:t>
            </w:r>
          </w:p>
        </w:tc>
        <w:tc>
          <w:tcPr>
            <w:tcW w:w="2370" w:type="dxa"/>
            <w:shd w:val="clear" w:color="auto" w:fill="auto"/>
            <w:vAlign w:val="center"/>
            <w:hideMark/>
          </w:tcPr>
          <w:p w14:paraId="67C7891B" w14:textId="77777777" w:rsidR="002F4606" w:rsidRPr="0009408A" w:rsidRDefault="002F4606" w:rsidP="002F6E82">
            <w:pPr>
              <w:pStyle w:val="TableText"/>
            </w:pPr>
            <w:r w:rsidRPr="0009408A">
              <w:t>Little Wekiva River</w:t>
            </w:r>
          </w:p>
        </w:tc>
        <w:tc>
          <w:tcPr>
            <w:tcW w:w="1565" w:type="dxa"/>
            <w:shd w:val="clear" w:color="auto" w:fill="auto"/>
            <w:vAlign w:val="center"/>
            <w:hideMark/>
          </w:tcPr>
          <w:p w14:paraId="6CE3BD3A" w14:textId="77777777" w:rsidR="002F4606" w:rsidRPr="0009408A" w:rsidRDefault="002F4606" w:rsidP="002F6E82">
            <w:pPr>
              <w:pStyle w:val="TableText"/>
            </w:pPr>
            <w:r w:rsidRPr="0009408A">
              <w:t>28.66826</w:t>
            </w:r>
          </w:p>
        </w:tc>
        <w:tc>
          <w:tcPr>
            <w:tcW w:w="1565" w:type="dxa"/>
            <w:shd w:val="clear" w:color="auto" w:fill="auto"/>
            <w:vAlign w:val="center"/>
            <w:hideMark/>
          </w:tcPr>
          <w:p w14:paraId="77DF53E7" w14:textId="77777777" w:rsidR="002F4606" w:rsidRPr="0009408A" w:rsidRDefault="002F4606" w:rsidP="002F6E82">
            <w:pPr>
              <w:pStyle w:val="TableText"/>
            </w:pPr>
            <w:r w:rsidRPr="0009408A">
              <w:t>-81.43994</w:t>
            </w:r>
          </w:p>
        </w:tc>
      </w:tr>
      <w:tr w:rsidR="002F4606" w:rsidRPr="00E45608" w14:paraId="29A1165F" w14:textId="77777777" w:rsidTr="002F6E82">
        <w:trPr>
          <w:trHeight w:val="432"/>
          <w:jc w:val="center"/>
        </w:trPr>
        <w:tc>
          <w:tcPr>
            <w:tcW w:w="2340" w:type="dxa"/>
            <w:shd w:val="clear" w:color="auto" w:fill="auto"/>
            <w:vAlign w:val="center"/>
            <w:hideMark/>
          </w:tcPr>
          <w:p w14:paraId="74B6B2F1" w14:textId="77777777" w:rsidR="002F4606" w:rsidRPr="0009408A" w:rsidRDefault="002F4606" w:rsidP="002F6E82">
            <w:pPr>
              <w:pStyle w:val="TableText"/>
            </w:pPr>
            <w:r w:rsidRPr="0009408A">
              <w:t>Seminole County</w:t>
            </w:r>
          </w:p>
        </w:tc>
        <w:tc>
          <w:tcPr>
            <w:tcW w:w="1950" w:type="dxa"/>
            <w:shd w:val="clear" w:color="auto" w:fill="auto"/>
            <w:vAlign w:val="center"/>
            <w:hideMark/>
          </w:tcPr>
          <w:p w14:paraId="1FFBC163" w14:textId="77777777" w:rsidR="002F4606" w:rsidRPr="0009408A" w:rsidRDefault="002F4606" w:rsidP="002F6E82">
            <w:pPr>
              <w:pStyle w:val="TableText"/>
            </w:pPr>
            <w:r w:rsidRPr="0009408A">
              <w:t>MOB</w:t>
            </w:r>
          </w:p>
        </w:tc>
        <w:tc>
          <w:tcPr>
            <w:tcW w:w="3060" w:type="dxa"/>
            <w:shd w:val="clear" w:color="auto" w:fill="auto"/>
            <w:vAlign w:val="center"/>
            <w:hideMark/>
          </w:tcPr>
          <w:p w14:paraId="1836B3EE" w14:textId="77777777" w:rsidR="002F4606" w:rsidRPr="0009408A" w:rsidRDefault="002F4606" w:rsidP="002F6E82">
            <w:pPr>
              <w:pStyle w:val="TableText"/>
            </w:pPr>
            <w:r w:rsidRPr="0009408A">
              <w:t>Lake Mobile</w:t>
            </w:r>
          </w:p>
        </w:tc>
        <w:tc>
          <w:tcPr>
            <w:tcW w:w="2370" w:type="dxa"/>
            <w:shd w:val="clear" w:color="auto" w:fill="auto"/>
            <w:vAlign w:val="center"/>
            <w:hideMark/>
          </w:tcPr>
          <w:p w14:paraId="05A17773" w14:textId="77777777" w:rsidR="002F4606" w:rsidRPr="0009408A" w:rsidRDefault="002F4606" w:rsidP="002F6E82">
            <w:pPr>
              <w:pStyle w:val="TableText"/>
            </w:pPr>
            <w:r w:rsidRPr="0009408A">
              <w:t>Little Wekiva River</w:t>
            </w:r>
          </w:p>
        </w:tc>
        <w:tc>
          <w:tcPr>
            <w:tcW w:w="1565" w:type="dxa"/>
            <w:shd w:val="clear" w:color="auto" w:fill="auto"/>
            <w:vAlign w:val="center"/>
            <w:hideMark/>
          </w:tcPr>
          <w:p w14:paraId="1E701CEB" w14:textId="77777777" w:rsidR="002F4606" w:rsidRPr="0009408A" w:rsidRDefault="002F4606" w:rsidP="002F6E82">
            <w:pPr>
              <w:pStyle w:val="TableText"/>
            </w:pPr>
            <w:r w:rsidRPr="0009408A">
              <w:t>28.67214</w:t>
            </w:r>
          </w:p>
        </w:tc>
        <w:tc>
          <w:tcPr>
            <w:tcW w:w="1565" w:type="dxa"/>
            <w:shd w:val="clear" w:color="auto" w:fill="auto"/>
            <w:vAlign w:val="center"/>
            <w:hideMark/>
          </w:tcPr>
          <w:p w14:paraId="4E12284E" w14:textId="77777777" w:rsidR="002F4606" w:rsidRPr="0009408A" w:rsidRDefault="002F4606" w:rsidP="002F6E82">
            <w:pPr>
              <w:pStyle w:val="TableText"/>
            </w:pPr>
            <w:r w:rsidRPr="0009408A">
              <w:t>-81.35355</w:t>
            </w:r>
          </w:p>
        </w:tc>
      </w:tr>
      <w:tr w:rsidR="002F4606" w:rsidRPr="00E45608" w14:paraId="2FB62189" w14:textId="77777777" w:rsidTr="002F6E82">
        <w:trPr>
          <w:trHeight w:val="432"/>
          <w:jc w:val="center"/>
        </w:trPr>
        <w:tc>
          <w:tcPr>
            <w:tcW w:w="2340" w:type="dxa"/>
            <w:shd w:val="clear" w:color="auto" w:fill="auto"/>
            <w:vAlign w:val="center"/>
            <w:hideMark/>
          </w:tcPr>
          <w:p w14:paraId="23E412C7" w14:textId="77777777" w:rsidR="002F4606" w:rsidRPr="0009408A" w:rsidRDefault="002F4606" w:rsidP="002F6E82">
            <w:pPr>
              <w:pStyle w:val="TableText"/>
            </w:pPr>
            <w:r w:rsidRPr="0009408A">
              <w:t>Seminole County</w:t>
            </w:r>
          </w:p>
        </w:tc>
        <w:tc>
          <w:tcPr>
            <w:tcW w:w="1950" w:type="dxa"/>
            <w:shd w:val="clear" w:color="auto" w:fill="auto"/>
            <w:vAlign w:val="center"/>
            <w:hideMark/>
          </w:tcPr>
          <w:p w14:paraId="7FB13514" w14:textId="77777777" w:rsidR="002F4606" w:rsidRPr="0009408A" w:rsidRDefault="002F4606" w:rsidP="002F6E82">
            <w:pPr>
              <w:pStyle w:val="TableText"/>
            </w:pPr>
            <w:r w:rsidRPr="0009408A">
              <w:t>MRI</w:t>
            </w:r>
          </w:p>
        </w:tc>
        <w:tc>
          <w:tcPr>
            <w:tcW w:w="3060" w:type="dxa"/>
            <w:shd w:val="clear" w:color="auto" w:fill="auto"/>
            <w:vAlign w:val="center"/>
            <w:hideMark/>
          </w:tcPr>
          <w:p w14:paraId="4C4E49D5" w14:textId="77777777" w:rsidR="002F4606" w:rsidRPr="0009408A" w:rsidRDefault="002F4606" w:rsidP="002F6E82">
            <w:pPr>
              <w:pStyle w:val="TableText"/>
            </w:pPr>
            <w:r w:rsidRPr="0009408A">
              <w:t>Lake Marion</w:t>
            </w:r>
          </w:p>
        </w:tc>
        <w:tc>
          <w:tcPr>
            <w:tcW w:w="2370" w:type="dxa"/>
            <w:shd w:val="clear" w:color="auto" w:fill="auto"/>
            <w:vAlign w:val="center"/>
            <w:hideMark/>
          </w:tcPr>
          <w:p w14:paraId="72735D19" w14:textId="77777777" w:rsidR="002F4606" w:rsidRPr="0009408A" w:rsidRDefault="002F4606" w:rsidP="002F6E82">
            <w:pPr>
              <w:pStyle w:val="TableText"/>
            </w:pPr>
            <w:r w:rsidRPr="0009408A">
              <w:t>Springshed</w:t>
            </w:r>
          </w:p>
        </w:tc>
        <w:tc>
          <w:tcPr>
            <w:tcW w:w="1565" w:type="dxa"/>
            <w:shd w:val="clear" w:color="auto" w:fill="auto"/>
            <w:vAlign w:val="center"/>
            <w:hideMark/>
          </w:tcPr>
          <w:p w14:paraId="4EC7776D" w14:textId="77777777" w:rsidR="002F4606" w:rsidRPr="0009408A" w:rsidRDefault="002F4606" w:rsidP="002F6E82">
            <w:pPr>
              <w:pStyle w:val="TableText"/>
            </w:pPr>
            <w:r w:rsidRPr="0009408A">
              <w:t>28.67881</w:t>
            </w:r>
          </w:p>
        </w:tc>
        <w:tc>
          <w:tcPr>
            <w:tcW w:w="1565" w:type="dxa"/>
            <w:shd w:val="clear" w:color="auto" w:fill="auto"/>
            <w:vAlign w:val="center"/>
            <w:hideMark/>
          </w:tcPr>
          <w:p w14:paraId="553D6770" w14:textId="77777777" w:rsidR="002F4606" w:rsidRPr="0009408A" w:rsidRDefault="002F4606" w:rsidP="002F6E82">
            <w:pPr>
              <w:pStyle w:val="TableText"/>
            </w:pPr>
            <w:r w:rsidRPr="0009408A">
              <w:t>-81.36633</w:t>
            </w:r>
          </w:p>
        </w:tc>
      </w:tr>
      <w:tr w:rsidR="002F4606" w:rsidRPr="00E45608" w14:paraId="21319D27" w14:textId="77777777" w:rsidTr="002F6E82">
        <w:trPr>
          <w:trHeight w:val="432"/>
          <w:jc w:val="center"/>
        </w:trPr>
        <w:tc>
          <w:tcPr>
            <w:tcW w:w="2340" w:type="dxa"/>
            <w:shd w:val="clear" w:color="auto" w:fill="auto"/>
            <w:vAlign w:val="center"/>
            <w:hideMark/>
          </w:tcPr>
          <w:p w14:paraId="7931432E" w14:textId="77777777" w:rsidR="002F4606" w:rsidRPr="0009408A" w:rsidRDefault="002F4606" w:rsidP="002F6E82">
            <w:pPr>
              <w:pStyle w:val="TableText"/>
            </w:pPr>
            <w:r w:rsidRPr="0009408A">
              <w:t>Seminole County</w:t>
            </w:r>
          </w:p>
        </w:tc>
        <w:tc>
          <w:tcPr>
            <w:tcW w:w="1950" w:type="dxa"/>
            <w:shd w:val="clear" w:color="auto" w:fill="auto"/>
            <w:vAlign w:val="center"/>
            <w:hideMark/>
          </w:tcPr>
          <w:p w14:paraId="71EB47AD" w14:textId="77777777" w:rsidR="002F4606" w:rsidRPr="0009408A" w:rsidRDefault="002F4606" w:rsidP="002F6E82">
            <w:pPr>
              <w:pStyle w:val="TableText"/>
            </w:pPr>
            <w:r w:rsidRPr="0009408A">
              <w:t>MRK</w:t>
            </w:r>
          </w:p>
        </w:tc>
        <w:tc>
          <w:tcPr>
            <w:tcW w:w="3060" w:type="dxa"/>
            <w:shd w:val="clear" w:color="auto" w:fill="auto"/>
            <w:vAlign w:val="center"/>
            <w:hideMark/>
          </w:tcPr>
          <w:p w14:paraId="6A299D60" w14:textId="77777777" w:rsidR="002F4606" w:rsidRPr="0009408A" w:rsidRDefault="002F4606" w:rsidP="002F6E82">
            <w:pPr>
              <w:pStyle w:val="TableText"/>
            </w:pPr>
            <w:r w:rsidRPr="0009408A">
              <w:t>Lake Markham</w:t>
            </w:r>
          </w:p>
        </w:tc>
        <w:tc>
          <w:tcPr>
            <w:tcW w:w="2370" w:type="dxa"/>
            <w:shd w:val="clear" w:color="auto" w:fill="auto"/>
            <w:vAlign w:val="center"/>
            <w:hideMark/>
          </w:tcPr>
          <w:p w14:paraId="59874A82" w14:textId="77777777" w:rsidR="002F4606" w:rsidRPr="0009408A" w:rsidRDefault="002F4606" w:rsidP="002F6E82">
            <w:pPr>
              <w:pStyle w:val="TableText"/>
            </w:pPr>
            <w:r w:rsidRPr="0009408A">
              <w:t>Lower Wekiva River</w:t>
            </w:r>
          </w:p>
        </w:tc>
        <w:tc>
          <w:tcPr>
            <w:tcW w:w="1565" w:type="dxa"/>
            <w:shd w:val="clear" w:color="auto" w:fill="auto"/>
            <w:vAlign w:val="center"/>
            <w:hideMark/>
          </w:tcPr>
          <w:p w14:paraId="364246E0" w14:textId="77777777" w:rsidR="002F4606" w:rsidRPr="0009408A" w:rsidRDefault="002F4606" w:rsidP="002F6E82">
            <w:pPr>
              <w:pStyle w:val="TableText"/>
            </w:pPr>
            <w:r w:rsidRPr="0009408A">
              <w:t>28.80298</w:t>
            </w:r>
          </w:p>
        </w:tc>
        <w:tc>
          <w:tcPr>
            <w:tcW w:w="1565" w:type="dxa"/>
            <w:shd w:val="clear" w:color="auto" w:fill="auto"/>
            <w:vAlign w:val="center"/>
            <w:hideMark/>
          </w:tcPr>
          <w:p w14:paraId="27A5DD90" w14:textId="77777777" w:rsidR="002F4606" w:rsidRPr="0009408A" w:rsidRDefault="002F4606" w:rsidP="002F6E82">
            <w:pPr>
              <w:pStyle w:val="TableText"/>
            </w:pPr>
            <w:r w:rsidRPr="0009408A">
              <w:t>-81.39828</w:t>
            </w:r>
          </w:p>
        </w:tc>
      </w:tr>
      <w:tr w:rsidR="002F4606" w:rsidRPr="00E45608" w14:paraId="7EC9D849" w14:textId="77777777" w:rsidTr="002F6E82">
        <w:trPr>
          <w:trHeight w:val="432"/>
          <w:jc w:val="center"/>
        </w:trPr>
        <w:tc>
          <w:tcPr>
            <w:tcW w:w="2340" w:type="dxa"/>
            <w:shd w:val="clear" w:color="auto" w:fill="auto"/>
            <w:vAlign w:val="center"/>
            <w:hideMark/>
          </w:tcPr>
          <w:p w14:paraId="0766B1B8" w14:textId="77777777" w:rsidR="002F4606" w:rsidRPr="0009408A" w:rsidRDefault="002F4606" w:rsidP="002F6E82">
            <w:pPr>
              <w:pStyle w:val="TableText"/>
            </w:pPr>
            <w:r w:rsidRPr="0009408A">
              <w:t>Seminole County</w:t>
            </w:r>
          </w:p>
        </w:tc>
        <w:tc>
          <w:tcPr>
            <w:tcW w:w="1950" w:type="dxa"/>
            <w:shd w:val="clear" w:color="auto" w:fill="auto"/>
            <w:vAlign w:val="center"/>
            <w:hideMark/>
          </w:tcPr>
          <w:p w14:paraId="09BC9D70" w14:textId="77777777" w:rsidR="002F4606" w:rsidRPr="0009408A" w:rsidRDefault="002F4606" w:rsidP="002F6E82">
            <w:pPr>
              <w:pStyle w:val="TableText"/>
            </w:pPr>
            <w:r w:rsidRPr="0009408A">
              <w:t>YNK</w:t>
            </w:r>
          </w:p>
        </w:tc>
        <w:tc>
          <w:tcPr>
            <w:tcW w:w="3060" w:type="dxa"/>
            <w:shd w:val="clear" w:color="auto" w:fill="auto"/>
            <w:vAlign w:val="center"/>
            <w:hideMark/>
          </w:tcPr>
          <w:p w14:paraId="23F09101" w14:textId="77777777" w:rsidR="002F4606" w:rsidRPr="0009408A" w:rsidRDefault="002F4606" w:rsidP="002F6E82">
            <w:pPr>
              <w:pStyle w:val="TableText"/>
            </w:pPr>
            <w:r w:rsidRPr="0009408A">
              <w:t>Yankee Lake</w:t>
            </w:r>
          </w:p>
        </w:tc>
        <w:tc>
          <w:tcPr>
            <w:tcW w:w="2370" w:type="dxa"/>
            <w:shd w:val="clear" w:color="auto" w:fill="auto"/>
            <w:vAlign w:val="center"/>
            <w:hideMark/>
          </w:tcPr>
          <w:p w14:paraId="5EF7997F" w14:textId="77777777" w:rsidR="002F4606" w:rsidRPr="0009408A" w:rsidRDefault="002F4606" w:rsidP="002F6E82">
            <w:pPr>
              <w:pStyle w:val="TableText"/>
            </w:pPr>
            <w:r w:rsidRPr="0009408A">
              <w:t>Lower Wekiva River</w:t>
            </w:r>
          </w:p>
        </w:tc>
        <w:tc>
          <w:tcPr>
            <w:tcW w:w="1565" w:type="dxa"/>
            <w:shd w:val="clear" w:color="auto" w:fill="auto"/>
            <w:vAlign w:val="center"/>
            <w:hideMark/>
          </w:tcPr>
          <w:p w14:paraId="5BC87793" w14:textId="77777777" w:rsidR="002F4606" w:rsidRPr="0009408A" w:rsidRDefault="002F4606" w:rsidP="002F6E82">
            <w:pPr>
              <w:pStyle w:val="TableText"/>
            </w:pPr>
            <w:r w:rsidRPr="0009408A">
              <w:t>28.80020</w:t>
            </w:r>
          </w:p>
        </w:tc>
        <w:tc>
          <w:tcPr>
            <w:tcW w:w="1565" w:type="dxa"/>
            <w:shd w:val="clear" w:color="auto" w:fill="auto"/>
            <w:vAlign w:val="center"/>
            <w:hideMark/>
          </w:tcPr>
          <w:p w14:paraId="34A02575" w14:textId="77777777" w:rsidR="002F4606" w:rsidRPr="0009408A" w:rsidRDefault="002F4606" w:rsidP="002F6E82">
            <w:pPr>
              <w:pStyle w:val="TableText"/>
            </w:pPr>
            <w:r w:rsidRPr="0009408A">
              <w:t>-81.39494</w:t>
            </w:r>
          </w:p>
        </w:tc>
      </w:tr>
    </w:tbl>
    <w:p w14:paraId="207B601B" w14:textId="77777777" w:rsidR="002F4606" w:rsidRDefault="002F4606" w:rsidP="002F4606"/>
    <w:p w14:paraId="3822C1C1" w14:textId="77777777" w:rsidR="002F4606" w:rsidRDefault="002F4606" w:rsidP="002F4606">
      <w:r>
        <w:br w:type="page"/>
      </w:r>
    </w:p>
    <w:p w14:paraId="286FC9B4" w14:textId="77777777" w:rsidR="002F4606" w:rsidRDefault="002F4606" w:rsidP="002F4606">
      <w:pPr>
        <w:pStyle w:val="ExSumitalics"/>
      </w:pPr>
      <w:r w:rsidRPr="0032257C">
        <w:lastRenderedPageBreak/>
        <w:t>Springs Monitoring Stations</w:t>
      </w:r>
    </w:p>
    <w:p w14:paraId="6399C7E5" w14:textId="77777777" w:rsidR="002F4606" w:rsidRDefault="002F4606" w:rsidP="002F4606">
      <w:pPr>
        <w:pStyle w:val="Bodytextreduced"/>
      </w:pPr>
    </w:p>
    <w:p w14:paraId="1D967D4D" w14:textId="77777777" w:rsidR="002F4606" w:rsidRPr="00BC2624" w:rsidRDefault="002F4606" w:rsidP="002F4606">
      <w:pPr>
        <w:pStyle w:val="Bodytextreduced"/>
        <w:rPr>
          <w:b/>
        </w:rPr>
      </w:pPr>
      <w:r w:rsidRPr="00BC2624">
        <w:rPr>
          <w:b/>
        </w:rPr>
        <w:t>Notes:</w:t>
      </w:r>
    </w:p>
    <w:p w14:paraId="3151B609" w14:textId="77777777" w:rsidR="002F4606" w:rsidRPr="005133DA" w:rsidRDefault="002F4606" w:rsidP="002F4606">
      <w:pPr>
        <w:pStyle w:val="Bodytextreduced"/>
      </w:pPr>
      <w:r w:rsidRPr="005133DA">
        <w:t>All stations are “core.”</w:t>
      </w:r>
    </w:p>
    <w:p w14:paraId="26C1408D" w14:textId="77777777" w:rsidR="002F4606" w:rsidRPr="005133DA" w:rsidRDefault="002F4606" w:rsidP="002F4606">
      <w:pPr>
        <w:pStyle w:val="Bodytextreduced"/>
      </w:pPr>
      <w:r w:rsidRPr="005133DA">
        <w:t>Sort is by “sampling entity” and “station name.”</w:t>
      </w:r>
    </w:p>
    <w:p w14:paraId="5ED62D6C" w14:textId="77777777" w:rsidR="002F4606" w:rsidRPr="005133DA" w:rsidRDefault="002F4606" w:rsidP="002F4606">
      <w:pPr>
        <w:pStyle w:val="Bodytextreduced"/>
      </w:pPr>
      <w:r>
        <w:t>Latitude and longitude are</w:t>
      </w:r>
      <w:r w:rsidRPr="005133DA">
        <w:t xml:space="preserve"> </w:t>
      </w:r>
      <w:r>
        <w:t>shown</w:t>
      </w:r>
      <w:r w:rsidRPr="005133DA">
        <w:t xml:space="preserve"> in decimal form.</w:t>
      </w:r>
    </w:p>
    <w:tbl>
      <w:tblPr>
        <w:tblW w:w="11592"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1620"/>
        <w:gridCol w:w="2010"/>
        <w:gridCol w:w="3063"/>
        <w:gridCol w:w="1535"/>
        <w:gridCol w:w="1568"/>
        <w:gridCol w:w="1796"/>
      </w:tblGrid>
      <w:tr w:rsidR="002F4606" w:rsidRPr="00E1704D" w14:paraId="64EE8CCD" w14:textId="77777777" w:rsidTr="00FD3A00">
        <w:trPr>
          <w:trHeight w:val="432"/>
          <w:tblHeader/>
          <w:jc w:val="center"/>
        </w:trPr>
        <w:tc>
          <w:tcPr>
            <w:tcW w:w="1620" w:type="dxa"/>
            <w:shd w:val="clear" w:color="000000" w:fill="FAC090"/>
            <w:vAlign w:val="bottom"/>
            <w:hideMark/>
          </w:tcPr>
          <w:p w14:paraId="59997E05" w14:textId="77777777" w:rsidR="002F4606" w:rsidRPr="0009408A" w:rsidRDefault="002F4606" w:rsidP="002F6E82">
            <w:pPr>
              <w:pStyle w:val="TableText"/>
              <w:rPr>
                <w:b/>
                <w:smallCaps/>
              </w:rPr>
            </w:pPr>
            <w:r w:rsidRPr="0009408A">
              <w:rPr>
                <w:b/>
                <w:smallCaps/>
              </w:rPr>
              <w:t>Sampling Entity</w:t>
            </w:r>
          </w:p>
        </w:tc>
        <w:tc>
          <w:tcPr>
            <w:tcW w:w="2010" w:type="dxa"/>
            <w:shd w:val="clear" w:color="000000" w:fill="FAC090"/>
            <w:vAlign w:val="bottom"/>
            <w:hideMark/>
          </w:tcPr>
          <w:p w14:paraId="70847455" w14:textId="77777777" w:rsidR="002F4606" w:rsidRPr="0009408A" w:rsidRDefault="002F4606" w:rsidP="002F6E82">
            <w:pPr>
              <w:pStyle w:val="TableText"/>
              <w:rPr>
                <w:b/>
                <w:smallCaps/>
              </w:rPr>
            </w:pPr>
            <w:r w:rsidRPr="0009408A">
              <w:rPr>
                <w:b/>
                <w:smallCaps/>
              </w:rPr>
              <w:t>Station Number</w:t>
            </w:r>
          </w:p>
          <w:p w14:paraId="246FDE03" w14:textId="77777777" w:rsidR="002F4606" w:rsidRPr="0009408A" w:rsidRDefault="002F4606" w:rsidP="002F6E82">
            <w:pPr>
              <w:pStyle w:val="TableText"/>
              <w:rPr>
                <w:b/>
                <w:smallCaps/>
              </w:rPr>
            </w:pPr>
            <w:r w:rsidRPr="0009408A">
              <w:rPr>
                <w:b/>
                <w:smallCaps/>
              </w:rPr>
              <w:t>or Name</w:t>
            </w:r>
          </w:p>
        </w:tc>
        <w:tc>
          <w:tcPr>
            <w:tcW w:w="3063" w:type="dxa"/>
            <w:shd w:val="clear" w:color="000000" w:fill="FAC090"/>
            <w:vAlign w:val="bottom"/>
            <w:hideMark/>
          </w:tcPr>
          <w:p w14:paraId="72A4D9C0" w14:textId="77777777" w:rsidR="002F4606" w:rsidRPr="0009408A" w:rsidRDefault="002F4606" w:rsidP="002F6E82">
            <w:pPr>
              <w:pStyle w:val="TableText"/>
              <w:rPr>
                <w:b/>
                <w:smallCaps/>
              </w:rPr>
            </w:pPr>
            <w:r w:rsidRPr="0009408A">
              <w:rPr>
                <w:b/>
                <w:smallCaps/>
              </w:rPr>
              <w:t>Station Name</w:t>
            </w:r>
          </w:p>
        </w:tc>
        <w:tc>
          <w:tcPr>
            <w:tcW w:w="1535" w:type="dxa"/>
            <w:shd w:val="clear" w:color="000000" w:fill="FAC090"/>
            <w:vAlign w:val="bottom"/>
            <w:hideMark/>
          </w:tcPr>
          <w:p w14:paraId="39429196" w14:textId="77777777" w:rsidR="002F4606" w:rsidRPr="0009408A" w:rsidRDefault="002F4606" w:rsidP="002F6E82">
            <w:pPr>
              <w:pStyle w:val="TableText"/>
              <w:rPr>
                <w:b/>
                <w:smallCaps/>
              </w:rPr>
            </w:pPr>
            <w:r w:rsidRPr="0009408A">
              <w:rPr>
                <w:b/>
                <w:smallCaps/>
              </w:rPr>
              <w:t>Subbasin</w:t>
            </w:r>
          </w:p>
        </w:tc>
        <w:tc>
          <w:tcPr>
            <w:tcW w:w="1568" w:type="dxa"/>
            <w:shd w:val="clear" w:color="000000" w:fill="FAC090"/>
            <w:noWrap/>
            <w:vAlign w:val="bottom"/>
            <w:hideMark/>
          </w:tcPr>
          <w:p w14:paraId="49D804A1" w14:textId="77777777" w:rsidR="002F4606" w:rsidRPr="0009408A" w:rsidRDefault="002F4606" w:rsidP="002F6E82">
            <w:pPr>
              <w:pStyle w:val="TableText"/>
              <w:rPr>
                <w:b/>
                <w:smallCaps/>
              </w:rPr>
            </w:pPr>
            <w:r w:rsidRPr="0009408A">
              <w:rPr>
                <w:b/>
                <w:smallCaps/>
              </w:rPr>
              <w:t>Latitude</w:t>
            </w:r>
          </w:p>
        </w:tc>
        <w:tc>
          <w:tcPr>
            <w:tcW w:w="1796" w:type="dxa"/>
            <w:shd w:val="clear" w:color="000000" w:fill="FAC090"/>
            <w:noWrap/>
            <w:vAlign w:val="bottom"/>
            <w:hideMark/>
          </w:tcPr>
          <w:p w14:paraId="7F3665DB" w14:textId="77777777" w:rsidR="002F4606" w:rsidRPr="0009408A" w:rsidRDefault="002F4606" w:rsidP="002F6E82">
            <w:pPr>
              <w:pStyle w:val="TableText"/>
              <w:rPr>
                <w:b/>
                <w:smallCaps/>
              </w:rPr>
            </w:pPr>
            <w:r w:rsidRPr="0009408A">
              <w:rPr>
                <w:b/>
                <w:smallCaps/>
              </w:rPr>
              <w:t>Longitude</w:t>
            </w:r>
          </w:p>
        </w:tc>
      </w:tr>
      <w:tr w:rsidR="002F4606" w:rsidRPr="005133DA" w14:paraId="1DA73820" w14:textId="77777777" w:rsidTr="00FD3A00">
        <w:trPr>
          <w:trHeight w:val="432"/>
          <w:jc w:val="center"/>
        </w:trPr>
        <w:tc>
          <w:tcPr>
            <w:tcW w:w="1620" w:type="dxa"/>
            <w:shd w:val="clear" w:color="auto" w:fill="auto"/>
            <w:vAlign w:val="center"/>
            <w:hideMark/>
          </w:tcPr>
          <w:p w14:paraId="2E9C7342" w14:textId="77777777" w:rsidR="002F4606" w:rsidRPr="0009408A" w:rsidRDefault="002F4606" w:rsidP="002F6E82">
            <w:pPr>
              <w:pStyle w:val="TableText"/>
            </w:pPr>
            <w:r w:rsidRPr="0009408A">
              <w:t>OCEPD</w:t>
            </w:r>
          </w:p>
        </w:tc>
        <w:tc>
          <w:tcPr>
            <w:tcW w:w="2010" w:type="dxa"/>
            <w:shd w:val="clear" w:color="auto" w:fill="auto"/>
            <w:vAlign w:val="center"/>
            <w:hideMark/>
          </w:tcPr>
          <w:p w14:paraId="42FE7C33" w14:textId="77777777" w:rsidR="002F4606" w:rsidRPr="0009408A" w:rsidRDefault="002F4606" w:rsidP="002F6E82">
            <w:pPr>
              <w:pStyle w:val="TableText"/>
            </w:pPr>
            <w:r w:rsidRPr="0009408A">
              <w:t>XWEKIVASW1</w:t>
            </w:r>
          </w:p>
        </w:tc>
        <w:tc>
          <w:tcPr>
            <w:tcW w:w="3063" w:type="dxa"/>
            <w:shd w:val="clear" w:color="auto" w:fill="auto"/>
            <w:vAlign w:val="center"/>
            <w:hideMark/>
          </w:tcPr>
          <w:p w14:paraId="37EF8679" w14:textId="77777777" w:rsidR="002F4606" w:rsidRPr="0009408A" w:rsidRDefault="002F4606" w:rsidP="002F6E82">
            <w:pPr>
              <w:pStyle w:val="TableText"/>
            </w:pPr>
            <w:r w:rsidRPr="0009408A">
              <w:t>Wekiwa Springs</w:t>
            </w:r>
            <w:r>
              <w:t xml:space="preserve"> </w:t>
            </w:r>
            <w:r w:rsidRPr="0009408A">
              <w:t>(SW – WS)</w:t>
            </w:r>
          </w:p>
        </w:tc>
        <w:tc>
          <w:tcPr>
            <w:tcW w:w="1535" w:type="dxa"/>
            <w:shd w:val="clear" w:color="auto" w:fill="auto"/>
            <w:vAlign w:val="center"/>
            <w:hideMark/>
          </w:tcPr>
          <w:p w14:paraId="7B06908B" w14:textId="77777777" w:rsidR="002F4606" w:rsidRPr="0009408A" w:rsidRDefault="002F4606" w:rsidP="002F6E82">
            <w:pPr>
              <w:pStyle w:val="TableText"/>
            </w:pPr>
            <w:r w:rsidRPr="0009408A">
              <w:t>Springshed</w:t>
            </w:r>
          </w:p>
        </w:tc>
        <w:tc>
          <w:tcPr>
            <w:tcW w:w="1568" w:type="dxa"/>
            <w:shd w:val="clear" w:color="auto" w:fill="auto"/>
            <w:vAlign w:val="center"/>
            <w:hideMark/>
          </w:tcPr>
          <w:p w14:paraId="45E4145D" w14:textId="77777777" w:rsidR="002F4606" w:rsidRPr="0009408A" w:rsidRDefault="002F4606" w:rsidP="002F6E82">
            <w:pPr>
              <w:pStyle w:val="TableText"/>
            </w:pPr>
            <w:r w:rsidRPr="0009408A">
              <w:t>28.71191</w:t>
            </w:r>
          </w:p>
        </w:tc>
        <w:tc>
          <w:tcPr>
            <w:tcW w:w="1796" w:type="dxa"/>
            <w:shd w:val="clear" w:color="auto" w:fill="auto"/>
            <w:vAlign w:val="center"/>
            <w:hideMark/>
          </w:tcPr>
          <w:p w14:paraId="59EE14F7" w14:textId="77777777" w:rsidR="002F4606" w:rsidRPr="0009408A" w:rsidRDefault="002F4606" w:rsidP="002F6E82">
            <w:pPr>
              <w:pStyle w:val="TableText"/>
            </w:pPr>
            <w:r w:rsidRPr="0009408A">
              <w:t>-81.46045</w:t>
            </w:r>
          </w:p>
        </w:tc>
      </w:tr>
      <w:tr w:rsidR="002F4606" w:rsidRPr="005133DA" w14:paraId="17764265" w14:textId="77777777" w:rsidTr="00FD3A00">
        <w:trPr>
          <w:trHeight w:val="432"/>
          <w:jc w:val="center"/>
        </w:trPr>
        <w:tc>
          <w:tcPr>
            <w:tcW w:w="1620" w:type="dxa"/>
            <w:shd w:val="clear" w:color="auto" w:fill="auto"/>
            <w:vAlign w:val="center"/>
            <w:hideMark/>
          </w:tcPr>
          <w:p w14:paraId="3320E8C9" w14:textId="77777777" w:rsidR="002F4606" w:rsidRPr="0009408A" w:rsidRDefault="002F4606" w:rsidP="002F6E82">
            <w:pPr>
              <w:pStyle w:val="TableText"/>
            </w:pPr>
            <w:r w:rsidRPr="0009408A">
              <w:t>OCEPD</w:t>
            </w:r>
          </w:p>
        </w:tc>
        <w:tc>
          <w:tcPr>
            <w:tcW w:w="2010" w:type="dxa"/>
            <w:shd w:val="clear" w:color="auto" w:fill="auto"/>
            <w:vAlign w:val="center"/>
            <w:hideMark/>
          </w:tcPr>
          <w:p w14:paraId="108F3399" w14:textId="77777777" w:rsidR="002F4606" w:rsidRPr="0009408A" w:rsidRDefault="002F4606" w:rsidP="002F6E82">
            <w:pPr>
              <w:pStyle w:val="TableText"/>
            </w:pPr>
            <w:r w:rsidRPr="0009408A">
              <w:t>BWD</w:t>
            </w:r>
          </w:p>
          <w:p w14:paraId="60BB407C" w14:textId="77777777" w:rsidR="002F4606" w:rsidRPr="0009408A" w:rsidRDefault="002F4606" w:rsidP="002F6E82">
            <w:pPr>
              <w:pStyle w:val="TableText"/>
            </w:pPr>
            <w:r w:rsidRPr="0009408A">
              <w:t>(formerly BW82)</w:t>
            </w:r>
          </w:p>
        </w:tc>
        <w:tc>
          <w:tcPr>
            <w:tcW w:w="3063" w:type="dxa"/>
            <w:shd w:val="clear" w:color="auto" w:fill="auto"/>
            <w:vAlign w:val="center"/>
            <w:hideMark/>
          </w:tcPr>
          <w:p w14:paraId="0AA5AEF7" w14:textId="77777777" w:rsidR="002F4606" w:rsidRPr="0009408A" w:rsidRDefault="002F4606" w:rsidP="002F6E82">
            <w:pPr>
              <w:pStyle w:val="TableText"/>
            </w:pPr>
            <w:r w:rsidRPr="0009408A">
              <w:t>Weki</w:t>
            </w:r>
            <w:r>
              <w:t>w</w:t>
            </w:r>
            <w:r w:rsidRPr="0009408A">
              <w:t>a Springs</w:t>
            </w:r>
            <w:r>
              <w:t xml:space="preserve"> </w:t>
            </w:r>
            <w:r w:rsidRPr="0009408A">
              <w:t>(near boil)</w:t>
            </w:r>
          </w:p>
        </w:tc>
        <w:tc>
          <w:tcPr>
            <w:tcW w:w="1535" w:type="dxa"/>
            <w:shd w:val="clear" w:color="auto" w:fill="auto"/>
            <w:vAlign w:val="center"/>
            <w:hideMark/>
          </w:tcPr>
          <w:p w14:paraId="1135EC03" w14:textId="77777777" w:rsidR="002F4606" w:rsidRPr="0009408A" w:rsidRDefault="002F4606" w:rsidP="002F6E82">
            <w:pPr>
              <w:pStyle w:val="TableText"/>
            </w:pPr>
            <w:r w:rsidRPr="0009408A">
              <w:t>Springshed</w:t>
            </w:r>
          </w:p>
        </w:tc>
        <w:tc>
          <w:tcPr>
            <w:tcW w:w="1568" w:type="dxa"/>
            <w:shd w:val="clear" w:color="auto" w:fill="auto"/>
            <w:vAlign w:val="center"/>
            <w:hideMark/>
          </w:tcPr>
          <w:p w14:paraId="5CABDDFE" w14:textId="77777777" w:rsidR="002F4606" w:rsidRPr="0009408A" w:rsidRDefault="002F4606" w:rsidP="002F6E82">
            <w:pPr>
              <w:pStyle w:val="TableText"/>
            </w:pPr>
            <w:r w:rsidRPr="0009408A">
              <w:t>28.71287</w:t>
            </w:r>
          </w:p>
        </w:tc>
        <w:tc>
          <w:tcPr>
            <w:tcW w:w="1796" w:type="dxa"/>
            <w:shd w:val="clear" w:color="auto" w:fill="auto"/>
            <w:vAlign w:val="center"/>
            <w:hideMark/>
          </w:tcPr>
          <w:p w14:paraId="48704E3C" w14:textId="77777777" w:rsidR="002F4606" w:rsidRPr="0009408A" w:rsidRDefault="002F4606" w:rsidP="002F6E82">
            <w:pPr>
              <w:pStyle w:val="TableText"/>
            </w:pPr>
            <w:r w:rsidRPr="0009408A">
              <w:t>-81.45935</w:t>
            </w:r>
          </w:p>
        </w:tc>
      </w:tr>
      <w:tr w:rsidR="002F4606" w:rsidRPr="005133DA" w14:paraId="632D547A" w14:textId="77777777" w:rsidTr="00FD3A00">
        <w:trPr>
          <w:trHeight w:val="432"/>
          <w:jc w:val="center"/>
        </w:trPr>
        <w:tc>
          <w:tcPr>
            <w:tcW w:w="1620" w:type="dxa"/>
            <w:shd w:val="clear" w:color="auto" w:fill="auto"/>
            <w:vAlign w:val="center"/>
            <w:hideMark/>
          </w:tcPr>
          <w:p w14:paraId="2EDDD411" w14:textId="77777777" w:rsidR="002F4606" w:rsidRPr="0009408A" w:rsidRDefault="002F4606" w:rsidP="002F6E82">
            <w:pPr>
              <w:pStyle w:val="TableText"/>
            </w:pPr>
            <w:r w:rsidRPr="0009408A">
              <w:t>SJRWMD</w:t>
            </w:r>
          </w:p>
        </w:tc>
        <w:tc>
          <w:tcPr>
            <w:tcW w:w="2010" w:type="dxa"/>
            <w:shd w:val="clear" w:color="auto" w:fill="auto"/>
            <w:vAlign w:val="center"/>
            <w:hideMark/>
          </w:tcPr>
          <w:p w14:paraId="0F1D4C92" w14:textId="77777777" w:rsidR="002F4606" w:rsidRPr="0009408A" w:rsidRDefault="002F4606" w:rsidP="002F6E82">
            <w:pPr>
              <w:pStyle w:val="TableText"/>
            </w:pPr>
            <w:r w:rsidRPr="0009408A">
              <w:t>Rock Spg</w:t>
            </w:r>
          </w:p>
        </w:tc>
        <w:tc>
          <w:tcPr>
            <w:tcW w:w="3063" w:type="dxa"/>
            <w:shd w:val="clear" w:color="auto" w:fill="auto"/>
            <w:vAlign w:val="center"/>
            <w:hideMark/>
          </w:tcPr>
          <w:p w14:paraId="720F3FF3" w14:textId="77777777" w:rsidR="002F4606" w:rsidRPr="0009408A" w:rsidRDefault="002F4606" w:rsidP="002F6E82">
            <w:pPr>
              <w:pStyle w:val="TableText"/>
            </w:pPr>
            <w:r w:rsidRPr="0009408A">
              <w:t>Rock Spring (at Apopka)</w:t>
            </w:r>
          </w:p>
        </w:tc>
        <w:tc>
          <w:tcPr>
            <w:tcW w:w="1535" w:type="dxa"/>
            <w:shd w:val="clear" w:color="auto" w:fill="auto"/>
            <w:vAlign w:val="center"/>
            <w:hideMark/>
          </w:tcPr>
          <w:p w14:paraId="4E152EFC" w14:textId="77777777" w:rsidR="002F4606" w:rsidRPr="0009408A" w:rsidRDefault="002F4606" w:rsidP="002F6E82">
            <w:pPr>
              <w:pStyle w:val="TableText"/>
            </w:pPr>
            <w:r w:rsidRPr="0009408A">
              <w:t>Springshed</w:t>
            </w:r>
          </w:p>
        </w:tc>
        <w:tc>
          <w:tcPr>
            <w:tcW w:w="1568" w:type="dxa"/>
            <w:shd w:val="clear" w:color="auto" w:fill="auto"/>
            <w:vAlign w:val="center"/>
            <w:hideMark/>
          </w:tcPr>
          <w:p w14:paraId="1DB84DFE" w14:textId="77777777" w:rsidR="002F4606" w:rsidRPr="0009408A" w:rsidRDefault="002F4606" w:rsidP="002F6E82">
            <w:pPr>
              <w:pStyle w:val="TableText"/>
            </w:pPr>
            <w:r w:rsidRPr="0009408A">
              <w:t>28.75644</w:t>
            </w:r>
          </w:p>
        </w:tc>
        <w:tc>
          <w:tcPr>
            <w:tcW w:w="1796" w:type="dxa"/>
            <w:shd w:val="clear" w:color="auto" w:fill="auto"/>
            <w:vAlign w:val="center"/>
            <w:hideMark/>
          </w:tcPr>
          <w:p w14:paraId="4294D7F3" w14:textId="77777777" w:rsidR="002F4606" w:rsidRPr="0009408A" w:rsidRDefault="002F4606" w:rsidP="002F6E82">
            <w:pPr>
              <w:pStyle w:val="TableText"/>
            </w:pPr>
            <w:r w:rsidRPr="0009408A">
              <w:t>-81.50174</w:t>
            </w:r>
          </w:p>
        </w:tc>
      </w:tr>
      <w:tr w:rsidR="002F4606" w:rsidRPr="005133DA" w14:paraId="375151C9" w14:textId="77777777" w:rsidTr="00FD3A00">
        <w:trPr>
          <w:trHeight w:val="432"/>
          <w:jc w:val="center"/>
        </w:trPr>
        <w:tc>
          <w:tcPr>
            <w:tcW w:w="1620" w:type="dxa"/>
            <w:shd w:val="clear" w:color="auto" w:fill="auto"/>
            <w:vAlign w:val="center"/>
            <w:hideMark/>
          </w:tcPr>
          <w:p w14:paraId="5D0EA5EF" w14:textId="77777777" w:rsidR="002F4606" w:rsidRPr="0009408A" w:rsidRDefault="002F4606" w:rsidP="002F6E82">
            <w:pPr>
              <w:pStyle w:val="TableText"/>
            </w:pPr>
            <w:r w:rsidRPr="0009408A">
              <w:t>SJRWMD</w:t>
            </w:r>
          </w:p>
        </w:tc>
        <w:tc>
          <w:tcPr>
            <w:tcW w:w="2010" w:type="dxa"/>
            <w:shd w:val="clear" w:color="auto" w:fill="auto"/>
            <w:vAlign w:val="center"/>
            <w:hideMark/>
          </w:tcPr>
          <w:p w14:paraId="1600A4F5" w14:textId="77777777" w:rsidR="002F4606" w:rsidRPr="0009408A" w:rsidRDefault="002F4606" w:rsidP="002F6E82">
            <w:pPr>
              <w:pStyle w:val="TableText"/>
            </w:pPr>
            <w:r w:rsidRPr="0009408A">
              <w:t>Wekiwa Spg</w:t>
            </w:r>
          </w:p>
        </w:tc>
        <w:tc>
          <w:tcPr>
            <w:tcW w:w="3063" w:type="dxa"/>
            <w:shd w:val="clear" w:color="auto" w:fill="auto"/>
            <w:vAlign w:val="center"/>
            <w:hideMark/>
          </w:tcPr>
          <w:p w14:paraId="31C50A65" w14:textId="77777777" w:rsidR="002F4606" w:rsidRPr="0009408A" w:rsidRDefault="002F4606" w:rsidP="002F6E82">
            <w:pPr>
              <w:pStyle w:val="TableText"/>
            </w:pPr>
            <w:r w:rsidRPr="0009408A">
              <w:t>Wekiwa Spring</w:t>
            </w:r>
            <w:r>
              <w:t xml:space="preserve"> </w:t>
            </w:r>
            <w:r w:rsidRPr="0009408A">
              <w:t>(at Altamonte)</w:t>
            </w:r>
          </w:p>
        </w:tc>
        <w:tc>
          <w:tcPr>
            <w:tcW w:w="1535" w:type="dxa"/>
            <w:shd w:val="clear" w:color="auto" w:fill="auto"/>
            <w:vAlign w:val="center"/>
            <w:hideMark/>
          </w:tcPr>
          <w:p w14:paraId="6F2C91CA" w14:textId="77777777" w:rsidR="002F4606" w:rsidRPr="0009408A" w:rsidRDefault="002F4606" w:rsidP="002F6E82">
            <w:pPr>
              <w:pStyle w:val="TableText"/>
            </w:pPr>
            <w:r w:rsidRPr="0009408A">
              <w:t>Springshed</w:t>
            </w:r>
          </w:p>
        </w:tc>
        <w:tc>
          <w:tcPr>
            <w:tcW w:w="1568" w:type="dxa"/>
            <w:shd w:val="clear" w:color="auto" w:fill="auto"/>
            <w:vAlign w:val="center"/>
            <w:hideMark/>
          </w:tcPr>
          <w:p w14:paraId="1BE1EF11" w14:textId="77777777" w:rsidR="002F4606" w:rsidRPr="0009408A" w:rsidRDefault="002F4606" w:rsidP="002F6E82">
            <w:pPr>
              <w:pStyle w:val="TableText"/>
            </w:pPr>
            <w:r w:rsidRPr="0009408A">
              <w:t>28.71189</w:t>
            </w:r>
          </w:p>
        </w:tc>
        <w:tc>
          <w:tcPr>
            <w:tcW w:w="1796" w:type="dxa"/>
            <w:shd w:val="clear" w:color="auto" w:fill="auto"/>
            <w:vAlign w:val="center"/>
            <w:hideMark/>
          </w:tcPr>
          <w:p w14:paraId="459D1C3E" w14:textId="77777777" w:rsidR="002F4606" w:rsidRPr="0009408A" w:rsidRDefault="002F4606" w:rsidP="002F6E82">
            <w:pPr>
              <w:pStyle w:val="TableText"/>
            </w:pPr>
            <w:r w:rsidRPr="0009408A">
              <w:t>-81.46042</w:t>
            </w:r>
          </w:p>
        </w:tc>
      </w:tr>
      <w:tr w:rsidR="002F4606" w:rsidRPr="005133DA" w14:paraId="21152D72" w14:textId="77777777" w:rsidTr="00FD3A00">
        <w:trPr>
          <w:trHeight w:val="432"/>
          <w:jc w:val="center"/>
        </w:trPr>
        <w:tc>
          <w:tcPr>
            <w:tcW w:w="1620" w:type="dxa"/>
            <w:shd w:val="clear" w:color="auto" w:fill="auto"/>
            <w:vAlign w:val="center"/>
            <w:hideMark/>
          </w:tcPr>
          <w:p w14:paraId="45BB6F00" w14:textId="77777777" w:rsidR="002F4606" w:rsidRPr="0009408A" w:rsidRDefault="002F4606" w:rsidP="002F6E82">
            <w:pPr>
              <w:pStyle w:val="TableText"/>
            </w:pPr>
            <w:r w:rsidRPr="0009408A">
              <w:t>SJRWMD</w:t>
            </w:r>
          </w:p>
        </w:tc>
        <w:tc>
          <w:tcPr>
            <w:tcW w:w="2010" w:type="dxa"/>
            <w:shd w:val="clear" w:color="auto" w:fill="auto"/>
            <w:vAlign w:val="center"/>
            <w:hideMark/>
          </w:tcPr>
          <w:p w14:paraId="429E2AD1" w14:textId="77777777" w:rsidR="002F4606" w:rsidRPr="0009408A" w:rsidRDefault="002F4606" w:rsidP="002F6E82">
            <w:pPr>
              <w:pStyle w:val="TableText"/>
            </w:pPr>
            <w:r w:rsidRPr="0009408A">
              <w:t>Miami Spg</w:t>
            </w:r>
          </w:p>
        </w:tc>
        <w:tc>
          <w:tcPr>
            <w:tcW w:w="3063" w:type="dxa"/>
            <w:shd w:val="clear" w:color="auto" w:fill="auto"/>
            <w:vAlign w:val="center"/>
            <w:hideMark/>
          </w:tcPr>
          <w:p w14:paraId="48DD6945" w14:textId="77777777" w:rsidR="002F4606" w:rsidRPr="0009408A" w:rsidRDefault="002F4606" w:rsidP="002F6E82">
            <w:pPr>
              <w:pStyle w:val="TableText"/>
            </w:pPr>
            <w:r w:rsidRPr="0009408A">
              <w:t>Miami Spring</w:t>
            </w:r>
            <w:r>
              <w:t xml:space="preserve"> </w:t>
            </w:r>
            <w:r w:rsidRPr="0009408A">
              <w:t>(at Longwood)</w:t>
            </w:r>
          </w:p>
        </w:tc>
        <w:tc>
          <w:tcPr>
            <w:tcW w:w="1535" w:type="dxa"/>
            <w:shd w:val="clear" w:color="auto" w:fill="auto"/>
            <w:vAlign w:val="center"/>
            <w:hideMark/>
          </w:tcPr>
          <w:p w14:paraId="711C51A2" w14:textId="77777777" w:rsidR="002F4606" w:rsidRPr="0009408A" w:rsidRDefault="002F4606" w:rsidP="002F6E82">
            <w:pPr>
              <w:pStyle w:val="TableText"/>
            </w:pPr>
            <w:r w:rsidRPr="0009408A">
              <w:t>Springshed</w:t>
            </w:r>
          </w:p>
        </w:tc>
        <w:tc>
          <w:tcPr>
            <w:tcW w:w="1568" w:type="dxa"/>
            <w:shd w:val="clear" w:color="auto" w:fill="auto"/>
            <w:vAlign w:val="center"/>
            <w:hideMark/>
          </w:tcPr>
          <w:p w14:paraId="66749E53" w14:textId="77777777" w:rsidR="002F4606" w:rsidRPr="0009408A" w:rsidRDefault="002F4606" w:rsidP="002F6E82">
            <w:pPr>
              <w:pStyle w:val="TableText"/>
            </w:pPr>
            <w:r w:rsidRPr="0009408A">
              <w:t>28.71017</w:t>
            </w:r>
          </w:p>
        </w:tc>
        <w:tc>
          <w:tcPr>
            <w:tcW w:w="1796" w:type="dxa"/>
            <w:shd w:val="clear" w:color="auto" w:fill="auto"/>
            <w:vAlign w:val="center"/>
            <w:hideMark/>
          </w:tcPr>
          <w:p w14:paraId="22EAB457" w14:textId="77777777" w:rsidR="002F4606" w:rsidRPr="0009408A" w:rsidRDefault="002F4606" w:rsidP="002F6E82">
            <w:pPr>
              <w:pStyle w:val="TableText"/>
            </w:pPr>
            <w:r w:rsidRPr="0009408A">
              <w:t>-81.44303</w:t>
            </w:r>
          </w:p>
        </w:tc>
      </w:tr>
      <w:tr w:rsidR="002F4606" w:rsidRPr="005133DA" w14:paraId="5E7BD397" w14:textId="77777777" w:rsidTr="00FD3A00">
        <w:trPr>
          <w:trHeight w:val="432"/>
          <w:jc w:val="center"/>
        </w:trPr>
        <w:tc>
          <w:tcPr>
            <w:tcW w:w="1620" w:type="dxa"/>
            <w:shd w:val="clear" w:color="auto" w:fill="auto"/>
            <w:vAlign w:val="center"/>
            <w:hideMark/>
          </w:tcPr>
          <w:p w14:paraId="447D3EF6" w14:textId="77777777" w:rsidR="002F4606" w:rsidRPr="0009408A" w:rsidRDefault="002F4606" w:rsidP="002F6E82">
            <w:pPr>
              <w:pStyle w:val="TableText"/>
            </w:pPr>
            <w:r w:rsidRPr="0009408A">
              <w:t>SJRWMD</w:t>
            </w:r>
          </w:p>
        </w:tc>
        <w:tc>
          <w:tcPr>
            <w:tcW w:w="2010" w:type="dxa"/>
            <w:shd w:val="clear" w:color="auto" w:fill="auto"/>
            <w:vAlign w:val="center"/>
            <w:hideMark/>
          </w:tcPr>
          <w:p w14:paraId="13E54753" w14:textId="77777777" w:rsidR="002F4606" w:rsidRPr="0009408A" w:rsidRDefault="002F4606" w:rsidP="002F6E82">
            <w:pPr>
              <w:pStyle w:val="TableText"/>
            </w:pPr>
            <w:r w:rsidRPr="0009408A">
              <w:t xml:space="preserve">Palm Spg </w:t>
            </w:r>
          </w:p>
        </w:tc>
        <w:tc>
          <w:tcPr>
            <w:tcW w:w="3063" w:type="dxa"/>
            <w:shd w:val="clear" w:color="auto" w:fill="auto"/>
            <w:vAlign w:val="center"/>
            <w:hideMark/>
          </w:tcPr>
          <w:p w14:paraId="5DEDFA77" w14:textId="77777777" w:rsidR="002F4606" w:rsidRPr="0009408A" w:rsidRDefault="002F4606" w:rsidP="002F6E82">
            <w:pPr>
              <w:pStyle w:val="TableText"/>
            </w:pPr>
            <w:r w:rsidRPr="0009408A">
              <w:t>Palm Spring (at Longwood)</w:t>
            </w:r>
          </w:p>
        </w:tc>
        <w:tc>
          <w:tcPr>
            <w:tcW w:w="1535" w:type="dxa"/>
            <w:shd w:val="clear" w:color="auto" w:fill="auto"/>
            <w:vAlign w:val="center"/>
            <w:hideMark/>
          </w:tcPr>
          <w:p w14:paraId="0DAE93BB" w14:textId="77777777" w:rsidR="002F4606" w:rsidRPr="0009408A" w:rsidRDefault="002F4606" w:rsidP="002F6E82">
            <w:pPr>
              <w:pStyle w:val="TableText"/>
            </w:pPr>
            <w:r w:rsidRPr="0009408A">
              <w:t>Springshed</w:t>
            </w:r>
          </w:p>
        </w:tc>
        <w:tc>
          <w:tcPr>
            <w:tcW w:w="1568" w:type="dxa"/>
            <w:shd w:val="clear" w:color="auto" w:fill="auto"/>
            <w:vAlign w:val="center"/>
            <w:hideMark/>
          </w:tcPr>
          <w:p w14:paraId="7D662101" w14:textId="77777777" w:rsidR="002F4606" w:rsidRPr="0009408A" w:rsidRDefault="002F4606" w:rsidP="002F6E82">
            <w:pPr>
              <w:pStyle w:val="TableText"/>
            </w:pPr>
            <w:r w:rsidRPr="0009408A">
              <w:t>28.</w:t>
            </w:r>
            <w:r>
              <w:t>69112</w:t>
            </w:r>
          </w:p>
        </w:tc>
        <w:tc>
          <w:tcPr>
            <w:tcW w:w="1796" w:type="dxa"/>
            <w:shd w:val="clear" w:color="auto" w:fill="auto"/>
            <w:vAlign w:val="center"/>
            <w:hideMark/>
          </w:tcPr>
          <w:p w14:paraId="520D2CC8" w14:textId="77777777" w:rsidR="002F4606" w:rsidRPr="0009408A" w:rsidRDefault="002F4606" w:rsidP="002F6E82">
            <w:pPr>
              <w:pStyle w:val="TableText"/>
            </w:pPr>
            <w:r w:rsidRPr="0009408A">
              <w:t>-81.</w:t>
            </w:r>
            <w:r>
              <w:t>39284</w:t>
            </w:r>
          </w:p>
        </w:tc>
      </w:tr>
      <w:tr w:rsidR="002F4606" w:rsidRPr="005133DA" w14:paraId="43C1A77C" w14:textId="77777777" w:rsidTr="00FD3A00">
        <w:trPr>
          <w:trHeight w:val="432"/>
          <w:jc w:val="center"/>
        </w:trPr>
        <w:tc>
          <w:tcPr>
            <w:tcW w:w="1620" w:type="dxa"/>
            <w:shd w:val="clear" w:color="auto" w:fill="auto"/>
            <w:vAlign w:val="center"/>
            <w:hideMark/>
          </w:tcPr>
          <w:p w14:paraId="4F712704" w14:textId="77777777" w:rsidR="002F4606" w:rsidRPr="0009408A" w:rsidRDefault="002F4606" w:rsidP="002F6E82">
            <w:pPr>
              <w:pStyle w:val="TableText"/>
            </w:pPr>
            <w:r w:rsidRPr="0009408A">
              <w:t>SJRWMD</w:t>
            </w:r>
          </w:p>
        </w:tc>
        <w:tc>
          <w:tcPr>
            <w:tcW w:w="2010" w:type="dxa"/>
            <w:shd w:val="clear" w:color="auto" w:fill="auto"/>
            <w:vAlign w:val="center"/>
            <w:hideMark/>
          </w:tcPr>
          <w:p w14:paraId="42F29227" w14:textId="77777777" w:rsidR="002F4606" w:rsidRPr="0009408A" w:rsidRDefault="002F4606" w:rsidP="002F6E82">
            <w:pPr>
              <w:pStyle w:val="TableText"/>
            </w:pPr>
            <w:r w:rsidRPr="0009408A">
              <w:t>Sanlando Spg</w:t>
            </w:r>
          </w:p>
        </w:tc>
        <w:tc>
          <w:tcPr>
            <w:tcW w:w="3063" w:type="dxa"/>
            <w:shd w:val="clear" w:color="auto" w:fill="auto"/>
            <w:vAlign w:val="center"/>
            <w:hideMark/>
          </w:tcPr>
          <w:p w14:paraId="6EDDC9DE" w14:textId="77777777" w:rsidR="002F4606" w:rsidRPr="0009408A" w:rsidRDefault="002F4606" w:rsidP="002F6E82">
            <w:pPr>
              <w:pStyle w:val="TableText"/>
            </w:pPr>
            <w:r w:rsidRPr="0009408A">
              <w:t>Sanlando Spring</w:t>
            </w:r>
            <w:r>
              <w:t xml:space="preserve"> </w:t>
            </w:r>
            <w:r w:rsidRPr="0009408A">
              <w:t>(at Longwood)</w:t>
            </w:r>
          </w:p>
        </w:tc>
        <w:tc>
          <w:tcPr>
            <w:tcW w:w="1535" w:type="dxa"/>
            <w:shd w:val="clear" w:color="auto" w:fill="auto"/>
            <w:vAlign w:val="center"/>
            <w:hideMark/>
          </w:tcPr>
          <w:p w14:paraId="4D963279" w14:textId="77777777" w:rsidR="002F4606" w:rsidRPr="0009408A" w:rsidRDefault="002F4606" w:rsidP="002F6E82">
            <w:pPr>
              <w:pStyle w:val="TableText"/>
            </w:pPr>
            <w:r w:rsidRPr="0009408A">
              <w:t>Springshed</w:t>
            </w:r>
          </w:p>
        </w:tc>
        <w:tc>
          <w:tcPr>
            <w:tcW w:w="1568" w:type="dxa"/>
            <w:shd w:val="clear" w:color="auto" w:fill="auto"/>
            <w:vAlign w:val="center"/>
            <w:hideMark/>
          </w:tcPr>
          <w:p w14:paraId="161B2A4B" w14:textId="77777777" w:rsidR="002F4606" w:rsidRPr="0009408A" w:rsidRDefault="002F4606" w:rsidP="002F6E82">
            <w:pPr>
              <w:pStyle w:val="TableText"/>
            </w:pPr>
            <w:r w:rsidRPr="0009408A">
              <w:t>28.68870</w:t>
            </w:r>
          </w:p>
        </w:tc>
        <w:tc>
          <w:tcPr>
            <w:tcW w:w="1796" w:type="dxa"/>
            <w:shd w:val="clear" w:color="auto" w:fill="auto"/>
            <w:vAlign w:val="center"/>
            <w:hideMark/>
          </w:tcPr>
          <w:p w14:paraId="2B324D06" w14:textId="77777777" w:rsidR="002F4606" w:rsidRPr="0009408A" w:rsidRDefault="002F4606" w:rsidP="002F6E82">
            <w:pPr>
              <w:pStyle w:val="TableText"/>
            </w:pPr>
            <w:r w:rsidRPr="0009408A">
              <w:t>-81.39530</w:t>
            </w:r>
          </w:p>
        </w:tc>
      </w:tr>
      <w:tr w:rsidR="002F4606" w:rsidRPr="005133DA" w14:paraId="6ABC8D0C" w14:textId="77777777" w:rsidTr="00FD3A00">
        <w:trPr>
          <w:trHeight w:val="432"/>
          <w:jc w:val="center"/>
        </w:trPr>
        <w:tc>
          <w:tcPr>
            <w:tcW w:w="1620" w:type="dxa"/>
            <w:shd w:val="clear" w:color="auto" w:fill="auto"/>
            <w:vAlign w:val="center"/>
            <w:hideMark/>
          </w:tcPr>
          <w:p w14:paraId="774324BF" w14:textId="77777777" w:rsidR="002F4606" w:rsidRPr="0009408A" w:rsidRDefault="002F4606" w:rsidP="002F6E82">
            <w:pPr>
              <w:pStyle w:val="TableText"/>
            </w:pPr>
            <w:r w:rsidRPr="0009408A">
              <w:t>SJRWMD</w:t>
            </w:r>
          </w:p>
        </w:tc>
        <w:tc>
          <w:tcPr>
            <w:tcW w:w="2010" w:type="dxa"/>
            <w:shd w:val="clear" w:color="auto" w:fill="auto"/>
            <w:vAlign w:val="center"/>
            <w:hideMark/>
          </w:tcPr>
          <w:p w14:paraId="65E5B862" w14:textId="77777777" w:rsidR="002F4606" w:rsidRPr="0009408A" w:rsidRDefault="002F4606" w:rsidP="002F6E82">
            <w:pPr>
              <w:pStyle w:val="TableText"/>
            </w:pPr>
            <w:r w:rsidRPr="0009408A">
              <w:t>Starbuck Spg</w:t>
            </w:r>
          </w:p>
        </w:tc>
        <w:tc>
          <w:tcPr>
            <w:tcW w:w="3063" w:type="dxa"/>
            <w:shd w:val="clear" w:color="auto" w:fill="auto"/>
            <w:vAlign w:val="center"/>
            <w:hideMark/>
          </w:tcPr>
          <w:p w14:paraId="38DF7153" w14:textId="77777777" w:rsidR="002F4606" w:rsidRPr="0009408A" w:rsidRDefault="002F4606" w:rsidP="002F6E82">
            <w:pPr>
              <w:pStyle w:val="TableText"/>
            </w:pPr>
            <w:r w:rsidRPr="0009408A">
              <w:t>Starbuck Spring</w:t>
            </w:r>
            <w:r>
              <w:t xml:space="preserve"> </w:t>
            </w:r>
            <w:r w:rsidRPr="0009408A">
              <w:t>(at Longwood)</w:t>
            </w:r>
          </w:p>
        </w:tc>
        <w:tc>
          <w:tcPr>
            <w:tcW w:w="1535" w:type="dxa"/>
            <w:shd w:val="clear" w:color="auto" w:fill="auto"/>
            <w:vAlign w:val="center"/>
            <w:hideMark/>
          </w:tcPr>
          <w:p w14:paraId="6F0B624E" w14:textId="77777777" w:rsidR="002F4606" w:rsidRPr="0009408A" w:rsidRDefault="002F4606" w:rsidP="002F6E82">
            <w:pPr>
              <w:pStyle w:val="TableText"/>
            </w:pPr>
            <w:r w:rsidRPr="0009408A">
              <w:t>Springshed</w:t>
            </w:r>
          </w:p>
        </w:tc>
        <w:tc>
          <w:tcPr>
            <w:tcW w:w="1568" w:type="dxa"/>
            <w:shd w:val="clear" w:color="auto" w:fill="auto"/>
            <w:vAlign w:val="center"/>
            <w:hideMark/>
          </w:tcPr>
          <w:p w14:paraId="22C72C6B" w14:textId="77777777" w:rsidR="002F4606" w:rsidRPr="0009408A" w:rsidRDefault="002F4606" w:rsidP="002F6E82">
            <w:pPr>
              <w:pStyle w:val="TableText"/>
            </w:pPr>
            <w:r w:rsidRPr="0009408A">
              <w:t>28.69684</w:t>
            </w:r>
          </w:p>
        </w:tc>
        <w:tc>
          <w:tcPr>
            <w:tcW w:w="1796" w:type="dxa"/>
            <w:shd w:val="clear" w:color="auto" w:fill="auto"/>
            <w:vAlign w:val="center"/>
            <w:hideMark/>
          </w:tcPr>
          <w:p w14:paraId="4DFFD5DE" w14:textId="77777777" w:rsidR="002F4606" w:rsidRPr="0009408A" w:rsidRDefault="002F4606" w:rsidP="002F6E82">
            <w:pPr>
              <w:pStyle w:val="TableText"/>
            </w:pPr>
            <w:r w:rsidRPr="0009408A">
              <w:t>-81.39106</w:t>
            </w:r>
          </w:p>
        </w:tc>
      </w:tr>
    </w:tbl>
    <w:p w14:paraId="5E7BF8AC" w14:textId="77777777" w:rsidR="002F4606" w:rsidRDefault="002F4606" w:rsidP="002F4606">
      <w:r>
        <w:br w:type="page"/>
      </w:r>
    </w:p>
    <w:p w14:paraId="54FFCD3A" w14:textId="77777777" w:rsidR="002F4606" w:rsidRDefault="002F4606" w:rsidP="002F4606">
      <w:pPr>
        <w:pStyle w:val="ExSumitalics"/>
      </w:pPr>
      <w:r w:rsidRPr="00634890">
        <w:lastRenderedPageBreak/>
        <w:t>Ambient Ground Water Monitoring Stations</w:t>
      </w:r>
    </w:p>
    <w:p w14:paraId="747115BD" w14:textId="77777777" w:rsidR="002F4606" w:rsidRDefault="002F4606" w:rsidP="002F4606">
      <w:pPr>
        <w:tabs>
          <w:tab w:val="left" w:pos="2362"/>
          <w:tab w:val="left" w:pos="3923"/>
          <w:tab w:val="left" w:pos="5670"/>
          <w:tab w:val="left" w:pos="9483"/>
          <w:tab w:val="left" w:pos="11003"/>
        </w:tabs>
        <w:ind w:left="103"/>
        <w:rPr>
          <w:rFonts w:cs="Arial"/>
          <w:b/>
          <w:bCs/>
          <w:color w:val="000000"/>
          <w:sz w:val="20"/>
        </w:rPr>
      </w:pPr>
    </w:p>
    <w:p w14:paraId="315BF48A" w14:textId="77777777" w:rsidR="002F4606" w:rsidRPr="00634890" w:rsidRDefault="002F4606" w:rsidP="002F4606">
      <w:pPr>
        <w:pStyle w:val="Bodytextreduced"/>
        <w:rPr>
          <w:b/>
        </w:rPr>
      </w:pPr>
      <w:r w:rsidRPr="00634890">
        <w:rPr>
          <w:b/>
        </w:rPr>
        <w:t>Notes:</w:t>
      </w:r>
    </w:p>
    <w:p w14:paraId="2FC115CB" w14:textId="77777777" w:rsidR="002F4606" w:rsidRPr="005133DA" w:rsidRDefault="002F4606" w:rsidP="002F4606">
      <w:pPr>
        <w:pStyle w:val="Bodytextreduced"/>
      </w:pPr>
      <w:r w:rsidRPr="005133DA">
        <w:t>All stations are “core.”</w:t>
      </w:r>
    </w:p>
    <w:p w14:paraId="1D6DE769" w14:textId="77777777" w:rsidR="002F4606" w:rsidRPr="005133DA" w:rsidRDefault="002F4606" w:rsidP="002F4606">
      <w:pPr>
        <w:pStyle w:val="Bodytextreduced"/>
      </w:pPr>
      <w:r w:rsidRPr="005133DA">
        <w:t>Sort is by “sampling entity” and “station name.”</w:t>
      </w:r>
    </w:p>
    <w:p w14:paraId="1C5378BE" w14:textId="77777777" w:rsidR="002F4606" w:rsidRDefault="002F4606" w:rsidP="002F4606">
      <w:pPr>
        <w:pStyle w:val="Bodytextreduced"/>
      </w:pPr>
      <w:r>
        <w:t>Latitude and longitude are</w:t>
      </w:r>
      <w:r w:rsidRPr="005133DA">
        <w:t xml:space="preserve"> </w:t>
      </w:r>
      <w:r>
        <w:t>shown</w:t>
      </w:r>
      <w:r w:rsidRPr="005133DA">
        <w:t xml:space="preserve"> in decimal form.</w:t>
      </w:r>
    </w:p>
    <w:tbl>
      <w:tblPr>
        <w:tblW w:w="1439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1980"/>
        <w:gridCol w:w="1738"/>
        <w:gridCol w:w="2529"/>
        <w:gridCol w:w="3622"/>
        <w:gridCol w:w="1449"/>
        <w:gridCol w:w="1363"/>
        <w:gridCol w:w="1710"/>
      </w:tblGrid>
      <w:tr w:rsidR="002F4606" w:rsidRPr="00E1704D" w14:paraId="245953C2" w14:textId="77777777" w:rsidTr="00FD3A00">
        <w:trPr>
          <w:trHeight w:val="432"/>
          <w:tblHeader/>
          <w:jc w:val="center"/>
        </w:trPr>
        <w:tc>
          <w:tcPr>
            <w:tcW w:w="1980" w:type="dxa"/>
            <w:shd w:val="clear" w:color="auto" w:fill="FABF8F"/>
            <w:vAlign w:val="bottom"/>
            <w:hideMark/>
          </w:tcPr>
          <w:p w14:paraId="494BE372" w14:textId="77777777" w:rsidR="002F4606" w:rsidRPr="0009408A" w:rsidRDefault="002F4606" w:rsidP="002F6E82">
            <w:pPr>
              <w:pStyle w:val="TableText"/>
              <w:rPr>
                <w:b/>
                <w:smallCaps/>
              </w:rPr>
            </w:pPr>
            <w:r w:rsidRPr="0009408A">
              <w:rPr>
                <w:b/>
                <w:smallCaps/>
              </w:rPr>
              <w:t>Sampling Entity</w:t>
            </w:r>
          </w:p>
        </w:tc>
        <w:tc>
          <w:tcPr>
            <w:tcW w:w="1738" w:type="dxa"/>
            <w:shd w:val="clear" w:color="auto" w:fill="FABF8F"/>
            <w:vAlign w:val="bottom"/>
            <w:hideMark/>
          </w:tcPr>
          <w:p w14:paraId="7F615EC2" w14:textId="77777777" w:rsidR="002F4606" w:rsidRPr="0009408A" w:rsidRDefault="002F4606" w:rsidP="002F6E82">
            <w:pPr>
              <w:pStyle w:val="TableText"/>
              <w:rPr>
                <w:b/>
                <w:smallCaps/>
              </w:rPr>
            </w:pPr>
            <w:r w:rsidRPr="0009408A">
              <w:rPr>
                <w:b/>
                <w:smallCaps/>
              </w:rPr>
              <w:t>Station Number</w:t>
            </w:r>
          </w:p>
        </w:tc>
        <w:tc>
          <w:tcPr>
            <w:tcW w:w="2529" w:type="dxa"/>
            <w:shd w:val="clear" w:color="auto" w:fill="FABF8F"/>
            <w:vAlign w:val="bottom"/>
            <w:hideMark/>
          </w:tcPr>
          <w:p w14:paraId="557D2A37" w14:textId="77777777" w:rsidR="002F4606" w:rsidRPr="0009408A" w:rsidRDefault="002F4606" w:rsidP="002F6E82">
            <w:pPr>
              <w:pStyle w:val="TableText"/>
              <w:rPr>
                <w:b/>
                <w:smallCaps/>
              </w:rPr>
            </w:pPr>
            <w:r w:rsidRPr="0009408A">
              <w:rPr>
                <w:b/>
                <w:smallCaps/>
              </w:rPr>
              <w:t>Station Name</w:t>
            </w:r>
          </w:p>
        </w:tc>
        <w:tc>
          <w:tcPr>
            <w:tcW w:w="3622" w:type="dxa"/>
            <w:shd w:val="clear" w:color="auto" w:fill="FABF8F"/>
            <w:vAlign w:val="bottom"/>
            <w:hideMark/>
          </w:tcPr>
          <w:p w14:paraId="3DC975FE" w14:textId="77777777" w:rsidR="002F4606" w:rsidRPr="0009408A" w:rsidRDefault="002F4606" w:rsidP="002F6E82">
            <w:pPr>
              <w:pStyle w:val="TableText"/>
              <w:rPr>
                <w:b/>
                <w:smallCaps/>
              </w:rPr>
            </w:pPr>
            <w:r w:rsidRPr="0009408A">
              <w:rPr>
                <w:b/>
                <w:smallCaps/>
              </w:rPr>
              <w:t>Station Location Description</w:t>
            </w:r>
          </w:p>
        </w:tc>
        <w:tc>
          <w:tcPr>
            <w:tcW w:w="1449" w:type="dxa"/>
            <w:shd w:val="clear" w:color="auto" w:fill="FABF8F"/>
            <w:noWrap/>
            <w:vAlign w:val="bottom"/>
            <w:hideMark/>
          </w:tcPr>
          <w:p w14:paraId="74C06E55" w14:textId="77777777" w:rsidR="002F4606" w:rsidRPr="0009408A" w:rsidRDefault="002F4606" w:rsidP="002F6E82">
            <w:pPr>
              <w:pStyle w:val="TableText"/>
              <w:rPr>
                <w:b/>
                <w:smallCaps/>
              </w:rPr>
            </w:pPr>
            <w:r w:rsidRPr="0009408A">
              <w:rPr>
                <w:b/>
                <w:smallCaps/>
              </w:rPr>
              <w:t>Latitude</w:t>
            </w:r>
          </w:p>
        </w:tc>
        <w:tc>
          <w:tcPr>
            <w:tcW w:w="1363" w:type="dxa"/>
            <w:shd w:val="clear" w:color="auto" w:fill="FABF8F"/>
            <w:noWrap/>
            <w:vAlign w:val="bottom"/>
            <w:hideMark/>
          </w:tcPr>
          <w:p w14:paraId="1555A3A6" w14:textId="77777777" w:rsidR="002F4606" w:rsidRPr="0009408A" w:rsidRDefault="002F4606" w:rsidP="002F6E82">
            <w:pPr>
              <w:pStyle w:val="TableText"/>
              <w:rPr>
                <w:b/>
                <w:smallCaps/>
              </w:rPr>
            </w:pPr>
            <w:r w:rsidRPr="0009408A">
              <w:rPr>
                <w:b/>
                <w:smallCaps/>
              </w:rPr>
              <w:t>Longitude</w:t>
            </w:r>
          </w:p>
        </w:tc>
        <w:tc>
          <w:tcPr>
            <w:tcW w:w="1710" w:type="dxa"/>
            <w:shd w:val="clear" w:color="auto" w:fill="FABF8F"/>
            <w:vAlign w:val="bottom"/>
            <w:hideMark/>
          </w:tcPr>
          <w:p w14:paraId="1173D905" w14:textId="77777777" w:rsidR="002F4606" w:rsidRPr="0009408A" w:rsidRDefault="002F4606" w:rsidP="002F6E82">
            <w:pPr>
              <w:pStyle w:val="TableText"/>
              <w:rPr>
                <w:b/>
                <w:smallCaps/>
              </w:rPr>
            </w:pPr>
            <w:r w:rsidRPr="0009408A">
              <w:rPr>
                <w:b/>
                <w:smallCaps/>
              </w:rPr>
              <w:t>Depth of Monitoring Zone</w:t>
            </w:r>
          </w:p>
        </w:tc>
      </w:tr>
      <w:tr w:rsidR="002F4606" w:rsidRPr="006230AE" w14:paraId="65C8DAA8" w14:textId="77777777" w:rsidTr="00FD3A00">
        <w:trPr>
          <w:trHeight w:val="432"/>
          <w:jc w:val="center"/>
        </w:trPr>
        <w:tc>
          <w:tcPr>
            <w:tcW w:w="1980" w:type="dxa"/>
            <w:shd w:val="clear" w:color="auto" w:fill="auto"/>
            <w:vAlign w:val="center"/>
            <w:hideMark/>
          </w:tcPr>
          <w:p w14:paraId="11EF0322" w14:textId="77777777" w:rsidR="002F4606" w:rsidRPr="0009408A" w:rsidRDefault="002F4606" w:rsidP="002F6E82">
            <w:pPr>
              <w:pStyle w:val="TableText"/>
            </w:pPr>
            <w:r w:rsidRPr="0009408A">
              <w:t>City of Apopka</w:t>
            </w:r>
          </w:p>
        </w:tc>
        <w:tc>
          <w:tcPr>
            <w:tcW w:w="1738" w:type="dxa"/>
            <w:shd w:val="clear" w:color="auto" w:fill="auto"/>
            <w:vAlign w:val="center"/>
            <w:hideMark/>
          </w:tcPr>
          <w:p w14:paraId="1957F809" w14:textId="77777777" w:rsidR="002F4606" w:rsidRPr="0009408A" w:rsidRDefault="002F4606" w:rsidP="002F6E82">
            <w:pPr>
              <w:pStyle w:val="TableText"/>
            </w:pPr>
            <w:r w:rsidRPr="0009408A">
              <w:t>MWB-3</w:t>
            </w:r>
          </w:p>
        </w:tc>
        <w:tc>
          <w:tcPr>
            <w:tcW w:w="2529" w:type="dxa"/>
            <w:shd w:val="clear" w:color="auto" w:fill="auto"/>
            <w:vAlign w:val="center"/>
            <w:hideMark/>
          </w:tcPr>
          <w:p w14:paraId="5ED32C16" w14:textId="77777777" w:rsidR="002F4606" w:rsidRPr="0009408A" w:rsidRDefault="002F4606" w:rsidP="002F6E82">
            <w:pPr>
              <w:pStyle w:val="TableText"/>
            </w:pPr>
            <w:r w:rsidRPr="0009408A">
              <w:t>WAFR#5443/65630, GMS#3048A13435</w:t>
            </w:r>
          </w:p>
        </w:tc>
        <w:tc>
          <w:tcPr>
            <w:tcW w:w="3622" w:type="dxa"/>
            <w:shd w:val="clear" w:color="auto" w:fill="auto"/>
            <w:vAlign w:val="center"/>
            <w:hideMark/>
          </w:tcPr>
          <w:p w14:paraId="664F3862" w14:textId="77777777" w:rsidR="002F4606" w:rsidRPr="0009408A" w:rsidRDefault="002F4606" w:rsidP="002F6E82">
            <w:pPr>
              <w:pStyle w:val="TableText"/>
            </w:pPr>
            <w:r w:rsidRPr="0009408A">
              <w:t>Sprayfield – South Field  Cleveland St. – Background Well</w:t>
            </w:r>
          </w:p>
        </w:tc>
        <w:tc>
          <w:tcPr>
            <w:tcW w:w="1449" w:type="dxa"/>
            <w:shd w:val="clear" w:color="auto" w:fill="auto"/>
            <w:vAlign w:val="center"/>
            <w:hideMark/>
          </w:tcPr>
          <w:p w14:paraId="0832F321" w14:textId="77777777" w:rsidR="002F4606" w:rsidRPr="0009408A" w:rsidRDefault="002F4606" w:rsidP="002F6E82">
            <w:pPr>
              <w:pStyle w:val="TableText"/>
            </w:pPr>
            <w:r w:rsidRPr="0009408A">
              <w:t>28.651428</w:t>
            </w:r>
          </w:p>
        </w:tc>
        <w:tc>
          <w:tcPr>
            <w:tcW w:w="1363" w:type="dxa"/>
            <w:shd w:val="clear" w:color="auto" w:fill="auto"/>
            <w:vAlign w:val="center"/>
            <w:hideMark/>
          </w:tcPr>
          <w:p w14:paraId="25A5DF34" w14:textId="77777777" w:rsidR="002F4606" w:rsidRPr="0009408A" w:rsidRDefault="002F4606" w:rsidP="002F6E82">
            <w:pPr>
              <w:pStyle w:val="TableText"/>
            </w:pPr>
            <w:r w:rsidRPr="0009408A">
              <w:t>-81.49859</w:t>
            </w:r>
          </w:p>
        </w:tc>
        <w:tc>
          <w:tcPr>
            <w:tcW w:w="1710" w:type="dxa"/>
            <w:shd w:val="clear" w:color="auto" w:fill="auto"/>
            <w:vAlign w:val="center"/>
            <w:hideMark/>
          </w:tcPr>
          <w:p w14:paraId="677099CA" w14:textId="77777777" w:rsidR="002F4606" w:rsidRPr="0009408A" w:rsidRDefault="002F4606" w:rsidP="002F6E82">
            <w:pPr>
              <w:pStyle w:val="TableText"/>
            </w:pPr>
            <w:r w:rsidRPr="0009408A">
              <w:t>44</w:t>
            </w:r>
          </w:p>
        </w:tc>
      </w:tr>
      <w:tr w:rsidR="002F4606" w:rsidRPr="006230AE" w14:paraId="343ADA22" w14:textId="77777777" w:rsidTr="00FD3A00">
        <w:trPr>
          <w:trHeight w:val="432"/>
          <w:jc w:val="center"/>
        </w:trPr>
        <w:tc>
          <w:tcPr>
            <w:tcW w:w="1980" w:type="dxa"/>
            <w:shd w:val="clear" w:color="auto" w:fill="auto"/>
            <w:vAlign w:val="center"/>
            <w:hideMark/>
          </w:tcPr>
          <w:p w14:paraId="65795E08" w14:textId="77777777" w:rsidR="002F4606" w:rsidRPr="0009408A" w:rsidRDefault="002F4606" w:rsidP="002F6E82">
            <w:pPr>
              <w:pStyle w:val="TableText"/>
            </w:pPr>
            <w:r w:rsidRPr="0009408A">
              <w:t>City of Apopka</w:t>
            </w:r>
          </w:p>
        </w:tc>
        <w:tc>
          <w:tcPr>
            <w:tcW w:w="1738" w:type="dxa"/>
            <w:shd w:val="clear" w:color="auto" w:fill="auto"/>
            <w:vAlign w:val="center"/>
            <w:hideMark/>
          </w:tcPr>
          <w:p w14:paraId="7C195489" w14:textId="77777777" w:rsidR="002F4606" w:rsidRPr="0009408A" w:rsidRDefault="002F4606" w:rsidP="002F6E82">
            <w:pPr>
              <w:pStyle w:val="TableText"/>
            </w:pPr>
            <w:r w:rsidRPr="0009408A">
              <w:t>MWB-6</w:t>
            </w:r>
          </w:p>
        </w:tc>
        <w:tc>
          <w:tcPr>
            <w:tcW w:w="2529" w:type="dxa"/>
            <w:shd w:val="clear" w:color="auto" w:fill="auto"/>
            <w:vAlign w:val="center"/>
            <w:hideMark/>
          </w:tcPr>
          <w:p w14:paraId="72CD00BB" w14:textId="77777777" w:rsidR="002F4606" w:rsidRPr="0009408A" w:rsidRDefault="002F4606" w:rsidP="002F6E82">
            <w:pPr>
              <w:pStyle w:val="TableText"/>
            </w:pPr>
            <w:r w:rsidRPr="0009408A">
              <w:t>WAFR#5438/5453/65633, GMS#3048A13440</w:t>
            </w:r>
          </w:p>
        </w:tc>
        <w:tc>
          <w:tcPr>
            <w:tcW w:w="3622" w:type="dxa"/>
            <w:shd w:val="clear" w:color="auto" w:fill="auto"/>
            <w:vAlign w:val="center"/>
            <w:hideMark/>
          </w:tcPr>
          <w:p w14:paraId="3DA1F49A" w14:textId="77777777" w:rsidR="002F4606" w:rsidRPr="0009408A" w:rsidRDefault="002F4606" w:rsidP="002F6E82">
            <w:pPr>
              <w:pStyle w:val="TableText"/>
            </w:pPr>
            <w:r w:rsidRPr="0009408A">
              <w:t>Sprayfield – East Field  Cleveland St. – Background Well</w:t>
            </w:r>
          </w:p>
        </w:tc>
        <w:tc>
          <w:tcPr>
            <w:tcW w:w="1449" w:type="dxa"/>
            <w:shd w:val="clear" w:color="auto" w:fill="auto"/>
            <w:vAlign w:val="center"/>
            <w:hideMark/>
          </w:tcPr>
          <w:p w14:paraId="09319CBA" w14:textId="77777777" w:rsidR="002F4606" w:rsidRPr="0009408A" w:rsidRDefault="002F4606" w:rsidP="002F6E82">
            <w:pPr>
              <w:pStyle w:val="TableText"/>
            </w:pPr>
            <w:r w:rsidRPr="0009408A">
              <w:t>28.654698</w:t>
            </w:r>
          </w:p>
        </w:tc>
        <w:tc>
          <w:tcPr>
            <w:tcW w:w="1363" w:type="dxa"/>
            <w:shd w:val="clear" w:color="auto" w:fill="auto"/>
            <w:vAlign w:val="center"/>
            <w:hideMark/>
          </w:tcPr>
          <w:p w14:paraId="4F564ACF" w14:textId="77777777" w:rsidR="002F4606" w:rsidRPr="0009408A" w:rsidRDefault="002F4606" w:rsidP="002F6E82">
            <w:pPr>
              <w:pStyle w:val="TableText"/>
            </w:pPr>
            <w:r w:rsidRPr="0009408A">
              <w:t>-81.49984</w:t>
            </w:r>
          </w:p>
        </w:tc>
        <w:tc>
          <w:tcPr>
            <w:tcW w:w="1710" w:type="dxa"/>
            <w:shd w:val="clear" w:color="auto" w:fill="auto"/>
            <w:vAlign w:val="center"/>
            <w:hideMark/>
          </w:tcPr>
          <w:p w14:paraId="3C80CCBA" w14:textId="77777777" w:rsidR="002F4606" w:rsidRPr="0009408A" w:rsidRDefault="002F4606" w:rsidP="002F6E82">
            <w:pPr>
              <w:pStyle w:val="TableText"/>
            </w:pPr>
            <w:r w:rsidRPr="0009408A">
              <w:t>43</w:t>
            </w:r>
          </w:p>
        </w:tc>
      </w:tr>
      <w:tr w:rsidR="002F4606" w:rsidRPr="006230AE" w14:paraId="591780DE" w14:textId="77777777" w:rsidTr="00FD3A00">
        <w:trPr>
          <w:trHeight w:val="432"/>
          <w:jc w:val="center"/>
        </w:trPr>
        <w:tc>
          <w:tcPr>
            <w:tcW w:w="1980" w:type="dxa"/>
            <w:shd w:val="clear" w:color="auto" w:fill="auto"/>
            <w:noWrap/>
            <w:vAlign w:val="center"/>
            <w:hideMark/>
          </w:tcPr>
          <w:p w14:paraId="50CF06AB" w14:textId="77777777" w:rsidR="002F4606" w:rsidRPr="0009408A" w:rsidRDefault="002F4606" w:rsidP="002F6E82">
            <w:pPr>
              <w:pStyle w:val="TableText"/>
            </w:pPr>
            <w:r w:rsidRPr="0009408A">
              <w:t>City of Mt. Dora</w:t>
            </w:r>
          </w:p>
        </w:tc>
        <w:tc>
          <w:tcPr>
            <w:tcW w:w="1738" w:type="dxa"/>
            <w:shd w:val="clear" w:color="auto" w:fill="auto"/>
            <w:noWrap/>
            <w:vAlign w:val="center"/>
            <w:hideMark/>
          </w:tcPr>
          <w:p w14:paraId="313FB06E" w14:textId="77777777" w:rsidR="002F4606" w:rsidRPr="0009408A" w:rsidRDefault="002F4606" w:rsidP="002F6E82">
            <w:pPr>
              <w:pStyle w:val="TableText"/>
            </w:pPr>
            <w:r w:rsidRPr="0009408A">
              <w:t>MW-4</w:t>
            </w:r>
          </w:p>
        </w:tc>
        <w:tc>
          <w:tcPr>
            <w:tcW w:w="2529" w:type="dxa"/>
            <w:shd w:val="clear" w:color="auto" w:fill="auto"/>
            <w:noWrap/>
            <w:vAlign w:val="center"/>
            <w:hideMark/>
          </w:tcPr>
          <w:p w14:paraId="73602B6C" w14:textId="77777777" w:rsidR="002F4606" w:rsidRPr="0009408A" w:rsidRDefault="002F4606" w:rsidP="002F6E82">
            <w:pPr>
              <w:pStyle w:val="TableText"/>
            </w:pPr>
            <w:r w:rsidRPr="0009408A">
              <w:t>MW-4</w:t>
            </w:r>
          </w:p>
        </w:tc>
        <w:tc>
          <w:tcPr>
            <w:tcW w:w="3622" w:type="dxa"/>
            <w:shd w:val="clear" w:color="auto" w:fill="auto"/>
            <w:noWrap/>
            <w:vAlign w:val="center"/>
            <w:hideMark/>
          </w:tcPr>
          <w:p w14:paraId="4B6EC8AB" w14:textId="77777777" w:rsidR="002F4606" w:rsidRPr="0009408A" w:rsidRDefault="002F4606" w:rsidP="002F6E82">
            <w:pPr>
              <w:pStyle w:val="TableText"/>
            </w:pPr>
            <w:r w:rsidRPr="0009408A">
              <w:t>City of Mt. Dora WWTF Sprayfield – Background Well</w:t>
            </w:r>
          </w:p>
        </w:tc>
        <w:tc>
          <w:tcPr>
            <w:tcW w:w="1449" w:type="dxa"/>
            <w:shd w:val="clear" w:color="auto" w:fill="auto"/>
            <w:noWrap/>
            <w:vAlign w:val="center"/>
            <w:hideMark/>
          </w:tcPr>
          <w:p w14:paraId="74151A77" w14:textId="77777777" w:rsidR="002F4606" w:rsidRPr="0009408A" w:rsidRDefault="002F4606" w:rsidP="002F6E82">
            <w:pPr>
              <w:pStyle w:val="TableText"/>
            </w:pPr>
            <w:r w:rsidRPr="0009408A">
              <w:t>28.607417</w:t>
            </w:r>
          </w:p>
        </w:tc>
        <w:tc>
          <w:tcPr>
            <w:tcW w:w="1363" w:type="dxa"/>
            <w:shd w:val="clear" w:color="auto" w:fill="auto"/>
            <w:noWrap/>
            <w:vAlign w:val="center"/>
            <w:hideMark/>
          </w:tcPr>
          <w:p w14:paraId="68A538F8" w14:textId="77777777" w:rsidR="002F4606" w:rsidRPr="0009408A" w:rsidRDefault="002F4606" w:rsidP="002F6E82">
            <w:pPr>
              <w:pStyle w:val="TableText"/>
            </w:pPr>
            <w:r w:rsidRPr="0009408A">
              <w:t>-81.54806</w:t>
            </w:r>
          </w:p>
        </w:tc>
        <w:tc>
          <w:tcPr>
            <w:tcW w:w="1710" w:type="dxa"/>
            <w:shd w:val="clear" w:color="auto" w:fill="auto"/>
            <w:vAlign w:val="center"/>
            <w:hideMark/>
          </w:tcPr>
          <w:p w14:paraId="2587781C" w14:textId="77777777" w:rsidR="002F4606" w:rsidRPr="0009408A" w:rsidRDefault="002F4606" w:rsidP="002F6E82">
            <w:pPr>
              <w:pStyle w:val="TableText"/>
            </w:pPr>
            <w:r w:rsidRPr="0009408A">
              <w:t>77.66</w:t>
            </w:r>
          </w:p>
        </w:tc>
      </w:tr>
      <w:tr w:rsidR="002F4606" w:rsidRPr="006230AE" w14:paraId="28257322" w14:textId="77777777" w:rsidTr="00FD3A00">
        <w:trPr>
          <w:trHeight w:val="432"/>
          <w:jc w:val="center"/>
        </w:trPr>
        <w:tc>
          <w:tcPr>
            <w:tcW w:w="1980" w:type="dxa"/>
            <w:shd w:val="clear" w:color="auto" w:fill="auto"/>
            <w:noWrap/>
            <w:vAlign w:val="center"/>
            <w:hideMark/>
          </w:tcPr>
          <w:p w14:paraId="75B7B56A" w14:textId="77777777" w:rsidR="002F4606" w:rsidRPr="0009408A" w:rsidRDefault="002F4606" w:rsidP="002F6E82">
            <w:pPr>
              <w:pStyle w:val="TableText"/>
            </w:pPr>
            <w:r w:rsidRPr="0009408A">
              <w:t>City of Mt. Dora</w:t>
            </w:r>
          </w:p>
        </w:tc>
        <w:tc>
          <w:tcPr>
            <w:tcW w:w="1738" w:type="dxa"/>
            <w:shd w:val="clear" w:color="auto" w:fill="auto"/>
            <w:noWrap/>
            <w:vAlign w:val="center"/>
            <w:hideMark/>
          </w:tcPr>
          <w:p w14:paraId="23B78B83" w14:textId="77777777" w:rsidR="002F4606" w:rsidRPr="0009408A" w:rsidRDefault="002F4606" w:rsidP="002F6E82">
            <w:pPr>
              <w:pStyle w:val="TableText"/>
            </w:pPr>
            <w:r w:rsidRPr="0009408A">
              <w:t>MW-13</w:t>
            </w:r>
          </w:p>
        </w:tc>
        <w:tc>
          <w:tcPr>
            <w:tcW w:w="2529" w:type="dxa"/>
            <w:shd w:val="clear" w:color="auto" w:fill="auto"/>
            <w:noWrap/>
            <w:vAlign w:val="center"/>
            <w:hideMark/>
          </w:tcPr>
          <w:p w14:paraId="536FD88F" w14:textId="77777777" w:rsidR="002F4606" w:rsidRPr="0009408A" w:rsidRDefault="002F4606" w:rsidP="002F6E82">
            <w:pPr>
              <w:pStyle w:val="TableText"/>
            </w:pPr>
            <w:r w:rsidRPr="0009408A">
              <w:t>MW-13</w:t>
            </w:r>
          </w:p>
        </w:tc>
        <w:tc>
          <w:tcPr>
            <w:tcW w:w="3622" w:type="dxa"/>
            <w:shd w:val="clear" w:color="auto" w:fill="auto"/>
            <w:vAlign w:val="center"/>
            <w:hideMark/>
          </w:tcPr>
          <w:p w14:paraId="04D3DA18" w14:textId="77777777" w:rsidR="002F4606" w:rsidRPr="0009408A" w:rsidRDefault="002F4606" w:rsidP="002F6E82">
            <w:pPr>
              <w:pStyle w:val="TableText"/>
            </w:pPr>
            <w:r w:rsidRPr="0009408A">
              <w:t>City of Mt. Dora WWTF Christian Home Irrigation – Background Well</w:t>
            </w:r>
          </w:p>
        </w:tc>
        <w:tc>
          <w:tcPr>
            <w:tcW w:w="1449" w:type="dxa"/>
            <w:shd w:val="clear" w:color="auto" w:fill="auto"/>
            <w:noWrap/>
            <w:vAlign w:val="center"/>
            <w:hideMark/>
          </w:tcPr>
          <w:p w14:paraId="4E626CA9" w14:textId="77777777" w:rsidR="002F4606" w:rsidRPr="0009408A" w:rsidRDefault="002F4606" w:rsidP="002F6E82">
            <w:pPr>
              <w:pStyle w:val="TableText"/>
            </w:pPr>
            <w:r w:rsidRPr="0009408A">
              <w:t>28.607417</w:t>
            </w:r>
          </w:p>
        </w:tc>
        <w:tc>
          <w:tcPr>
            <w:tcW w:w="1363" w:type="dxa"/>
            <w:shd w:val="clear" w:color="auto" w:fill="auto"/>
            <w:noWrap/>
            <w:vAlign w:val="center"/>
            <w:hideMark/>
          </w:tcPr>
          <w:p w14:paraId="30EF7419" w14:textId="77777777" w:rsidR="002F4606" w:rsidRPr="0009408A" w:rsidRDefault="002F4606" w:rsidP="002F6E82">
            <w:pPr>
              <w:pStyle w:val="TableText"/>
            </w:pPr>
            <w:r w:rsidRPr="0009408A">
              <w:t>-81.54806</w:t>
            </w:r>
          </w:p>
        </w:tc>
        <w:tc>
          <w:tcPr>
            <w:tcW w:w="1710" w:type="dxa"/>
            <w:shd w:val="clear" w:color="auto" w:fill="auto"/>
            <w:vAlign w:val="center"/>
            <w:hideMark/>
          </w:tcPr>
          <w:p w14:paraId="6D45C1B7" w14:textId="77777777" w:rsidR="002F4606" w:rsidRPr="0009408A" w:rsidRDefault="002F4606" w:rsidP="002F6E82">
            <w:pPr>
              <w:pStyle w:val="TableText"/>
            </w:pPr>
            <w:r w:rsidRPr="0009408A">
              <w:t>149.35</w:t>
            </w:r>
          </w:p>
        </w:tc>
      </w:tr>
      <w:tr w:rsidR="002F4606" w:rsidRPr="006230AE" w14:paraId="3E44B77E" w14:textId="77777777" w:rsidTr="00FD3A00">
        <w:trPr>
          <w:trHeight w:val="432"/>
          <w:jc w:val="center"/>
        </w:trPr>
        <w:tc>
          <w:tcPr>
            <w:tcW w:w="1980" w:type="dxa"/>
            <w:shd w:val="clear" w:color="auto" w:fill="auto"/>
            <w:noWrap/>
            <w:vAlign w:val="center"/>
            <w:hideMark/>
          </w:tcPr>
          <w:p w14:paraId="3FBE9753" w14:textId="77777777" w:rsidR="002F4606" w:rsidRPr="0009408A" w:rsidRDefault="002F4606" w:rsidP="002F6E82">
            <w:pPr>
              <w:pStyle w:val="TableText"/>
            </w:pPr>
            <w:r w:rsidRPr="0009408A">
              <w:t>City of Winter Garden</w:t>
            </w:r>
          </w:p>
        </w:tc>
        <w:tc>
          <w:tcPr>
            <w:tcW w:w="1738" w:type="dxa"/>
            <w:shd w:val="clear" w:color="auto" w:fill="auto"/>
            <w:noWrap/>
            <w:vAlign w:val="center"/>
            <w:hideMark/>
          </w:tcPr>
          <w:p w14:paraId="0DC018EE" w14:textId="77777777" w:rsidR="002F4606" w:rsidRPr="0009408A" w:rsidRDefault="002F4606" w:rsidP="002F6E82">
            <w:pPr>
              <w:pStyle w:val="TableText"/>
            </w:pPr>
            <w:r w:rsidRPr="0009408A">
              <w:t>MWC-1</w:t>
            </w:r>
          </w:p>
        </w:tc>
        <w:tc>
          <w:tcPr>
            <w:tcW w:w="2529" w:type="dxa"/>
            <w:shd w:val="clear" w:color="auto" w:fill="auto"/>
            <w:noWrap/>
            <w:vAlign w:val="center"/>
            <w:hideMark/>
          </w:tcPr>
          <w:p w14:paraId="1D892AC5" w14:textId="77777777" w:rsidR="002F4606" w:rsidRPr="0009408A" w:rsidRDefault="002F4606" w:rsidP="002F6E82">
            <w:pPr>
              <w:pStyle w:val="TableText"/>
            </w:pPr>
            <w:r w:rsidRPr="0009408A">
              <w:t>MWC-1</w:t>
            </w:r>
          </w:p>
        </w:tc>
        <w:tc>
          <w:tcPr>
            <w:tcW w:w="3622" w:type="dxa"/>
            <w:shd w:val="clear" w:color="auto" w:fill="auto"/>
            <w:vAlign w:val="center"/>
            <w:hideMark/>
          </w:tcPr>
          <w:p w14:paraId="323A85E8" w14:textId="77777777" w:rsidR="002F4606" w:rsidRPr="0009408A" w:rsidRDefault="002F4606" w:rsidP="002F6E82">
            <w:pPr>
              <w:pStyle w:val="TableText"/>
            </w:pPr>
            <w:r w:rsidRPr="0009408A">
              <w:t>Background well associated with RIBs –</w:t>
            </w:r>
          </w:p>
          <w:p w14:paraId="0A2FF3EB" w14:textId="77777777" w:rsidR="002F4606" w:rsidRPr="0009408A" w:rsidRDefault="002F4606" w:rsidP="002F6E82">
            <w:pPr>
              <w:pStyle w:val="TableText"/>
            </w:pPr>
            <w:r>
              <w:t>a</w:t>
            </w:r>
            <w:r w:rsidRPr="0009408A">
              <w:t>lso referred to as MW-B</w:t>
            </w:r>
          </w:p>
        </w:tc>
        <w:tc>
          <w:tcPr>
            <w:tcW w:w="1449" w:type="dxa"/>
            <w:shd w:val="clear" w:color="auto" w:fill="auto"/>
            <w:noWrap/>
            <w:vAlign w:val="center"/>
            <w:hideMark/>
          </w:tcPr>
          <w:p w14:paraId="6CAD41A8" w14:textId="77777777" w:rsidR="002F4606" w:rsidRPr="0009408A" w:rsidRDefault="002F4606" w:rsidP="002F6E82">
            <w:pPr>
              <w:pStyle w:val="TableText"/>
            </w:pPr>
            <w:r w:rsidRPr="0009408A">
              <w:t>28.607417</w:t>
            </w:r>
          </w:p>
        </w:tc>
        <w:tc>
          <w:tcPr>
            <w:tcW w:w="1363" w:type="dxa"/>
            <w:shd w:val="clear" w:color="auto" w:fill="auto"/>
            <w:noWrap/>
            <w:vAlign w:val="center"/>
            <w:hideMark/>
          </w:tcPr>
          <w:p w14:paraId="4DBCA837" w14:textId="77777777" w:rsidR="002F4606" w:rsidRPr="0009408A" w:rsidRDefault="002F4606" w:rsidP="002F6E82">
            <w:pPr>
              <w:pStyle w:val="TableText"/>
            </w:pPr>
            <w:r w:rsidRPr="0009408A">
              <w:t>-81.54806</w:t>
            </w:r>
          </w:p>
        </w:tc>
        <w:tc>
          <w:tcPr>
            <w:tcW w:w="1710" w:type="dxa"/>
            <w:shd w:val="clear" w:color="auto" w:fill="auto"/>
            <w:noWrap/>
            <w:vAlign w:val="center"/>
            <w:hideMark/>
          </w:tcPr>
          <w:p w14:paraId="598E2C42" w14:textId="77777777" w:rsidR="002F4606" w:rsidRPr="0009408A" w:rsidRDefault="002F4606" w:rsidP="002F6E82">
            <w:pPr>
              <w:pStyle w:val="TableText"/>
            </w:pPr>
            <w:r w:rsidRPr="0009408A">
              <w:t>22</w:t>
            </w:r>
          </w:p>
        </w:tc>
      </w:tr>
      <w:tr w:rsidR="002F4606" w:rsidRPr="006230AE" w14:paraId="6447E54C" w14:textId="77777777" w:rsidTr="00FD3A00">
        <w:trPr>
          <w:trHeight w:val="432"/>
          <w:jc w:val="center"/>
        </w:trPr>
        <w:tc>
          <w:tcPr>
            <w:tcW w:w="1980" w:type="dxa"/>
            <w:shd w:val="clear" w:color="auto" w:fill="auto"/>
            <w:vAlign w:val="center"/>
            <w:hideMark/>
          </w:tcPr>
          <w:p w14:paraId="6D403C9B" w14:textId="77777777" w:rsidR="002F4606" w:rsidRPr="0009408A" w:rsidRDefault="002F4606" w:rsidP="002F6E82">
            <w:pPr>
              <w:pStyle w:val="TableText"/>
            </w:pPr>
            <w:r w:rsidRPr="0009408A">
              <w:t>Lake County</w:t>
            </w:r>
          </w:p>
          <w:p w14:paraId="5461EC5C" w14:textId="77777777" w:rsidR="002F4606" w:rsidRPr="0009408A" w:rsidRDefault="002F4606" w:rsidP="002F6E82">
            <w:pPr>
              <w:pStyle w:val="TableText"/>
            </w:pPr>
            <w:r w:rsidRPr="0009408A">
              <w:t>WRM Lab</w:t>
            </w:r>
          </w:p>
        </w:tc>
        <w:tc>
          <w:tcPr>
            <w:tcW w:w="1738" w:type="dxa"/>
            <w:shd w:val="clear" w:color="auto" w:fill="auto"/>
            <w:vAlign w:val="center"/>
            <w:hideMark/>
          </w:tcPr>
          <w:p w14:paraId="4BB56E8C" w14:textId="77777777" w:rsidR="002F4606" w:rsidRPr="0009408A" w:rsidRDefault="002F4606" w:rsidP="002F6E82">
            <w:pPr>
              <w:pStyle w:val="TableText"/>
            </w:pPr>
            <w:r w:rsidRPr="0009408A">
              <w:t>EUS-AB2</w:t>
            </w:r>
          </w:p>
        </w:tc>
        <w:tc>
          <w:tcPr>
            <w:tcW w:w="2529" w:type="dxa"/>
            <w:shd w:val="clear" w:color="auto" w:fill="auto"/>
            <w:vAlign w:val="center"/>
            <w:hideMark/>
          </w:tcPr>
          <w:p w14:paraId="0A5EC4A2" w14:textId="77777777" w:rsidR="002F4606" w:rsidRPr="0009408A" w:rsidRDefault="002F4606" w:rsidP="002F6E82">
            <w:pPr>
              <w:pStyle w:val="TableText"/>
            </w:pPr>
            <w:r w:rsidRPr="0009408A">
              <w:t>EUS-AB2</w:t>
            </w:r>
          </w:p>
        </w:tc>
        <w:tc>
          <w:tcPr>
            <w:tcW w:w="3622" w:type="dxa"/>
            <w:shd w:val="clear" w:color="auto" w:fill="auto"/>
            <w:vAlign w:val="center"/>
            <w:hideMark/>
          </w:tcPr>
          <w:p w14:paraId="70AA312C" w14:textId="77777777" w:rsidR="002F4606" w:rsidRPr="0009408A" w:rsidRDefault="002F4606" w:rsidP="002F6E82">
            <w:pPr>
              <w:pStyle w:val="TableText"/>
            </w:pPr>
            <w:r w:rsidRPr="0009408A">
              <w:t>Eustis Spray Field – Background Well</w:t>
            </w:r>
          </w:p>
        </w:tc>
        <w:tc>
          <w:tcPr>
            <w:tcW w:w="1449" w:type="dxa"/>
            <w:shd w:val="clear" w:color="auto" w:fill="auto"/>
            <w:vAlign w:val="center"/>
            <w:hideMark/>
          </w:tcPr>
          <w:p w14:paraId="4C2D5946" w14:textId="77777777" w:rsidR="002F4606" w:rsidRPr="0009408A" w:rsidRDefault="002F4606" w:rsidP="002F6E82">
            <w:pPr>
              <w:pStyle w:val="TableText"/>
            </w:pPr>
            <w:r w:rsidRPr="0009408A">
              <w:t>28.842493</w:t>
            </w:r>
          </w:p>
        </w:tc>
        <w:tc>
          <w:tcPr>
            <w:tcW w:w="1363" w:type="dxa"/>
            <w:shd w:val="clear" w:color="auto" w:fill="auto"/>
            <w:vAlign w:val="center"/>
            <w:hideMark/>
          </w:tcPr>
          <w:p w14:paraId="02C6A8AD" w14:textId="77777777" w:rsidR="002F4606" w:rsidRPr="0009408A" w:rsidRDefault="002F4606" w:rsidP="002F6E82">
            <w:pPr>
              <w:pStyle w:val="TableText"/>
            </w:pPr>
            <w:r w:rsidRPr="0009408A">
              <w:t>-81.57229</w:t>
            </w:r>
          </w:p>
        </w:tc>
        <w:tc>
          <w:tcPr>
            <w:tcW w:w="1710" w:type="dxa"/>
            <w:shd w:val="clear" w:color="auto" w:fill="auto"/>
            <w:vAlign w:val="center"/>
            <w:hideMark/>
          </w:tcPr>
          <w:p w14:paraId="1A41AAF3" w14:textId="77777777" w:rsidR="002F4606" w:rsidRPr="0009408A" w:rsidRDefault="002F4606" w:rsidP="002F6E82">
            <w:pPr>
              <w:pStyle w:val="TableText"/>
            </w:pPr>
            <w:r w:rsidRPr="0009408A">
              <w:t>160</w:t>
            </w:r>
          </w:p>
        </w:tc>
      </w:tr>
      <w:tr w:rsidR="002F4606" w:rsidRPr="006230AE" w14:paraId="2A99B0D0" w14:textId="77777777" w:rsidTr="00FD3A00">
        <w:trPr>
          <w:trHeight w:val="432"/>
          <w:jc w:val="center"/>
        </w:trPr>
        <w:tc>
          <w:tcPr>
            <w:tcW w:w="1980" w:type="dxa"/>
            <w:shd w:val="clear" w:color="auto" w:fill="auto"/>
            <w:vAlign w:val="center"/>
            <w:hideMark/>
          </w:tcPr>
          <w:p w14:paraId="35348E38" w14:textId="77777777" w:rsidR="002F4606" w:rsidRPr="0009408A" w:rsidRDefault="002F4606" w:rsidP="002F6E82">
            <w:pPr>
              <w:pStyle w:val="TableText"/>
            </w:pPr>
            <w:r w:rsidRPr="0009408A">
              <w:t>Lake County</w:t>
            </w:r>
          </w:p>
          <w:p w14:paraId="3C40CC9E" w14:textId="77777777" w:rsidR="002F4606" w:rsidRPr="0009408A" w:rsidRDefault="002F4606" w:rsidP="002F6E82">
            <w:pPr>
              <w:pStyle w:val="TableText"/>
            </w:pPr>
            <w:r w:rsidRPr="0009408A">
              <w:t>WRM Lab</w:t>
            </w:r>
          </w:p>
        </w:tc>
        <w:tc>
          <w:tcPr>
            <w:tcW w:w="1738" w:type="dxa"/>
            <w:shd w:val="clear" w:color="auto" w:fill="auto"/>
            <w:vAlign w:val="center"/>
            <w:hideMark/>
          </w:tcPr>
          <w:p w14:paraId="1CF68DCF" w14:textId="77777777" w:rsidR="002F4606" w:rsidRPr="0009408A" w:rsidRDefault="002F4606" w:rsidP="002F6E82">
            <w:pPr>
              <w:pStyle w:val="TableText"/>
            </w:pPr>
            <w:r w:rsidRPr="0009408A">
              <w:t>FS39</w:t>
            </w:r>
          </w:p>
        </w:tc>
        <w:tc>
          <w:tcPr>
            <w:tcW w:w="2529" w:type="dxa"/>
            <w:shd w:val="clear" w:color="auto" w:fill="auto"/>
            <w:vAlign w:val="center"/>
            <w:hideMark/>
          </w:tcPr>
          <w:p w14:paraId="39AB11D2" w14:textId="77777777" w:rsidR="002F4606" w:rsidRPr="0009408A" w:rsidRDefault="002F4606" w:rsidP="002F6E82">
            <w:pPr>
              <w:pStyle w:val="TableText"/>
            </w:pPr>
            <w:r w:rsidRPr="0009408A">
              <w:t>FS39</w:t>
            </w:r>
          </w:p>
        </w:tc>
        <w:tc>
          <w:tcPr>
            <w:tcW w:w="3622" w:type="dxa"/>
            <w:shd w:val="clear" w:color="auto" w:fill="auto"/>
            <w:vAlign w:val="center"/>
            <w:hideMark/>
          </w:tcPr>
          <w:p w14:paraId="72D77409" w14:textId="77777777" w:rsidR="002F4606" w:rsidRPr="0009408A" w:rsidRDefault="002F4606" w:rsidP="002F6E82">
            <w:pPr>
              <w:pStyle w:val="TableText"/>
            </w:pPr>
            <w:r w:rsidRPr="0009408A">
              <w:t>Mt. Plymouth R</w:t>
            </w:r>
            <w:r>
              <w:t>d.</w:t>
            </w:r>
            <w:r w:rsidRPr="0009408A">
              <w:t xml:space="preserve"> fire station</w:t>
            </w:r>
          </w:p>
        </w:tc>
        <w:tc>
          <w:tcPr>
            <w:tcW w:w="1449" w:type="dxa"/>
            <w:shd w:val="clear" w:color="auto" w:fill="auto"/>
            <w:vAlign w:val="center"/>
            <w:hideMark/>
          </w:tcPr>
          <w:p w14:paraId="4E8B79CD" w14:textId="77777777" w:rsidR="002F4606" w:rsidRPr="0009408A" w:rsidRDefault="002F4606" w:rsidP="002F6E82">
            <w:pPr>
              <w:pStyle w:val="TableText"/>
            </w:pPr>
            <w:r w:rsidRPr="0009408A">
              <w:t>28.807449</w:t>
            </w:r>
          </w:p>
        </w:tc>
        <w:tc>
          <w:tcPr>
            <w:tcW w:w="1363" w:type="dxa"/>
            <w:shd w:val="clear" w:color="auto" w:fill="auto"/>
            <w:vAlign w:val="center"/>
            <w:hideMark/>
          </w:tcPr>
          <w:p w14:paraId="57CC831D" w14:textId="77777777" w:rsidR="002F4606" w:rsidRPr="0009408A" w:rsidRDefault="002F4606" w:rsidP="002F6E82">
            <w:pPr>
              <w:pStyle w:val="TableText"/>
            </w:pPr>
            <w:r w:rsidRPr="0009408A">
              <w:t>-81.53620</w:t>
            </w:r>
          </w:p>
        </w:tc>
        <w:tc>
          <w:tcPr>
            <w:tcW w:w="1710" w:type="dxa"/>
            <w:shd w:val="clear" w:color="auto" w:fill="auto"/>
            <w:vAlign w:val="center"/>
            <w:hideMark/>
          </w:tcPr>
          <w:p w14:paraId="5BCEE0FA" w14:textId="77777777" w:rsidR="002F4606" w:rsidRPr="0009408A" w:rsidRDefault="002F4606" w:rsidP="002F6E82">
            <w:pPr>
              <w:pStyle w:val="TableText"/>
            </w:pPr>
            <w:r w:rsidRPr="0009408A">
              <w:t>Unknown</w:t>
            </w:r>
            <w:r w:rsidRPr="0009408A">
              <w:br/>
              <w:t>possibly available from SJRWMD</w:t>
            </w:r>
          </w:p>
        </w:tc>
      </w:tr>
      <w:tr w:rsidR="002F4606" w:rsidRPr="006230AE" w14:paraId="3AC88826" w14:textId="77777777" w:rsidTr="00FD3A00">
        <w:trPr>
          <w:trHeight w:val="432"/>
          <w:jc w:val="center"/>
        </w:trPr>
        <w:tc>
          <w:tcPr>
            <w:tcW w:w="1980" w:type="dxa"/>
            <w:shd w:val="clear" w:color="auto" w:fill="auto"/>
            <w:vAlign w:val="center"/>
            <w:hideMark/>
          </w:tcPr>
          <w:p w14:paraId="6520D4CE" w14:textId="77777777" w:rsidR="002F4606" w:rsidRPr="0009408A" w:rsidRDefault="002F4606" w:rsidP="002F6E82">
            <w:pPr>
              <w:pStyle w:val="TableText"/>
            </w:pPr>
            <w:r w:rsidRPr="0009408A">
              <w:t>Lake County</w:t>
            </w:r>
          </w:p>
          <w:p w14:paraId="3790DA59" w14:textId="77777777" w:rsidR="002F4606" w:rsidRPr="0009408A" w:rsidRDefault="002F4606" w:rsidP="002F6E82">
            <w:pPr>
              <w:pStyle w:val="TableText"/>
            </w:pPr>
            <w:r w:rsidRPr="0009408A">
              <w:t>WRM Lab</w:t>
            </w:r>
          </w:p>
        </w:tc>
        <w:tc>
          <w:tcPr>
            <w:tcW w:w="1738" w:type="dxa"/>
            <w:shd w:val="clear" w:color="auto" w:fill="auto"/>
            <w:vAlign w:val="center"/>
            <w:hideMark/>
          </w:tcPr>
          <w:p w14:paraId="4B15574E" w14:textId="77777777" w:rsidR="002F4606" w:rsidRPr="0009408A" w:rsidRDefault="002F4606" w:rsidP="002F6E82">
            <w:pPr>
              <w:pStyle w:val="TableText"/>
            </w:pPr>
            <w:r w:rsidRPr="0009408A">
              <w:t>Irrigation well</w:t>
            </w:r>
          </w:p>
        </w:tc>
        <w:tc>
          <w:tcPr>
            <w:tcW w:w="2529" w:type="dxa"/>
            <w:shd w:val="clear" w:color="auto" w:fill="auto"/>
            <w:vAlign w:val="center"/>
            <w:hideMark/>
          </w:tcPr>
          <w:p w14:paraId="0CC33669" w14:textId="77777777" w:rsidR="002F4606" w:rsidRPr="0009408A" w:rsidRDefault="002F4606" w:rsidP="002F6E82">
            <w:pPr>
              <w:pStyle w:val="TableText"/>
            </w:pPr>
            <w:r w:rsidRPr="0009408A">
              <w:t>Irrigation well</w:t>
            </w:r>
          </w:p>
        </w:tc>
        <w:tc>
          <w:tcPr>
            <w:tcW w:w="3622" w:type="dxa"/>
            <w:shd w:val="clear" w:color="auto" w:fill="auto"/>
            <w:vAlign w:val="center"/>
            <w:hideMark/>
          </w:tcPr>
          <w:p w14:paraId="380B2346" w14:textId="77777777" w:rsidR="002F4606" w:rsidRPr="0009408A" w:rsidRDefault="002F4606" w:rsidP="002F6E82">
            <w:pPr>
              <w:pStyle w:val="TableText"/>
            </w:pPr>
            <w:r w:rsidRPr="0009408A">
              <w:t>Irrigation well at intersection of State Road 44 and County Road 437</w:t>
            </w:r>
          </w:p>
        </w:tc>
        <w:tc>
          <w:tcPr>
            <w:tcW w:w="1449" w:type="dxa"/>
            <w:shd w:val="clear" w:color="auto" w:fill="auto"/>
            <w:vAlign w:val="center"/>
            <w:hideMark/>
          </w:tcPr>
          <w:p w14:paraId="1E551910" w14:textId="77777777" w:rsidR="002F4606" w:rsidRPr="0009408A" w:rsidRDefault="002F4606" w:rsidP="002F6E82">
            <w:pPr>
              <w:pStyle w:val="TableText"/>
            </w:pPr>
            <w:r w:rsidRPr="0009408A">
              <w:t>28.84648</w:t>
            </w:r>
          </w:p>
        </w:tc>
        <w:tc>
          <w:tcPr>
            <w:tcW w:w="1363" w:type="dxa"/>
            <w:shd w:val="clear" w:color="auto" w:fill="auto"/>
            <w:vAlign w:val="center"/>
            <w:hideMark/>
          </w:tcPr>
          <w:p w14:paraId="41AF2C1E" w14:textId="77777777" w:rsidR="002F4606" w:rsidRPr="0009408A" w:rsidRDefault="002F4606" w:rsidP="002F6E82">
            <w:pPr>
              <w:pStyle w:val="TableText"/>
            </w:pPr>
            <w:r w:rsidRPr="0009408A">
              <w:t>-81.55724</w:t>
            </w:r>
          </w:p>
        </w:tc>
        <w:tc>
          <w:tcPr>
            <w:tcW w:w="1710" w:type="dxa"/>
            <w:shd w:val="clear" w:color="auto" w:fill="auto"/>
            <w:vAlign w:val="center"/>
            <w:hideMark/>
          </w:tcPr>
          <w:p w14:paraId="783C424D" w14:textId="77777777" w:rsidR="002F4606" w:rsidRPr="0009408A" w:rsidRDefault="002F4606" w:rsidP="002F6E82">
            <w:pPr>
              <w:pStyle w:val="TableText"/>
            </w:pPr>
            <w:r w:rsidRPr="0009408A">
              <w:t>Depth is 135 feet;</w:t>
            </w:r>
            <w:r w:rsidRPr="0009408A">
              <w:br/>
              <w:t>casing to 84 feet</w:t>
            </w:r>
          </w:p>
        </w:tc>
      </w:tr>
      <w:tr w:rsidR="002F4606" w:rsidRPr="006230AE" w14:paraId="75D2D9E6" w14:textId="77777777" w:rsidTr="00FD3A00">
        <w:trPr>
          <w:trHeight w:val="432"/>
          <w:jc w:val="center"/>
        </w:trPr>
        <w:tc>
          <w:tcPr>
            <w:tcW w:w="1980" w:type="dxa"/>
            <w:shd w:val="clear" w:color="auto" w:fill="auto"/>
            <w:vAlign w:val="center"/>
            <w:hideMark/>
          </w:tcPr>
          <w:p w14:paraId="3A1BDD2A" w14:textId="77777777" w:rsidR="002F4606" w:rsidRPr="0009408A" w:rsidRDefault="002F4606" w:rsidP="002F6E82">
            <w:pPr>
              <w:pStyle w:val="TableText"/>
            </w:pPr>
            <w:r w:rsidRPr="0009408A">
              <w:t>OCEPD</w:t>
            </w:r>
          </w:p>
        </w:tc>
        <w:tc>
          <w:tcPr>
            <w:tcW w:w="1738" w:type="dxa"/>
            <w:shd w:val="clear" w:color="auto" w:fill="auto"/>
            <w:vAlign w:val="center"/>
            <w:hideMark/>
          </w:tcPr>
          <w:p w14:paraId="5A007969" w14:textId="77777777" w:rsidR="002F4606" w:rsidRPr="0009408A" w:rsidRDefault="002F4606" w:rsidP="002F6E82">
            <w:pPr>
              <w:pStyle w:val="TableText"/>
            </w:pPr>
            <w:r w:rsidRPr="0009408A">
              <w:t>XWEKIVAMW1</w:t>
            </w:r>
          </w:p>
        </w:tc>
        <w:tc>
          <w:tcPr>
            <w:tcW w:w="2529" w:type="dxa"/>
            <w:shd w:val="clear" w:color="auto" w:fill="auto"/>
            <w:vAlign w:val="center"/>
            <w:hideMark/>
          </w:tcPr>
          <w:p w14:paraId="5F3E9339" w14:textId="77777777" w:rsidR="002F4606" w:rsidRPr="0009408A" w:rsidRDefault="002F4606" w:rsidP="002F6E82">
            <w:pPr>
              <w:pStyle w:val="TableText"/>
            </w:pPr>
            <w:r w:rsidRPr="0009408A">
              <w:t>MW-1</w:t>
            </w:r>
          </w:p>
        </w:tc>
        <w:tc>
          <w:tcPr>
            <w:tcW w:w="3622" w:type="dxa"/>
            <w:shd w:val="clear" w:color="auto" w:fill="auto"/>
            <w:vAlign w:val="center"/>
            <w:hideMark/>
          </w:tcPr>
          <w:p w14:paraId="7EA2E8FD" w14:textId="77777777" w:rsidR="002F4606" w:rsidRPr="0009408A" w:rsidRDefault="002F4606" w:rsidP="002F6E82">
            <w:pPr>
              <w:pStyle w:val="TableText"/>
            </w:pPr>
            <w:r w:rsidRPr="0009408A">
              <w:t>1750 Gulf Winds C</w:t>
            </w:r>
            <w:r>
              <w:t>t.</w:t>
            </w:r>
          </w:p>
        </w:tc>
        <w:tc>
          <w:tcPr>
            <w:tcW w:w="1449" w:type="dxa"/>
            <w:shd w:val="clear" w:color="auto" w:fill="auto"/>
            <w:vAlign w:val="center"/>
            <w:hideMark/>
          </w:tcPr>
          <w:p w14:paraId="4AD138B5" w14:textId="77777777" w:rsidR="002F4606" w:rsidRPr="0009408A" w:rsidRDefault="002F4606" w:rsidP="002F6E82">
            <w:pPr>
              <w:pStyle w:val="TableText"/>
            </w:pPr>
            <w:r w:rsidRPr="0009408A">
              <w:t>28.709476</w:t>
            </w:r>
          </w:p>
        </w:tc>
        <w:tc>
          <w:tcPr>
            <w:tcW w:w="1363" w:type="dxa"/>
            <w:shd w:val="clear" w:color="auto" w:fill="auto"/>
            <w:vAlign w:val="center"/>
            <w:hideMark/>
          </w:tcPr>
          <w:p w14:paraId="577948E6" w14:textId="77777777" w:rsidR="002F4606" w:rsidRPr="0009408A" w:rsidRDefault="002F4606" w:rsidP="002F6E82">
            <w:pPr>
              <w:pStyle w:val="TableText"/>
            </w:pPr>
            <w:r w:rsidRPr="0009408A">
              <w:t>-81.50432</w:t>
            </w:r>
          </w:p>
        </w:tc>
        <w:tc>
          <w:tcPr>
            <w:tcW w:w="1710" w:type="dxa"/>
            <w:shd w:val="clear" w:color="auto" w:fill="auto"/>
            <w:vAlign w:val="center"/>
            <w:hideMark/>
          </w:tcPr>
          <w:p w14:paraId="62EE94E4" w14:textId="77777777" w:rsidR="002F4606" w:rsidRPr="0009408A" w:rsidRDefault="002F4606" w:rsidP="002F6E82">
            <w:pPr>
              <w:pStyle w:val="TableText"/>
            </w:pPr>
            <w:r w:rsidRPr="0009408A">
              <w:t>10</w:t>
            </w:r>
          </w:p>
        </w:tc>
      </w:tr>
      <w:tr w:rsidR="002F4606" w:rsidRPr="006230AE" w14:paraId="3CD4B578" w14:textId="77777777" w:rsidTr="00FD3A00">
        <w:trPr>
          <w:trHeight w:val="432"/>
          <w:jc w:val="center"/>
        </w:trPr>
        <w:tc>
          <w:tcPr>
            <w:tcW w:w="1980" w:type="dxa"/>
            <w:shd w:val="clear" w:color="auto" w:fill="auto"/>
            <w:vAlign w:val="center"/>
            <w:hideMark/>
          </w:tcPr>
          <w:p w14:paraId="34FE3C0D" w14:textId="77777777" w:rsidR="002F4606" w:rsidRPr="0009408A" w:rsidRDefault="002F4606" w:rsidP="002F6E82">
            <w:pPr>
              <w:pStyle w:val="TableText"/>
            </w:pPr>
            <w:r w:rsidRPr="0009408A">
              <w:t>OCEPD</w:t>
            </w:r>
          </w:p>
        </w:tc>
        <w:tc>
          <w:tcPr>
            <w:tcW w:w="1738" w:type="dxa"/>
            <w:shd w:val="clear" w:color="auto" w:fill="auto"/>
            <w:vAlign w:val="center"/>
            <w:hideMark/>
          </w:tcPr>
          <w:p w14:paraId="18527CFE" w14:textId="77777777" w:rsidR="002F4606" w:rsidRPr="0009408A" w:rsidRDefault="002F4606" w:rsidP="002F6E82">
            <w:pPr>
              <w:pStyle w:val="TableText"/>
            </w:pPr>
            <w:r w:rsidRPr="0009408A">
              <w:t>XWEKIVAMW3</w:t>
            </w:r>
          </w:p>
        </w:tc>
        <w:tc>
          <w:tcPr>
            <w:tcW w:w="2529" w:type="dxa"/>
            <w:shd w:val="clear" w:color="auto" w:fill="auto"/>
            <w:vAlign w:val="center"/>
            <w:hideMark/>
          </w:tcPr>
          <w:p w14:paraId="2F91CD94" w14:textId="77777777" w:rsidR="002F4606" w:rsidRPr="0009408A" w:rsidRDefault="002F4606" w:rsidP="002F6E82">
            <w:pPr>
              <w:pStyle w:val="TableText"/>
            </w:pPr>
            <w:r w:rsidRPr="0009408A">
              <w:t>MW-3</w:t>
            </w:r>
          </w:p>
        </w:tc>
        <w:tc>
          <w:tcPr>
            <w:tcW w:w="3622" w:type="dxa"/>
            <w:shd w:val="clear" w:color="auto" w:fill="auto"/>
            <w:vAlign w:val="center"/>
            <w:hideMark/>
          </w:tcPr>
          <w:p w14:paraId="07886E2D" w14:textId="77777777" w:rsidR="002F4606" w:rsidRPr="0009408A" w:rsidRDefault="002F4606" w:rsidP="002F6E82">
            <w:pPr>
              <w:pStyle w:val="TableText"/>
            </w:pPr>
            <w:r w:rsidRPr="0009408A">
              <w:t>2241 Park Village Pl</w:t>
            </w:r>
            <w:r>
              <w:t>.</w:t>
            </w:r>
          </w:p>
        </w:tc>
        <w:tc>
          <w:tcPr>
            <w:tcW w:w="1449" w:type="dxa"/>
            <w:shd w:val="clear" w:color="auto" w:fill="auto"/>
            <w:vAlign w:val="center"/>
            <w:hideMark/>
          </w:tcPr>
          <w:p w14:paraId="17F76BCC" w14:textId="77777777" w:rsidR="002F4606" w:rsidRPr="0009408A" w:rsidRDefault="002F4606" w:rsidP="002F6E82">
            <w:pPr>
              <w:pStyle w:val="TableText"/>
            </w:pPr>
            <w:r w:rsidRPr="0009408A">
              <w:t>28.708823</w:t>
            </w:r>
          </w:p>
        </w:tc>
        <w:tc>
          <w:tcPr>
            <w:tcW w:w="1363" w:type="dxa"/>
            <w:shd w:val="clear" w:color="auto" w:fill="auto"/>
            <w:vAlign w:val="center"/>
            <w:hideMark/>
          </w:tcPr>
          <w:p w14:paraId="09EF3479" w14:textId="77777777" w:rsidR="002F4606" w:rsidRPr="0009408A" w:rsidRDefault="002F4606" w:rsidP="002F6E82">
            <w:pPr>
              <w:pStyle w:val="TableText"/>
            </w:pPr>
            <w:r w:rsidRPr="0009408A">
              <w:t>-81.47158</w:t>
            </w:r>
          </w:p>
        </w:tc>
        <w:tc>
          <w:tcPr>
            <w:tcW w:w="1710" w:type="dxa"/>
            <w:shd w:val="clear" w:color="auto" w:fill="auto"/>
            <w:vAlign w:val="center"/>
            <w:hideMark/>
          </w:tcPr>
          <w:p w14:paraId="38BCC4BF" w14:textId="77777777" w:rsidR="002F4606" w:rsidRPr="0009408A" w:rsidRDefault="002F4606" w:rsidP="002F6E82">
            <w:pPr>
              <w:pStyle w:val="TableText"/>
            </w:pPr>
            <w:r w:rsidRPr="0009408A">
              <w:t>15</w:t>
            </w:r>
          </w:p>
        </w:tc>
      </w:tr>
      <w:tr w:rsidR="002F4606" w:rsidRPr="006230AE" w14:paraId="590C4388" w14:textId="77777777" w:rsidTr="00FD3A00">
        <w:trPr>
          <w:trHeight w:val="432"/>
          <w:jc w:val="center"/>
        </w:trPr>
        <w:tc>
          <w:tcPr>
            <w:tcW w:w="1980" w:type="dxa"/>
            <w:shd w:val="clear" w:color="auto" w:fill="auto"/>
            <w:vAlign w:val="center"/>
            <w:hideMark/>
          </w:tcPr>
          <w:p w14:paraId="47428D84" w14:textId="77777777" w:rsidR="002F4606" w:rsidRPr="0009408A" w:rsidRDefault="002F4606" w:rsidP="002F6E82">
            <w:pPr>
              <w:pStyle w:val="TableText"/>
            </w:pPr>
            <w:r w:rsidRPr="0009408A">
              <w:t>OCEPD</w:t>
            </w:r>
          </w:p>
        </w:tc>
        <w:tc>
          <w:tcPr>
            <w:tcW w:w="1738" w:type="dxa"/>
            <w:shd w:val="clear" w:color="auto" w:fill="auto"/>
            <w:vAlign w:val="center"/>
            <w:hideMark/>
          </w:tcPr>
          <w:p w14:paraId="5F3BE162" w14:textId="77777777" w:rsidR="002F4606" w:rsidRPr="0009408A" w:rsidRDefault="002F4606" w:rsidP="002F6E82">
            <w:pPr>
              <w:pStyle w:val="TableText"/>
            </w:pPr>
            <w:r w:rsidRPr="0009408A">
              <w:t>XWEKIVAMW6</w:t>
            </w:r>
          </w:p>
        </w:tc>
        <w:tc>
          <w:tcPr>
            <w:tcW w:w="2529" w:type="dxa"/>
            <w:shd w:val="clear" w:color="auto" w:fill="auto"/>
            <w:vAlign w:val="center"/>
            <w:hideMark/>
          </w:tcPr>
          <w:p w14:paraId="1742640A" w14:textId="77777777" w:rsidR="002F4606" w:rsidRPr="0009408A" w:rsidRDefault="002F4606" w:rsidP="002F6E82">
            <w:pPr>
              <w:pStyle w:val="TableText"/>
            </w:pPr>
            <w:r w:rsidRPr="0009408A">
              <w:t>MW-6</w:t>
            </w:r>
          </w:p>
        </w:tc>
        <w:tc>
          <w:tcPr>
            <w:tcW w:w="3622" w:type="dxa"/>
            <w:shd w:val="clear" w:color="auto" w:fill="auto"/>
            <w:vAlign w:val="center"/>
            <w:hideMark/>
          </w:tcPr>
          <w:p w14:paraId="69049BA3" w14:textId="77777777" w:rsidR="002F4606" w:rsidRPr="0009408A" w:rsidRDefault="002F4606" w:rsidP="002F6E82">
            <w:pPr>
              <w:pStyle w:val="TableText"/>
            </w:pPr>
            <w:r w:rsidRPr="0009408A">
              <w:t>1516 Sunset View Cir</w:t>
            </w:r>
            <w:r>
              <w:t>.</w:t>
            </w:r>
          </w:p>
        </w:tc>
        <w:tc>
          <w:tcPr>
            <w:tcW w:w="1449" w:type="dxa"/>
            <w:shd w:val="clear" w:color="auto" w:fill="auto"/>
            <w:vAlign w:val="center"/>
            <w:hideMark/>
          </w:tcPr>
          <w:p w14:paraId="70D3AB68" w14:textId="77777777" w:rsidR="002F4606" w:rsidRPr="0009408A" w:rsidRDefault="002F4606" w:rsidP="002F6E82">
            <w:pPr>
              <w:pStyle w:val="TableText"/>
            </w:pPr>
            <w:r w:rsidRPr="0009408A">
              <w:t>28.679283</w:t>
            </w:r>
          </w:p>
        </w:tc>
        <w:tc>
          <w:tcPr>
            <w:tcW w:w="1363" w:type="dxa"/>
            <w:shd w:val="clear" w:color="auto" w:fill="auto"/>
            <w:vAlign w:val="center"/>
            <w:hideMark/>
          </w:tcPr>
          <w:p w14:paraId="0363A3E7" w14:textId="77777777" w:rsidR="002F4606" w:rsidRPr="0009408A" w:rsidRDefault="002F4606" w:rsidP="002F6E82">
            <w:pPr>
              <w:pStyle w:val="TableText"/>
            </w:pPr>
            <w:r w:rsidRPr="0009408A">
              <w:t>-81.47840</w:t>
            </w:r>
          </w:p>
        </w:tc>
        <w:tc>
          <w:tcPr>
            <w:tcW w:w="1710" w:type="dxa"/>
            <w:shd w:val="clear" w:color="auto" w:fill="auto"/>
            <w:vAlign w:val="center"/>
            <w:hideMark/>
          </w:tcPr>
          <w:p w14:paraId="209396C8" w14:textId="77777777" w:rsidR="002F4606" w:rsidRPr="0009408A" w:rsidRDefault="002F4606" w:rsidP="002F6E82">
            <w:pPr>
              <w:pStyle w:val="TableText"/>
            </w:pPr>
            <w:r w:rsidRPr="0009408A">
              <w:t>10</w:t>
            </w:r>
          </w:p>
        </w:tc>
      </w:tr>
      <w:tr w:rsidR="002F4606" w:rsidRPr="006230AE" w14:paraId="39144146" w14:textId="77777777" w:rsidTr="00FD3A00">
        <w:trPr>
          <w:trHeight w:val="432"/>
          <w:jc w:val="center"/>
        </w:trPr>
        <w:tc>
          <w:tcPr>
            <w:tcW w:w="1980" w:type="dxa"/>
            <w:shd w:val="clear" w:color="auto" w:fill="auto"/>
            <w:vAlign w:val="center"/>
            <w:hideMark/>
          </w:tcPr>
          <w:p w14:paraId="4687A02F" w14:textId="77777777" w:rsidR="002F4606" w:rsidRPr="0009408A" w:rsidRDefault="002F4606" w:rsidP="002F6E82">
            <w:pPr>
              <w:pStyle w:val="TableText"/>
            </w:pPr>
            <w:r w:rsidRPr="0009408A">
              <w:t>OCEPD</w:t>
            </w:r>
          </w:p>
        </w:tc>
        <w:tc>
          <w:tcPr>
            <w:tcW w:w="1738" w:type="dxa"/>
            <w:shd w:val="clear" w:color="auto" w:fill="auto"/>
            <w:vAlign w:val="center"/>
            <w:hideMark/>
          </w:tcPr>
          <w:p w14:paraId="5C18F481" w14:textId="77777777" w:rsidR="002F4606" w:rsidRPr="0009408A" w:rsidRDefault="002F4606" w:rsidP="002F6E82">
            <w:pPr>
              <w:pStyle w:val="TableText"/>
            </w:pPr>
            <w:r w:rsidRPr="0009408A">
              <w:t>XWEKIVAMW7</w:t>
            </w:r>
          </w:p>
        </w:tc>
        <w:tc>
          <w:tcPr>
            <w:tcW w:w="2529" w:type="dxa"/>
            <w:shd w:val="clear" w:color="auto" w:fill="auto"/>
            <w:vAlign w:val="center"/>
            <w:hideMark/>
          </w:tcPr>
          <w:p w14:paraId="4468D301" w14:textId="77777777" w:rsidR="002F4606" w:rsidRPr="0009408A" w:rsidRDefault="002F4606" w:rsidP="002F6E82">
            <w:pPr>
              <w:pStyle w:val="TableText"/>
            </w:pPr>
            <w:r w:rsidRPr="0009408A">
              <w:t>MW-7</w:t>
            </w:r>
          </w:p>
        </w:tc>
        <w:tc>
          <w:tcPr>
            <w:tcW w:w="3622" w:type="dxa"/>
            <w:shd w:val="clear" w:color="auto" w:fill="auto"/>
            <w:vAlign w:val="center"/>
            <w:hideMark/>
          </w:tcPr>
          <w:p w14:paraId="0473948D" w14:textId="77777777" w:rsidR="002F4606" w:rsidRPr="0009408A" w:rsidRDefault="002F4606" w:rsidP="002F6E82">
            <w:pPr>
              <w:pStyle w:val="TableText"/>
            </w:pPr>
            <w:r w:rsidRPr="0009408A">
              <w:t>1525 Sunsetview Cir</w:t>
            </w:r>
            <w:r>
              <w:t>.</w:t>
            </w:r>
          </w:p>
        </w:tc>
        <w:tc>
          <w:tcPr>
            <w:tcW w:w="1449" w:type="dxa"/>
            <w:shd w:val="clear" w:color="auto" w:fill="auto"/>
            <w:vAlign w:val="center"/>
            <w:hideMark/>
          </w:tcPr>
          <w:p w14:paraId="611687C3" w14:textId="77777777" w:rsidR="002F4606" w:rsidRPr="0009408A" w:rsidRDefault="002F4606" w:rsidP="002F6E82">
            <w:pPr>
              <w:pStyle w:val="TableText"/>
            </w:pPr>
            <w:r w:rsidRPr="0009408A">
              <w:t>28.679028</w:t>
            </w:r>
          </w:p>
        </w:tc>
        <w:tc>
          <w:tcPr>
            <w:tcW w:w="1363" w:type="dxa"/>
            <w:shd w:val="clear" w:color="auto" w:fill="auto"/>
            <w:vAlign w:val="center"/>
            <w:hideMark/>
          </w:tcPr>
          <w:p w14:paraId="386339ED" w14:textId="77777777" w:rsidR="002F4606" w:rsidRPr="0009408A" w:rsidRDefault="002F4606" w:rsidP="002F6E82">
            <w:pPr>
              <w:pStyle w:val="TableText"/>
            </w:pPr>
            <w:r w:rsidRPr="0009408A">
              <w:t>-81.47823</w:t>
            </w:r>
          </w:p>
        </w:tc>
        <w:tc>
          <w:tcPr>
            <w:tcW w:w="1710" w:type="dxa"/>
            <w:shd w:val="clear" w:color="auto" w:fill="auto"/>
            <w:vAlign w:val="center"/>
            <w:hideMark/>
          </w:tcPr>
          <w:p w14:paraId="51B21D20" w14:textId="77777777" w:rsidR="002F4606" w:rsidRPr="0009408A" w:rsidRDefault="002F4606" w:rsidP="002F6E82">
            <w:pPr>
              <w:pStyle w:val="TableText"/>
            </w:pPr>
            <w:r w:rsidRPr="0009408A">
              <w:t>10</w:t>
            </w:r>
          </w:p>
        </w:tc>
      </w:tr>
      <w:tr w:rsidR="002F4606" w:rsidRPr="006230AE" w14:paraId="4E64B485" w14:textId="77777777" w:rsidTr="00FD3A00">
        <w:trPr>
          <w:trHeight w:val="432"/>
          <w:jc w:val="center"/>
        </w:trPr>
        <w:tc>
          <w:tcPr>
            <w:tcW w:w="1980" w:type="dxa"/>
            <w:shd w:val="clear" w:color="auto" w:fill="auto"/>
            <w:vAlign w:val="center"/>
            <w:hideMark/>
          </w:tcPr>
          <w:p w14:paraId="5918DC71" w14:textId="77777777" w:rsidR="002F4606" w:rsidRPr="0009408A" w:rsidRDefault="002F4606" w:rsidP="002F6E82">
            <w:pPr>
              <w:pStyle w:val="TableText"/>
            </w:pPr>
            <w:r w:rsidRPr="0009408A">
              <w:t>OCEPD</w:t>
            </w:r>
          </w:p>
        </w:tc>
        <w:tc>
          <w:tcPr>
            <w:tcW w:w="1738" w:type="dxa"/>
            <w:shd w:val="clear" w:color="auto" w:fill="auto"/>
            <w:vAlign w:val="center"/>
            <w:hideMark/>
          </w:tcPr>
          <w:p w14:paraId="29CDB5DE" w14:textId="77777777" w:rsidR="002F4606" w:rsidRPr="0009408A" w:rsidRDefault="002F4606" w:rsidP="002F6E82">
            <w:pPr>
              <w:pStyle w:val="TableText"/>
            </w:pPr>
            <w:r w:rsidRPr="0009408A">
              <w:t>XWEKIVAMW10</w:t>
            </w:r>
          </w:p>
        </w:tc>
        <w:tc>
          <w:tcPr>
            <w:tcW w:w="2529" w:type="dxa"/>
            <w:shd w:val="clear" w:color="auto" w:fill="auto"/>
            <w:vAlign w:val="center"/>
            <w:hideMark/>
          </w:tcPr>
          <w:p w14:paraId="53C6BED1" w14:textId="77777777" w:rsidR="002F4606" w:rsidRPr="0009408A" w:rsidRDefault="002F4606" w:rsidP="002F6E82">
            <w:pPr>
              <w:pStyle w:val="TableText"/>
            </w:pPr>
            <w:r w:rsidRPr="0009408A">
              <w:t>MW-10</w:t>
            </w:r>
          </w:p>
        </w:tc>
        <w:tc>
          <w:tcPr>
            <w:tcW w:w="3622" w:type="dxa"/>
            <w:shd w:val="clear" w:color="auto" w:fill="auto"/>
            <w:vAlign w:val="center"/>
            <w:hideMark/>
          </w:tcPr>
          <w:p w14:paraId="0A934879" w14:textId="77777777" w:rsidR="002F4606" w:rsidRPr="0009408A" w:rsidRDefault="002F4606" w:rsidP="002F6E82">
            <w:pPr>
              <w:pStyle w:val="TableText"/>
            </w:pPr>
            <w:r w:rsidRPr="0009408A">
              <w:t>2421 Cimmaron Ash Way</w:t>
            </w:r>
          </w:p>
        </w:tc>
        <w:tc>
          <w:tcPr>
            <w:tcW w:w="1449" w:type="dxa"/>
            <w:shd w:val="clear" w:color="auto" w:fill="auto"/>
            <w:vAlign w:val="center"/>
            <w:hideMark/>
          </w:tcPr>
          <w:p w14:paraId="4F4FF6B0" w14:textId="77777777" w:rsidR="002F4606" w:rsidRPr="0009408A" w:rsidRDefault="002F4606" w:rsidP="002F6E82">
            <w:pPr>
              <w:pStyle w:val="TableText"/>
            </w:pPr>
            <w:r w:rsidRPr="0009408A">
              <w:t>28.678655</w:t>
            </w:r>
          </w:p>
        </w:tc>
        <w:tc>
          <w:tcPr>
            <w:tcW w:w="1363" w:type="dxa"/>
            <w:shd w:val="clear" w:color="auto" w:fill="auto"/>
            <w:vAlign w:val="center"/>
            <w:hideMark/>
          </w:tcPr>
          <w:p w14:paraId="49B7A8A3" w14:textId="77777777" w:rsidR="002F4606" w:rsidRPr="0009408A" w:rsidRDefault="002F4606" w:rsidP="002F6E82">
            <w:pPr>
              <w:pStyle w:val="TableText"/>
            </w:pPr>
            <w:r w:rsidRPr="0009408A">
              <w:t>-81.46516</w:t>
            </w:r>
          </w:p>
        </w:tc>
        <w:tc>
          <w:tcPr>
            <w:tcW w:w="1710" w:type="dxa"/>
            <w:shd w:val="clear" w:color="auto" w:fill="auto"/>
            <w:vAlign w:val="center"/>
            <w:hideMark/>
          </w:tcPr>
          <w:p w14:paraId="25CD41DE" w14:textId="77777777" w:rsidR="002F4606" w:rsidRPr="0009408A" w:rsidRDefault="002F4606" w:rsidP="002F6E82">
            <w:pPr>
              <w:pStyle w:val="TableText"/>
            </w:pPr>
            <w:r w:rsidRPr="0009408A">
              <w:t>15</w:t>
            </w:r>
          </w:p>
        </w:tc>
      </w:tr>
      <w:tr w:rsidR="002F4606" w:rsidRPr="006230AE" w14:paraId="314BAAEA" w14:textId="77777777" w:rsidTr="00FD3A00">
        <w:trPr>
          <w:trHeight w:val="432"/>
          <w:jc w:val="center"/>
        </w:trPr>
        <w:tc>
          <w:tcPr>
            <w:tcW w:w="1980" w:type="dxa"/>
            <w:shd w:val="clear" w:color="auto" w:fill="auto"/>
            <w:vAlign w:val="center"/>
            <w:hideMark/>
          </w:tcPr>
          <w:p w14:paraId="086E281D" w14:textId="77777777" w:rsidR="002F4606" w:rsidRPr="0009408A" w:rsidRDefault="002F4606" w:rsidP="002F6E82">
            <w:pPr>
              <w:pStyle w:val="TableText"/>
            </w:pPr>
            <w:r w:rsidRPr="0009408A">
              <w:t>OCEPD</w:t>
            </w:r>
          </w:p>
        </w:tc>
        <w:tc>
          <w:tcPr>
            <w:tcW w:w="1738" w:type="dxa"/>
            <w:shd w:val="clear" w:color="auto" w:fill="auto"/>
            <w:vAlign w:val="center"/>
            <w:hideMark/>
          </w:tcPr>
          <w:p w14:paraId="05059331" w14:textId="77777777" w:rsidR="002F4606" w:rsidRPr="0009408A" w:rsidRDefault="002F4606" w:rsidP="002F6E82">
            <w:pPr>
              <w:pStyle w:val="TableText"/>
            </w:pPr>
            <w:r w:rsidRPr="0009408A">
              <w:t>XWEKIVAMW15</w:t>
            </w:r>
          </w:p>
        </w:tc>
        <w:tc>
          <w:tcPr>
            <w:tcW w:w="2529" w:type="dxa"/>
            <w:shd w:val="clear" w:color="auto" w:fill="auto"/>
            <w:vAlign w:val="center"/>
            <w:hideMark/>
          </w:tcPr>
          <w:p w14:paraId="41EC6A2F" w14:textId="77777777" w:rsidR="002F4606" w:rsidRPr="0009408A" w:rsidRDefault="002F4606" w:rsidP="002F6E82">
            <w:pPr>
              <w:pStyle w:val="TableText"/>
            </w:pPr>
            <w:r w:rsidRPr="0009408A">
              <w:t>MW-15</w:t>
            </w:r>
          </w:p>
        </w:tc>
        <w:tc>
          <w:tcPr>
            <w:tcW w:w="3622" w:type="dxa"/>
            <w:shd w:val="clear" w:color="auto" w:fill="auto"/>
            <w:vAlign w:val="center"/>
            <w:hideMark/>
          </w:tcPr>
          <w:p w14:paraId="25B26D6F" w14:textId="77777777" w:rsidR="002F4606" w:rsidRPr="0009408A" w:rsidRDefault="002F4606" w:rsidP="002F6E82">
            <w:pPr>
              <w:pStyle w:val="TableText"/>
            </w:pPr>
            <w:r w:rsidRPr="0009408A">
              <w:t>996 Piemont Oaks Dr.</w:t>
            </w:r>
          </w:p>
        </w:tc>
        <w:tc>
          <w:tcPr>
            <w:tcW w:w="1449" w:type="dxa"/>
            <w:shd w:val="clear" w:color="auto" w:fill="auto"/>
            <w:vAlign w:val="center"/>
            <w:hideMark/>
          </w:tcPr>
          <w:p w14:paraId="491D056E" w14:textId="77777777" w:rsidR="002F4606" w:rsidRPr="0009408A" w:rsidRDefault="002F4606" w:rsidP="002F6E82">
            <w:pPr>
              <w:pStyle w:val="TableText"/>
            </w:pPr>
            <w:r w:rsidRPr="0009408A">
              <w:t>28.665336</w:t>
            </w:r>
          </w:p>
        </w:tc>
        <w:tc>
          <w:tcPr>
            <w:tcW w:w="1363" w:type="dxa"/>
            <w:shd w:val="clear" w:color="auto" w:fill="auto"/>
            <w:vAlign w:val="center"/>
            <w:hideMark/>
          </w:tcPr>
          <w:p w14:paraId="79661916" w14:textId="77777777" w:rsidR="002F4606" w:rsidRPr="0009408A" w:rsidRDefault="002F4606" w:rsidP="002F6E82">
            <w:pPr>
              <w:pStyle w:val="TableText"/>
            </w:pPr>
            <w:r w:rsidRPr="0009408A">
              <w:t>-81.47100</w:t>
            </w:r>
          </w:p>
        </w:tc>
        <w:tc>
          <w:tcPr>
            <w:tcW w:w="1710" w:type="dxa"/>
            <w:shd w:val="clear" w:color="auto" w:fill="auto"/>
            <w:vAlign w:val="center"/>
            <w:hideMark/>
          </w:tcPr>
          <w:p w14:paraId="5CDD4FCF" w14:textId="77777777" w:rsidR="002F4606" w:rsidRPr="0009408A" w:rsidRDefault="002F4606" w:rsidP="002F6E82">
            <w:pPr>
              <w:pStyle w:val="TableText"/>
            </w:pPr>
            <w:r w:rsidRPr="0009408A">
              <w:t>15</w:t>
            </w:r>
          </w:p>
        </w:tc>
      </w:tr>
      <w:tr w:rsidR="002F4606" w:rsidRPr="006230AE" w14:paraId="490A61CC" w14:textId="77777777" w:rsidTr="00FD3A00">
        <w:trPr>
          <w:trHeight w:val="432"/>
          <w:jc w:val="center"/>
        </w:trPr>
        <w:tc>
          <w:tcPr>
            <w:tcW w:w="1980" w:type="dxa"/>
            <w:shd w:val="clear" w:color="auto" w:fill="auto"/>
            <w:vAlign w:val="center"/>
            <w:hideMark/>
          </w:tcPr>
          <w:p w14:paraId="3EE8B05E" w14:textId="77777777" w:rsidR="002F4606" w:rsidRPr="0009408A" w:rsidRDefault="002F4606" w:rsidP="002F6E82">
            <w:pPr>
              <w:pStyle w:val="TableText"/>
            </w:pPr>
            <w:r w:rsidRPr="0009408A">
              <w:t>OCEPD</w:t>
            </w:r>
          </w:p>
        </w:tc>
        <w:tc>
          <w:tcPr>
            <w:tcW w:w="1738" w:type="dxa"/>
            <w:shd w:val="clear" w:color="auto" w:fill="auto"/>
            <w:vAlign w:val="center"/>
            <w:hideMark/>
          </w:tcPr>
          <w:p w14:paraId="7FC2EC6C" w14:textId="77777777" w:rsidR="002F4606" w:rsidRPr="0009408A" w:rsidRDefault="002F4606" w:rsidP="002F6E82">
            <w:pPr>
              <w:pStyle w:val="TableText"/>
            </w:pPr>
            <w:r w:rsidRPr="0009408A">
              <w:t>XWEKIVAMW17</w:t>
            </w:r>
          </w:p>
        </w:tc>
        <w:tc>
          <w:tcPr>
            <w:tcW w:w="2529" w:type="dxa"/>
            <w:shd w:val="clear" w:color="auto" w:fill="auto"/>
            <w:vAlign w:val="center"/>
            <w:hideMark/>
          </w:tcPr>
          <w:p w14:paraId="73F4E91C" w14:textId="77777777" w:rsidR="002F4606" w:rsidRPr="0009408A" w:rsidRDefault="002F4606" w:rsidP="002F6E82">
            <w:pPr>
              <w:pStyle w:val="TableText"/>
            </w:pPr>
            <w:r w:rsidRPr="0009408A">
              <w:t>MW-17</w:t>
            </w:r>
          </w:p>
        </w:tc>
        <w:tc>
          <w:tcPr>
            <w:tcW w:w="3622" w:type="dxa"/>
            <w:shd w:val="clear" w:color="auto" w:fill="auto"/>
            <w:vAlign w:val="center"/>
            <w:hideMark/>
          </w:tcPr>
          <w:p w14:paraId="159FDD5F" w14:textId="77777777" w:rsidR="002F4606" w:rsidRPr="0009408A" w:rsidRDefault="002F4606" w:rsidP="002F6E82">
            <w:pPr>
              <w:pStyle w:val="TableText"/>
            </w:pPr>
            <w:r w:rsidRPr="0009408A">
              <w:t>60 N. Cervidac Dr.</w:t>
            </w:r>
          </w:p>
        </w:tc>
        <w:tc>
          <w:tcPr>
            <w:tcW w:w="1449" w:type="dxa"/>
            <w:shd w:val="clear" w:color="auto" w:fill="auto"/>
            <w:vAlign w:val="center"/>
            <w:hideMark/>
          </w:tcPr>
          <w:p w14:paraId="30FC4547" w14:textId="77777777" w:rsidR="002F4606" w:rsidRPr="0009408A" w:rsidRDefault="002F4606" w:rsidP="002F6E82">
            <w:pPr>
              <w:pStyle w:val="TableText"/>
            </w:pPr>
            <w:r w:rsidRPr="0009408A">
              <w:t>28.678423</w:t>
            </w:r>
          </w:p>
        </w:tc>
        <w:tc>
          <w:tcPr>
            <w:tcW w:w="1363" w:type="dxa"/>
            <w:shd w:val="clear" w:color="auto" w:fill="auto"/>
            <w:vAlign w:val="center"/>
            <w:hideMark/>
          </w:tcPr>
          <w:p w14:paraId="58FA7E5F" w14:textId="77777777" w:rsidR="002F4606" w:rsidRPr="0009408A" w:rsidRDefault="002F4606" w:rsidP="002F6E82">
            <w:pPr>
              <w:pStyle w:val="TableText"/>
            </w:pPr>
            <w:r w:rsidRPr="0009408A">
              <w:t>-81.50014</w:t>
            </w:r>
          </w:p>
        </w:tc>
        <w:tc>
          <w:tcPr>
            <w:tcW w:w="1710" w:type="dxa"/>
            <w:shd w:val="clear" w:color="auto" w:fill="auto"/>
            <w:vAlign w:val="center"/>
            <w:hideMark/>
          </w:tcPr>
          <w:p w14:paraId="1CCEEA97" w14:textId="77777777" w:rsidR="002F4606" w:rsidRPr="0009408A" w:rsidRDefault="002F4606" w:rsidP="002F6E82">
            <w:pPr>
              <w:pStyle w:val="TableText"/>
            </w:pPr>
            <w:r w:rsidRPr="0009408A">
              <w:t>10</w:t>
            </w:r>
          </w:p>
        </w:tc>
      </w:tr>
      <w:tr w:rsidR="002F4606" w:rsidRPr="006230AE" w14:paraId="74751EF2" w14:textId="77777777" w:rsidTr="00FD3A00">
        <w:trPr>
          <w:trHeight w:val="432"/>
          <w:jc w:val="center"/>
        </w:trPr>
        <w:tc>
          <w:tcPr>
            <w:tcW w:w="1980" w:type="dxa"/>
            <w:shd w:val="clear" w:color="auto" w:fill="auto"/>
            <w:vAlign w:val="center"/>
            <w:hideMark/>
          </w:tcPr>
          <w:p w14:paraId="2E5698C4" w14:textId="77777777" w:rsidR="002F4606" w:rsidRPr="0009408A" w:rsidRDefault="002F4606" w:rsidP="002F6E82">
            <w:pPr>
              <w:pStyle w:val="TableText"/>
            </w:pPr>
            <w:r w:rsidRPr="0009408A">
              <w:t>OCEPD</w:t>
            </w:r>
          </w:p>
        </w:tc>
        <w:tc>
          <w:tcPr>
            <w:tcW w:w="1738" w:type="dxa"/>
            <w:shd w:val="clear" w:color="auto" w:fill="auto"/>
            <w:vAlign w:val="center"/>
            <w:hideMark/>
          </w:tcPr>
          <w:p w14:paraId="4B2F5FE2" w14:textId="77777777" w:rsidR="002F4606" w:rsidRPr="0009408A" w:rsidRDefault="002F4606" w:rsidP="002F6E82">
            <w:pPr>
              <w:pStyle w:val="TableText"/>
            </w:pPr>
            <w:r w:rsidRPr="0009408A">
              <w:t>XWEKIVAMW20</w:t>
            </w:r>
          </w:p>
        </w:tc>
        <w:tc>
          <w:tcPr>
            <w:tcW w:w="2529" w:type="dxa"/>
            <w:shd w:val="clear" w:color="auto" w:fill="auto"/>
            <w:vAlign w:val="center"/>
            <w:hideMark/>
          </w:tcPr>
          <w:p w14:paraId="737E4248" w14:textId="77777777" w:rsidR="002F4606" w:rsidRPr="0009408A" w:rsidRDefault="002F4606" w:rsidP="002F6E82">
            <w:pPr>
              <w:pStyle w:val="TableText"/>
            </w:pPr>
            <w:r w:rsidRPr="0009408A">
              <w:t>MW-20</w:t>
            </w:r>
          </w:p>
        </w:tc>
        <w:tc>
          <w:tcPr>
            <w:tcW w:w="3622" w:type="dxa"/>
            <w:shd w:val="clear" w:color="auto" w:fill="auto"/>
            <w:vAlign w:val="center"/>
            <w:hideMark/>
          </w:tcPr>
          <w:p w14:paraId="4DC1B48C" w14:textId="77777777" w:rsidR="002F4606" w:rsidRPr="0009408A" w:rsidRDefault="002F4606" w:rsidP="002F6E82">
            <w:pPr>
              <w:pStyle w:val="TableText"/>
            </w:pPr>
            <w:r w:rsidRPr="0009408A">
              <w:t>2112 Wekiva Oaks Dr.</w:t>
            </w:r>
          </w:p>
        </w:tc>
        <w:tc>
          <w:tcPr>
            <w:tcW w:w="1449" w:type="dxa"/>
            <w:shd w:val="clear" w:color="auto" w:fill="auto"/>
            <w:vAlign w:val="center"/>
            <w:hideMark/>
          </w:tcPr>
          <w:p w14:paraId="1B384A62" w14:textId="77777777" w:rsidR="002F4606" w:rsidRPr="0009408A" w:rsidRDefault="002F4606" w:rsidP="002F6E82">
            <w:pPr>
              <w:pStyle w:val="TableText"/>
            </w:pPr>
            <w:r w:rsidRPr="0009408A">
              <w:t>28.662893</w:t>
            </w:r>
          </w:p>
        </w:tc>
        <w:tc>
          <w:tcPr>
            <w:tcW w:w="1363" w:type="dxa"/>
            <w:shd w:val="clear" w:color="auto" w:fill="auto"/>
            <w:vAlign w:val="center"/>
            <w:hideMark/>
          </w:tcPr>
          <w:p w14:paraId="598A5E2D" w14:textId="77777777" w:rsidR="002F4606" w:rsidRPr="0009408A" w:rsidRDefault="002F4606" w:rsidP="002F6E82">
            <w:pPr>
              <w:pStyle w:val="TableText"/>
            </w:pPr>
            <w:r w:rsidRPr="0009408A">
              <w:t>-81.47187</w:t>
            </w:r>
          </w:p>
        </w:tc>
        <w:tc>
          <w:tcPr>
            <w:tcW w:w="1710" w:type="dxa"/>
            <w:shd w:val="clear" w:color="auto" w:fill="auto"/>
            <w:vAlign w:val="center"/>
            <w:hideMark/>
          </w:tcPr>
          <w:p w14:paraId="2C4BD69D" w14:textId="77777777" w:rsidR="002F4606" w:rsidRPr="0009408A" w:rsidRDefault="002F4606" w:rsidP="002F6E82">
            <w:pPr>
              <w:pStyle w:val="TableText"/>
            </w:pPr>
            <w:r w:rsidRPr="0009408A">
              <w:t>10</w:t>
            </w:r>
          </w:p>
        </w:tc>
      </w:tr>
      <w:tr w:rsidR="002F4606" w:rsidRPr="006230AE" w14:paraId="6D11D540" w14:textId="77777777" w:rsidTr="00FD3A00">
        <w:trPr>
          <w:trHeight w:val="432"/>
          <w:jc w:val="center"/>
        </w:trPr>
        <w:tc>
          <w:tcPr>
            <w:tcW w:w="1980" w:type="dxa"/>
            <w:shd w:val="clear" w:color="auto" w:fill="auto"/>
            <w:vAlign w:val="center"/>
            <w:hideMark/>
          </w:tcPr>
          <w:p w14:paraId="4C3128EB" w14:textId="77777777" w:rsidR="002F4606" w:rsidRPr="0009408A" w:rsidRDefault="002F4606" w:rsidP="002F6E82">
            <w:pPr>
              <w:pStyle w:val="TableText"/>
            </w:pPr>
            <w:r w:rsidRPr="0009408A">
              <w:lastRenderedPageBreak/>
              <w:t>Orange County Utilities</w:t>
            </w:r>
          </w:p>
        </w:tc>
        <w:tc>
          <w:tcPr>
            <w:tcW w:w="1738" w:type="dxa"/>
            <w:shd w:val="clear" w:color="auto" w:fill="auto"/>
            <w:vAlign w:val="center"/>
            <w:hideMark/>
          </w:tcPr>
          <w:p w14:paraId="14FB94B8" w14:textId="77777777" w:rsidR="002F4606" w:rsidRPr="0009408A" w:rsidRDefault="002F4606" w:rsidP="002F6E82">
            <w:pPr>
              <w:pStyle w:val="TableText"/>
            </w:pPr>
            <w:r w:rsidRPr="0009408A">
              <w:t>5252</w:t>
            </w:r>
          </w:p>
        </w:tc>
        <w:tc>
          <w:tcPr>
            <w:tcW w:w="2529" w:type="dxa"/>
            <w:shd w:val="clear" w:color="auto" w:fill="auto"/>
            <w:vAlign w:val="center"/>
            <w:hideMark/>
          </w:tcPr>
          <w:p w14:paraId="1285060D" w14:textId="77777777" w:rsidR="002F4606" w:rsidRPr="0009408A" w:rsidRDefault="002F4606" w:rsidP="002F6E82">
            <w:pPr>
              <w:pStyle w:val="TableText"/>
            </w:pPr>
            <w:r w:rsidRPr="0009408A">
              <w:t>MWB-12</w:t>
            </w:r>
          </w:p>
        </w:tc>
        <w:tc>
          <w:tcPr>
            <w:tcW w:w="3622" w:type="dxa"/>
            <w:shd w:val="clear" w:color="auto" w:fill="auto"/>
            <w:vAlign w:val="center"/>
            <w:hideMark/>
          </w:tcPr>
          <w:p w14:paraId="1445E4D6" w14:textId="77777777" w:rsidR="002F4606" w:rsidRPr="0009408A" w:rsidRDefault="002F4606" w:rsidP="002F6E82">
            <w:pPr>
              <w:pStyle w:val="TableText"/>
            </w:pPr>
            <w:r w:rsidRPr="0009408A">
              <w:t xml:space="preserve">Northwest Water Reclamation Facility </w:t>
            </w:r>
            <w:r>
              <w:t>–</w:t>
            </w:r>
            <w:r w:rsidRPr="0009408A">
              <w:t xml:space="preserve"> Apopka, FL – Background</w:t>
            </w:r>
          </w:p>
        </w:tc>
        <w:tc>
          <w:tcPr>
            <w:tcW w:w="1449" w:type="dxa"/>
            <w:shd w:val="clear" w:color="auto" w:fill="auto"/>
            <w:vAlign w:val="center"/>
            <w:hideMark/>
          </w:tcPr>
          <w:p w14:paraId="58689D7D" w14:textId="77777777" w:rsidR="002F4606" w:rsidRPr="0009408A" w:rsidRDefault="002F4606" w:rsidP="002F6E82">
            <w:pPr>
              <w:pStyle w:val="TableText"/>
            </w:pPr>
            <w:r w:rsidRPr="0009408A">
              <w:t>28.62252</w:t>
            </w:r>
          </w:p>
        </w:tc>
        <w:tc>
          <w:tcPr>
            <w:tcW w:w="1363" w:type="dxa"/>
            <w:shd w:val="clear" w:color="auto" w:fill="auto"/>
            <w:vAlign w:val="center"/>
            <w:hideMark/>
          </w:tcPr>
          <w:p w14:paraId="406EA3A5" w14:textId="77777777" w:rsidR="002F4606" w:rsidRPr="0009408A" w:rsidRDefault="002F4606" w:rsidP="002F6E82">
            <w:pPr>
              <w:pStyle w:val="TableText"/>
            </w:pPr>
            <w:r w:rsidRPr="0009408A">
              <w:t>-81.52725</w:t>
            </w:r>
          </w:p>
        </w:tc>
        <w:tc>
          <w:tcPr>
            <w:tcW w:w="1710" w:type="dxa"/>
            <w:shd w:val="clear" w:color="auto" w:fill="auto"/>
            <w:vAlign w:val="center"/>
            <w:hideMark/>
          </w:tcPr>
          <w:p w14:paraId="6F88C59C" w14:textId="77777777" w:rsidR="002F4606" w:rsidRPr="0009408A" w:rsidRDefault="002F4606" w:rsidP="002F6E82">
            <w:pPr>
              <w:pStyle w:val="TableText"/>
            </w:pPr>
            <w:r w:rsidRPr="0009408A">
              <w:t>30</w:t>
            </w:r>
          </w:p>
        </w:tc>
      </w:tr>
      <w:tr w:rsidR="002F4606" w:rsidRPr="006230AE" w14:paraId="456A57A1" w14:textId="77777777" w:rsidTr="00FD3A00">
        <w:trPr>
          <w:trHeight w:val="432"/>
          <w:jc w:val="center"/>
        </w:trPr>
        <w:tc>
          <w:tcPr>
            <w:tcW w:w="1980" w:type="dxa"/>
            <w:shd w:val="clear" w:color="auto" w:fill="auto"/>
            <w:vAlign w:val="center"/>
            <w:hideMark/>
          </w:tcPr>
          <w:p w14:paraId="602EE186" w14:textId="77777777" w:rsidR="002F4606" w:rsidRPr="0009408A" w:rsidRDefault="002F4606" w:rsidP="002F6E82">
            <w:pPr>
              <w:pStyle w:val="TableText"/>
            </w:pPr>
            <w:r w:rsidRPr="0009408A">
              <w:t>Orange County Utilities</w:t>
            </w:r>
          </w:p>
        </w:tc>
        <w:tc>
          <w:tcPr>
            <w:tcW w:w="1738" w:type="dxa"/>
            <w:shd w:val="clear" w:color="auto" w:fill="auto"/>
            <w:vAlign w:val="center"/>
            <w:hideMark/>
          </w:tcPr>
          <w:p w14:paraId="018EB377" w14:textId="77777777" w:rsidR="002F4606" w:rsidRPr="0009408A" w:rsidRDefault="002F4606" w:rsidP="002F6E82">
            <w:pPr>
              <w:pStyle w:val="TableText"/>
            </w:pPr>
            <w:r w:rsidRPr="0009408A">
              <w:t>57407</w:t>
            </w:r>
          </w:p>
        </w:tc>
        <w:tc>
          <w:tcPr>
            <w:tcW w:w="2529" w:type="dxa"/>
            <w:shd w:val="clear" w:color="auto" w:fill="auto"/>
            <w:vAlign w:val="center"/>
            <w:hideMark/>
          </w:tcPr>
          <w:p w14:paraId="5A879147" w14:textId="77777777" w:rsidR="002F4606" w:rsidRPr="0009408A" w:rsidRDefault="002F4606" w:rsidP="002F6E82">
            <w:pPr>
              <w:pStyle w:val="TableText"/>
            </w:pPr>
            <w:r w:rsidRPr="0009408A">
              <w:t>MWB-11</w:t>
            </w:r>
          </w:p>
        </w:tc>
        <w:tc>
          <w:tcPr>
            <w:tcW w:w="3622" w:type="dxa"/>
            <w:shd w:val="clear" w:color="auto" w:fill="auto"/>
            <w:vAlign w:val="center"/>
            <w:hideMark/>
          </w:tcPr>
          <w:p w14:paraId="1DDD41B7" w14:textId="77777777" w:rsidR="002F4606" w:rsidRPr="0009408A" w:rsidRDefault="002F4606" w:rsidP="002F6E82">
            <w:pPr>
              <w:pStyle w:val="TableText"/>
            </w:pPr>
            <w:r w:rsidRPr="0009408A">
              <w:t xml:space="preserve">Northwest Water Reclamation Facility </w:t>
            </w:r>
            <w:r>
              <w:t>–</w:t>
            </w:r>
            <w:r w:rsidRPr="0009408A">
              <w:t xml:space="preserve"> Apopka, FL – Background</w:t>
            </w:r>
          </w:p>
        </w:tc>
        <w:tc>
          <w:tcPr>
            <w:tcW w:w="1449" w:type="dxa"/>
            <w:shd w:val="clear" w:color="auto" w:fill="auto"/>
            <w:vAlign w:val="center"/>
            <w:hideMark/>
          </w:tcPr>
          <w:p w14:paraId="4C2EBE28" w14:textId="77777777" w:rsidR="002F4606" w:rsidRPr="0009408A" w:rsidRDefault="002F4606" w:rsidP="002F6E82">
            <w:pPr>
              <w:pStyle w:val="TableText"/>
            </w:pPr>
            <w:r w:rsidRPr="0009408A">
              <w:t>28.63931</w:t>
            </w:r>
          </w:p>
        </w:tc>
        <w:tc>
          <w:tcPr>
            <w:tcW w:w="1363" w:type="dxa"/>
            <w:shd w:val="clear" w:color="auto" w:fill="auto"/>
            <w:vAlign w:val="center"/>
            <w:hideMark/>
          </w:tcPr>
          <w:p w14:paraId="3841D29B" w14:textId="77777777" w:rsidR="002F4606" w:rsidRPr="0009408A" w:rsidRDefault="002F4606" w:rsidP="002F6E82">
            <w:pPr>
              <w:pStyle w:val="TableText"/>
            </w:pPr>
            <w:r w:rsidRPr="0009408A">
              <w:t>-81.53269</w:t>
            </w:r>
          </w:p>
        </w:tc>
        <w:tc>
          <w:tcPr>
            <w:tcW w:w="1710" w:type="dxa"/>
            <w:shd w:val="clear" w:color="auto" w:fill="auto"/>
            <w:vAlign w:val="center"/>
            <w:hideMark/>
          </w:tcPr>
          <w:p w14:paraId="5039687D" w14:textId="77777777" w:rsidR="002F4606" w:rsidRPr="0009408A" w:rsidRDefault="002F4606" w:rsidP="002F6E82">
            <w:pPr>
              <w:pStyle w:val="TableText"/>
            </w:pPr>
            <w:r w:rsidRPr="0009408A">
              <w:t>53</w:t>
            </w:r>
          </w:p>
        </w:tc>
      </w:tr>
      <w:tr w:rsidR="002F4606" w:rsidRPr="006230AE" w14:paraId="4AEC80BA" w14:textId="77777777" w:rsidTr="00FD3A00">
        <w:trPr>
          <w:trHeight w:val="432"/>
          <w:jc w:val="center"/>
        </w:trPr>
        <w:tc>
          <w:tcPr>
            <w:tcW w:w="1980" w:type="dxa"/>
            <w:shd w:val="clear" w:color="auto" w:fill="auto"/>
            <w:vAlign w:val="center"/>
            <w:hideMark/>
          </w:tcPr>
          <w:p w14:paraId="1BB09BA0" w14:textId="77777777" w:rsidR="002F4606" w:rsidRPr="0009408A" w:rsidRDefault="002F4606" w:rsidP="002F6E82">
            <w:pPr>
              <w:pStyle w:val="TableText"/>
            </w:pPr>
            <w:r w:rsidRPr="0009408A">
              <w:t>Orange County Utilities</w:t>
            </w:r>
          </w:p>
        </w:tc>
        <w:tc>
          <w:tcPr>
            <w:tcW w:w="1738" w:type="dxa"/>
            <w:shd w:val="clear" w:color="auto" w:fill="auto"/>
            <w:vAlign w:val="center"/>
            <w:hideMark/>
          </w:tcPr>
          <w:p w14:paraId="614EFE53" w14:textId="77777777" w:rsidR="002F4606" w:rsidRPr="0009408A" w:rsidRDefault="002F4606" w:rsidP="002F6E82">
            <w:pPr>
              <w:pStyle w:val="TableText"/>
            </w:pPr>
            <w:r w:rsidRPr="0009408A">
              <w:t>6-06</w:t>
            </w:r>
          </w:p>
        </w:tc>
        <w:tc>
          <w:tcPr>
            <w:tcW w:w="2529" w:type="dxa"/>
            <w:shd w:val="clear" w:color="auto" w:fill="auto"/>
            <w:vAlign w:val="center"/>
            <w:hideMark/>
          </w:tcPr>
          <w:p w14:paraId="2E7F8EA5" w14:textId="77777777" w:rsidR="002F4606" w:rsidRPr="0009408A" w:rsidRDefault="002F4606" w:rsidP="002F6E82">
            <w:pPr>
              <w:pStyle w:val="TableText"/>
            </w:pPr>
            <w:r w:rsidRPr="0009408A">
              <w:t>6-06 / 5147</w:t>
            </w:r>
          </w:p>
        </w:tc>
        <w:tc>
          <w:tcPr>
            <w:tcW w:w="3622" w:type="dxa"/>
            <w:shd w:val="clear" w:color="auto" w:fill="auto"/>
            <w:vAlign w:val="center"/>
            <w:hideMark/>
          </w:tcPr>
          <w:p w14:paraId="6E901745" w14:textId="77777777" w:rsidR="002F4606" w:rsidRPr="0009408A" w:rsidRDefault="002F4606" w:rsidP="002F6E82">
            <w:pPr>
              <w:pStyle w:val="TableText"/>
            </w:pPr>
            <w:r w:rsidRPr="0009408A">
              <w:t>WCII RIB Site 6 – Background Well</w:t>
            </w:r>
          </w:p>
        </w:tc>
        <w:tc>
          <w:tcPr>
            <w:tcW w:w="1449" w:type="dxa"/>
            <w:shd w:val="clear" w:color="auto" w:fill="auto"/>
            <w:vAlign w:val="center"/>
            <w:hideMark/>
          </w:tcPr>
          <w:p w14:paraId="28D9AF46" w14:textId="77777777" w:rsidR="002F4606" w:rsidRPr="0009408A" w:rsidRDefault="002F4606" w:rsidP="002F6E82">
            <w:pPr>
              <w:pStyle w:val="TableText"/>
            </w:pPr>
            <w:r w:rsidRPr="0009408A">
              <w:t>28.49825</w:t>
            </w:r>
          </w:p>
        </w:tc>
        <w:tc>
          <w:tcPr>
            <w:tcW w:w="1363" w:type="dxa"/>
            <w:shd w:val="clear" w:color="auto" w:fill="auto"/>
            <w:vAlign w:val="center"/>
            <w:hideMark/>
          </w:tcPr>
          <w:p w14:paraId="4225D7FD" w14:textId="77777777" w:rsidR="002F4606" w:rsidRPr="0009408A" w:rsidRDefault="002F4606" w:rsidP="002F6E82">
            <w:pPr>
              <w:pStyle w:val="TableText"/>
            </w:pPr>
            <w:r w:rsidRPr="0009408A">
              <w:t>-81.61243</w:t>
            </w:r>
          </w:p>
        </w:tc>
        <w:tc>
          <w:tcPr>
            <w:tcW w:w="1710" w:type="dxa"/>
            <w:shd w:val="clear" w:color="auto" w:fill="auto"/>
            <w:vAlign w:val="center"/>
            <w:hideMark/>
          </w:tcPr>
          <w:p w14:paraId="40DBCA4B" w14:textId="77777777" w:rsidR="002F4606" w:rsidRPr="0009408A" w:rsidRDefault="002F4606" w:rsidP="002F6E82">
            <w:pPr>
              <w:pStyle w:val="TableText"/>
            </w:pPr>
            <w:r w:rsidRPr="0009408A">
              <w:t>40.21</w:t>
            </w:r>
          </w:p>
        </w:tc>
      </w:tr>
      <w:tr w:rsidR="002F4606" w:rsidRPr="006230AE" w14:paraId="599E24EA" w14:textId="77777777" w:rsidTr="00FD3A00">
        <w:trPr>
          <w:trHeight w:val="432"/>
          <w:jc w:val="center"/>
        </w:trPr>
        <w:tc>
          <w:tcPr>
            <w:tcW w:w="1980" w:type="dxa"/>
            <w:shd w:val="clear" w:color="auto" w:fill="auto"/>
            <w:vAlign w:val="center"/>
            <w:hideMark/>
          </w:tcPr>
          <w:p w14:paraId="6E134578" w14:textId="77777777" w:rsidR="002F4606" w:rsidRPr="0009408A" w:rsidRDefault="002F4606" w:rsidP="002F6E82">
            <w:pPr>
              <w:pStyle w:val="TableText"/>
            </w:pPr>
            <w:r w:rsidRPr="0009408A">
              <w:t>SJRWMD</w:t>
            </w:r>
          </w:p>
        </w:tc>
        <w:tc>
          <w:tcPr>
            <w:tcW w:w="1738" w:type="dxa"/>
            <w:shd w:val="clear" w:color="auto" w:fill="auto"/>
            <w:vAlign w:val="center"/>
            <w:hideMark/>
          </w:tcPr>
          <w:p w14:paraId="745D0DFE" w14:textId="77777777" w:rsidR="002F4606" w:rsidRPr="0009408A" w:rsidRDefault="002F4606" w:rsidP="002F6E82">
            <w:pPr>
              <w:pStyle w:val="TableText"/>
            </w:pPr>
            <w:r w:rsidRPr="0009408A">
              <w:t>L-0814</w:t>
            </w:r>
          </w:p>
        </w:tc>
        <w:tc>
          <w:tcPr>
            <w:tcW w:w="2529" w:type="dxa"/>
            <w:shd w:val="clear" w:color="auto" w:fill="auto"/>
            <w:vAlign w:val="center"/>
            <w:hideMark/>
          </w:tcPr>
          <w:p w14:paraId="30EEBDCA" w14:textId="77777777" w:rsidR="002F4606" w:rsidRPr="0009408A" w:rsidRDefault="002F4606" w:rsidP="002F6E82">
            <w:pPr>
              <w:pStyle w:val="TableText"/>
            </w:pPr>
            <w:r w:rsidRPr="0009408A">
              <w:t>Seminole SF New</w:t>
            </w:r>
          </w:p>
        </w:tc>
        <w:tc>
          <w:tcPr>
            <w:tcW w:w="3622" w:type="dxa"/>
            <w:shd w:val="clear" w:color="auto" w:fill="auto"/>
            <w:vAlign w:val="center"/>
            <w:hideMark/>
          </w:tcPr>
          <w:p w14:paraId="51F3B33E" w14:textId="77777777" w:rsidR="002F4606" w:rsidRPr="0009408A" w:rsidRDefault="002F4606" w:rsidP="002F6E82">
            <w:pPr>
              <w:pStyle w:val="TableText"/>
            </w:pPr>
            <w:r w:rsidRPr="0009408A">
              <w:t>Seminole State Forest – New at Cassia</w:t>
            </w:r>
          </w:p>
        </w:tc>
        <w:tc>
          <w:tcPr>
            <w:tcW w:w="1449" w:type="dxa"/>
            <w:shd w:val="clear" w:color="auto" w:fill="auto"/>
            <w:vAlign w:val="center"/>
            <w:hideMark/>
          </w:tcPr>
          <w:p w14:paraId="0D302898" w14:textId="77777777" w:rsidR="002F4606" w:rsidRPr="0009408A" w:rsidRDefault="002F4606" w:rsidP="002F6E82">
            <w:pPr>
              <w:pStyle w:val="TableText"/>
            </w:pPr>
            <w:r w:rsidRPr="0009408A">
              <w:t>28.88986</w:t>
            </w:r>
          </w:p>
        </w:tc>
        <w:tc>
          <w:tcPr>
            <w:tcW w:w="1363" w:type="dxa"/>
            <w:shd w:val="clear" w:color="auto" w:fill="auto"/>
            <w:vAlign w:val="center"/>
            <w:hideMark/>
          </w:tcPr>
          <w:p w14:paraId="0B92053F" w14:textId="77777777" w:rsidR="002F4606" w:rsidRPr="0009408A" w:rsidRDefault="002F4606" w:rsidP="002F6E82">
            <w:pPr>
              <w:pStyle w:val="TableText"/>
            </w:pPr>
            <w:r w:rsidRPr="0009408A">
              <w:t>-81.46083</w:t>
            </w:r>
          </w:p>
        </w:tc>
        <w:tc>
          <w:tcPr>
            <w:tcW w:w="1710" w:type="dxa"/>
            <w:shd w:val="clear" w:color="auto" w:fill="auto"/>
            <w:vAlign w:val="center"/>
            <w:hideMark/>
          </w:tcPr>
          <w:p w14:paraId="7BDFF3EF" w14:textId="77777777" w:rsidR="002F4606" w:rsidRPr="0009408A" w:rsidRDefault="002F4606" w:rsidP="002F6E82">
            <w:pPr>
              <w:pStyle w:val="TableText"/>
            </w:pPr>
            <w:r w:rsidRPr="0009408A">
              <w:t>38</w:t>
            </w:r>
          </w:p>
        </w:tc>
      </w:tr>
      <w:tr w:rsidR="002F4606" w:rsidRPr="006230AE" w14:paraId="0BA6DAFB" w14:textId="77777777" w:rsidTr="00FD3A00">
        <w:trPr>
          <w:trHeight w:val="432"/>
          <w:jc w:val="center"/>
        </w:trPr>
        <w:tc>
          <w:tcPr>
            <w:tcW w:w="1980" w:type="dxa"/>
            <w:shd w:val="clear" w:color="auto" w:fill="auto"/>
            <w:vAlign w:val="center"/>
            <w:hideMark/>
          </w:tcPr>
          <w:p w14:paraId="22FB000C" w14:textId="77777777" w:rsidR="002F4606" w:rsidRPr="0009408A" w:rsidRDefault="002F4606" w:rsidP="002F6E82">
            <w:pPr>
              <w:pStyle w:val="TableText"/>
            </w:pPr>
            <w:r w:rsidRPr="0009408A">
              <w:t>SJRWMD</w:t>
            </w:r>
          </w:p>
        </w:tc>
        <w:tc>
          <w:tcPr>
            <w:tcW w:w="1738" w:type="dxa"/>
            <w:shd w:val="clear" w:color="auto" w:fill="auto"/>
            <w:vAlign w:val="center"/>
            <w:hideMark/>
          </w:tcPr>
          <w:p w14:paraId="123D9A70" w14:textId="77777777" w:rsidR="002F4606" w:rsidRPr="0009408A" w:rsidRDefault="002F4606" w:rsidP="002F6E82">
            <w:pPr>
              <w:pStyle w:val="TableText"/>
            </w:pPr>
            <w:r w:rsidRPr="0009408A">
              <w:t>L-0815</w:t>
            </w:r>
          </w:p>
        </w:tc>
        <w:tc>
          <w:tcPr>
            <w:tcW w:w="2529" w:type="dxa"/>
            <w:shd w:val="clear" w:color="auto" w:fill="auto"/>
            <w:vAlign w:val="center"/>
            <w:hideMark/>
          </w:tcPr>
          <w:p w14:paraId="605A7880" w14:textId="77777777" w:rsidR="002F4606" w:rsidRPr="0009408A" w:rsidRDefault="002F4606" w:rsidP="002F6E82">
            <w:pPr>
              <w:pStyle w:val="TableText"/>
            </w:pPr>
            <w:r w:rsidRPr="0009408A">
              <w:t>Seminole SF New</w:t>
            </w:r>
          </w:p>
        </w:tc>
        <w:tc>
          <w:tcPr>
            <w:tcW w:w="3622" w:type="dxa"/>
            <w:shd w:val="clear" w:color="auto" w:fill="auto"/>
            <w:vAlign w:val="center"/>
            <w:hideMark/>
          </w:tcPr>
          <w:p w14:paraId="09CDC116" w14:textId="77777777" w:rsidR="002F4606" w:rsidRPr="0009408A" w:rsidRDefault="002F4606" w:rsidP="002F6E82">
            <w:pPr>
              <w:pStyle w:val="TableText"/>
            </w:pPr>
            <w:r w:rsidRPr="0009408A">
              <w:t>Seminole State Forest – New at Cassia</w:t>
            </w:r>
          </w:p>
        </w:tc>
        <w:tc>
          <w:tcPr>
            <w:tcW w:w="1449" w:type="dxa"/>
            <w:shd w:val="clear" w:color="auto" w:fill="auto"/>
            <w:vAlign w:val="center"/>
            <w:hideMark/>
          </w:tcPr>
          <w:p w14:paraId="357522C3" w14:textId="77777777" w:rsidR="002F4606" w:rsidRPr="0009408A" w:rsidRDefault="002F4606" w:rsidP="002F6E82">
            <w:pPr>
              <w:pStyle w:val="TableText"/>
            </w:pPr>
            <w:r w:rsidRPr="0009408A">
              <w:t>28.88986</w:t>
            </w:r>
          </w:p>
        </w:tc>
        <w:tc>
          <w:tcPr>
            <w:tcW w:w="1363" w:type="dxa"/>
            <w:shd w:val="clear" w:color="auto" w:fill="auto"/>
            <w:vAlign w:val="center"/>
            <w:hideMark/>
          </w:tcPr>
          <w:p w14:paraId="69C36E66" w14:textId="77777777" w:rsidR="002F4606" w:rsidRPr="0009408A" w:rsidRDefault="002F4606" w:rsidP="002F6E82">
            <w:pPr>
              <w:pStyle w:val="TableText"/>
            </w:pPr>
            <w:r w:rsidRPr="0009408A">
              <w:t>-81.46083</w:t>
            </w:r>
          </w:p>
        </w:tc>
        <w:tc>
          <w:tcPr>
            <w:tcW w:w="1710" w:type="dxa"/>
            <w:shd w:val="clear" w:color="auto" w:fill="auto"/>
            <w:vAlign w:val="center"/>
            <w:hideMark/>
          </w:tcPr>
          <w:p w14:paraId="096F3DE9" w14:textId="77777777" w:rsidR="002F4606" w:rsidRPr="0009408A" w:rsidRDefault="002F4606" w:rsidP="002F6E82">
            <w:pPr>
              <w:pStyle w:val="TableText"/>
            </w:pPr>
            <w:r w:rsidRPr="0009408A">
              <w:t>72</w:t>
            </w:r>
          </w:p>
        </w:tc>
      </w:tr>
      <w:tr w:rsidR="002F4606" w:rsidRPr="006230AE" w14:paraId="3381DEB7" w14:textId="77777777" w:rsidTr="00FD3A00">
        <w:trPr>
          <w:trHeight w:val="432"/>
          <w:jc w:val="center"/>
        </w:trPr>
        <w:tc>
          <w:tcPr>
            <w:tcW w:w="1980" w:type="dxa"/>
            <w:shd w:val="clear" w:color="auto" w:fill="auto"/>
            <w:vAlign w:val="center"/>
            <w:hideMark/>
          </w:tcPr>
          <w:p w14:paraId="1B2B7FAA" w14:textId="77777777" w:rsidR="002F4606" w:rsidRPr="0009408A" w:rsidRDefault="002F4606" w:rsidP="002F6E82">
            <w:pPr>
              <w:pStyle w:val="TableText"/>
            </w:pPr>
            <w:r w:rsidRPr="0009408A">
              <w:t>SJRWMD</w:t>
            </w:r>
          </w:p>
        </w:tc>
        <w:tc>
          <w:tcPr>
            <w:tcW w:w="1738" w:type="dxa"/>
            <w:shd w:val="clear" w:color="auto" w:fill="auto"/>
            <w:vAlign w:val="center"/>
            <w:hideMark/>
          </w:tcPr>
          <w:p w14:paraId="6ECD643D" w14:textId="77777777" w:rsidR="002F4606" w:rsidRPr="0009408A" w:rsidRDefault="002F4606" w:rsidP="002F6E82">
            <w:pPr>
              <w:pStyle w:val="TableText"/>
            </w:pPr>
            <w:r w:rsidRPr="0009408A">
              <w:t>L-0816</w:t>
            </w:r>
          </w:p>
        </w:tc>
        <w:tc>
          <w:tcPr>
            <w:tcW w:w="2529" w:type="dxa"/>
            <w:shd w:val="clear" w:color="auto" w:fill="auto"/>
            <w:vAlign w:val="center"/>
            <w:hideMark/>
          </w:tcPr>
          <w:p w14:paraId="588B5CF0" w14:textId="77777777" w:rsidR="002F4606" w:rsidRPr="0009408A" w:rsidRDefault="002F4606" w:rsidP="002F6E82">
            <w:pPr>
              <w:pStyle w:val="TableText"/>
            </w:pPr>
            <w:r w:rsidRPr="0009408A">
              <w:t>Seminole SF New</w:t>
            </w:r>
          </w:p>
        </w:tc>
        <w:tc>
          <w:tcPr>
            <w:tcW w:w="3622" w:type="dxa"/>
            <w:shd w:val="clear" w:color="auto" w:fill="auto"/>
            <w:vAlign w:val="center"/>
            <w:hideMark/>
          </w:tcPr>
          <w:p w14:paraId="757948DD" w14:textId="77777777" w:rsidR="002F4606" w:rsidRPr="0009408A" w:rsidRDefault="002F4606" w:rsidP="002F6E82">
            <w:pPr>
              <w:pStyle w:val="TableText"/>
            </w:pPr>
            <w:r w:rsidRPr="0009408A">
              <w:t>Seminole Forest – New at Cassia</w:t>
            </w:r>
          </w:p>
        </w:tc>
        <w:tc>
          <w:tcPr>
            <w:tcW w:w="1449" w:type="dxa"/>
            <w:shd w:val="clear" w:color="auto" w:fill="auto"/>
            <w:vAlign w:val="center"/>
            <w:hideMark/>
          </w:tcPr>
          <w:p w14:paraId="48ED32C8" w14:textId="77777777" w:rsidR="002F4606" w:rsidRPr="0009408A" w:rsidRDefault="002F4606" w:rsidP="002F6E82">
            <w:pPr>
              <w:pStyle w:val="TableText"/>
            </w:pPr>
            <w:r w:rsidRPr="0009408A">
              <w:t>28.88986</w:t>
            </w:r>
          </w:p>
        </w:tc>
        <w:tc>
          <w:tcPr>
            <w:tcW w:w="1363" w:type="dxa"/>
            <w:shd w:val="clear" w:color="auto" w:fill="auto"/>
            <w:vAlign w:val="center"/>
            <w:hideMark/>
          </w:tcPr>
          <w:p w14:paraId="4EC1FD18" w14:textId="77777777" w:rsidR="002F4606" w:rsidRPr="0009408A" w:rsidRDefault="002F4606" w:rsidP="002F6E82">
            <w:pPr>
              <w:pStyle w:val="TableText"/>
            </w:pPr>
            <w:r w:rsidRPr="0009408A">
              <w:t>-81.46083</w:t>
            </w:r>
          </w:p>
        </w:tc>
        <w:tc>
          <w:tcPr>
            <w:tcW w:w="1710" w:type="dxa"/>
            <w:shd w:val="clear" w:color="auto" w:fill="auto"/>
            <w:vAlign w:val="center"/>
            <w:hideMark/>
          </w:tcPr>
          <w:p w14:paraId="031764C7" w14:textId="77777777" w:rsidR="002F4606" w:rsidRPr="0009408A" w:rsidRDefault="002F4606" w:rsidP="002F6E82">
            <w:pPr>
              <w:pStyle w:val="TableText"/>
            </w:pPr>
            <w:r w:rsidRPr="0009408A">
              <w:t>220</w:t>
            </w:r>
          </w:p>
        </w:tc>
      </w:tr>
      <w:tr w:rsidR="002F4606" w:rsidRPr="006230AE" w14:paraId="3FCD1FD8" w14:textId="77777777" w:rsidTr="00FD3A00">
        <w:trPr>
          <w:trHeight w:val="432"/>
          <w:jc w:val="center"/>
        </w:trPr>
        <w:tc>
          <w:tcPr>
            <w:tcW w:w="1980" w:type="dxa"/>
            <w:shd w:val="clear" w:color="auto" w:fill="auto"/>
            <w:vAlign w:val="center"/>
            <w:hideMark/>
          </w:tcPr>
          <w:p w14:paraId="1849E3B5" w14:textId="77777777" w:rsidR="002F4606" w:rsidRPr="0009408A" w:rsidRDefault="002F4606" w:rsidP="002F6E82">
            <w:pPr>
              <w:pStyle w:val="TableText"/>
            </w:pPr>
            <w:r w:rsidRPr="0009408A">
              <w:t>SJRWMD</w:t>
            </w:r>
          </w:p>
        </w:tc>
        <w:tc>
          <w:tcPr>
            <w:tcW w:w="1738" w:type="dxa"/>
            <w:shd w:val="clear" w:color="auto" w:fill="auto"/>
            <w:vAlign w:val="center"/>
            <w:hideMark/>
          </w:tcPr>
          <w:p w14:paraId="65B15D56" w14:textId="77777777" w:rsidR="002F4606" w:rsidRPr="0009408A" w:rsidRDefault="002F4606" w:rsidP="002F6E82">
            <w:pPr>
              <w:pStyle w:val="TableText"/>
            </w:pPr>
            <w:r w:rsidRPr="0009408A">
              <w:t>L-0929</w:t>
            </w:r>
          </w:p>
        </w:tc>
        <w:tc>
          <w:tcPr>
            <w:tcW w:w="2529" w:type="dxa"/>
            <w:shd w:val="clear" w:color="auto" w:fill="auto"/>
            <w:vAlign w:val="center"/>
            <w:hideMark/>
          </w:tcPr>
          <w:p w14:paraId="60568A20" w14:textId="77777777" w:rsidR="002F4606" w:rsidRPr="0009408A" w:rsidRDefault="002F4606" w:rsidP="002F6E82">
            <w:pPr>
              <w:pStyle w:val="TableText"/>
            </w:pPr>
            <w:r w:rsidRPr="0009408A">
              <w:t>Lk Norris Wells</w:t>
            </w:r>
          </w:p>
        </w:tc>
        <w:tc>
          <w:tcPr>
            <w:tcW w:w="3622" w:type="dxa"/>
            <w:shd w:val="clear" w:color="auto" w:fill="auto"/>
            <w:vAlign w:val="center"/>
            <w:hideMark/>
          </w:tcPr>
          <w:p w14:paraId="72FDDE50" w14:textId="77777777" w:rsidR="002F4606" w:rsidRPr="0009408A" w:rsidRDefault="002F4606" w:rsidP="002F6E82">
            <w:pPr>
              <w:pStyle w:val="TableText"/>
            </w:pPr>
            <w:r w:rsidRPr="0009408A">
              <w:t>Lake Norris Wells at Paisley</w:t>
            </w:r>
          </w:p>
          <w:p w14:paraId="1046AA76" w14:textId="77777777" w:rsidR="002F4606" w:rsidRPr="0009408A" w:rsidRDefault="002F4606" w:rsidP="002F6E82">
            <w:pPr>
              <w:pStyle w:val="TableText"/>
            </w:pPr>
            <w:r w:rsidRPr="0009408A">
              <w:t>(surficial aquifer)</w:t>
            </w:r>
          </w:p>
        </w:tc>
        <w:tc>
          <w:tcPr>
            <w:tcW w:w="1449" w:type="dxa"/>
            <w:shd w:val="clear" w:color="auto" w:fill="auto"/>
            <w:vAlign w:val="center"/>
            <w:hideMark/>
          </w:tcPr>
          <w:p w14:paraId="02062D0A" w14:textId="77777777" w:rsidR="002F4606" w:rsidRPr="0009408A" w:rsidRDefault="002F4606" w:rsidP="002F6E82">
            <w:pPr>
              <w:pStyle w:val="TableText"/>
            </w:pPr>
            <w:r w:rsidRPr="0009408A">
              <w:t>28.92272</w:t>
            </w:r>
          </w:p>
        </w:tc>
        <w:tc>
          <w:tcPr>
            <w:tcW w:w="1363" w:type="dxa"/>
            <w:shd w:val="clear" w:color="auto" w:fill="auto"/>
            <w:vAlign w:val="center"/>
            <w:hideMark/>
          </w:tcPr>
          <w:p w14:paraId="41FA86A4" w14:textId="77777777" w:rsidR="002F4606" w:rsidRPr="0009408A" w:rsidRDefault="002F4606" w:rsidP="002F6E82">
            <w:pPr>
              <w:pStyle w:val="TableText"/>
            </w:pPr>
            <w:r w:rsidRPr="0009408A">
              <w:t>-81.56993</w:t>
            </w:r>
          </w:p>
        </w:tc>
        <w:tc>
          <w:tcPr>
            <w:tcW w:w="1710" w:type="dxa"/>
            <w:shd w:val="clear" w:color="auto" w:fill="auto"/>
            <w:vAlign w:val="center"/>
            <w:hideMark/>
          </w:tcPr>
          <w:p w14:paraId="430C0949" w14:textId="77777777" w:rsidR="002F4606" w:rsidRPr="0009408A" w:rsidRDefault="002F4606" w:rsidP="002F6E82">
            <w:pPr>
              <w:pStyle w:val="TableText"/>
            </w:pPr>
            <w:r w:rsidRPr="0009408A">
              <w:t>25</w:t>
            </w:r>
          </w:p>
        </w:tc>
      </w:tr>
      <w:tr w:rsidR="002F4606" w:rsidRPr="006230AE" w14:paraId="11352D31" w14:textId="77777777" w:rsidTr="00FD3A00">
        <w:trPr>
          <w:trHeight w:val="432"/>
          <w:jc w:val="center"/>
        </w:trPr>
        <w:tc>
          <w:tcPr>
            <w:tcW w:w="1980" w:type="dxa"/>
            <w:shd w:val="clear" w:color="auto" w:fill="auto"/>
            <w:vAlign w:val="center"/>
            <w:hideMark/>
          </w:tcPr>
          <w:p w14:paraId="3B4B71A5" w14:textId="77777777" w:rsidR="002F4606" w:rsidRPr="0009408A" w:rsidRDefault="002F4606" w:rsidP="002F6E82">
            <w:pPr>
              <w:pStyle w:val="TableText"/>
            </w:pPr>
            <w:r w:rsidRPr="0009408A">
              <w:t>SJRWMD</w:t>
            </w:r>
          </w:p>
        </w:tc>
        <w:tc>
          <w:tcPr>
            <w:tcW w:w="1738" w:type="dxa"/>
            <w:shd w:val="clear" w:color="auto" w:fill="auto"/>
            <w:vAlign w:val="center"/>
            <w:hideMark/>
          </w:tcPr>
          <w:p w14:paraId="5853880E" w14:textId="77777777" w:rsidR="002F4606" w:rsidRPr="0009408A" w:rsidRDefault="002F4606" w:rsidP="002F6E82">
            <w:pPr>
              <w:pStyle w:val="TableText"/>
            </w:pPr>
            <w:r w:rsidRPr="0009408A">
              <w:t>L-0930</w:t>
            </w:r>
          </w:p>
        </w:tc>
        <w:tc>
          <w:tcPr>
            <w:tcW w:w="2529" w:type="dxa"/>
            <w:shd w:val="clear" w:color="auto" w:fill="auto"/>
            <w:vAlign w:val="center"/>
            <w:hideMark/>
          </w:tcPr>
          <w:p w14:paraId="17975502" w14:textId="77777777" w:rsidR="002F4606" w:rsidRPr="0009408A" w:rsidRDefault="002F4606" w:rsidP="002F6E82">
            <w:pPr>
              <w:pStyle w:val="TableText"/>
            </w:pPr>
            <w:r w:rsidRPr="0009408A">
              <w:t>Lk Norris Wells</w:t>
            </w:r>
          </w:p>
        </w:tc>
        <w:tc>
          <w:tcPr>
            <w:tcW w:w="3622" w:type="dxa"/>
            <w:shd w:val="clear" w:color="auto" w:fill="auto"/>
            <w:vAlign w:val="center"/>
            <w:hideMark/>
          </w:tcPr>
          <w:p w14:paraId="23A4F1FD" w14:textId="77777777" w:rsidR="002F4606" w:rsidRPr="0009408A" w:rsidRDefault="002F4606" w:rsidP="002F6E82">
            <w:pPr>
              <w:pStyle w:val="TableText"/>
            </w:pPr>
            <w:r w:rsidRPr="0009408A">
              <w:t>Lake Norris Wells at Paisley</w:t>
            </w:r>
          </w:p>
          <w:p w14:paraId="09E43C99" w14:textId="77777777" w:rsidR="002F4606" w:rsidRPr="0009408A" w:rsidRDefault="002F4606" w:rsidP="002F6E82">
            <w:pPr>
              <w:pStyle w:val="TableText"/>
            </w:pPr>
            <w:r w:rsidRPr="0009408A">
              <w:t>(intermediate confining aquifer)</w:t>
            </w:r>
          </w:p>
        </w:tc>
        <w:tc>
          <w:tcPr>
            <w:tcW w:w="1449" w:type="dxa"/>
            <w:shd w:val="clear" w:color="auto" w:fill="auto"/>
            <w:vAlign w:val="center"/>
            <w:hideMark/>
          </w:tcPr>
          <w:p w14:paraId="13F56A37" w14:textId="77777777" w:rsidR="002F4606" w:rsidRPr="0009408A" w:rsidRDefault="002F4606" w:rsidP="002F6E82">
            <w:pPr>
              <w:pStyle w:val="TableText"/>
            </w:pPr>
            <w:r w:rsidRPr="0009408A">
              <w:t>28.92272</w:t>
            </w:r>
          </w:p>
        </w:tc>
        <w:tc>
          <w:tcPr>
            <w:tcW w:w="1363" w:type="dxa"/>
            <w:shd w:val="clear" w:color="auto" w:fill="auto"/>
            <w:vAlign w:val="center"/>
            <w:hideMark/>
          </w:tcPr>
          <w:p w14:paraId="48F86F09" w14:textId="77777777" w:rsidR="002F4606" w:rsidRPr="0009408A" w:rsidRDefault="002F4606" w:rsidP="002F6E82">
            <w:pPr>
              <w:pStyle w:val="TableText"/>
            </w:pPr>
            <w:r w:rsidRPr="0009408A">
              <w:t>-81.56993</w:t>
            </w:r>
          </w:p>
        </w:tc>
        <w:tc>
          <w:tcPr>
            <w:tcW w:w="1710" w:type="dxa"/>
            <w:shd w:val="clear" w:color="auto" w:fill="auto"/>
            <w:vAlign w:val="center"/>
            <w:hideMark/>
          </w:tcPr>
          <w:p w14:paraId="7DC888CD" w14:textId="77777777" w:rsidR="002F4606" w:rsidRPr="0009408A" w:rsidRDefault="002F4606" w:rsidP="002F6E82">
            <w:pPr>
              <w:pStyle w:val="TableText"/>
            </w:pPr>
            <w:r w:rsidRPr="0009408A">
              <w:t>95.5</w:t>
            </w:r>
          </w:p>
        </w:tc>
      </w:tr>
      <w:tr w:rsidR="002F4606" w:rsidRPr="006230AE" w14:paraId="23C13024" w14:textId="77777777" w:rsidTr="00FD3A00">
        <w:trPr>
          <w:trHeight w:val="432"/>
          <w:jc w:val="center"/>
        </w:trPr>
        <w:tc>
          <w:tcPr>
            <w:tcW w:w="1980" w:type="dxa"/>
            <w:shd w:val="clear" w:color="auto" w:fill="auto"/>
            <w:vAlign w:val="center"/>
            <w:hideMark/>
          </w:tcPr>
          <w:p w14:paraId="40136912" w14:textId="77777777" w:rsidR="002F4606" w:rsidRPr="0009408A" w:rsidRDefault="002F4606" w:rsidP="002F6E82">
            <w:pPr>
              <w:pStyle w:val="TableText"/>
            </w:pPr>
            <w:r w:rsidRPr="0009408A">
              <w:t>SJRWMD</w:t>
            </w:r>
          </w:p>
        </w:tc>
        <w:tc>
          <w:tcPr>
            <w:tcW w:w="1738" w:type="dxa"/>
            <w:shd w:val="clear" w:color="auto" w:fill="auto"/>
            <w:vAlign w:val="center"/>
            <w:hideMark/>
          </w:tcPr>
          <w:p w14:paraId="43B2C130" w14:textId="77777777" w:rsidR="002F4606" w:rsidRPr="0009408A" w:rsidRDefault="002F4606" w:rsidP="002F6E82">
            <w:pPr>
              <w:pStyle w:val="TableText"/>
            </w:pPr>
            <w:r w:rsidRPr="0009408A">
              <w:t>L-0935</w:t>
            </w:r>
          </w:p>
        </w:tc>
        <w:tc>
          <w:tcPr>
            <w:tcW w:w="2529" w:type="dxa"/>
            <w:shd w:val="clear" w:color="auto" w:fill="auto"/>
            <w:vAlign w:val="center"/>
            <w:hideMark/>
          </w:tcPr>
          <w:p w14:paraId="3BAA2C9F" w14:textId="77777777" w:rsidR="002F4606" w:rsidRPr="0009408A" w:rsidRDefault="002F4606" w:rsidP="002F6E82">
            <w:pPr>
              <w:pStyle w:val="TableText"/>
            </w:pPr>
            <w:r w:rsidRPr="0009408A">
              <w:t>Lk Norris Wells</w:t>
            </w:r>
          </w:p>
        </w:tc>
        <w:tc>
          <w:tcPr>
            <w:tcW w:w="3622" w:type="dxa"/>
            <w:shd w:val="clear" w:color="auto" w:fill="auto"/>
            <w:vAlign w:val="center"/>
            <w:hideMark/>
          </w:tcPr>
          <w:p w14:paraId="0A7EB5F8" w14:textId="77777777" w:rsidR="002F4606" w:rsidRPr="0009408A" w:rsidRDefault="002F4606" w:rsidP="002F6E82">
            <w:pPr>
              <w:pStyle w:val="TableText"/>
            </w:pPr>
            <w:r w:rsidRPr="0009408A">
              <w:t>Lake Norris Wells at Paisley</w:t>
            </w:r>
          </w:p>
          <w:p w14:paraId="3A179547" w14:textId="77777777" w:rsidR="002F4606" w:rsidRPr="0009408A" w:rsidRDefault="002F4606" w:rsidP="002F6E82">
            <w:pPr>
              <w:pStyle w:val="TableText"/>
            </w:pPr>
            <w:r w:rsidRPr="0009408A">
              <w:t>(upper Floridan aquifer)</w:t>
            </w:r>
          </w:p>
        </w:tc>
        <w:tc>
          <w:tcPr>
            <w:tcW w:w="1449" w:type="dxa"/>
            <w:shd w:val="clear" w:color="auto" w:fill="auto"/>
            <w:noWrap/>
            <w:vAlign w:val="center"/>
            <w:hideMark/>
          </w:tcPr>
          <w:p w14:paraId="35C6A8C0" w14:textId="77777777" w:rsidR="002F4606" w:rsidRPr="0009408A" w:rsidRDefault="002F4606" w:rsidP="002F6E82">
            <w:pPr>
              <w:pStyle w:val="TableText"/>
            </w:pPr>
            <w:r w:rsidRPr="0009408A">
              <w:t>28.92272</w:t>
            </w:r>
          </w:p>
        </w:tc>
        <w:tc>
          <w:tcPr>
            <w:tcW w:w="1363" w:type="dxa"/>
            <w:shd w:val="clear" w:color="auto" w:fill="auto"/>
            <w:vAlign w:val="center"/>
            <w:hideMark/>
          </w:tcPr>
          <w:p w14:paraId="21448D11" w14:textId="77777777" w:rsidR="002F4606" w:rsidRPr="0009408A" w:rsidRDefault="002F4606" w:rsidP="002F6E82">
            <w:pPr>
              <w:pStyle w:val="TableText"/>
            </w:pPr>
            <w:r w:rsidRPr="0009408A">
              <w:t>-81.56993</w:t>
            </w:r>
          </w:p>
        </w:tc>
        <w:tc>
          <w:tcPr>
            <w:tcW w:w="1710" w:type="dxa"/>
            <w:shd w:val="clear" w:color="auto" w:fill="auto"/>
            <w:vAlign w:val="center"/>
            <w:hideMark/>
          </w:tcPr>
          <w:p w14:paraId="5DE48B4F" w14:textId="77777777" w:rsidR="002F4606" w:rsidRPr="0009408A" w:rsidRDefault="002F4606" w:rsidP="002F6E82">
            <w:pPr>
              <w:pStyle w:val="TableText"/>
            </w:pPr>
            <w:r w:rsidRPr="0009408A">
              <w:t>238</w:t>
            </w:r>
          </w:p>
        </w:tc>
      </w:tr>
      <w:tr w:rsidR="002F4606" w:rsidRPr="006230AE" w14:paraId="6A8A2877" w14:textId="77777777" w:rsidTr="00FD3A00">
        <w:trPr>
          <w:trHeight w:val="432"/>
          <w:jc w:val="center"/>
        </w:trPr>
        <w:tc>
          <w:tcPr>
            <w:tcW w:w="1980" w:type="dxa"/>
            <w:shd w:val="clear" w:color="auto" w:fill="auto"/>
            <w:vAlign w:val="center"/>
            <w:hideMark/>
          </w:tcPr>
          <w:p w14:paraId="456091C5" w14:textId="77777777" w:rsidR="002F4606" w:rsidRPr="0009408A" w:rsidRDefault="002F4606" w:rsidP="002F6E82">
            <w:pPr>
              <w:pStyle w:val="TableText"/>
            </w:pPr>
            <w:r w:rsidRPr="0009408A">
              <w:t>SJRWMD</w:t>
            </w:r>
          </w:p>
        </w:tc>
        <w:tc>
          <w:tcPr>
            <w:tcW w:w="1738" w:type="dxa"/>
            <w:shd w:val="clear" w:color="auto" w:fill="auto"/>
            <w:vAlign w:val="center"/>
            <w:hideMark/>
          </w:tcPr>
          <w:p w14:paraId="24C5115A" w14:textId="77777777" w:rsidR="002F4606" w:rsidRPr="0009408A" w:rsidRDefault="002F4606" w:rsidP="002F6E82">
            <w:pPr>
              <w:pStyle w:val="TableText"/>
            </w:pPr>
            <w:r w:rsidRPr="0009408A">
              <w:t>OR0106</w:t>
            </w:r>
          </w:p>
        </w:tc>
        <w:tc>
          <w:tcPr>
            <w:tcW w:w="2529" w:type="dxa"/>
            <w:shd w:val="clear" w:color="auto" w:fill="auto"/>
            <w:vAlign w:val="center"/>
            <w:hideMark/>
          </w:tcPr>
          <w:p w14:paraId="37377AEB" w14:textId="77777777" w:rsidR="002F4606" w:rsidRPr="0009408A" w:rsidRDefault="002F4606" w:rsidP="002F6E82">
            <w:pPr>
              <w:pStyle w:val="TableText"/>
            </w:pPr>
            <w:r w:rsidRPr="0009408A">
              <w:t>Plymouth Twr</w:t>
            </w:r>
          </w:p>
        </w:tc>
        <w:tc>
          <w:tcPr>
            <w:tcW w:w="3622" w:type="dxa"/>
            <w:shd w:val="clear" w:color="auto" w:fill="auto"/>
            <w:vAlign w:val="center"/>
            <w:hideMark/>
          </w:tcPr>
          <w:p w14:paraId="66735F50" w14:textId="77777777" w:rsidR="002F4606" w:rsidRPr="0009408A" w:rsidRDefault="002F4606" w:rsidP="002F6E82">
            <w:pPr>
              <w:pStyle w:val="TableText"/>
            </w:pPr>
            <w:r w:rsidRPr="0009408A">
              <w:t>Plymouth Tower Deep</w:t>
            </w:r>
          </w:p>
        </w:tc>
        <w:tc>
          <w:tcPr>
            <w:tcW w:w="1449" w:type="dxa"/>
            <w:shd w:val="clear" w:color="auto" w:fill="auto"/>
            <w:vAlign w:val="center"/>
            <w:hideMark/>
          </w:tcPr>
          <w:p w14:paraId="731C6703" w14:textId="77777777" w:rsidR="002F4606" w:rsidRPr="0009408A" w:rsidRDefault="002F4606" w:rsidP="002F6E82">
            <w:pPr>
              <w:pStyle w:val="TableText"/>
            </w:pPr>
            <w:r w:rsidRPr="0009408A">
              <w:t>28.70836</w:t>
            </w:r>
          </w:p>
        </w:tc>
        <w:tc>
          <w:tcPr>
            <w:tcW w:w="1363" w:type="dxa"/>
            <w:shd w:val="clear" w:color="auto" w:fill="auto"/>
            <w:vAlign w:val="center"/>
            <w:hideMark/>
          </w:tcPr>
          <w:p w14:paraId="23A8CDF6" w14:textId="77777777" w:rsidR="002F4606" w:rsidRPr="0009408A" w:rsidRDefault="002F4606" w:rsidP="002F6E82">
            <w:pPr>
              <w:pStyle w:val="TableText"/>
            </w:pPr>
            <w:r w:rsidRPr="0009408A">
              <w:t>-81.58089</w:t>
            </w:r>
          </w:p>
        </w:tc>
        <w:tc>
          <w:tcPr>
            <w:tcW w:w="1710" w:type="dxa"/>
            <w:shd w:val="clear" w:color="auto" w:fill="auto"/>
            <w:vAlign w:val="center"/>
            <w:hideMark/>
          </w:tcPr>
          <w:p w14:paraId="1DF21130" w14:textId="77777777" w:rsidR="002F4606" w:rsidRPr="0009408A" w:rsidRDefault="002F4606" w:rsidP="002F6E82">
            <w:pPr>
              <w:pStyle w:val="TableText"/>
            </w:pPr>
            <w:r w:rsidRPr="0009408A">
              <w:t>395</w:t>
            </w:r>
          </w:p>
        </w:tc>
      </w:tr>
      <w:tr w:rsidR="002F4606" w:rsidRPr="00634890" w14:paraId="2391A9BD" w14:textId="77777777" w:rsidTr="00FD3A00">
        <w:trPr>
          <w:trHeight w:val="432"/>
          <w:jc w:val="center"/>
        </w:trPr>
        <w:tc>
          <w:tcPr>
            <w:tcW w:w="1980" w:type="dxa"/>
            <w:shd w:val="clear" w:color="auto" w:fill="auto"/>
            <w:vAlign w:val="center"/>
            <w:hideMark/>
          </w:tcPr>
          <w:p w14:paraId="513F48C0" w14:textId="77777777" w:rsidR="002F4606" w:rsidRPr="0009408A" w:rsidRDefault="002F4606" w:rsidP="002F6E82">
            <w:pPr>
              <w:pStyle w:val="TableText"/>
            </w:pPr>
            <w:r w:rsidRPr="0009408A">
              <w:t>SJRWMD</w:t>
            </w:r>
          </w:p>
        </w:tc>
        <w:tc>
          <w:tcPr>
            <w:tcW w:w="1738" w:type="dxa"/>
            <w:shd w:val="clear" w:color="auto" w:fill="auto"/>
            <w:vAlign w:val="center"/>
            <w:hideMark/>
          </w:tcPr>
          <w:p w14:paraId="03D6E0B2" w14:textId="77777777" w:rsidR="002F4606" w:rsidRPr="0009408A" w:rsidRDefault="002F4606" w:rsidP="002F6E82">
            <w:pPr>
              <w:pStyle w:val="TableText"/>
            </w:pPr>
            <w:r w:rsidRPr="0009408A">
              <w:t>OR0107</w:t>
            </w:r>
          </w:p>
        </w:tc>
        <w:tc>
          <w:tcPr>
            <w:tcW w:w="2529" w:type="dxa"/>
            <w:shd w:val="clear" w:color="auto" w:fill="auto"/>
            <w:vAlign w:val="center"/>
            <w:hideMark/>
          </w:tcPr>
          <w:p w14:paraId="6576B234" w14:textId="77777777" w:rsidR="002F4606" w:rsidRPr="0009408A" w:rsidRDefault="002F4606" w:rsidP="002F6E82">
            <w:pPr>
              <w:pStyle w:val="TableText"/>
            </w:pPr>
            <w:r w:rsidRPr="0009408A">
              <w:t>Plymouth Twr</w:t>
            </w:r>
          </w:p>
        </w:tc>
        <w:tc>
          <w:tcPr>
            <w:tcW w:w="3622" w:type="dxa"/>
            <w:shd w:val="clear" w:color="auto" w:fill="auto"/>
            <w:vAlign w:val="center"/>
            <w:hideMark/>
          </w:tcPr>
          <w:p w14:paraId="159F4ECF" w14:textId="77777777" w:rsidR="002F4606" w:rsidRPr="0009408A" w:rsidRDefault="002F4606" w:rsidP="002F6E82">
            <w:pPr>
              <w:pStyle w:val="TableText"/>
            </w:pPr>
            <w:r w:rsidRPr="0009408A">
              <w:t>Plymouth Tower Surficial</w:t>
            </w:r>
          </w:p>
        </w:tc>
        <w:tc>
          <w:tcPr>
            <w:tcW w:w="1449" w:type="dxa"/>
            <w:shd w:val="clear" w:color="auto" w:fill="auto"/>
            <w:noWrap/>
            <w:vAlign w:val="center"/>
            <w:hideMark/>
          </w:tcPr>
          <w:p w14:paraId="1B9F0D7B" w14:textId="77777777" w:rsidR="002F4606" w:rsidRPr="0009408A" w:rsidRDefault="002F4606" w:rsidP="002F6E82">
            <w:pPr>
              <w:pStyle w:val="TableText"/>
            </w:pPr>
            <w:r w:rsidRPr="0009408A">
              <w:t>28.70836</w:t>
            </w:r>
          </w:p>
        </w:tc>
        <w:tc>
          <w:tcPr>
            <w:tcW w:w="1363" w:type="dxa"/>
            <w:shd w:val="clear" w:color="auto" w:fill="auto"/>
            <w:vAlign w:val="center"/>
            <w:hideMark/>
          </w:tcPr>
          <w:p w14:paraId="3FD4D697" w14:textId="77777777" w:rsidR="002F4606" w:rsidRPr="0009408A" w:rsidRDefault="002F4606" w:rsidP="002F6E82">
            <w:pPr>
              <w:pStyle w:val="TableText"/>
            </w:pPr>
            <w:r w:rsidRPr="0009408A">
              <w:t>-81.58089</w:t>
            </w:r>
          </w:p>
        </w:tc>
        <w:tc>
          <w:tcPr>
            <w:tcW w:w="1710" w:type="dxa"/>
            <w:shd w:val="clear" w:color="auto" w:fill="auto"/>
            <w:vAlign w:val="center"/>
            <w:hideMark/>
          </w:tcPr>
          <w:p w14:paraId="63392D74" w14:textId="77777777" w:rsidR="002F4606" w:rsidRPr="0009408A" w:rsidRDefault="002F4606" w:rsidP="002F6E82">
            <w:pPr>
              <w:pStyle w:val="TableText"/>
            </w:pPr>
            <w:r w:rsidRPr="0009408A">
              <w:t>40</w:t>
            </w:r>
          </w:p>
        </w:tc>
      </w:tr>
      <w:tr w:rsidR="002F4606" w:rsidRPr="006230AE" w14:paraId="2F14E448" w14:textId="77777777" w:rsidTr="00FD3A00">
        <w:trPr>
          <w:trHeight w:val="432"/>
          <w:jc w:val="center"/>
        </w:trPr>
        <w:tc>
          <w:tcPr>
            <w:tcW w:w="1980" w:type="dxa"/>
            <w:shd w:val="clear" w:color="auto" w:fill="auto"/>
            <w:vAlign w:val="center"/>
            <w:hideMark/>
          </w:tcPr>
          <w:p w14:paraId="26296F09" w14:textId="77777777" w:rsidR="002F4606" w:rsidRPr="0009408A" w:rsidRDefault="002F4606" w:rsidP="002F6E82">
            <w:pPr>
              <w:pStyle w:val="TableText"/>
            </w:pPr>
            <w:r w:rsidRPr="0009408A">
              <w:t>SJRWMD</w:t>
            </w:r>
          </w:p>
        </w:tc>
        <w:tc>
          <w:tcPr>
            <w:tcW w:w="1738" w:type="dxa"/>
            <w:shd w:val="clear" w:color="auto" w:fill="auto"/>
            <w:vAlign w:val="center"/>
            <w:hideMark/>
          </w:tcPr>
          <w:p w14:paraId="1E9568AA" w14:textId="77777777" w:rsidR="002F4606" w:rsidRPr="0009408A" w:rsidRDefault="002F4606" w:rsidP="002F6E82">
            <w:pPr>
              <w:pStyle w:val="TableText"/>
            </w:pPr>
            <w:r w:rsidRPr="0009408A">
              <w:t>OR0547</w:t>
            </w:r>
          </w:p>
        </w:tc>
        <w:tc>
          <w:tcPr>
            <w:tcW w:w="2529" w:type="dxa"/>
            <w:shd w:val="clear" w:color="auto" w:fill="auto"/>
            <w:vAlign w:val="center"/>
            <w:hideMark/>
          </w:tcPr>
          <w:p w14:paraId="64DD04AB" w14:textId="77777777" w:rsidR="002F4606" w:rsidRPr="0009408A" w:rsidRDefault="002F4606" w:rsidP="002F6E82">
            <w:pPr>
              <w:pStyle w:val="TableText"/>
            </w:pPr>
            <w:r w:rsidRPr="0009408A">
              <w:t>Wekiva Spg SP</w:t>
            </w:r>
          </w:p>
        </w:tc>
        <w:tc>
          <w:tcPr>
            <w:tcW w:w="3622" w:type="dxa"/>
            <w:shd w:val="clear" w:color="auto" w:fill="auto"/>
            <w:vAlign w:val="center"/>
            <w:hideMark/>
          </w:tcPr>
          <w:p w14:paraId="0E08F5D5" w14:textId="77777777" w:rsidR="002F4606" w:rsidRPr="0009408A" w:rsidRDefault="002F4606" w:rsidP="002F6E82">
            <w:pPr>
              <w:pStyle w:val="TableText"/>
            </w:pPr>
            <w:r w:rsidRPr="0009408A">
              <w:t>Wekiva Springs State Park</w:t>
            </w:r>
          </w:p>
        </w:tc>
        <w:tc>
          <w:tcPr>
            <w:tcW w:w="1449" w:type="dxa"/>
            <w:shd w:val="clear" w:color="auto" w:fill="auto"/>
            <w:noWrap/>
            <w:vAlign w:val="center"/>
            <w:hideMark/>
          </w:tcPr>
          <w:p w14:paraId="08CB9A77" w14:textId="77777777" w:rsidR="002F4606" w:rsidRPr="0009408A" w:rsidRDefault="002F4606" w:rsidP="002F6E82">
            <w:pPr>
              <w:pStyle w:val="TableText"/>
            </w:pPr>
            <w:r w:rsidRPr="0009408A">
              <w:t>28.71117</w:t>
            </w:r>
          </w:p>
        </w:tc>
        <w:tc>
          <w:tcPr>
            <w:tcW w:w="1363" w:type="dxa"/>
            <w:shd w:val="clear" w:color="auto" w:fill="auto"/>
            <w:vAlign w:val="center"/>
            <w:hideMark/>
          </w:tcPr>
          <w:p w14:paraId="05F16F8C" w14:textId="77777777" w:rsidR="002F4606" w:rsidRPr="0009408A" w:rsidRDefault="002F4606" w:rsidP="002F6E82">
            <w:pPr>
              <w:pStyle w:val="TableText"/>
            </w:pPr>
            <w:r w:rsidRPr="0009408A">
              <w:t>-81.58089</w:t>
            </w:r>
          </w:p>
        </w:tc>
        <w:tc>
          <w:tcPr>
            <w:tcW w:w="1710" w:type="dxa"/>
            <w:shd w:val="clear" w:color="auto" w:fill="auto"/>
            <w:vAlign w:val="center"/>
            <w:hideMark/>
          </w:tcPr>
          <w:p w14:paraId="1A50F6B3" w14:textId="77777777" w:rsidR="002F4606" w:rsidRPr="0009408A" w:rsidRDefault="002F4606" w:rsidP="002F6E82">
            <w:pPr>
              <w:pStyle w:val="TableText"/>
            </w:pPr>
            <w:r w:rsidRPr="0009408A">
              <w:t>645</w:t>
            </w:r>
          </w:p>
        </w:tc>
      </w:tr>
      <w:tr w:rsidR="002F4606" w:rsidRPr="006230AE" w14:paraId="7BAADEBB" w14:textId="77777777" w:rsidTr="00FD3A00">
        <w:trPr>
          <w:trHeight w:val="432"/>
          <w:jc w:val="center"/>
        </w:trPr>
        <w:tc>
          <w:tcPr>
            <w:tcW w:w="1980" w:type="dxa"/>
            <w:shd w:val="clear" w:color="auto" w:fill="auto"/>
            <w:vAlign w:val="center"/>
            <w:hideMark/>
          </w:tcPr>
          <w:p w14:paraId="4F865AEC" w14:textId="77777777" w:rsidR="002F4606" w:rsidRPr="0009408A" w:rsidRDefault="002F4606" w:rsidP="002F6E82">
            <w:pPr>
              <w:pStyle w:val="TableText"/>
            </w:pPr>
            <w:r w:rsidRPr="0009408A">
              <w:t>SJRWMD</w:t>
            </w:r>
          </w:p>
        </w:tc>
        <w:tc>
          <w:tcPr>
            <w:tcW w:w="1738" w:type="dxa"/>
            <w:shd w:val="clear" w:color="auto" w:fill="auto"/>
            <w:vAlign w:val="center"/>
            <w:hideMark/>
          </w:tcPr>
          <w:p w14:paraId="705AF57C" w14:textId="77777777" w:rsidR="002F4606" w:rsidRPr="0009408A" w:rsidRDefault="002F4606" w:rsidP="002F6E82">
            <w:pPr>
              <w:pStyle w:val="TableText"/>
            </w:pPr>
            <w:r w:rsidRPr="0009408A">
              <w:t>OR0548</w:t>
            </w:r>
          </w:p>
        </w:tc>
        <w:tc>
          <w:tcPr>
            <w:tcW w:w="2529" w:type="dxa"/>
            <w:shd w:val="clear" w:color="auto" w:fill="auto"/>
            <w:vAlign w:val="center"/>
            <w:hideMark/>
          </w:tcPr>
          <w:p w14:paraId="6C888982" w14:textId="77777777" w:rsidR="002F4606" w:rsidRPr="0009408A" w:rsidRDefault="002F4606" w:rsidP="002F6E82">
            <w:pPr>
              <w:pStyle w:val="TableText"/>
            </w:pPr>
            <w:r w:rsidRPr="0009408A">
              <w:t>Wekiva Spg SP</w:t>
            </w:r>
          </w:p>
        </w:tc>
        <w:tc>
          <w:tcPr>
            <w:tcW w:w="3622" w:type="dxa"/>
            <w:shd w:val="clear" w:color="auto" w:fill="auto"/>
            <w:vAlign w:val="center"/>
            <w:hideMark/>
          </w:tcPr>
          <w:p w14:paraId="4D103CFB" w14:textId="77777777" w:rsidR="002F4606" w:rsidRPr="0009408A" w:rsidRDefault="002F4606" w:rsidP="002F6E82">
            <w:pPr>
              <w:pStyle w:val="TableText"/>
            </w:pPr>
            <w:r w:rsidRPr="0009408A">
              <w:t>Wekiva Springs State Park</w:t>
            </w:r>
          </w:p>
        </w:tc>
        <w:tc>
          <w:tcPr>
            <w:tcW w:w="1449" w:type="dxa"/>
            <w:shd w:val="clear" w:color="auto" w:fill="auto"/>
            <w:noWrap/>
            <w:vAlign w:val="center"/>
            <w:hideMark/>
          </w:tcPr>
          <w:p w14:paraId="030053A9" w14:textId="77777777" w:rsidR="002F4606" w:rsidRPr="0009408A" w:rsidRDefault="002F4606" w:rsidP="002F6E82">
            <w:pPr>
              <w:pStyle w:val="TableText"/>
            </w:pPr>
            <w:r w:rsidRPr="0009408A">
              <w:t>28.71117</w:t>
            </w:r>
          </w:p>
        </w:tc>
        <w:tc>
          <w:tcPr>
            <w:tcW w:w="1363" w:type="dxa"/>
            <w:shd w:val="clear" w:color="auto" w:fill="auto"/>
            <w:vAlign w:val="center"/>
            <w:hideMark/>
          </w:tcPr>
          <w:p w14:paraId="3E963224" w14:textId="77777777" w:rsidR="002F4606" w:rsidRPr="0009408A" w:rsidRDefault="002F4606" w:rsidP="002F6E82">
            <w:pPr>
              <w:pStyle w:val="TableText"/>
            </w:pPr>
            <w:r w:rsidRPr="0009408A">
              <w:t>-81.58089</w:t>
            </w:r>
          </w:p>
        </w:tc>
        <w:tc>
          <w:tcPr>
            <w:tcW w:w="1710" w:type="dxa"/>
            <w:shd w:val="clear" w:color="auto" w:fill="auto"/>
            <w:vAlign w:val="center"/>
            <w:hideMark/>
          </w:tcPr>
          <w:p w14:paraId="230E6E51" w14:textId="77777777" w:rsidR="002F4606" w:rsidRPr="0009408A" w:rsidRDefault="002F4606" w:rsidP="002F6E82">
            <w:pPr>
              <w:pStyle w:val="TableText"/>
            </w:pPr>
            <w:r w:rsidRPr="0009408A">
              <w:t>155</w:t>
            </w:r>
          </w:p>
        </w:tc>
      </w:tr>
      <w:tr w:rsidR="002F4606" w:rsidRPr="00634890" w14:paraId="3D932C87" w14:textId="77777777" w:rsidTr="00FD3A00">
        <w:trPr>
          <w:trHeight w:val="432"/>
          <w:jc w:val="center"/>
        </w:trPr>
        <w:tc>
          <w:tcPr>
            <w:tcW w:w="1980" w:type="dxa"/>
            <w:shd w:val="clear" w:color="auto" w:fill="auto"/>
            <w:vAlign w:val="center"/>
            <w:hideMark/>
          </w:tcPr>
          <w:p w14:paraId="652FACCF" w14:textId="77777777" w:rsidR="002F4606" w:rsidRPr="0009408A" w:rsidRDefault="002F4606" w:rsidP="002F6E82">
            <w:pPr>
              <w:pStyle w:val="TableText"/>
            </w:pPr>
            <w:r w:rsidRPr="0009408A">
              <w:t>SJRWMD</w:t>
            </w:r>
          </w:p>
        </w:tc>
        <w:tc>
          <w:tcPr>
            <w:tcW w:w="1738" w:type="dxa"/>
            <w:shd w:val="clear" w:color="auto" w:fill="auto"/>
            <w:vAlign w:val="center"/>
            <w:hideMark/>
          </w:tcPr>
          <w:p w14:paraId="71056B38" w14:textId="77777777" w:rsidR="002F4606" w:rsidRPr="0009408A" w:rsidRDefault="002F4606" w:rsidP="002F6E82">
            <w:pPr>
              <w:pStyle w:val="TableText"/>
            </w:pPr>
            <w:r w:rsidRPr="0009408A">
              <w:t>OR0546</w:t>
            </w:r>
          </w:p>
        </w:tc>
        <w:tc>
          <w:tcPr>
            <w:tcW w:w="2529" w:type="dxa"/>
            <w:shd w:val="clear" w:color="auto" w:fill="auto"/>
            <w:vAlign w:val="center"/>
            <w:hideMark/>
          </w:tcPr>
          <w:p w14:paraId="77EF445E" w14:textId="77777777" w:rsidR="002F4606" w:rsidRPr="0009408A" w:rsidRDefault="002F4606" w:rsidP="002F6E82">
            <w:pPr>
              <w:pStyle w:val="TableText"/>
            </w:pPr>
            <w:r w:rsidRPr="0009408A">
              <w:t>Wekiva Spg SP</w:t>
            </w:r>
          </w:p>
        </w:tc>
        <w:tc>
          <w:tcPr>
            <w:tcW w:w="3622" w:type="dxa"/>
            <w:shd w:val="clear" w:color="auto" w:fill="auto"/>
            <w:vAlign w:val="center"/>
            <w:hideMark/>
          </w:tcPr>
          <w:p w14:paraId="311EC242" w14:textId="77777777" w:rsidR="002F4606" w:rsidRPr="0009408A" w:rsidRDefault="002F4606" w:rsidP="002F6E82">
            <w:pPr>
              <w:pStyle w:val="TableText"/>
            </w:pPr>
            <w:r w:rsidRPr="0009408A">
              <w:t>Wekiva Springs State Park</w:t>
            </w:r>
          </w:p>
        </w:tc>
        <w:tc>
          <w:tcPr>
            <w:tcW w:w="1449" w:type="dxa"/>
            <w:shd w:val="clear" w:color="auto" w:fill="auto"/>
            <w:noWrap/>
            <w:vAlign w:val="center"/>
            <w:hideMark/>
          </w:tcPr>
          <w:p w14:paraId="040F3E6A" w14:textId="77777777" w:rsidR="002F4606" w:rsidRPr="0009408A" w:rsidRDefault="002F4606" w:rsidP="002F6E82">
            <w:pPr>
              <w:pStyle w:val="TableText"/>
            </w:pPr>
            <w:r w:rsidRPr="0009408A">
              <w:t>28.71117</w:t>
            </w:r>
          </w:p>
        </w:tc>
        <w:tc>
          <w:tcPr>
            <w:tcW w:w="1363" w:type="dxa"/>
            <w:shd w:val="clear" w:color="auto" w:fill="auto"/>
            <w:vAlign w:val="center"/>
            <w:hideMark/>
          </w:tcPr>
          <w:p w14:paraId="57DA1337" w14:textId="77777777" w:rsidR="002F4606" w:rsidRPr="0009408A" w:rsidRDefault="002F4606" w:rsidP="002F6E82">
            <w:pPr>
              <w:pStyle w:val="TableText"/>
            </w:pPr>
            <w:r w:rsidRPr="0009408A">
              <w:t>-81.58089</w:t>
            </w:r>
          </w:p>
        </w:tc>
        <w:tc>
          <w:tcPr>
            <w:tcW w:w="1710" w:type="dxa"/>
            <w:shd w:val="clear" w:color="auto" w:fill="auto"/>
            <w:vAlign w:val="center"/>
            <w:hideMark/>
          </w:tcPr>
          <w:p w14:paraId="64201359" w14:textId="77777777" w:rsidR="002F4606" w:rsidRPr="0009408A" w:rsidRDefault="002F4606" w:rsidP="002F6E82">
            <w:pPr>
              <w:pStyle w:val="TableText"/>
            </w:pPr>
            <w:r w:rsidRPr="0009408A">
              <w:t>60</w:t>
            </w:r>
          </w:p>
        </w:tc>
      </w:tr>
      <w:tr w:rsidR="002F4606" w:rsidRPr="006230AE" w14:paraId="44D14B7A" w14:textId="77777777" w:rsidTr="00FD3A00">
        <w:trPr>
          <w:trHeight w:val="432"/>
          <w:jc w:val="center"/>
        </w:trPr>
        <w:tc>
          <w:tcPr>
            <w:tcW w:w="1980" w:type="dxa"/>
            <w:shd w:val="clear" w:color="auto" w:fill="auto"/>
            <w:vAlign w:val="center"/>
            <w:hideMark/>
          </w:tcPr>
          <w:p w14:paraId="521FFFCC" w14:textId="77777777" w:rsidR="002F4606" w:rsidRPr="0009408A" w:rsidRDefault="002F4606" w:rsidP="002F6E82">
            <w:pPr>
              <w:pStyle w:val="TableText"/>
            </w:pPr>
            <w:r w:rsidRPr="0009408A">
              <w:t>SJRWMD</w:t>
            </w:r>
          </w:p>
        </w:tc>
        <w:tc>
          <w:tcPr>
            <w:tcW w:w="1738" w:type="dxa"/>
            <w:shd w:val="clear" w:color="auto" w:fill="auto"/>
            <w:vAlign w:val="center"/>
            <w:hideMark/>
          </w:tcPr>
          <w:p w14:paraId="30A51D43" w14:textId="77777777" w:rsidR="002F4606" w:rsidRPr="0009408A" w:rsidRDefault="002F4606" w:rsidP="002F6E82">
            <w:pPr>
              <w:pStyle w:val="TableText"/>
            </w:pPr>
            <w:r w:rsidRPr="00DB3E1F">
              <w:t>OR0650</w:t>
            </w:r>
          </w:p>
        </w:tc>
        <w:tc>
          <w:tcPr>
            <w:tcW w:w="2529" w:type="dxa"/>
            <w:shd w:val="clear" w:color="auto" w:fill="auto"/>
            <w:vAlign w:val="center"/>
            <w:hideMark/>
          </w:tcPr>
          <w:p w14:paraId="4960593F" w14:textId="77777777" w:rsidR="002F4606" w:rsidRPr="0009408A" w:rsidRDefault="002F4606" w:rsidP="002F6E82">
            <w:pPr>
              <w:pStyle w:val="TableText"/>
            </w:pPr>
            <w:r w:rsidRPr="0009408A">
              <w:t>Rock Spg Wells</w:t>
            </w:r>
          </w:p>
        </w:tc>
        <w:tc>
          <w:tcPr>
            <w:tcW w:w="3622" w:type="dxa"/>
            <w:shd w:val="clear" w:color="auto" w:fill="auto"/>
            <w:vAlign w:val="center"/>
            <w:hideMark/>
          </w:tcPr>
          <w:p w14:paraId="104CB1C9" w14:textId="77777777" w:rsidR="002F4606" w:rsidRPr="0009408A" w:rsidRDefault="002F4606" w:rsidP="002F6E82">
            <w:pPr>
              <w:pStyle w:val="TableText"/>
            </w:pPr>
            <w:r w:rsidRPr="0009408A">
              <w:t>Rock Springs Wells at Sorrento</w:t>
            </w:r>
          </w:p>
        </w:tc>
        <w:tc>
          <w:tcPr>
            <w:tcW w:w="1449" w:type="dxa"/>
            <w:shd w:val="clear" w:color="auto" w:fill="auto"/>
            <w:vAlign w:val="center"/>
            <w:hideMark/>
          </w:tcPr>
          <w:p w14:paraId="694D3513" w14:textId="77777777" w:rsidR="002F4606" w:rsidRPr="0009408A" w:rsidRDefault="002F4606" w:rsidP="002F6E82">
            <w:pPr>
              <w:pStyle w:val="TableText"/>
            </w:pPr>
            <w:r w:rsidRPr="0009408A">
              <w:t>28.77608</w:t>
            </w:r>
          </w:p>
        </w:tc>
        <w:tc>
          <w:tcPr>
            <w:tcW w:w="1363" w:type="dxa"/>
            <w:shd w:val="clear" w:color="auto" w:fill="auto"/>
            <w:vAlign w:val="center"/>
            <w:hideMark/>
          </w:tcPr>
          <w:p w14:paraId="51F9F790" w14:textId="77777777" w:rsidR="002F4606" w:rsidRPr="0009408A" w:rsidRDefault="002F4606" w:rsidP="002F6E82">
            <w:pPr>
              <w:pStyle w:val="TableText"/>
            </w:pPr>
            <w:r w:rsidRPr="0009408A">
              <w:t>-81.43899</w:t>
            </w:r>
          </w:p>
        </w:tc>
        <w:tc>
          <w:tcPr>
            <w:tcW w:w="1710" w:type="dxa"/>
            <w:shd w:val="clear" w:color="auto" w:fill="auto"/>
            <w:vAlign w:val="center"/>
            <w:hideMark/>
          </w:tcPr>
          <w:p w14:paraId="7D9B2B19" w14:textId="77777777" w:rsidR="002F4606" w:rsidRPr="0009408A" w:rsidRDefault="002F4606" w:rsidP="002F6E82">
            <w:pPr>
              <w:pStyle w:val="TableText"/>
            </w:pPr>
            <w:r w:rsidRPr="0009408A">
              <w:t>15</w:t>
            </w:r>
          </w:p>
        </w:tc>
      </w:tr>
      <w:tr w:rsidR="002F4606" w:rsidRPr="006230AE" w14:paraId="189618E6" w14:textId="77777777" w:rsidTr="00FD3A00">
        <w:trPr>
          <w:trHeight w:val="432"/>
          <w:jc w:val="center"/>
        </w:trPr>
        <w:tc>
          <w:tcPr>
            <w:tcW w:w="1980" w:type="dxa"/>
            <w:shd w:val="clear" w:color="auto" w:fill="auto"/>
            <w:vAlign w:val="center"/>
            <w:hideMark/>
          </w:tcPr>
          <w:p w14:paraId="2C4968A7" w14:textId="77777777" w:rsidR="002F4606" w:rsidRPr="0009408A" w:rsidRDefault="002F4606" w:rsidP="002F6E82">
            <w:pPr>
              <w:pStyle w:val="TableText"/>
            </w:pPr>
            <w:r w:rsidRPr="0009408A">
              <w:t>SJRWMD</w:t>
            </w:r>
          </w:p>
        </w:tc>
        <w:tc>
          <w:tcPr>
            <w:tcW w:w="1738" w:type="dxa"/>
            <w:shd w:val="clear" w:color="auto" w:fill="auto"/>
            <w:vAlign w:val="center"/>
            <w:hideMark/>
          </w:tcPr>
          <w:p w14:paraId="1740A6A3" w14:textId="77777777" w:rsidR="002F4606" w:rsidRPr="0009408A" w:rsidRDefault="002F4606" w:rsidP="002F6E82">
            <w:pPr>
              <w:pStyle w:val="TableText"/>
            </w:pPr>
            <w:r w:rsidRPr="0009408A">
              <w:t>OR0651</w:t>
            </w:r>
          </w:p>
        </w:tc>
        <w:tc>
          <w:tcPr>
            <w:tcW w:w="2529" w:type="dxa"/>
            <w:shd w:val="clear" w:color="auto" w:fill="auto"/>
            <w:vAlign w:val="center"/>
            <w:hideMark/>
          </w:tcPr>
          <w:p w14:paraId="26457822" w14:textId="77777777" w:rsidR="002F4606" w:rsidRPr="0009408A" w:rsidRDefault="002F4606" w:rsidP="002F6E82">
            <w:pPr>
              <w:pStyle w:val="TableText"/>
            </w:pPr>
            <w:r w:rsidRPr="0009408A">
              <w:t>Rock Spg Wells</w:t>
            </w:r>
          </w:p>
        </w:tc>
        <w:tc>
          <w:tcPr>
            <w:tcW w:w="3622" w:type="dxa"/>
            <w:shd w:val="clear" w:color="auto" w:fill="auto"/>
            <w:vAlign w:val="center"/>
            <w:hideMark/>
          </w:tcPr>
          <w:p w14:paraId="521E7DAD" w14:textId="77777777" w:rsidR="002F4606" w:rsidRPr="0009408A" w:rsidRDefault="002F4606" w:rsidP="002F6E82">
            <w:pPr>
              <w:pStyle w:val="TableText"/>
            </w:pPr>
            <w:r w:rsidRPr="0009408A">
              <w:t>Rock Springs Wells at Sorrento</w:t>
            </w:r>
          </w:p>
        </w:tc>
        <w:tc>
          <w:tcPr>
            <w:tcW w:w="1449" w:type="dxa"/>
            <w:shd w:val="clear" w:color="auto" w:fill="auto"/>
            <w:vAlign w:val="center"/>
            <w:hideMark/>
          </w:tcPr>
          <w:p w14:paraId="76C84111" w14:textId="77777777" w:rsidR="002F4606" w:rsidRPr="0009408A" w:rsidRDefault="002F4606" w:rsidP="002F6E82">
            <w:pPr>
              <w:pStyle w:val="TableText"/>
            </w:pPr>
            <w:r w:rsidRPr="0009408A">
              <w:t>28.77608</w:t>
            </w:r>
          </w:p>
        </w:tc>
        <w:tc>
          <w:tcPr>
            <w:tcW w:w="1363" w:type="dxa"/>
            <w:shd w:val="clear" w:color="auto" w:fill="auto"/>
            <w:vAlign w:val="center"/>
            <w:hideMark/>
          </w:tcPr>
          <w:p w14:paraId="7B75269A" w14:textId="77777777" w:rsidR="002F4606" w:rsidRPr="0009408A" w:rsidRDefault="002F4606" w:rsidP="002F6E82">
            <w:pPr>
              <w:pStyle w:val="TableText"/>
            </w:pPr>
            <w:r w:rsidRPr="0009408A">
              <w:t>-81.43899</w:t>
            </w:r>
          </w:p>
        </w:tc>
        <w:tc>
          <w:tcPr>
            <w:tcW w:w="1710" w:type="dxa"/>
            <w:shd w:val="clear" w:color="auto" w:fill="auto"/>
            <w:vAlign w:val="center"/>
            <w:hideMark/>
          </w:tcPr>
          <w:p w14:paraId="5856E4D8" w14:textId="77777777" w:rsidR="002F4606" w:rsidRPr="0009408A" w:rsidRDefault="002F4606" w:rsidP="002F6E82">
            <w:pPr>
              <w:pStyle w:val="TableText"/>
            </w:pPr>
            <w:r w:rsidRPr="0009408A">
              <w:t>72</w:t>
            </w:r>
          </w:p>
        </w:tc>
      </w:tr>
      <w:tr w:rsidR="002F4606" w:rsidRPr="006230AE" w14:paraId="48BD2664" w14:textId="77777777" w:rsidTr="00FD3A00">
        <w:trPr>
          <w:trHeight w:val="432"/>
          <w:jc w:val="center"/>
        </w:trPr>
        <w:tc>
          <w:tcPr>
            <w:tcW w:w="1980" w:type="dxa"/>
            <w:shd w:val="clear" w:color="auto" w:fill="auto"/>
            <w:vAlign w:val="center"/>
            <w:hideMark/>
          </w:tcPr>
          <w:p w14:paraId="5145EEA5" w14:textId="77777777" w:rsidR="002F4606" w:rsidRPr="0009408A" w:rsidRDefault="002F4606" w:rsidP="002F6E82">
            <w:pPr>
              <w:pStyle w:val="TableText"/>
            </w:pPr>
            <w:r w:rsidRPr="0009408A">
              <w:t>SJRWMD</w:t>
            </w:r>
          </w:p>
        </w:tc>
        <w:tc>
          <w:tcPr>
            <w:tcW w:w="1738" w:type="dxa"/>
            <w:shd w:val="clear" w:color="auto" w:fill="auto"/>
            <w:vAlign w:val="center"/>
            <w:hideMark/>
          </w:tcPr>
          <w:p w14:paraId="02E10789" w14:textId="77777777" w:rsidR="002F4606" w:rsidRPr="0009408A" w:rsidRDefault="002F4606" w:rsidP="002F6E82">
            <w:pPr>
              <w:pStyle w:val="TableText"/>
            </w:pPr>
            <w:r w:rsidRPr="0009408A">
              <w:t>OR0652</w:t>
            </w:r>
          </w:p>
        </w:tc>
        <w:tc>
          <w:tcPr>
            <w:tcW w:w="2529" w:type="dxa"/>
            <w:shd w:val="clear" w:color="auto" w:fill="auto"/>
            <w:vAlign w:val="center"/>
            <w:hideMark/>
          </w:tcPr>
          <w:p w14:paraId="0DEAD336" w14:textId="77777777" w:rsidR="002F4606" w:rsidRPr="0009408A" w:rsidRDefault="002F4606" w:rsidP="002F6E82">
            <w:pPr>
              <w:pStyle w:val="TableText"/>
            </w:pPr>
            <w:r w:rsidRPr="0009408A">
              <w:t>Rock Spg Wells</w:t>
            </w:r>
          </w:p>
        </w:tc>
        <w:tc>
          <w:tcPr>
            <w:tcW w:w="3622" w:type="dxa"/>
            <w:shd w:val="clear" w:color="auto" w:fill="auto"/>
            <w:vAlign w:val="center"/>
            <w:hideMark/>
          </w:tcPr>
          <w:p w14:paraId="04B57A31" w14:textId="77777777" w:rsidR="002F4606" w:rsidRPr="0009408A" w:rsidRDefault="002F4606" w:rsidP="002F6E82">
            <w:pPr>
              <w:pStyle w:val="TableText"/>
            </w:pPr>
            <w:r w:rsidRPr="0009408A">
              <w:t>Rock Springs Wells at Sorrento</w:t>
            </w:r>
          </w:p>
        </w:tc>
        <w:tc>
          <w:tcPr>
            <w:tcW w:w="1449" w:type="dxa"/>
            <w:shd w:val="clear" w:color="auto" w:fill="auto"/>
            <w:vAlign w:val="center"/>
            <w:hideMark/>
          </w:tcPr>
          <w:p w14:paraId="411D5D6D" w14:textId="77777777" w:rsidR="002F4606" w:rsidRPr="0009408A" w:rsidRDefault="002F4606" w:rsidP="002F6E82">
            <w:pPr>
              <w:pStyle w:val="TableText"/>
            </w:pPr>
            <w:r w:rsidRPr="0009408A">
              <w:t>28.77608</w:t>
            </w:r>
          </w:p>
        </w:tc>
        <w:tc>
          <w:tcPr>
            <w:tcW w:w="1363" w:type="dxa"/>
            <w:shd w:val="clear" w:color="auto" w:fill="auto"/>
            <w:vAlign w:val="center"/>
            <w:hideMark/>
          </w:tcPr>
          <w:p w14:paraId="1E95FE35" w14:textId="77777777" w:rsidR="002F4606" w:rsidRPr="0009408A" w:rsidRDefault="002F4606" w:rsidP="002F6E82">
            <w:pPr>
              <w:pStyle w:val="TableText"/>
            </w:pPr>
            <w:r w:rsidRPr="0009408A">
              <w:t>-81.43899</w:t>
            </w:r>
          </w:p>
        </w:tc>
        <w:tc>
          <w:tcPr>
            <w:tcW w:w="1710" w:type="dxa"/>
            <w:shd w:val="clear" w:color="auto" w:fill="auto"/>
            <w:vAlign w:val="center"/>
            <w:hideMark/>
          </w:tcPr>
          <w:p w14:paraId="7B460866" w14:textId="77777777" w:rsidR="002F4606" w:rsidRPr="0009408A" w:rsidRDefault="002F4606" w:rsidP="002F6E82">
            <w:pPr>
              <w:pStyle w:val="TableText"/>
            </w:pPr>
            <w:r w:rsidRPr="0009408A">
              <w:t>506</w:t>
            </w:r>
          </w:p>
        </w:tc>
      </w:tr>
      <w:tr w:rsidR="002F4606" w:rsidRPr="006230AE" w14:paraId="360F5FD6" w14:textId="77777777" w:rsidTr="00FD3A00">
        <w:trPr>
          <w:trHeight w:val="432"/>
          <w:jc w:val="center"/>
        </w:trPr>
        <w:tc>
          <w:tcPr>
            <w:tcW w:w="1980" w:type="dxa"/>
            <w:shd w:val="clear" w:color="auto" w:fill="auto"/>
            <w:vAlign w:val="center"/>
            <w:hideMark/>
          </w:tcPr>
          <w:p w14:paraId="1B76B58E" w14:textId="77777777" w:rsidR="002F4606" w:rsidRPr="0009408A" w:rsidRDefault="002F4606" w:rsidP="002F6E82">
            <w:pPr>
              <w:pStyle w:val="TableText"/>
            </w:pPr>
            <w:r w:rsidRPr="0009408A">
              <w:t>SJRWMD</w:t>
            </w:r>
          </w:p>
        </w:tc>
        <w:tc>
          <w:tcPr>
            <w:tcW w:w="1738" w:type="dxa"/>
            <w:shd w:val="clear" w:color="auto" w:fill="auto"/>
            <w:vAlign w:val="center"/>
            <w:hideMark/>
          </w:tcPr>
          <w:p w14:paraId="341FB94A" w14:textId="77777777" w:rsidR="002F4606" w:rsidRPr="0009408A" w:rsidRDefault="002F4606" w:rsidP="002F6E82">
            <w:pPr>
              <w:pStyle w:val="TableText"/>
            </w:pPr>
            <w:r w:rsidRPr="0009408A">
              <w:t>OR0662</w:t>
            </w:r>
          </w:p>
        </w:tc>
        <w:tc>
          <w:tcPr>
            <w:tcW w:w="2529" w:type="dxa"/>
            <w:shd w:val="clear" w:color="auto" w:fill="auto"/>
            <w:vAlign w:val="center"/>
            <w:hideMark/>
          </w:tcPr>
          <w:p w14:paraId="40142845" w14:textId="77777777" w:rsidR="002F4606" w:rsidRPr="0009408A" w:rsidRDefault="002F4606" w:rsidP="002F6E82">
            <w:pPr>
              <w:pStyle w:val="TableText"/>
            </w:pPr>
            <w:r w:rsidRPr="0009408A">
              <w:t>Rock Spg Wells</w:t>
            </w:r>
          </w:p>
        </w:tc>
        <w:tc>
          <w:tcPr>
            <w:tcW w:w="3622" w:type="dxa"/>
            <w:shd w:val="clear" w:color="auto" w:fill="auto"/>
            <w:vAlign w:val="center"/>
            <w:hideMark/>
          </w:tcPr>
          <w:p w14:paraId="6059B77B" w14:textId="77777777" w:rsidR="002F4606" w:rsidRPr="0009408A" w:rsidRDefault="002F4606" w:rsidP="002F6E82">
            <w:pPr>
              <w:pStyle w:val="TableText"/>
            </w:pPr>
            <w:r w:rsidRPr="0009408A">
              <w:t>Rock Springs Wells at Sorrento</w:t>
            </w:r>
          </w:p>
        </w:tc>
        <w:tc>
          <w:tcPr>
            <w:tcW w:w="1449" w:type="dxa"/>
            <w:shd w:val="clear" w:color="auto" w:fill="auto"/>
            <w:vAlign w:val="center"/>
            <w:hideMark/>
          </w:tcPr>
          <w:p w14:paraId="6CE0D068" w14:textId="77777777" w:rsidR="002F4606" w:rsidRPr="0009408A" w:rsidRDefault="002F4606" w:rsidP="002F6E82">
            <w:pPr>
              <w:pStyle w:val="TableText"/>
            </w:pPr>
            <w:r w:rsidRPr="0009408A">
              <w:t>28.77608</w:t>
            </w:r>
          </w:p>
        </w:tc>
        <w:tc>
          <w:tcPr>
            <w:tcW w:w="1363" w:type="dxa"/>
            <w:shd w:val="clear" w:color="auto" w:fill="auto"/>
            <w:vAlign w:val="center"/>
            <w:hideMark/>
          </w:tcPr>
          <w:p w14:paraId="07A8271C" w14:textId="77777777" w:rsidR="002F4606" w:rsidRPr="0009408A" w:rsidRDefault="002F4606" w:rsidP="002F6E82">
            <w:pPr>
              <w:pStyle w:val="TableText"/>
            </w:pPr>
            <w:r w:rsidRPr="0009408A">
              <w:t>-81.43899</w:t>
            </w:r>
          </w:p>
        </w:tc>
        <w:tc>
          <w:tcPr>
            <w:tcW w:w="1710" w:type="dxa"/>
            <w:shd w:val="clear" w:color="auto" w:fill="auto"/>
            <w:vAlign w:val="center"/>
            <w:hideMark/>
          </w:tcPr>
          <w:p w14:paraId="58F1246D" w14:textId="77777777" w:rsidR="002F4606" w:rsidRPr="0009408A" w:rsidRDefault="002F4606" w:rsidP="002F6E82">
            <w:pPr>
              <w:pStyle w:val="TableText"/>
            </w:pPr>
            <w:r w:rsidRPr="0009408A">
              <w:t>180</w:t>
            </w:r>
          </w:p>
        </w:tc>
      </w:tr>
      <w:tr w:rsidR="002F4606" w:rsidRPr="006230AE" w14:paraId="6202E33D" w14:textId="77777777" w:rsidTr="00FD3A00">
        <w:trPr>
          <w:trHeight w:val="432"/>
          <w:jc w:val="center"/>
        </w:trPr>
        <w:tc>
          <w:tcPr>
            <w:tcW w:w="1980" w:type="dxa"/>
            <w:shd w:val="clear" w:color="auto" w:fill="auto"/>
            <w:vAlign w:val="center"/>
            <w:hideMark/>
          </w:tcPr>
          <w:p w14:paraId="06DC6059" w14:textId="77777777" w:rsidR="002F4606" w:rsidRPr="0009408A" w:rsidRDefault="002F4606" w:rsidP="002F6E82">
            <w:pPr>
              <w:pStyle w:val="TableText"/>
            </w:pPr>
            <w:r w:rsidRPr="0009408A">
              <w:t>SJRWMD</w:t>
            </w:r>
          </w:p>
        </w:tc>
        <w:tc>
          <w:tcPr>
            <w:tcW w:w="1738" w:type="dxa"/>
            <w:shd w:val="clear" w:color="auto" w:fill="auto"/>
            <w:vAlign w:val="center"/>
            <w:hideMark/>
          </w:tcPr>
          <w:p w14:paraId="4F68F45F" w14:textId="77777777" w:rsidR="002F4606" w:rsidRPr="0009408A" w:rsidRDefault="002F4606" w:rsidP="002F6E82">
            <w:pPr>
              <w:pStyle w:val="TableText"/>
            </w:pPr>
            <w:r w:rsidRPr="0009408A">
              <w:t>OR0661</w:t>
            </w:r>
          </w:p>
        </w:tc>
        <w:tc>
          <w:tcPr>
            <w:tcW w:w="2529" w:type="dxa"/>
            <w:shd w:val="clear" w:color="auto" w:fill="auto"/>
            <w:vAlign w:val="center"/>
            <w:hideMark/>
          </w:tcPr>
          <w:p w14:paraId="0873C9A4" w14:textId="77777777" w:rsidR="002F4606" w:rsidRPr="0009408A" w:rsidRDefault="002F4606" w:rsidP="002F6E82">
            <w:pPr>
              <w:pStyle w:val="TableText"/>
            </w:pPr>
            <w:r w:rsidRPr="0009408A">
              <w:t>Crate Mill</w:t>
            </w:r>
          </w:p>
        </w:tc>
        <w:tc>
          <w:tcPr>
            <w:tcW w:w="3622" w:type="dxa"/>
            <w:shd w:val="clear" w:color="auto" w:fill="auto"/>
            <w:vAlign w:val="center"/>
            <w:hideMark/>
          </w:tcPr>
          <w:p w14:paraId="5D0B45FC" w14:textId="77777777" w:rsidR="002F4606" w:rsidRPr="0009408A" w:rsidRDefault="002F4606" w:rsidP="002F6E82">
            <w:pPr>
              <w:pStyle w:val="TableText"/>
            </w:pPr>
            <w:r w:rsidRPr="0009408A">
              <w:t>Crate Mill at Apopka (surficial aquifer)</w:t>
            </w:r>
          </w:p>
        </w:tc>
        <w:tc>
          <w:tcPr>
            <w:tcW w:w="1449" w:type="dxa"/>
            <w:shd w:val="clear" w:color="auto" w:fill="auto"/>
            <w:vAlign w:val="center"/>
            <w:hideMark/>
          </w:tcPr>
          <w:p w14:paraId="1488B13C" w14:textId="77777777" w:rsidR="002F4606" w:rsidRPr="0009408A" w:rsidRDefault="002F4606" w:rsidP="002F6E82">
            <w:pPr>
              <w:pStyle w:val="TableText"/>
            </w:pPr>
            <w:r w:rsidRPr="0009408A">
              <w:t>28.66685</w:t>
            </w:r>
          </w:p>
        </w:tc>
        <w:tc>
          <w:tcPr>
            <w:tcW w:w="1363" w:type="dxa"/>
            <w:shd w:val="clear" w:color="auto" w:fill="auto"/>
            <w:vAlign w:val="center"/>
            <w:hideMark/>
          </w:tcPr>
          <w:p w14:paraId="5B0418B9" w14:textId="77777777" w:rsidR="002F4606" w:rsidRPr="0009408A" w:rsidRDefault="002F4606" w:rsidP="002F6E82">
            <w:pPr>
              <w:pStyle w:val="TableText"/>
            </w:pPr>
            <w:r w:rsidRPr="0009408A">
              <w:t>-81.50845</w:t>
            </w:r>
          </w:p>
        </w:tc>
        <w:tc>
          <w:tcPr>
            <w:tcW w:w="1710" w:type="dxa"/>
            <w:shd w:val="clear" w:color="auto" w:fill="auto"/>
            <w:vAlign w:val="center"/>
            <w:hideMark/>
          </w:tcPr>
          <w:p w14:paraId="47354773" w14:textId="77777777" w:rsidR="002F4606" w:rsidRPr="0009408A" w:rsidRDefault="002F4606" w:rsidP="002F6E82">
            <w:pPr>
              <w:pStyle w:val="TableText"/>
            </w:pPr>
            <w:r w:rsidRPr="0009408A">
              <w:t>44</w:t>
            </w:r>
          </w:p>
        </w:tc>
      </w:tr>
      <w:tr w:rsidR="002F4606" w:rsidRPr="006230AE" w14:paraId="13996320" w14:textId="77777777" w:rsidTr="00FD3A00">
        <w:trPr>
          <w:trHeight w:val="432"/>
          <w:jc w:val="center"/>
        </w:trPr>
        <w:tc>
          <w:tcPr>
            <w:tcW w:w="1980" w:type="dxa"/>
            <w:shd w:val="clear" w:color="auto" w:fill="auto"/>
            <w:vAlign w:val="center"/>
            <w:hideMark/>
          </w:tcPr>
          <w:p w14:paraId="23D47A8C" w14:textId="77777777" w:rsidR="002F4606" w:rsidRPr="0009408A" w:rsidRDefault="002F4606" w:rsidP="002F6E82">
            <w:pPr>
              <w:pStyle w:val="TableText"/>
            </w:pPr>
            <w:r w:rsidRPr="0009408A">
              <w:t>SJRWMD</w:t>
            </w:r>
          </w:p>
        </w:tc>
        <w:tc>
          <w:tcPr>
            <w:tcW w:w="1738" w:type="dxa"/>
            <w:shd w:val="clear" w:color="auto" w:fill="auto"/>
            <w:vAlign w:val="center"/>
            <w:hideMark/>
          </w:tcPr>
          <w:p w14:paraId="296E091A" w14:textId="77777777" w:rsidR="002F4606" w:rsidRPr="0009408A" w:rsidRDefault="002F4606" w:rsidP="002F6E82">
            <w:pPr>
              <w:pStyle w:val="TableText"/>
            </w:pPr>
            <w:r w:rsidRPr="0009408A">
              <w:t>OR0796</w:t>
            </w:r>
          </w:p>
        </w:tc>
        <w:tc>
          <w:tcPr>
            <w:tcW w:w="2529" w:type="dxa"/>
            <w:shd w:val="clear" w:color="auto" w:fill="auto"/>
            <w:vAlign w:val="center"/>
            <w:hideMark/>
          </w:tcPr>
          <w:p w14:paraId="7D6005C8" w14:textId="77777777" w:rsidR="002F4606" w:rsidRPr="0009408A" w:rsidRDefault="002F4606" w:rsidP="002F6E82">
            <w:pPr>
              <w:pStyle w:val="TableText"/>
            </w:pPr>
            <w:r w:rsidRPr="0009408A">
              <w:t>Crate Mill</w:t>
            </w:r>
          </w:p>
        </w:tc>
        <w:tc>
          <w:tcPr>
            <w:tcW w:w="3622" w:type="dxa"/>
            <w:shd w:val="clear" w:color="auto" w:fill="auto"/>
            <w:vAlign w:val="center"/>
            <w:hideMark/>
          </w:tcPr>
          <w:p w14:paraId="67CAB39A" w14:textId="77777777" w:rsidR="002F4606" w:rsidRPr="0009408A" w:rsidRDefault="002F4606" w:rsidP="002F6E82">
            <w:pPr>
              <w:pStyle w:val="TableText"/>
            </w:pPr>
            <w:r w:rsidRPr="0009408A">
              <w:t>Crate Mill at Apopka</w:t>
            </w:r>
          </w:p>
        </w:tc>
        <w:tc>
          <w:tcPr>
            <w:tcW w:w="1449" w:type="dxa"/>
            <w:shd w:val="clear" w:color="auto" w:fill="auto"/>
            <w:vAlign w:val="center"/>
            <w:hideMark/>
          </w:tcPr>
          <w:p w14:paraId="66591527" w14:textId="77777777" w:rsidR="002F4606" w:rsidRPr="0009408A" w:rsidRDefault="002F4606" w:rsidP="002F6E82">
            <w:pPr>
              <w:pStyle w:val="TableText"/>
            </w:pPr>
            <w:r w:rsidRPr="0009408A">
              <w:t>28.66639</w:t>
            </w:r>
          </w:p>
        </w:tc>
        <w:tc>
          <w:tcPr>
            <w:tcW w:w="1363" w:type="dxa"/>
            <w:shd w:val="clear" w:color="auto" w:fill="auto"/>
            <w:vAlign w:val="center"/>
            <w:hideMark/>
          </w:tcPr>
          <w:p w14:paraId="028D5CD4" w14:textId="77777777" w:rsidR="002F4606" w:rsidRPr="0009408A" w:rsidRDefault="002F4606" w:rsidP="002F6E82">
            <w:pPr>
              <w:pStyle w:val="TableText"/>
            </w:pPr>
            <w:r w:rsidRPr="0009408A">
              <w:t>-81.50861</w:t>
            </w:r>
          </w:p>
        </w:tc>
        <w:tc>
          <w:tcPr>
            <w:tcW w:w="1710" w:type="dxa"/>
            <w:shd w:val="clear" w:color="auto" w:fill="auto"/>
            <w:vAlign w:val="center"/>
            <w:hideMark/>
          </w:tcPr>
          <w:p w14:paraId="042ED476" w14:textId="77777777" w:rsidR="002F4606" w:rsidRPr="0009408A" w:rsidRDefault="002F4606" w:rsidP="002F6E82">
            <w:pPr>
              <w:pStyle w:val="TableText"/>
            </w:pPr>
            <w:r w:rsidRPr="0009408A">
              <w:t>270</w:t>
            </w:r>
          </w:p>
        </w:tc>
      </w:tr>
      <w:tr w:rsidR="002F4606" w:rsidRPr="00634890" w14:paraId="52DC02B7" w14:textId="77777777" w:rsidTr="00FD3A00">
        <w:trPr>
          <w:trHeight w:val="432"/>
          <w:jc w:val="center"/>
        </w:trPr>
        <w:tc>
          <w:tcPr>
            <w:tcW w:w="1980" w:type="dxa"/>
            <w:shd w:val="clear" w:color="auto" w:fill="auto"/>
            <w:vAlign w:val="center"/>
            <w:hideMark/>
          </w:tcPr>
          <w:p w14:paraId="7E7C8C31" w14:textId="77777777" w:rsidR="002F4606" w:rsidRPr="0009408A" w:rsidRDefault="002F4606" w:rsidP="002F6E82">
            <w:pPr>
              <w:pStyle w:val="TableText"/>
            </w:pPr>
            <w:r w:rsidRPr="0009408A">
              <w:lastRenderedPageBreak/>
              <w:t>SJRWMD</w:t>
            </w:r>
          </w:p>
        </w:tc>
        <w:tc>
          <w:tcPr>
            <w:tcW w:w="1738" w:type="dxa"/>
            <w:shd w:val="clear" w:color="auto" w:fill="auto"/>
            <w:vAlign w:val="center"/>
            <w:hideMark/>
          </w:tcPr>
          <w:p w14:paraId="0B1B32FF" w14:textId="77777777" w:rsidR="002F4606" w:rsidRPr="0009408A" w:rsidRDefault="002F4606" w:rsidP="002F6E82">
            <w:pPr>
              <w:pStyle w:val="TableText"/>
            </w:pPr>
            <w:r>
              <w:t>OR0893</w:t>
            </w:r>
          </w:p>
        </w:tc>
        <w:tc>
          <w:tcPr>
            <w:tcW w:w="2529" w:type="dxa"/>
            <w:shd w:val="clear" w:color="auto" w:fill="auto"/>
            <w:vAlign w:val="center"/>
            <w:hideMark/>
          </w:tcPr>
          <w:p w14:paraId="2D800DD2" w14:textId="77777777" w:rsidR="002F4606" w:rsidRPr="0009408A" w:rsidRDefault="002F4606" w:rsidP="002F6E82">
            <w:pPr>
              <w:pStyle w:val="TableText"/>
            </w:pPr>
            <w:r w:rsidRPr="0009408A">
              <w:t>Prevatt Lk</w:t>
            </w:r>
          </w:p>
        </w:tc>
        <w:tc>
          <w:tcPr>
            <w:tcW w:w="3622" w:type="dxa"/>
            <w:shd w:val="clear" w:color="auto" w:fill="auto"/>
            <w:vAlign w:val="center"/>
            <w:hideMark/>
          </w:tcPr>
          <w:p w14:paraId="249EF913" w14:textId="77777777" w:rsidR="002F4606" w:rsidRPr="0009408A" w:rsidRDefault="002F4606" w:rsidP="002F6E82">
            <w:pPr>
              <w:pStyle w:val="TableText"/>
            </w:pPr>
            <w:r w:rsidRPr="0009408A">
              <w:t>Prevatt Lake (upper Floridan aquifer)</w:t>
            </w:r>
          </w:p>
        </w:tc>
        <w:tc>
          <w:tcPr>
            <w:tcW w:w="1449" w:type="dxa"/>
            <w:shd w:val="clear" w:color="auto" w:fill="auto"/>
            <w:noWrap/>
            <w:vAlign w:val="center"/>
            <w:hideMark/>
          </w:tcPr>
          <w:p w14:paraId="01C601D5" w14:textId="77777777" w:rsidR="002F4606" w:rsidRPr="0009408A" w:rsidRDefault="002F4606" w:rsidP="002F6E82">
            <w:pPr>
              <w:pStyle w:val="TableText"/>
            </w:pPr>
            <w:r w:rsidRPr="0009408A">
              <w:t>28.70757</w:t>
            </w:r>
          </w:p>
        </w:tc>
        <w:tc>
          <w:tcPr>
            <w:tcW w:w="1363" w:type="dxa"/>
            <w:shd w:val="clear" w:color="auto" w:fill="auto"/>
            <w:vAlign w:val="center"/>
            <w:hideMark/>
          </w:tcPr>
          <w:p w14:paraId="2440F723" w14:textId="77777777" w:rsidR="002F4606" w:rsidRPr="0009408A" w:rsidRDefault="002F4606" w:rsidP="002F6E82">
            <w:pPr>
              <w:pStyle w:val="TableText"/>
            </w:pPr>
            <w:r w:rsidRPr="0009408A">
              <w:t>-81.48812</w:t>
            </w:r>
          </w:p>
        </w:tc>
        <w:tc>
          <w:tcPr>
            <w:tcW w:w="1710" w:type="dxa"/>
            <w:shd w:val="clear" w:color="auto" w:fill="auto"/>
            <w:vAlign w:val="center"/>
            <w:hideMark/>
          </w:tcPr>
          <w:p w14:paraId="6B55BA61" w14:textId="77777777" w:rsidR="002F4606" w:rsidRPr="0009408A" w:rsidRDefault="002F4606" w:rsidP="002F6E82">
            <w:pPr>
              <w:pStyle w:val="TableText"/>
            </w:pPr>
            <w:r w:rsidRPr="0009408A">
              <w:t>140</w:t>
            </w:r>
          </w:p>
        </w:tc>
      </w:tr>
      <w:tr w:rsidR="002F4606" w:rsidRPr="00634890" w14:paraId="157FC4D3" w14:textId="77777777" w:rsidTr="00FD3A00">
        <w:trPr>
          <w:trHeight w:val="432"/>
          <w:jc w:val="center"/>
        </w:trPr>
        <w:tc>
          <w:tcPr>
            <w:tcW w:w="1980" w:type="dxa"/>
            <w:shd w:val="clear" w:color="auto" w:fill="auto"/>
            <w:vAlign w:val="center"/>
            <w:hideMark/>
          </w:tcPr>
          <w:p w14:paraId="5D60FA79" w14:textId="77777777" w:rsidR="002F4606" w:rsidRPr="0009408A" w:rsidRDefault="002F4606" w:rsidP="002F6E82">
            <w:pPr>
              <w:pStyle w:val="TableText"/>
            </w:pPr>
            <w:r w:rsidRPr="0009408A">
              <w:t>SJRWMD</w:t>
            </w:r>
          </w:p>
        </w:tc>
        <w:tc>
          <w:tcPr>
            <w:tcW w:w="1738" w:type="dxa"/>
            <w:shd w:val="clear" w:color="auto" w:fill="auto"/>
            <w:vAlign w:val="center"/>
            <w:hideMark/>
          </w:tcPr>
          <w:p w14:paraId="6C75E58C" w14:textId="77777777" w:rsidR="002F4606" w:rsidRPr="0009408A" w:rsidRDefault="002F4606" w:rsidP="002F6E82">
            <w:pPr>
              <w:pStyle w:val="TableText"/>
            </w:pPr>
            <w:r w:rsidRPr="0009408A">
              <w:t>OR0894</w:t>
            </w:r>
          </w:p>
        </w:tc>
        <w:tc>
          <w:tcPr>
            <w:tcW w:w="2529" w:type="dxa"/>
            <w:shd w:val="clear" w:color="auto" w:fill="auto"/>
            <w:vAlign w:val="center"/>
            <w:hideMark/>
          </w:tcPr>
          <w:p w14:paraId="01F413CA" w14:textId="77777777" w:rsidR="002F4606" w:rsidRPr="0009408A" w:rsidRDefault="002F4606" w:rsidP="002F6E82">
            <w:pPr>
              <w:pStyle w:val="TableText"/>
            </w:pPr>
            <w:r w:rsidRPr="0009408A">
              <w:t>Prevatt Lk</w:t>
            </w:r>
          </w:p>
        </w:tc>
        <w:tc>
          <w:tcPr>
            <w:tcW w:w="3622" w:type="dxa"/>
            <w:shd w:val="clear" w:color="auto" w:fill="auto"/>
            <w:vAlign w:val="center"/>
            <w:hideMark/>
          </w:tcPr>
          <w:p w14:paraId="0BA7DD77" w14:textId="77777777" w:rsidR="002F4606" w:rsidRPr="0009408A" w:rsidRDefault="002F4606" w:rsidP="002F6E82">
            <w:pPr>
              <w:pStyle w:val="TableText"/>
            </w:pPr>
            <w:r w:rsidRPr="0009408A">
              <w:t>Prevatt Lake</w:t>
            </w:r>
          </w:p>
        </w:tc>
        <w:tc>
          <w:tcPr>
            <w:tcW w:w="1449" w:type="dxa"/>
            <w:shd w:val="clear" w:color="auto" w:fill="auto"/>
            <w:noWrap/>
            <w:vAlign w:val="center"/>
            <w:hideMark/>
          </w:tcPr>
          <w:p w14:paraId="41E7D0BC" w14:textId="77777777" w:rsidR="002F4606" w:rsidRPr="0009408A" w:rsidRDefault="002F4606" w:rsidP="002F6E82">
            <w:pPr>
              <w:pStyle w:val="TableText"/>
            </w:pPr>
            <w:r w:rsidRPr="0009408A">
              <w:t>28.70759</w:t>
            </w:r>
          </w:p>
        </w:tc>
        <w:tc>
          <w:tcPr>
            <w:tcW w:w="1363" w:type="dxa"/>
            <w:shd w:val="clear" w:color="auto" w:fill="auto"/>
            <w:vAlign w:val="center"/>
            <w:hideMark/>
          </w:tcPr>
          <w:p w14:paraId="753F9719" w14:textId="77777777" w:rsidR="002F4606" w:rsidRPr="0009408A" w:rsidRDefault="002F4606" w:rsidP="002F6E82">
            <w:pPr>
              <w:pStyle w:val="TableText"/>
            </w:pPr>
            <w:r w:rsidRPr="0009408A">
              <w:t>-81.48812</w:t>
            </w:r>
          </w:p>
        </w:tc>
        <w:tc>
          <w:tcPr>
            <w:tcW w:w="1710" w:type="dxa"/>
            <w:shd w:val="clear" w:color="auto" w:fill="auto"/>
            <w:vAlign w:val="center"/>
            <w:hideMark/>
          </w:tcPr>
          <w:p w14:paraId="239490B2" w14:textId="77777777" w:rsidR="002F4606" w:rsidRPr="0009408A" w:rsidRDefault="002F4606" w:rsidP="002F6E82">
            <w:pPr>
              <w:pStyle w:val="TableText"/>
            </w:pPr>
            <w:r w:rsidRPr="0009408A">
              <w:t>20</w:t>
            </w:r>
          </w:p>
        </w:tc>
      </w:tr>
      <w:tr w:rsidR="002F4606" w:rsidRPr="00634890" w14:paraId="0FF4BB37" w14:textId="77777777" w:rsidTr="00FD3A00">
        <w:trPr>
          <w:trHeight w:val="432"/>
          <w:jc w:val="center"/>
        </w:trPr>
        <w:tc>
          <w:tcPr>
            <w:tcW w:w="1980" w:type="dxa"/>
            <w:shd w:val="clear" w:color="auto" w:fill="auto"/>
            <w:vAlign w:val="center"/>
            <w:hideMark/>
          </w:tcPr>
          <w:p w14:paraId="61AE830E" w14:textId="77777777" w:rsidR="002F4606" w:rsidRPr="0009408A" w:rsidRDefault="002F4606" w:rsidP="002F6E82">
            <w:pPr>
              <w:pStyle w:val="TableText"/>
            </w:pPr>
            <w:r w:rsidRPr="0009408A">
              <w:t>SJRWMD</w:t>
            </w:r>
          </w:p>
        </w:tc>
        <w:tc>
          <w:tcPr>
            <w:tcW w:w="1738" w:type="dxa"/>
            <w:shd w:val="clear" w:color="auto" w:fill="auto"/>
            <w:vAlign w:val="center"/>
            <w:hideMark/>
          </w:tcPr>
          <w:p w14:paraId="7EE696F5" w14:textId="77777777" w:rsidR="002F4606" w:rsidRPr="0009408A" w:rsidRDefault="002F4606" w:rsidP="002F6E82">
            <w:pPr>
              <w:pStyle w:val="TableText"/>
            </w:pPr>
            <w:r w:rsidRPr="0009408A">
              <w:t>OR1108</w:t>
            </w:r>
          </w:p>
        </w:tc>
        <w:tc>
          <w:tcPr>
            <w:tcW w:w="2529" w:type="dxa"/>
            <w:shd w:val="clear" w:color="auto" w:fill="auto"/>
            <w:vAlign w:val="center"/>
            <w:hideMark/>
          </w:tcPr>
          <w:p w14:paraId="6F3A4444" w14:textId="77777777" w:rsidR="002F4606" w:rsidRPr="0009408A" w:rsidRDefault="002F4606" w:rsidP="002F6E82">
            <w:pPr>
              <w:pStyle w:val="TableText"/>
            </w:pPr>
            <w:r w:rsidRPr="0009408A">
              <w:t>Lk Gem ES Wells</w:t>
            </w:r>
          </w:p>
        </w:tc>
        <w:tc>
          <w:tcPr>
            <w:tcW w:w="3622" w:type="dxa"/>
            <w:shd w:val="clear" w:color="auto" w:fill="auto"/>
            <w:vAlign w:val="center"/>
            <w:hideMark/>
          </w:tcPr>
          <w:p w14:paraId="2959C9EF" w14:textId="77777777" w:rsidR="002F4606" w:rsidRPr="0009408A" w:rsidRDefault="002F4606" w:rsidP="002F6E82">
            <w:pPr>
              <w:pStyle w:val="TableText"/>
            </w:pPr>
            <w:r w:rsidRPr="0009408A">
              <w:t>Lake Gem ES Wells</w:t>
            </w:r>
          </w:p>
        </w:tc>
        <w:tc>
          <w:tcPr>
            <w:tcW w:w="1449" w:type="dxa"/>
            <w:shd w:val="clear" w:color="auto" w:fill="auto"/>
            <w:noWrap/>
            <w:vAlign w:val="center"/>
            <w:hideMark/>
          </w:tcPr>
          <w:p w14:paraId="74A49895" w14:textId="77777777" w:rsidR="002F4606" w:rsidRPr="0009408A" w:rsidRDefault="002F4606" w:rsidP="002F6E82">
            <w:pPr>
              <w:pStyle w:val="TableText"/>
            </w:pPr>
            <w:r w:rsidRPr="0009408A">
              <w:t>28.60509</w:t>
            </w:r>
          </w:p>
        </w:tc>
        <w:tc>
          <w:tcPr>
            <w:tcW w:w="1363" w:type="dxa"/>
            <w:shd w:val="clear" w:color="auto" w:fill="auto"/>
            <w:vAlign w:val="center"/>
            <w:hideMark/>
          </w:tcPr>
          <w:p w14:paraId="697E8643" w14:textId="77777777" w:rsidR="002F4606" w:rsidRPr="0009408A" w:rsidRDefault="002F4606" w:rsidP="002F6E82">
            <w:pPr>
              <w:pStyle w:val="TableText"/>
            </w:pPr>
            <w:r w:rsidRPr="0009408A">
              <w:t>-81.48859</w:t>
            </w:r>
          </w:p>
        </w:tc>
        <w:tc>
          <w:tcPr>
            <w:tcW w:w="1710" w:type="dxa"/>
            <w:shd w:val="clear" w:color="auto" w:fill="auto"/>
            <w:vAlign w:val="center"/>
            <w:hideMark/>
          </w:tcPr>
          <w:p w14:paraId="35F1952D" w14:textId="77777777" w:rsidR="002F4606" w:rsidRPr="0009408A" w:rsidRDefault="002F4606" w:rsidP="002F6E82">
            <w:pPr>
              <w:pStyle w:val="TableText"/>
            </w:pPr>
            <w:r w:rsidRPr="0009408A">
              <w:t>39</w:t>
            </w:r>
          </w:p>
        </w:tc>
      </w:tr>
      <w:tr w:rsidR="002F4606" w:rsidRPr="006230AE" w14:paraId="36AFF828" w14:textId="77777777" w:rsidTr="00FD3A00">
        <w:trPr>
          <w:trHeight w:val="432"/>
          <w:jc w:val="center"/>
        </w:trPr>
        <w:tc>
          <w:tcPr>
            <w:tcW w:w="1980" w:type="dxa"/>
            <w:shd w:val="clear" w:color="auto" w:fill="auto"/>
            <w:vAlign w:val="center"/>
            <w:hideMark/>
          </w:tcPr>
          <w:p w14:paraId="3ABED49E" w14:textId="77777777" w:rsidR="002F4606" w:rsidRPr="0009408A" w:rsidRDefault="002F4606" w:rsidP="002F6E82">
            <w:pPr>
              <w:pStyle w:val="TableText"/>
            </w:pPr>
            <w:r w:rsidRPr="0009408A">
              <w:t>SJRWMD</w:t>
            </w:r>
          </w:p>
        </w:tc>
        <w:tc>
          <w:tcPr>
            <w:tcW w:w="1738" w:type="dxa"/>
            <w:shd w:val="clear" w:color="auto" w:fill="auto"/>
            <w:vAlign w:val="center"/>
            <w:hideMark/>
          </w:tcPr>
          <w:p w14:paraId="45EF8E9C" w14:textId="77777777" w:rsidR="002F4606" w:rsidRPr="0009408A" w:rsidRDefault="002F4606" w:rsidP="002F6E82">
            <w:pPr>
              <w:pStyle w:val="TableText"/>
            </w:pPr>
            <w:r w:rsidRPr="0009408A">
              <w:t>OR1110</w:t>
            </w:r>
          </w:p>
        </w:tc>
        <w:tc>
          <w:tcPr>
            <w:tcW w:w="2529" w:type="dxa"/>
            <w:shd w:val="clear" w:color="auto" w:fill="auto"/>
            <w:vAlign w:val="center"/>
            <w:hideMark/>
          </w:tcPr>
          <w:p w14:paraId="123ECF04" w14:textId="77777777" w:rsidR="002F4606" w:rsidRPr="0009408A" w:rsidRDefault="002F4606" w:rsidP="002F6E82">
            <w:pPr>
              <w:pStyle w:val="TableText"/>
            </w:pPr>
            <w:r w:rsidRPr="0009408A">
              <w:t>Lk Gem ES Wells</w:t>
            </w:r>
          </w:p>
        </w:tc>
        <w:tc>
          <w:tcPr>
            <w:tcW w:w="3622" w:type="dxa"/>
            <w:shd w:val="clear" w:color="auto" w:fill="auto"/>
            <w:vAlign w:val="center"/>
            <w:hideMark/>
          </w:tcPr>
          <w:p w14:paraId="0E9885DA" w14:textId="77777777" w:rsidR="002F4606" w:rsidRPr="0009408A" w:rsidRDefault="002F4606" w:rsidP="002F6E82">
            <w:pPr>
              <w:pStyle w:val="TableText"/>
            </w:pPr>
            <w:r w:rsidRPr="0009408A">
              <w:t>Lake Gem ES Wells</w:t>
            </w:r>
          </w:p>
        </w:tc>
        <w:tc>
          <w:tcPr>
            <w:tcW w:w="1449" w:type="dxa"/>
            <w:shd w:val="clear" w:color="auto" w:fill="auto"/>
            <w:noWrap/>
            <w:vAlign w:val="center"/>
            <w:hideMark/>
          </w:tcPr>
          <w:p w14:paraId="0C53B4EB" w14:textId="77777777" w:rsidR="002F4606" w:rsidRPr="0009408A" w:rsidRDefault="002F4606" w:rsidP="002F6E82">
            <w:pPr>
              <w:pStyle w:val="TableText"/>
            </w:pPr>
            <w:r w:rsidRPr="0009408A">
              <w:t>28.60509</w:t>
            </w:r>
          </w:p>
        </w:tc>
        <w:tc>
          <w:tcPr>
            <w:tcW w:w="1363" w:type="dxa"/>
            <w:shd w:val="clear" w:color="auto" w:fill="auto"/>
            <w:vAlign w:val="center"/>
            <w:hideMark/>
          </w:tcPr>
          <w:p w14:paraId="0250621C" w14:textId="77777777" w:rsidR="002F4606" w:rsidRPr="0009408A" w:rsidRDefault="002F4606" w:rsidP="002F6E82">
            <w:pPr>
              <w:pStyle w:val="TableText"/>
            </w:pPr>
            <w:r w:rsidRPr="0009408A">
              <w:t>-81.48859</w:t>
            </w:r>
          </w:p>
        </w:tc>
        <w:tc>
          <w:tcPr>
            <w:tcW w:w="1710" w:type="dxa"/>
            <w:shd w:val="clear" w:color="auto" w:fill="auto"/>
            <w:vAlign w:val="center"/>
            <w:hideMark/>
          </w:tcPr>
          <w:p w14:paraId="60D06B44" w14:textId="77777777" w:rsidR="002F4606" w:rsidRPr="0009408A" w:rsidRDefault="002F4606" w:rsidP="002F6E82">
            <w:pPr>
              <w:pStyle w:val="TableText"/>
            </w:pPr>
            <w:r w:rsidRPr="0009408A">
              <w:t>180</w:t>
            </w:r>
          </w:p>
        </w:tc>
      </w:tr>
      <w:tr w:rsidR="002F4606" w:rsidRPr="00634890" w14:paraId="589C56CF" w14:textId="77777777" w:rsidTr="00FD3A00">
        <w:trPr>
          <w:trHeight w:val="432"/>
          <w:jc w:val="center"/>
        </w:trPr>
        <w:tc>
          <w:tcPr>
            <w:tcW w:w="1980" w:type="dxa"/>
            <w:shd w:val="clear" w:color="auto" w:fill="auto"/>
            <w:vAlign w:val="center"/>
            <w:hideMark/>
          </w:tcPr>
          <w:p w14:paraId="17CFE8F5" w14:textId="77777777" w:rsidR="002F4606" w:rsidRPr="0009408A" w:rsidRDefault="002F4606" w:rsidP="002F6E82">
            <w:pPr>
              <w:pStyle w:val="TableText"/>
            </w:pPr>
            <w:r w:rsidRPr="0009408A">
              <w:t>SJRWMD</w:t>
            </w:r>
          </w:p>
        </w:tc>
        <w:tc>
          <w:tcPr>
            <w:tcW w:w="1738" w:type="dxa"/>
            <w:shd w:val="clear" w:color="auto" w:fill="auto"/>
            <w:vAlign w:val="center"/>
            <w:hideMark/>
          </w:tcPr>
          <w:p w14:paraId="1E28AAFD" w14:textId="77777777" w:rsidR="002F4606" w:rsidRPr="0009408A" w:rsidRDefault="002F4606" w:rsidP="002F6E82">
            <w:pPr>
              <w:pStyle w:val="TableText"/>
            </w:pPr>
            <w:r w:rsidRPr="0009408A">
              <w:t>OR1109</w:t>
            </w:r>
          </w:p>
        </w:tc>
        <w:tc>
          <w:tcPr>
            <w:tcW w:w="2529" w:type="dxa"/>
            <w:shd w:val="clear" w:color="auto" w:fill="auto"/>
            <w:vAlign w:val="center"/>
            <w:hideMark/>
          </w:tcPr>
          <w:p w14:paraId="1934774A" w14:textId="77777777" w:rsidR="002F4606" w:rsidRPr="0009408A" w:rsidRDefault="002F4606" w:rsidP="002F6E82">
            <w:pPr>
              <w:pStyle w:val="TableText"/>
            </w:pPr>
            <w:r w:rsidRPr="0009408A">
              <w:t>Lk Gem ES Wells</w:t>
            </w:r>
          </w:p>
        </w:tc>
        <w:tc>
          <w:tcPr>
            <w:tcW w:w="3622" w:type="dxa"/>
            <w:shd w:val="clear" w:color="auto" w:fill="auto"/>
            <w:vAlign w:val="center"/>
            <w:hideMark/>
          </w:tcPr>
          <w:p w14:paraId="0CD12163" w14:textId="77777777" w:rsidR="002F4606" w:rsidRPr="0009408A" w:rsidRDefault="002F4606" w:rsidP="002F6E82">
            <w:pPr>
              <w:pStyle w:val="TableText"/>
            </w:pPr>
            <w:r w:rsidRPr="0009408A">
              <w:t>Lake Gem ES Wells</w:t>
            </w:r>
          </w:p>
        </w:tc>
        <w:tc>
          <w:tcPr>
            <w:tcW w:w="1449" w:type="dxa"/>
            <w:shd w:val="clear" w:color="auto" w:fill="auto"/>
            <w:noWrap/>
            <w:vAlign w:val="center"/>
            <w:hideMark/>
          </w:tcPr>
          <w:p w14:paraId="4DFA7BBA" w14:textId="77777777" w:rsidR="002F4606" w:rsidRPr="0009408A" w:rsidRDefault="002F4606" w:rsidP="002F6E82">
            <w:pPr>
              <w:pStyle w:val="TableText"/>
            </w:pPr>
            <w:r w:rsidRPr="0009408A">
              <w:t>28.60509</w:t>
            </w:r>
          </w:p>
        </w:tc>
        <w:tc>
          <w:tcPr>
            <w:tcW w:w="1363" w:type="dxa"/>
            <w:shd w:val="clear" w:color="auto" w:fill="auto"/>
            <w:vAlign w:val="center"/>
            <w:hideMark/>
          </w:tcPr>
          <w:p w14:paraId="1D696138" w14:textId="77777777" w:rsidR="002F4606" w:rsidRPr="0009408A" w:rsidRDefault="002F4606" w:rsidP="002F6E82">
            <w:pPr>
              <w:pStyle w:val="TableText"/>
            </w:pPr>
            <w:r w:rsidRPr="0009408A">
              <w:t>-81.48859</w:t>
            </w:r>
          </w:p>
        </w:tc>
        <w:tc>
          <w:tcPr>
            <w:tcW w:w="1710" w:type="dxa"/>
            <w:shd w:val="clear" w:color="auto" w:fill="auto"/>
            <w:vAlign w:val="center"/>
            <w:hideMark/>
          </w:tcPr>
          <w:p w14:paraId="6EC3623B" w14:textId="77777777" w:rsidR="002F4606" w:rsidRPr="0009408A" w:rsidRDefault="002F4606" w:rsidP="002F6E82">
            <w:pPr>
              <w:pStyle w:val="TableText"/>
            </w:pPr>
            <w:r w:rsidRPr="0009408A">
              <w:t>90</w:t>
            </w:r>
          </w:p>
        </w:tc>
      </w:tr>
      <w:tr w:rsidR="002F4606" w:rsidRPr="006230AE" w14:paraId="57EC1046" w14:textId="77777777" w:rsidTr="00FD3A00">
        <w:trPr>
          <w:trHeight w:val="432"/>
          <w:jc w:val="center"/>
        </w:trPr>
        <w:tc>
          <w:tcPr>
            <w:tcW w:w="1980" w:type="dxa"/>
            <w:shd w:val="clear" w:color="auto" w:fill="auto"/>
            <w:vAlign w:val="center"/>
            <w:hideMark/>
          </w:tcPr>
          <w:p w14:paraId="00BB3A44" w14:textId="77777777" w:rsidR="002F4606" w:rsidRPr="0009408A" w:rsidRDefault="002F4606" w:rsidP="002F6E82">
            <w:pPr>
              <w:pStyle w:val="TableText"/>
            </w:pPr>
            <w:r w:rsidRPr="0009408A">
              <w:t>SJRWMD</w:t>
            </w:r>
          </w:p>
        </w:tc>
        <w:tc>
          <w:tcPr>
            <w:tcW w:w="1738" w:type="dxa"/>
            <w:shd w:val="clear" w:color="auto" w:fill="auto"/>
            <w:vAlign w:val="center"/>
            <w:hideMark/>
          </w:tcPr>
          <w:p w14:paraId="29B6E7DF" w14:textId="77777777" w:rsidR="002F4606" w:rsidRPr="0009408A" w:rsidRDefault="002F4606" w:rsidP="002F6E82">
            <w:pPr>
              <w:pStyle w:val="TableText"/>
            </w:pPr>
            <w:r w:rsidRPr="0009408A">
              <w:t>OR1121</w:t>
            </w:r>
          </w:p>
        </w:tc>
        <w:tc>
          <w:tcPr>
            <w:tcW w:w="2529" w:type="dxa"/>
            <w:shd w:val="clear" w:color="auto" w:fill="auto"/>
            <w:vAlign w:val="center"/>
            <w:hideMark/>
          </w:tcPr>
          <w:p w14:paraId="68EA0D15" w14:textId="77777777" w:rsidR="002F4606" w:rsidRPr="0009408A" w:rsidRDefault="002F4606" w:rsidP="002F6E82">
            <w:pPr>
              <w:pStyle w:val="TableText"/>
            </w:pPr>
            <w:r w:rsidRPr="0009408A">
              <w:t>Johns LK E Wells</w:t>
            </w:r>
          </w:p>
        </w:tc>
        <w:tc>
          <w:tcPr>
            <w:tcW w:w="3622" w:type="dxa"/>
            <w:shd w:val="clear" w:color="auto" w:fill="auto"/>
            <w:vAlign w:val="center"/>
            <w:hideMark/>
          </w:tcPr>
          <w:p w14:paraId="7604D75F" w14:textId="77777777" w:rsidR="002F4606" w:rsidRPr="0009408A" w:rsidRDefault="002F4606" w:rsidP="002F6E82">
            <w:pPr>
              <w:pStyle w:val="TableText"/>
            </w:pPr>
            <w:r w:rsidRPr="0009408A">
              <w:t>Johns Lake E Wells (surficial aquifer)</w:t>
            </w:r>
          </w:p>
        </w:tc>
        <w:tc>
          <w:tcPr>
            <w:tcW w:w="1449" w:type="dxa"/>
            <w:shd w:val="clear" w:color="auto" w:fill="auto"/>
            <w:noWrap/>
            <w:vAlign w:val="center"/>
            <w:hideMark/>
          </w:tcPr>
          <w:p w14:paraId="32C75FE2" w14:textId="77777777" w:rsidR="002F4606" w:rsidRPr="0009408A" w:rsidRDefault="002F4606" w:rsidP="002F6E82">
            <w:pPr>
              <w:pStyle w:val="TableText"/>
            </w:pPr>
            <w:r w:rsidRPr="0009408A">
              <w:t>28.52914</w:t>
            </w:r>
          </w:p>
        </w:tc>
        <w:tc>
          <w:tcPr>
            <w:tcW w:w="1363" w:type="dxa"/>
            <w:shd w:val="clear" w:color="auto" w:fill="auto"/>
            <w:vAlign w:val="center"/>
            <w:hideMark/>
          </w:tcPr>
          <w:p w14:paraId="25B62B0F" w14:textId="77777777" w:rsidR="002F4606" w:rsidRPr="0009408A" w:rsidRDefault="002F4606" w:rsidP="002F6E82">
            <w:pPr>
              <w:pStyle w:val="TableText"/>
            </w:pPr>
            <w:r w:rsidRPr="0009408A">
              <w:t>-81.61033</w:t>
            </w:r>
          </w:p>
        </w:tc>
        <w:tc>
          <w:tcPr>
            <w:tcW w:w="1710" w:type="dxa"/>
            <w:shd w:val="clear" w:color="auto" w:fill="auto"/>
            <w:vAlign w:val="center"/>
            <w:hideMark/>
          </w:tcPr>
          <w:p w14:paraId="589E9CA3" w14:textId="77777777" w:rsidR="002F4606" w:rsidRPr="0009408A" w:rsidRDefault="002F4606" w:rsidP="002F6E82">
            <w:pPr>
              <w:pStyle w:val="TableText"/>
            </w:pPr>
            <w:r w:rsidRPr="0009408A">
              <w:t>30</w:t>
            </w:r>
          </w:p>
        </w:tc>
      </w:tr>
      <w:tr w:rsidR="002F4606" w:rsidRPr="006230AE" w14:paraId="1DE68562" w14:textId="77777777" w:rsidTr="00FD3A00">
        <w:trPr>
          <w:trHeight w:val="432"/>
          <w:jc w:val="center"/>
        </w:trPr>
        <w:tc>
          <w:tcPr>
            <w:tcW w:w="1980" w:type="dxa"/>
            <w:shd w:val="clear" w:color="auto" w:fill="auto"/>
            <w:vAlign w:val="center"/>
            <w:hideMark/>
          </w:tcPr>
          <w:p w14:paraId="16393F53" w14:textId="77777777" w:rsidR="002F4606" w:rsidRPr="0009408A" w:rsidRDefault="002F4606" w:rsidP="002F6E82">
            <w:pPr>
              <w:pStyle w:val="TableText"/>
            </w:pPr>
            <w:r w:rsidRPr="0009408A">
              <w:t>SJRWMD</w:t>
            </w:r>
          </w:p>
        </w:tc>
        <w:tc>
          <w:tcPr>
            <w:tcW w:w="1738" w:type="dxa"/>
            <w:shd w:val="clear" w:color="auto" w:fill="auto"/>
            <w:vAlign w:val="center"/>
            <w:hideMark/>
          </w:tcPr>
          <w:p w14:paraId="2D3F0A3A" w14:textId="77777777" w:rsidR="002F4606" w:rsidRPr="0009408A" w:rsidRDefault="002F4606" w:rsidP="002F6E82">
            <w:pPr>
              <w:pStyle w:val="TableText"/>
            </w:pPr>
            <w:r w:rsidRPr="0009408A">
              <w:t>OR1123</w:t>
            </w:r>
          </w:p>
        </w:tc>
        <w:tc>
          <w:tcPr>
            <w:tcW w:w="2529" w:type="dxa"/>
            <w:shd w:val="clear" w:color="auto" w:fill="auto"/>
            <w:vAlign w:val="center"/>
            <w:hideMark/>
          </w:tcPr>
          <w:p w14:paraId="667819F3" w14:textId="77777777" w:rsidR="002F4606" w:rsidRPr="0009408A" w:rsidRDefault="002F4606" w:rsidP="002F6E82">
            <w:pPr>
              <w:pStyle w:val="TableText"/>
            </w:pPr>
            <w:r w:rsidRPr="0009408A">
              <w:t>Johns LK E Wells</w:t>
            </w:r>
          </w:p>
        </w:tc>
        <w:tc>
          <w:tcPr>
            <w:tcW w:w="3622" w:type="dxa"/>
            <w:shd w:val="clear" w:color="auto" w:fill="auto"/>
            <w:vAlign w:val="center"/>
            <w:hideMark/>
          </w:tcPr>
          <w:p w14:paraId="2888790A" w14:textId="77777777" w:rsidR="002F4606" w:rsidRPr="0009408A" w:rsidRDefault="002F4606" w:rsidP="002F6E82">
            <w:pPr>
              <w:pStyle w:val="TableText"/>
            </w:pPr>
            <w:r w:rsidRPr="0009408A">
              <w:t>Johns Lake E Wells</w:t>
            </w:r>
          </w:p>
        </w:tc>
        <w:tc>
          <w:tcPr>
            <w:tcW w:w="1449" w:type="dxa"/>
            <w:shd w:val="clear" w:color="auto" w:fill="auto"/>
            <w:noWrap/>
            <w:vAlign w:val="center"/>
            <w:hideMark/>
          </w:tcPr>
          <w:p w14:paraId="16982E7B" w14:textId="77777777" w:rsidR="002F4606" w:rsidRPr="0009408A" w:rsidRDefault="002F4606" w:rsidP="002F6E82">
            <w:pPr>
              <w:pStyle w:val="TableText"/>
            </w:pPr>
            <w:r w:rsidRPr="0009408A">
              <w:t>28.52914</w:t>
            </w:r>
          </w:p>
        </w:tc>
        <w:tc>
          <w:tcPr>
            <w:tcW w:w="1363" w:type="dxa"/>
            <w:shd w:val="clear" w:color="auto" w:fill="auto"/>
            <w:vAlign w:val="center"/>
            <w:hideMark/>
          </w:tcPr>
          <w:p w14:paraId="673BE0D9" w14:textId="77777777" w:rsidR="002F4606" w:rsidRPr="0009408A" w:rsidRDefault="002F4606" w:rsidP="002F6E82">
            <w:pPr>
              <w:pStyle w:val="TableText"/>
            </w:pPr>
            <w:r w:rsidRPr="0009408A">
              <w:t>-81.61033</w:t>
            </w:r>
          </w:p>
        </w:tc>
        <w:tc>
          <w:tcPr>
            <w:tcW w:w="1710" w:type="dxa"/>
            <w:shd w:val="clear" w:color="auto" w:fill="auto"/>
            <w:vAlign w:val="center"/>
            <w:hideMark/>
          </w:tcPr>
          <w:p w14:paraId="7F2DDF90" w14:textId="77777777" w:rsidR="002F4606" w:rsidRPr="0009408A" w:rsidRDefault="002F4606" w:rsidP="002F6E82">
            <w:pPr>
              <w:pStyle w:val="TableText"/>
            </w:pPr>
            <w:r w:rsidRPr="0009408A">
              <w:t>170</w:t>
            </w:r>
          </w:p>
        </w:tc>
      </w:tr>
      <w:tr w:rsidR="002F4606" w:rsidRPr="006230AE" w14:paraId="41FCC79A" w14:textId="77777777" w:rsidTr="00FD3A00">
        <w:trPr>
          <w:trHeight w:val="432"/>
          <w:jc w:val="center"/>
        </w:trPr>
        <w:tc>
          <w:tcPr>
            <w:tcW w:w="1980" w:type="dxa"/>
            <w:shd w:val="clear" w:color="auto" w:fill="auto"/>
            <w:vAlign w:val="center"/>
            <w:hideMark/>
          </w:tcPr>
          <w:p w14:paraId="2F97D400" w14:textId="77777777" w:rsidR="002F4606" w:rsidRPr="0009408A" w:rsidRDefault="002F4606" w:rsidP="002F6E82">
            <w:pPr>
              <w:pStyle w:val="TableText"/>
            </w:pPr>
            <w:r w:rsidRPr="0009408A">
              <w:t>SJRWMD</w:t>
            </w:r>
          </w:p>
        </w:tc>
        <w:tc>
          <w:tcPr>
            <w:tcW w:w="1738" w:type="dxa"/>
            <w:shd w:val="clear" w:color="auto" w:fill="auto"/>
            <w:vAlign w:val="center"/>
            <w:hideMark/>
          </w:tcPr>
          <w:p w14:paraId="6EACBDD8" w14:textId="77777777" w:rsidR="002F4606" w:rsidRPr="0009408A" w:rsidRDefault="002F4606" w:rsidP="002F6E82">
            <w:pPr>
              <w:pStyle w:val="TableText"/>
            </w:pPr>
            <w:r w:rsidRPr="0009408A">
              <w:t>S-0716</w:t>
            </w:r>
          </w:p>
        </w:tc>
        <w:tc>
          <w:tcPr>
            <w:tcW w:w="2529" w:type="dxa"/>
            <w:shd w:val="clear" w:color="auto" w:fill="auto"/>
            <w:vAlign w:val="center"/>
            <w:hideMark/>
          </w:tcPr>
          <w:p w14:paraId="73FBE9FF" w14:textId="77777777" w:rsidR="002F4606" w:rsidRPr="0009408A" w:rsidRDefault="002F4606" w:rsidP="002F6E82">
            <w:pPr>
              <w:pStyle w:val="TableText"/>
            </w:pPr>
            <w:r w:rsidRPr="0009408A">
              <w:t>Sylvan Lake</w:t>
            </w:r>
          </w:p>
        </w:tc>
        <w:tc>
          <w:tcPr>
            <w:tcW w:w="3622" w:type="dxa"/>
            <w:shd w:val="clear" w:color="auto" w:fill="auto"/>
            <w:vAlign w:val="center"/>
            <w:hideMark/>
          </w:tcPr>
          <w:p w14:paraId="224CD672" w14:textId="77777777" w:rsidR="002F4606" w:rsidRPr="0009408A" w:rsidRDefault="002F4606" w:rsidP="002F6E82">
            <w:pPr>
              <w:pStyle w:val="TableText"/>
            </w:pPr>
            <w:r w:rsidRPr="0009408A">
              <w:t>Sylvan Lake (surficial aquifer)</w:t>
            </w:r>
          </w:p>
        </w:tc>
        <w:tc>
          <w:tcPr>
            <w:tcW w:w="1449" w:type="dxa"/>
            <w:shd w:val="clear" w:color="auto" w:fill="auto"/>
            <w:noWrap/>
            <w:vAlign w:val="center"/>
            <w:hideMark/>
          </w:tcPr>
          <w:p w14:paraId="78CBA229" w14:textId="77777777" w:rsidR="002F4606" w:rsidRPr="0009408A" w:rsidRDefault="002F4606" w:rsidP="002F6E82">
            <w:pPr>
              <w:pStyle w:val="TableText"/>
            </w:pPr>
            <w:r w:rsidRPr="0009408A">
              <w:t>28.4805879</w:t>
            </w:r>
          </w:p>
        </w:tc>
        <w:tc>
          <w:tcPr>
            <w:tcW w:w="1363" w:type="dxa"/>
            <w:shd w:val="clear" w:color="auto" w:fill="auto"/>
            <w:vAlign w:val="center"/>
            <w:hideMark/>
          </w:tcPr>
          <w:p w14:paraId="3718FB6D" w14:textId="77777777" w:rsidR="002F4606" w:rsidRPr="0009408A" w:rsidRDefault="002F4606" w:rsidP="002F6E82">
            <w:pPr>
              <w:pStyle w:val="TableText"/>
            </w:pPr>
            <w:r w:rsidRPr="0009408A">
              <w:t>-81.2302.459</w:t>
            </w:r>
          </w:p>
        </w:tc>
        <w:tc>
          <w:tcPr>
            <w:tcW w:w="1710" w:type="dxa"/>
            <w:shd w:val="clear" w:color="auto" w:fill="auto"/>
            <w:vAlign w:val="center"/>
            <w:hideMark/>
          </w:tcPr>
          <w:p w14:paraId="54725A3D" w14:textId="77777777" w:rsidR="002F4606" w:rsidRPr="0009408A" w:rsidRDefault="002F4606" w:rsidP="002F6E82">
            <w:pPr>
              <w:pStyle w:val="TableText"/>
            </w:pPr>
            <w:r w:rsidRPr="0009408A">
              <w:t>20</w:t>
            </w:r>
          </w:p>
        </w:tc>
      </w:tr>
      <w:tr w:rsidR="002F4606" w:rsidRPr="006230AE" w14:paraId="4CC436BD" w14:textId="77777777" w:rsidTr="00FD3A00">
        <w:trPr>
          <w:trHeight w:val="432"/>
          <w:jc w:val="center"/>
        </w:trPr>
        <w:tc>
          <w:tcPr>
            <w:tcW w:w="1980" w:type="dxa"/>
            <w:shd w:val="clear" w:color="auto" w:fill="auto"/>
            <w:vAlign w:val="center"/>
            <w:hideMark/>
          </w:tcPr>
          <w:p w14:paraId="198238F0" w14:textId="77777777" w:rsidR="002F4606" w:rsidRPr="0009408A" w:rsidRDefault="002F4606" w:rsidP="002F6E82">
            <w:pPr>
              <w:pStyle w:val="TableText"/>
            </w:pPr>
            <w:r w:rsidRPr="0009408A">
              <w:t>SJRWMD</w:t>
            </w:r>
          </w:p>
        </w:tc>
        <w:tc>
          <w:tcPr>
            <w:tcW w:w="1738" w:type="dxa"/>
            <w:shd w:val="clear" w:color="auto" w:fill="auto"/>
            <w:vAlign w:val="center"/>
            <w:hideMark/>
          </w:tcPr>
          <w:p w14:paraId="33CF086F" w14:textId="77777777" w:rsidR="002F4606" w:rsidRPr="0009408A" w:rsidRDefault="002F4606" w:rsidP="002F6E82">
            <w:pPr>
              <w:pStyle w:val="TableText"/>
            </w:pPr>
            <w:r w:rsidRPr="0009408A">
              <w:t>S-0717</w:t>
            </w:r>
          </w:p>
        </w:tc>
        <w:tc>
          <w:tcPr>
            <w:tcW w:w="2529" w:type="dxa"/>
            <w:shd w:val="clear" w:color="auto" w:fill="auto"/>
            <w:vAlign w:val="center"/>
            <w:hideMark/>
          </w:tcPr>
          <w:p w14:paraId="28835B79" w14:textId="77777777" w:rsidR="002F4606" w:rsidRPr="0009408A" w:rsidRDefault="002F4606" w:rsidP="002F6E82">
            <w:pPr>
              <w:pStyle w:val="TableText"/>
            </w:pPr>
            <w:r w:rsidRPr="0009408A">
              <w:t>Sylvan Lake</w:t>
            </w:r>
          </w:p>
        </w:tc>
        <w:tc>
          <w:tcPr>
            <w:tcW w:w="3622" w:type="dxa"/>
            <w:shd w:val="clear" w:color="auto" w:fill="auto"/>
            <w:vAlign w:val="center"/>
            <w:hideMark/>
          </w:tcPr>
          <w:p w14:paraId="5258FFEE" w14:textId="77777777" w:rsidR="002F4606" w:rsidRPr="0009408A" w:rsidRDefault="002F4606" w:rsidP="002F6E82">
            <w:pPr>
              <w:pStyle w:val="TableText"/>
            </w:pPr>
            <w:r w:rsidRPr="0009408A">
              <w:t>Sylvan Lake (intermediate aquifer)</w:t>
            </w:r>
          </w:p>
        </w:tc>
        <w:tc>
          <w:tcPr>
            <w:tcW w:w="1449" w:type="dxa"/>
            <w:shd w:val="clear" w:color="auto" w:fill="auto"/>
            <w:noWrap/>
            <w:vAlign w:val="center"/>
            <w:hideMark/>
          </w:tcPr>
          <w:p w14:paraId="3B5F3889" w14:textId="77777777" w:rsidR="002F4606" w:rsidRPr="0009408A" w:rsidRDefault="002F4606" w:rsidP="002F6E82">
            <w:pPr>
              <w:pStyle w:val="TableText"/>
            </w:pPr>
            <w:r w:rsidRPr="0009408A">
              <w:t>28.4805884</w:t>
            </w:r>
          </w:p>
        </w:tc>
        <w:tc>
          <w:tcPr>
            <w:tcW w:w="1363" w:type="dxa"/>
            <w:shd w:val="clear" w:color="auto" w:fill="auto"/>
            <w:vAlign w:val="center"/>
            <w:hideMark/>
          </w:tcPr>
          <w:p w14:paraId="4F08A8E6" w14:textId="77777777" w:rsidR="002F4606" w:rsidRPr="0009408A" w:rsidRDefault="002F4606" w:rsidP="002F6E82">
            <w:pPr>
              <w:pStyle w:val="TableText"/>
            </w:pPr>
            <w:r w:rsidRPr="0009408A">
              <w:t>-81.2302408</w:t>
            </w:r>
          </w:p>
        </w:tc>
        <w:tc>
          <w:tcPr>
            <w:tcW w:w="1710" w:type="dxa"/>
            <w:shd w:val="clear" w:color="auto" w:fill="auto"/>
            <w:vAlign w:val="center"/>
            <w:hideMark/>
          </w:tcPr>
          <w:p w14:paraId="1A446430" w14:textId="77777777" w:rsidR="002F4606" w:rsidRPr="0009408A" w:rsidRDefault="002F4606" w:rsidP="002F6E82">
            <w:pPr>
              <w:pStyle w:val="TableText"/>
            </w:pPr>
            <w:r w:rsidRPr="0009408A">
              <w:t>64</w:t>
            </w:r>
          </w:p>
        </w:tc>
      </w:tr>
      <w:tr w:rsidR="002F4606" w:rsidRPr="00634890" w14:paraId="2406A38A" w14:textId="77777777" w:rsidTr="00FD3A00">
        <w:trPr>
          <w:trHeight w:val="432"/>
          <w:jc w:val="center"/>
        </w:trPr>
        <w:tc>
          <w:tcPr>
            <w:tcW w:w="1980" w:type="dxa"/>
            <w:shd w:val="clear" w:color="auto" w:fill="auto"/>
            <w:vAlign w:val="center"/>
            <w:hideMark/>
          </w:tcPr>
          <w:p w14:paraId="1E74DE6F" w14:textId="77777777" w:rsidR="002F4606" w:rsidRPr="0009408A" w:rsidRDefault="002F4606" w:rsidP="002F6E82">
            <w:pPr>
              <w:pStyle w:val="TableText"/>
            </w:pPr>
            <w:r w:rsidRPr="0009408A">
              <w:t>SJRWMD</w:t>
            </w:r>
          </w:p>
        </w:tc>
        <w:tc>
          <w:tcPr>
            <w:tcW w:w="1738" w:type="dxa"/>
            <w:shd w:val="clear" w:color="auto" w:fill="auto"/>
            <w:vAlign w:val="center"/>
            <w:hideMark/>
          </w:tcPr>
          <w:p w14:paraId="0485FFC6" w14:textId="77777777" w:rsidR="002F4606" w:rsidRPr="0009408A" w:rsidRDefault="002F4606" w:rsidP="002F6E82">
            <w:pPr>
              <w:pStyle w:val="TableText"/>
            </w:pPr>
            <w:r w:rsidRPr="0009408A">
              <w:t>S-0718</w:t>
            </w:r>
          </w:p>
        </w:tc>
        <w:tc>
          <w:tcPr>
            <w:tcW w:w="2529" w:type="dxa"/>
            <w:shd w:val="clear" w:color="auto" w:fill="auto"/>
            <w:vAlign w:val="center"/>
            <w:hideMark/>
          </w:tcPr>
          <w:p w14:paraId="23B2124B" w14:textId="77777777" w:rsidR="002F4606" w:rsidRPr="0009408A" w:rsidRDefault="002F4606" w:rsidP="002F6E82">
            <w:pPr>
              <w:pStyle w:val="TableText"/>
            </w:pPr>
            <w:r w:rsidRPr="0009408A">
              <w:t>Sylvan Lake</w:t>
            </w:r>
          </w:p>
        </w:tc>
        <w:tc>
          <w:tcPr>
            <w:tcW w:w="3622" w:type="dxa"/>
            <w:shd w:val="clear" w:color="auto" w:fill="auto"/>
            <w:vAlign w:val="center"/>
            <w:hideMark/>
          </w:tcPr>
          <w:p w14:paraId="0174860A" w14:textId="77777777" w:rsidR="002F4606" w:rsidRPr="0009408A" w:rsidRDefault="002F4606" w:rsidP="002F6E82">
            <w:pPr>
              <w:pStyle w:val="TableText"/>
            </w:pPr>
            <w:r w:rsidRPr="0009408A">
              <w:t>Sylvan Lake (upper Floridan aquifer)</w:t>
            </w:r>
          </w:p>
        </w:tc>
        <w:tc>
          <w:tcPr>
            <w:tcW w:w="1449" w:type="dxa"/>
            <w:shd w:val="clear" w:color="auto" w:fill="auto"/>
            <w:noWrap/>
            <w:vAlign w:val="center"/>
            <w:hideMark/>
          </w:tcPr>
          <w:p w14:paraId="6E46E959" w14:textId="77777777" w:rsidR="002F4606" w:rsidRPr="0009408A" w:rsidRDefault="002F4606" w:rsidP="002F6E82">
            <w:pPr>
              <w:pStyle w:val="TableText"/>
            </w:pPr>
            <w:r w:rsidRPr="0009408A">
              <w:t>28.4805849</w:t>
            </w:r>
          </w:p>
        </w:tc>
        <w:tc>
          <w:tcPr>
            <w:tcW w:w="1363" w:type="dxa"/>
            <w:shd w:val="clear" w:color="auto" w:fill="auto"/>
            <w:vAlign w:val="center"/>
            <w:hideMark/>
          </w:tcPr>
          <w:p w14:paraId="3172F29F" w14:textId="77777777" w:rsidR="002F4606" w:rsidRPr="0009408A" w:rsidRDefault="002F4606" w:rsidP="002F6E82">
            <w:pPr>
              <w:pStyle w:val="TableText"/>
            </w:pPr>
            <w:r w:rsidRPr="0009408A">
              <w:t>-81/2302.51</w:t>
            </w:r>
          </w:p>
        </w:tc>
        <w:tc>
          <w:tcPr>
            <w:tcW w:w="1710" w:type="dxa"/>
            <w:shd w:val="clear" w:color="auto" w:fill="auto"/>
            <w:vAlign w:val="center"/>
            <w:hideMark/>
          </w:tcPr>
          <w:p w14:paraId="21D2835F" w14:textId="77777777" w:rsidR="002F4606" w:rsidRPr="0009408A" w:rsidRDefault="002F4606" w:rsidP="002F6E82">
            <w:pPr>
              <w:pStyle w:val="TableText"/>
            </w:pPr>
            <w:r w:rsidRPr="0009408A">
              <w:t>202</w:t>
            </w:r>
          </w:p>
        </w:tc>
      </w:tr>
      <w:tr w:rsidR="002F4606" w:rsidRPr="00634890" w14:paraId="6B422282" w14:textId="77777777" w:rsidTr="00FD3A00">
        <w:trPr>
          <w:trHeight w:val="432"/>
          <w:jc w:val="center"/>
        </w:trPr>
        <w:tc>
          <w:tcPr>
            <w:tcW w:w="1980" w:type="dxa"/>
            <w:shd w:val="clear" w:color="auto" w:fill="auto"/>
            <w:vAlign w:val="center"/>
            <w:hideMark/>
          </w:tcPr>
          <w:p w14:paraId="2DBC984F" w14:textId="77777777" w:rsidR="002F4606" w:rsidRPr="0009408A" w:rsidRDefault="002F4606" w:rsidP="002F6E82">
            <w:pPr>
              <w:pStyle w:val="TableText"/>
            </w:pPr>
            <w:r w:rsidRPr="0009408A">
              <w:t>SJRWMD</w:t>
            </w:r>
          </w:p>
        </w:tc>
        <w:tc>
          <w:tcPr>
            <w:tcW w:w="1738" w:type="dxa"/>
            <w:shd w:val="clear" w:color="auto" w:fill="auto"/>
            <w:vAlign w:val="center"/>
            <w:hideMark/>
          </w:tcPr>
          <w:p w14:paraId="372BEADD" w14:textId="77777777" w:rsidR="002F4606" w:rsidRPr="0009408A" w:rsidRDefault="002F4606" w:rsidP="002F6E82">
            <w:pPr>
              <w:pStyle w:val="TableText"/>
            </w:pPr>
            <w:r w:rsidRPr="0009408A">
              <w:t>S-1310</w:t>
            </w:r>
          </w:p>
        </w:tc>
        <w:tc>
          <w:tcPr>
            <w:tcW w:w="2529" w:type="dxa"/>
            <w:shd w:val="clear" w:color="auto" w:fill="auto"/>
            <w:vAlign w:val="center"/>
            <w:hideMark/>
          </w:tcPr>
          <w:p w14:paraId="2ADDE3CC" w14:textId="77777777" w:rsidR="002F4606" w:rsidRPr="0009408A" w:rsidRDefault="002F4606" w:rsidP="002F6E82">
            <w:pPr>
              <w:pStyle w:val="TableText"/>
            </w:pPr>
            <w:r w:rsidRPr="0009408A">
              <w:t>Yankee Lk</w:t>
            </w:r>
          </w:p>
        </w:tc>
        <w:tc>
          <w:tcPr>
            <w:tcW w:w="3622" w:type="dxa"/>
            <w:shd w:val="clear" w:color="auto" w:fill="auto"/>
            <w:vAlign w:val="center"/>
            <w:hideMark/>
          </w:tcPr>
          <w:p w14:paraId="1D78D5D7" w14:textId="77777777" w:rsidR="002F4606" w:rsidRPr="0009408A" w:rsidRDefault="002F4606" w:rsidP="002F6E82">
            <w:pPr>
              <w:pStyle w:val="TableText"/>
            </w:pPr>
            <w:r w:rsidRPr="0009408A">
              <w:t>Yankee Lake STP at Sanford</w:t>
            </w:r>
          </w:p>
        </w:tc>
        <w:tc>
          <w:tcPr>
            <w:tcW w:w="1449" w:type="dxa"/>
            <w:shd w:val="clear" w:color="auto" w:fill="auto"/>
            <w:noWrap/>
            <w:vAlign w:val="center"/>
            <w:hideMark/>
          </w:tcPr>
          <w:p w14:paraId="3FB04C95" w14:textId="77777777" w:rsidR="002F4606" w:rsidRPr="0009408A" w:rsidRDefault="002F4606" w:rsidP="002F6E82">
            <w:pPr>
              <w:pStyle w:val="TableText"/>
            </w:pPr>
            <w:r w:rsidRPr="0009408A">
              <w:t>28.82398</w:t>
            </w:r>
          </w:p>
        </w:tc>
        <w:tc>
          <w:tcPr>
            <w:tcW w:w="1363" w:type="dxa"/>
            <w:shd w:val="clear" w:color="auto" w:fill="auto"/>
            <w:vAlign w:val="center"/>
            <w:hideMark/>
          </w:tcPr>
          <w:p w14:paraId="6976C1CC" w14:textId="77777777" w:rsidR="002F4606" w:rsidRPr="0009408A" w:rsidRDefault="002F4606" w:rsidP="002F6E82">
            <w:pPr>
              <w:pStyle w:val="TableText"/>
            </w:pPr>
            <w:r w:rsidRPr="0009408A">
              <w:t>-81.39738</w:t>
            </w:r>
          </w:p>
        </w:tc>
        <w:tc>
          <w:tcPr>
            <w:tcW w:w="1710" w:type="dxa"/>
            <w:shd w:val="clear" w:color="auto" w:fill="auto"/>
            <w:vAlign w:val="center"/>
            <w:hideMark/>
          </w:tcPr>
          <w:p w14:paraId="0BF5AEDE" w14:textId="77777777" w:rsidR="002F4606" w:rsidRPr="0009408A" w:rsidRDefault="002F4606" w:rsidP="002F6E82">
            <w:pPr>
              <w:pStyle w:val="TableText"/>
            </w:pPr>
            <w:r w:rsidRPr="0009408A">
              <w:t>35</w:t>
            </w:r>
          </w:p>
        </w:tc>
      </w:tr>
      <w:tr w:rsidR="002F4606" w:rsidRPr="00634890" w14:paraId="5D8A640A" w14:textId="77777777" w:rsidTr="00FD3A00">
        <w:trPr>
          <w:trHeight w:val="432"/>
          <w:jc w:val="center"/>
        </w:trPr>
        <w:tc>
          <w:tcPr>
            <w:tcW w:w="1980" w:type="dxa"/>
            <w:shd w:val="clear" w:color="auto" w:fill="auto"/>
            <w:vAlign w:val="center"/>
            <w:hideMark/>
          </w:tcPr>
          <w:p w14:paraId="6332C757" w14:textId="77777777" w:rsidR="002F4606" w:rsidRPr="0009408A" w:rsidRDefault="002F4606" w:rsidP="002F6E82">
            <w:pPr>
              <w:pStyle w:val="TableText"/>
            </w:pPr>
            <w:r w:rsidRPr="0009408A">
              <w:t>SJRWMD</w:t>
            </w:r>
          </w:p>
        </w:tc>
        <w:tc>
          <w:tcPr>
            <w:tcW w:w="1738" w:type="dxa"/>
            <w:shd w:val="clear" w:color="auto" w:fill="auto"/>
            <w:vAlign w:val="center"/>
            <w:hideMark/>
          </w:tcPr>
          <w:p w14:paraId="2E164706" w14:textId="77777777" w:rsidR="002F4606" w:rsidRPr="0009408A" w:rsidRDefault="002F4606" w:rsidP="002F6E82">
            <w:pPr>
              <w:pStyle w:val="TableText"/>
            </w:pPr>
            <w:r w:rsidRPr="0009408A">
              <w:t>S-1230</w:t>
            </w:r>
          </w:p>
        </w:tc>
        <w:tc>
          <w:tcPr>
            <w:tcW w:w="2529" w:type="dxa"/>
            <w:shd w:val="clear" w:color="auto" w:fill="auto"/>
            <w:vAlign w:val="center"/>
            <w:hideMark/>
          </w:tcPr>
          <w:p w14:paraId="27AF72AB" w14:textId="77777777" w:rsidR="002F4606" w:rsidRPr="0009408A" w:rsidRDefault="002F4606" w:rsidP="002F6E82">
            <w:pPr>
              <w:pStyle w:val="TableText"/>
            </w:pPr>
            <w:r w:rsidRPr="0009408A">
              <w:t>Yankee Lk</w:t>
            </w:r>
          </w:p>
        </w:tc>
        <w:tc>
          <w:tcPr>
            <w:tcW w:w="3622" w:type="dxa"/>
            <w:shd w:val="clear" w:color="auto" w:fill="auto"/>
            <w:vAlign w:val="center"/>
            <w:hideMark/>
          </w:tcPr>
          <w:p w14:paraId="10CEDA86" w14:textId="77777777" w:rsidR="002F4606" w:rsidRPr="0009408A" w:rsidRDefault="002F4606" w:rsidP="002F6E82">
            <w:pPr>
              <w:pStyle w:val="TableText"/>
            </w:pPr>
            <w:r w:rsidRPr="0009408A">
              <w:t>Yankee Lake STP at Sanford</w:t>
            </w:r>
          </w:p>
        </w:tc>
        <w:tc>
          <w:tcPr>
            <w:tcW w:w="1449" w:type="dxa"/>
            <w:shd w:val="clear" w:color="auto" w:fill="auto"/>
            <w:noWrap/>
            <w:vAlign w:val="center"/>
            <w:hideMark/>
          </w:tcPr>
          <w:p w14:paraId="6AA1F655" w14:textId="77777777" w:rsidR="002F4606" w:rsidRPr="0009408A" w:rsidRDefault="002F4606" w:rsidP="002F6E82">
            <w:pPr>
              <w:pStyle w:val="TableText"/>
            </w:pPr>
            <w:r w:rsidRPr="0009408A">
              <w:t>28.82398</w:t>
            </w:r>
          </w:p>
        </w:tc>
        <w:tc>
          <w:tcPr>
            <w:tcW w:w="1363" w:type="dxa"/>
            <w:shd w:val="clear" w:color="auto" w:fill="auto"/>
            <w:vAlign w:val="center"/>
            <w:hideMark/>
          </w:tcPr>
          <w:p w14:paraId="627408CC" w14:textId="77777777" w:rsidR="002F4606" w:rsidRPr="0009408A" w:rsidRDefault="002F4606" w:rsidP="002F6E82">
            <w:pPr>
              <w:pStyle w:val="TableText"/>
            </w:pPr>
            <w:r w:rsidRPr="0009408A">
              <w:t>-81.39738</w:t>
            </w:r>
          </w:p>
        </w:tc>
        <w:tc>
          <w:tcPr>
            <w:tcW w:w="1710" w:type="dxa"/>
            <w:shd w:val="clear" w:color="auto" w:fill="auto"/>
            <w:vAlign w:val="center"/>
            <w:hideMark/>
          </w:tcPr>
          <w:p w14:paraId="188265DC" w14:textId="77777777" w:rsidR="002F4606" w:rsidRPr="0009408A" w:rsidRDefault="002F4606" w:rsidP="002F6E82">
            <w:pPr>
              <w:pStyle w:val="TableText"/>
            </w:pPr>
            <w:r w:rsidRPr="0009408A">
              <w:t>403</w:t>
            </w:r>
          </w:p>
        </w:tc>
      </w:tr>
      <w:tr w:rsidR="002F4606" w:rsidRPr="006230AE" w14:paraId="6CEF7C62" w14:textId="77777777" w:rsidTr="00FD3A00">
        <w:trPr>
          <w:trHeight w:val="432"/>
          <w:jc w:val="center"/>
        </w:trPr>
        <w:tc>
          <w:tcPr>
            <w:tcW w:w="1980" w:type="dxa"/>
            <w:shd w:val="clear" w:color="auto" w:fill="auto"/>
            <w:vAlign w:val="center"/>
            <w:hideMark/>
          </w:tcPr>
          <w:p w14:paraId="212CB98A" w14:textId="77777777" w:rsidR="002F4606" w:rsidRPr="0009408A" w:rsidRDefault="002F4606" w:rsidP="002F6E82">
            <w:pPr>
              <w:pStyle w:val="TableText"/>
            </w:pPr>
            <w:r w:rsidRPr="0009408A">
              <w:t>SJRWMD</w:t>
            </w:r>
          </w:p>
        </w:tc>
        <w:tc>
          <w:tcPr>
            <w:tcW w:w="1738" w:type="dxa"/>
            <w:shd w:val="clear" w:color="auto" w:fill="auto"/>
            <w:vAlign w:val="center"/>
            <w:hideMark/>
          </w:tcPr>
          <w:p w14:paraId="4BD697CF" w14:textId="77777777" w:rsidR="002F4606" w:rsidRPr="0009408A" w:rsidRDefault="002F4606" w:rsidP="002F6E82">
            <w:pPr>
              <w:pStyle w:val="TableText"/>
            </w:pPr>
            <w:r w:rsidRPr="0009408A">
              <w:t>S-1015</w:t>
            </w:r>
          </w:p>
        </w:tc>
        <w:tc>
          <w:tcPr>
            <w:tcW w:w="2529" w:type="dxa"/>
            <w:shd w:val="clear" w:color="auto" w:fill="auto"/>
            <w:vAlign w:val="center"/>
            <w:hideMark/>
          </w:tcPr>
          <w:p w14:paraId="028AAE47" w14:textId="77777777" w:rsidR="002F4606" w:rsidRPr="0009408A" w:rsidRDefault="002F4606" w:rsidP="002F6E82">
            <w:pPr>
              <w:pStyle w:val="TableText"/>
            </w:pPr>
            <w:r w:rsidRPr="0009408A">
              <w:t>Charlotte St</w:t>
            </w:r>
          </w:p>
        </w:tc>
        <w:tc>
          <w:tcPr>
            <w:tcW w:w="3622" w:type="dxa"/>
            <w:shd w:val="clear" w:color="auto" w:fill="auto"/>
            <w:vAlign w:val="center"/>
            <w:hideMark/>
          </w:tcPr>
          <w:p w14:paraId="1D4C979C" w14:textId="77777777" w:rsidR="002F4606" w:rsidRPr="0009408A" w:rsidRDefault="002F4606" w:rsidP="002F6E82">
            <w:pPr>
              <w:pStyle w:val="TableText"/>
            </w:pPr>
            <w:r w:rsidRPr="0009408A">
              <w:t>Charlotte St. at Altamonte Springs</w:t>
            </w:r>
          </w:p>
        </w:tc>
        <w:tc>
          <w:tcPr>
            <w:tcW w:w="1449" w:type="dxa"/>
            <w:shd w:val="clear" w:color="auto" w:fill="auto"/>
            <w:noWrap/>
            <w:vAlign w:val="center"/>
            <w:hideMark/>
          </w:tcPr>
          <w:p w14:paraId="1E610FE5" w14:textId="77777777" w:rsidR="002F4606" w:rsidRPr="0009408A" w:rsidRDefault="002F4606" w:rsidP="002F6E82">
            <w:pPr>
              <w:pStyle w:val="TableText"/>
            </w:pPr>
            <w:r w:rsidRPr="0009408A">
              <w:t>28.68239</w:t>
            </w:r>
          </w:p>
        </w:tc>
        <w:tc>
          <w:tcPr>
            <w:tcW w:w="1363" w:type="dxa"/>
            <w:shd w:val="clear" w:color="auto" w:fill="auto"/>
            <w:vAlign w:val="center"/>
            <w:hideMark/>
          </w:tcPr>
          <w:p w14:paraId="0CAB94F8" w14:textId="77777777" w:rsidR="002F4606" w:rsidRPr="0009408A" w:rsidRDefault="002F4606" w:rsidP="002F6E82">
            <w:pPr>
              <w:pStyle w:val="TableText"/>
            </w:pPr>
            <w:r w:rsidRPr="0009408A">
              <w:t>-81.35551</w:t>
            </w:r>
          </w:p>
        </w:tc>
        <w:tc>
          <w:tcPr>
            <w:tcW w:w="1710" w:type="dxa"/>
            <w:shd w:val="clear" w:color="auto" w:fill="auto"/>
            <w:vAlign w:val="center"/>
            <w:hideMark/>
          </w:tcPr>
          <w:p w14:paraId="2D7E9A3A" w14:textId="77777777" w:rsidR="002F4606" w:rsidRPr="0009408A" w:rsidRDefault="002F4606" w:rsidP="002F6E82">
            <w:pPr>
              <w:pStyle w:val="TableText"/>
            </w:pPr>
            <w:r w:rsidRPr="0009408A">
              <w:t>50</w:t>
            </w:r>
          </w:p>
        </w:tc>
      </w:tr>
    </w:tbl>
    <w:p w14:paraId="3A83A939" w14:textId="77777777" w:rsidR="002F4606" w:rsidRDefault="002F4606" w:rsidP="002F4606">
      <w:pPr>
        <w:tabs>
          <w:tab w:val="left" w:pos="2362"/>
          <w:tab w:val="left" w:pos="3923"/>
          <w:tab w:val="left" w:pos="5670"/>
          <w:tab w:val="left" w:pos="9483"/>
          <w:tab w:val="left" w:pos="11003"/>
        </w:tabs>
        <w:ind w:left="103"/>
        <w:rPr>
          <w:rFonts w:ascii="Arial Bold" w:hAnsi="Arial Bold" w:cs="Arial"/>
          <w:b/>
          <w:bCs/>
          <w:smallCaps/>
          <w:color w:val="000000"/>
        </w:rPr>
      </w:pPr>
    </w:p>
    <w:p w14:paraId="67FFBFA7" w14:textId="77777777" w:rsidR="002F4606" w:rsidRDefault="002F4606" w:rsidP="002F4606">
      <w:pPr>
        <w:jc w:val="left"/>
        <w:rPr>
          <w:rFonts w:ascii="Arial Bold" w:hAnsi="Arial Bold" w:cs="Arial"/>
          <w:b/>
          <w:bCs/>
          <w:smallCaps/>
          <w:color w:val="000000"/>
        </w:rPr>
      </w:pPr>
      <w:r>
        <w:rPr>
          <w:rFonts w:ascii="Arial Bold" w:hAnsi="Arial Bold" w:cs="Arial"/>
          <w:b/>
          <w:bCs/>
          <w:smallCaps/>
          <w:color w:val="000000"/>
        </w:rPr>
        <w:br w:type="page"/>
      </w:r>
    </w:p>
    <w:p w14:paraId="5968629A" w14:textId="77777777" w:rsidR="002F4606" w:rsidRDefault="002F4606" w:rsidP="002F4606">
      <w:pPr>
        <w:pStyle w:val="ExSumitalics"/>
      </w:pPr>
      <w:r w:rsidRPr="00BC2624">
        <w:lastRenderedPageBreak/>
        <w:t xml:space="preserve">Water Quality and Flow </w:t>
      </w:r>
      <w:r>
        <w:t xml:space="preserve">Monitoring </w:t>
      </w:r>
      <w:r w:rsidRPr="00BC2624">
        <w:t>Stations</w:t>
      </w:r>
    </w:p>
    <w:p w14:paraId="149B8E3B" w14:textId="77777777" w:rsidR="002F4606" w:rsidRDefault="002F4606" w:rsidP="002F4606">
      <w:pPr>
        <w:tabs>
          <w:tab w:val="left" w:pos="2362"/>
          <w:tab w:val="left" w:pos="3923"/>
          <w:tab w:val="left" w:pos="5670"/>
          <w:tab w:val="left" w:pos="9483"/>
          <w:tab w:val="left" w:pos="11003"/>
        </w:tabs>
        <w:ind w:left="103"/>
        <w:rPr>
          <w:rFonts w:cs="Arial"/>
          <w:b/>
          <w:bCs/>
          <w:color w:val="000000"/>
          <w:sz w:val="20"/>
        </w:rPr>
      </w:pPr>
    </w:p>
    <w:p w14:paraId="2EAC3092" w14:textId="77777777" w:rsidR="002F4606" w:rsidRPr="00BC2624" w:rsidRDefault="002F4606" w:rsidP="002F4606">
      <w:pPr>
        <w:pStyle w:val="Bodytextreduced"/>
        <w:rPr>
          <w:b/>
        </w:rPr>
      </w:pPr>
      <w:r w:rsidRPr="00BC2624">
        <w:rPr>
          <w:b/>
        </w:rPr>
        <w:t>Notes:</w:t>
      </w:r>
    </w:p>
    <w:p w14:paraId="1ED0214A" w14:textId="77777777" w:rsidR="002F4606" w:rsidRDefault="002F4606" w:rsidP="002F4606">
      <w:pPr>
        <w:pStyle w:val="Bodytextreduced"/>
      </w:pPr>
      <w:r>
        <w:t>- = Empty cell/no data</w:t>
      </w:r>
    </w:p>
    <w:p w14:paraId="3199DBF7" w14:textId="77777777" w:rsidR="002F4606" w:rsidRDefault="002F4606" w:rsidP="002F4606">
      <w:pPr>
        <w:pStyle w:val="Bodytextreduced"/>
      </w:pPr>
      <w:r w:rsidRPr="005133DA">
        <w:t>L</w:t>
      </w:r>
      <w:r>
        <w:t>atitude and longitude</w:t>
      </w:r>
      <w:r w:rsidRPr="005133DA">
        <w:t xml:space="preserve"> </w:t>
      </w:r>
      <w:r>
        <w:t>are</w:t>
      </w:r>
      <w:r w:rsidRPr="005133DA">
        <w:t xml:space="preserve"> </w:t>
      </w:r>
      <w:r>
        <w:t>shown</w:t>
      </w:r>
      <w:r w:rsidRPr="005133DA">
        <w:t xml:space="preserve"> in decimal form.</w:t>
      </w:r>
    </w:p>
    <w:tbl>
      <w:tblPr>
        <w:tblW w:w="1274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2360"/>
        <w:gridCol w:w="1820"/>
        <w:gridCol w:w="3060"/>
        <w:gridCol w:w="1760"/>
        <w:gridCol w:w="1900"/>
        <w:gridCol w:w="1840"/>
      </w:tblGrid>
      <w:tr w:rsidR="002F4606" w:rsidRPr="00C727BA" w14:paraId="6BE9ADCE" w14:textId="77777777" w:rsidTr="00FD3A00">
        <w:trPr>
          <w:trHeight w:val="432"/>
          <w:tblHeader/>
          <w:jc w:val="center"/>
        </w:trPr>
        <w:tc>
          <w:tcPr>
            <w:tcW w:w="2360" w:type="dxa"/>
            <w:shd w:val="clear" w:color="auto" w:fill="FABF8F"/>
            <w:vAlign w:val="bottom"/>
            <w:hideMark/>
          </w:tcPr>
          <w:p w14:paraId="76986287" w14:textId="77777777" w:rsidR="002F4606" w:rsidRPr="0009408A" w:rsidRDefault="002F4606" w:rsidP="002F6E82">
            <w:pPr>
              <w:pStyle w:val="TableText"/>
              <w:rPr>
                <w:b/>
                <w:smallCaps/>
              </w:rPr>
            </w:pPr>
            <w:r w:rsidRPr="0009408A">
              <w:rPr>
                <w:b/>
                <w:smallCaps/>
              </w:rPr>
              <w:t>Sampling Entity</w:t>
            </w:r>
          </w:p>
        </w:tc>
        <w:tc>
          <w:tcPr>
            <w:tcW w:w="1820" w:type="dxa"/>
            <w:shd w:val="clear" w:color="auto" w:fill="FABF8F"/>
            <w:vAlign w:val="bottom"/>
            <w:hideMark/>
          </w:tcPr>
          <w:p w14:paraId="4F08C00A" w14:textId="77777777" w:rsidR="002F4606" w:rsidRPr="0009408A" w:rsidRDefault="002F4606" w:rsidP="002F6E82">
            <w:pPr>
              <w:pStyle w:val="TableText"/>
              <w:rPr>
                <w:b/>
                <w:smallCaps/>
              </w:rPr>
            </w:pPr>
            <w:r w:rsidRPr="0009408A">
              <w:rPr>
                <w:b/>
                <w:smallCaps/>
              </w:rPr>
              <w:t>Station Number or Name</w:t>
            </w:r>
          </w:p>
        </w:tc>
        <w:tc>
          <w:tcPr>
            <w:tcW w:w="3060" w:type="dxa"/>
            <w:shd w:val="clear" w:color="auto" w:fill="FABF8F"/>
            <w:vAlign w:val="bottom"/>
            <w:hideMark/>
          </w:tcPr>
          <w:p w14:paraId="1DBC2829" w14:textId="77777777" w:rsidR="002F4606" w:rsidRPr="0009408A" w:rsidRDefault="002F4606" w:rsidP="002F6E82">
            <w:pPr>
              <w:pStyle w:val="TableText"/>
              <w:rPr>
                <w:b/>
                <w:smallCaps/>
              </w:rPr>
            </w:pPr>
            <w:r w:rsidRPr="0009408A">
              <w:rPr>
                <w:b/>
                <w:smallCaps/>
              </w:rPr>
              <w:t>Station Name</w:t>
            </w:r>
          </w:p>
        </w:tc>
        <w:tc>
          <w:tcPr>
            <w:tcW w:w="1760" w:type="dxa"/>
            <w:shd w:val="clear" w:color="auto" w:fill="FABF8F"/>
            <w:vAlign w:val="bottom"/>
            <w:hideMark/>
          </w:tcPr>
          <w:p w14:paraId="565D6F48" w14:textId="77777777" w:rsidR="002F4606" w:rsidRPr="0009408A" w:rsidRDefault="002F4606" w:rsidP="002F6E82">
            <w:pPr>
              <w:pStyle w:val="TableText"/>
              <w:rPr>
                <w:b/>
                <w:smallCaps/>
              </w:rPr>
            </w:pPr>
            <w:r w:rsidRPr="0009408A">
              <w:rPr>
                <w:b/>
                <w:smallCaps/>
              </w:rPr>
              <w:t>Subbasin</w:t>
            </w:r>
          </w:p>
        </w:tc>
        <w:tc>
          <w:tcPr>
            <w:tcW w:w="1900" w:type="dxa"/>
            <w:shd w:val="clear" w:color="auto" w:fill="FABF8F"/>
            <w:noWrap/>
            <w:vAlign w:val="bottom"/>
            <w:hideMark/>
          </w:tcPr>
          <w:p w14:paraId="5982F472" w14:textId="77777777" w:rsidR="002F4606" w:rsidRPr="0009408A" w:rsidRDefault="002F4606" w:rsidP="002F6E82">
            <w:pPr>
              <w:pStyle w:val="TableText"/>
              <w:rPr>
                <w:b/>
                <w:smallCaps/>
              </w:rPr>
            </w:pPr>
            <w:r w:rsidRPr="0009408A">
              <w:rPr>
                <w:b/>
                <w:smallCaps/>
              </w:rPr>
              <w:t>Latitude</w:t>
            </w:r>
          </w:p>
        </w:tc>
        <w:tc>
          <w:tcPr>
            <w:tcW w:w="1840" w:type="dxa"/>
            <w:shd w:val="clear" w:color="auto" w:fill="FABF8F"/>
            <w:noWrap/>
            <w:vAlign w:val="bottom"/>
            <w:hideMark/>
          </w:tcPr>
          <w:p w14:paraId="0FE8AAB5" w14:textId="77777777" w:rsidR="002F4606" w:rsidRPr="0009408A" w:rsidRDefault="002F4606" w:rsidP="002F6E82">
            <w:pPr>
              <w:pStyle w:val="TableText"/>
              <w:rPr>
                <w:b/>
                <w:smallCaps/>
              </w:rPr>
            </w:pPr>
            <w:r w:rsidRPr="0009408A">
              <w:rPr>
                <w:b/>
                <w:smallCaps/>
              </w:rPr>
              <w:t>Longitude</w:t>
            </w:r>
          </w:p>
        </w:tc>
      </w:tr>
      <w:tr w:rsidR="002F4606" w:rsidRPr="006230AE" w14:paraId="79B66022" w14:textId="77777777" w:rsidTr="002F6E82">
        <w:trPr>
          <w:trHeight w:val="432"/>
          <w:jc w:val="center"/>
        </w:trPr>
        <w:tc>
          <w:tcPr>
            <w:tcW w:w="2360" w:type="dxa"/>
            <w:shd w:val="clear" w:color="auto" w:fill="auto"/>
            <w:vAlign w:val="center"/>
            <w:hideMark/>
          </w:tcPr>
          <w:p w14:paraId="7EBD9FAF" w14:textId="77777777" w:rsidR="002F4606" w:rsidRPr="0009408A" w:rsidRDefault="002F4606" w:rsidP="002F6E82">
            <w:pPr>
              <w:pStyle w:val="TableText"/>
            </w:pPr>
            <w:r w:rsidRPr="0009408A">
              <w:t>OCEPD</w:t>
            </w:r>
          </w:p>
        </w:tc>
        <w:tc>
          <w:tcPr>
            <w:tcW w:w="1820" w:type="dxa"/>
            <w:shd w:val="clear" w:color="auto" w:fill="auto"/>
            <w:vAlign w:val="center"/>
            <w:hideMark/>
          </w:tcPr>
          <w:p w14:paraId="4BA3F37C" w14:textId="77777777" w:rsidR="002F4606" w:rsidRPr="0009408A" w:rsidRDefault="002F4606" w:rsidP="002F6E82">
            <w:pPr>
              <w:pStyle w:val="TableText"/>
            </w:pPr>
            <w:r w:rsidRPr="0009408A">
              <w:t>BWB</w:t>
            </w:r>
          </w:p>
        </w:tc>
        <w:tc>
          <w:tcPr>
            <w:tcW w:w="3060" w:type="dxa"/>
            <w:shd w:val="clear" w:color="auto" w:fill="auto"/>
            <w:vAlign w:val="center"/>
            <w:hideMark/>
          </w:tcPr>
          <w:p w14:paraId="6BC0C013" w14:textId="77777777" w:rsidR="002F4606" w:rsidRPr="0009408A" w:rsidRDefault="002F4606" w:rsidP="002F6E82">
            <w:pPr>
              <w:pStyle w:val="TableText"/>
            </w:pPr>
            <w:r w:rsidRPr="0009408A">
              <w:t>Big Wekiva B (Wekiva Marina)</w:t>
            </w:r>
          </w:p>
        </w:tc>
        <w:tc>
          <w:tcPr>
            <w:tcW w:w="1760" w:type="dxa"/>
            <w:shd w:val="clear" w:color="auto" w:fill="auto"/>
            <w:vAlign w:val="center"/>
            <w:hideMark/>
          </w:tcPr>
          <w:p w14:paraId="5C95858C" w14:textId="77777777" w:rsidR="002F4606" w:rsidRPr="0009408A" w:rsidRDefault="002F4606" w:rsidP="002F6E82">
            <w:pPr>
              <w:pStyle w:val="TableText"/>
            </w:pPr>
            <w:r w:rsidRPr="0009408A">
              <w:t>Upper Wekiva River</w:t>
            </w:r>
          </w:p>
        </w:tc>
        <w:tc>
          <w:tcPr>
            <w:tcW w:w="1900" w:type="dxa"/>
            <w:shd w:val="clear" w:color="auto" w:fill="auto"/>
            <w:vAlign w:val="center"/>
            <w:hideMark/>
          </w:tcPr>
          <w:p w14:paraId="6F313462" w14:textId="77777777" w:rsidR="002F4606" w:rsidRPr="0009408A" w:rsidRDefault="002F4606" w:rsidP="002F6E82">
            <w:pPr>
              <w:pStyle w:val="TableText"/>
            </w:pPr>
            <w:r w:rsidRPr="0009408A">
              <w:t>28.71366</w:t>
            </w:r>
          </w:p>
        </w:tc>
        <w:tc>
          <w:tcPr>
            <w:tcW w:w="1840" w:type="dxa"/>
            <w:shd w:val="clear" w:color="auto" w:fill="auto"/>
            <w:vAlign w:val="center"/>
            <w:hideMark/>
          </w:tcPr>
          <w:p w14:paraId="4DB37C5A" w14:textId="77777777" w:rsidR="002F4606" w:rsidRPr="0009408A" w:rsidRDefault="002F4606" w:rsidP="002F6E82">
            <w:pPr>
              <w:pStyle w:val="TableText"/>
            </w:pPr>
            <w:r w:rsidRPr="0009408A">
              <w:t>-81.44538</w:t>
            </w:r>
          </w:p>
        </w:tc>
      </w:tr>
      <w:tr w:rsidR="002F4606" w:rsidRPr="006230AE" w14:paraId="77847C36" w14:textId="77777777" w:rsidTr="002F6E82">
        <w:trPr>
          <w:trHeight w:val="432"/>
          <w:jc w:val="center"/>
        </w:trPr>
        <w:tc>
          <w:tcPr>
            <w:tcW w:w="2360" w:type="dxa"/>
            <w:shd w:val="clear" w:color="auto" w:fill="auto"/>
            <w:vAlign w:val="center"/>
            <w:hideMark/>
          </w:tcPr>
          <w:p w14:paraId="6492F794" w14:textId="77777777" w:rsidR="002F4606" w:rsidRPr="0009408A" w:rsidRDefault="002F4606" w:rsidP="002F6E82">
            <w:pPr>
              <w:pStyle w:val="TableText"/>
            </w:pPr>
            <w:r w:rsidRPr="0009408A">
              <w:t>OCEPD</w:t>
            </w:r>
          </w:p>
        </w:tc>
        <w:tc>
          <w:tcPr>
            <w:tcW w:w="1820" w:type="dxa"/>
            <w:shd w:val="clear" w:color="auto" w:fill="auto"/>
            <w:vAlign w:val="center"/>
            <w:hideMark/>
          </w:tcPr>
          <w:p w14:paraId="7530D316" w14:textId="77777777" w:rsidR="002F4606" w:rsidRPr="0009408A" w:rsidRDefault="002F4606" w:rsidP="002F6E82">
            <w:pPr>
              <w:pStyle w:val="TableText"/>
            </w:pPr>
            <w:r w:rsidRPr="0009408A">
              <w:t>BWKP</w:t>
            </w:r>
          </w:p>
        </w:tc>
        <w:tc>
          <w:tcPr>
            <w:tcW w:w="3060" w:type="dxa"/>
            <w:shd w:val="clear" w:color="auto" w:fill="auto"/>
            <w:vAlign w:val="center"/>
            <w:hideMark/>
          </w:tcPr>
          <w:p w14:paraId="6D1EE987" w14:textId="77777777" w:rsidR="002F4606" w:rsidRPr="0009408A" w:rsidRDefault="002F4606" w:rsidP="002F6E82">
            <w:pPr>
              <w:pStyle w:val="TableText"/>
            </w:pPr>
            <w:r w:rsidRPr="0009408A">
              <w:t>Big Wekiva KP (Kelly Park)</w:t>
            </w:r>
          </w:p>
        </w:tc>
        <w:tc>
          <w:tcPr>
            <w:tcW w:w="1760" w:type="dxa"/>
            <w:shd w:val="clear" w:color="auto" w:fill="auto"/>
            <w:vAlign w:val="center"/>
            <w:hideMark/>
          </w:tcPr>
          <w:p w14:paraId="55F1C7AB" w14:textId="77777777" w:rsidR="002F4606" w:rsidRPr="0009408A" w:rsidRDefault="002F4606" w:rsidP="002F6E82">
            <w:pPr>
              <w:pStyle w:val="TableText"/>
            </w:pPr>
            <w:r w:rsidRPr="0009408A">
              <w:t>Rock Springs Run</w:t>
            </w:r>
          </w:p>
        </w:tc>
        <w:tc>
          <w:tcPr>
            <w:tcW w:w="1900" w:type="dxa"/>
            <w:shd w:val="clear" w:color="auto" w:fill="auto"/>
            <w:vAlign w:val="center"/>
            <w:hideMark/>
          </w:tcPr>
          <w:p w14:paraId="3785CD0E" w14:textId="77777777" w:rsidR="002F4606" w:rsidRPr="0009408A" w:rsidRDefault="002F4606" w:rsidP="002F6E82">
            <w:pPr>
              <w:pStyle w:val="TableText"/>
            </w:pPr>
            <w:r w:rsidRPr="0009408A">
              <w:t>28.75612</w:t>
            </w:r>
          </w:p>
        </w:tc>
        <w:tc>
          <w:tcPr>
            <w:tcW w:w="1840" w:type="dxa"/>
            <w:shd w:val="clear" w:color="auto" w:fill="auto"/>
            <w:vAlign w:val="center"/>
            <w:hideMark/>
          </w:tcPr>
          <w:p w14:paraId="23185513" w14:textId="77777777" w:rsidR="002F4606" w:rsidRPr="0009408A" w:rsidRDefault="002F4606" w:rsidP="002F6E82">
            <w:pPr>
              <w:pStyle w:val="TableText"/>
            </w:pPr>
            <w:r w:rsidRPr="0009408A">
              <w:t>-81.49861</w:t>
            </w:r>
          </w:p>
        </w:tc>
      </w:tr>
      <w:tr w:rsidR="002F4606" w:rsidRPr="006230AE" w14:paraId="4D2DD423" w14:textId="77777777" w:rsidTr="002F6E82">
        <w:trPr>
          <w:trHeight w:val="432"/>
          <w:jc w:val="center"/>
        </w:trPr>
        <w:tc>
          <w:tcPr>
            <w:tcW w:w="2360" w:type="dxa"/>
            <w:shd w:val="clear" w:color="auto" w:fill="auto"/>
            <w:vAlign w:val="center"/>
            <w:hideMark/>
          </w:tcPr>
          <w:p w14:paraId="309E1A4E" w14:textId="77777777" w:rsidR="002F4606" w:rsidRPr="0009408A" w:rsidRDefault="002F4606" w:rsidP="002F6E82">
            <w:pPr>
              <w:pStyle w:val="TableText"/>
            </w:pPr>
            <w:r w:rsidRPr="0009408A">
              <w:t>OCEPD</w:t>
            </w:r>
          </w:p>
        </w:tc>
        <w:tc>
          <w:tcPr>
            <w:tcW w:w="1820" w:type="dxa"/>
            <w:shd w:val="clear" w:color="auto" w:fill="auto"/>
            <w:vAlign w:val="center"/>
            <w:hideMark/>
          </w:tcPr>
          <w:p w14:paraId="3C63F163" w14:textId="77777777" w:rsidR="002F4606" w:rsidRPr="0009408A" w:rsidRDefault="002F4606" w:rsidP="002F6E82">
            <w:pPr>
              <w:pStyle w:val="TableText"/>
            </w:pPr>
            <w:r w:rsidRPr="0009408A">
              <w:t>BWD</w:t>
            </w:r>
          </w:p>
        </w:tc>
        <w:tc>
          <w:tcPr>
            <w:tcW w:w="3060" w:type="dxa"/>
            <w:shd w:val="clear" w:color="auto" w:fill="auto"/>
            <w:vAlign w:val="center"/>
            <w:hideMark/>
          </w:tcPr>
          <w:p w14:paraId="61302EA4" w14:textId="77777777" w:rsidR="002F4606" w:rsidRPr="0009408A" w:rsidRDefault="002F4606" w:rsidP="002F6E82">
            <w:pPr>
              <w:pStyle w:val="TableText"/>
            </w:pPr>
            <w:r w:rsidRPr="0009408A">
              <w:t>Wekiva Springs (formerly BW82)</w:t>
            </w:r>
          </w:p>
        </w:tc>
        <w:tc>
          <w:tcPr>
            <w:tcW w:w="1760" w:type="dxa"/>
            <w:shd w:val="clear" w:color="auto" w:fill="auto"/>
            <w:vAlign w:val="center"/>
            <w:hideMark/>
          </w:tcPr>
          <w:p w14:paraId="107A34F4" w14:textId="77777777" w:rsidR="002F4606" w:rsidRPr="0009408A" w:rsidRDefault="002F4606" w:rsidP="002F6E82">
            <w:pPr>
              <w:pStyle w:val="TableText"/>
            </w:pPr>
            <w:r w:rsidRPr="0009408A">
              <w:t>-</w:t>
            </w:r>
          </w:p>
        </w:tc>
        <w:tc>
          <w:tcPr>
            <w:tcW w:w="1900" w:type="dxa"/>
            <w:shd w:val="clear" w:color="auto" w:fill="auto"/>
            <w:vAlign w:val="center"/>
            <w:hideMark/>
          </w:tcPr>
          <w:p w14:paraId="3B4E3348" w14:textId="77777777" w:rsidR="002F4606" w:rsidRPr="0009408A" w:rsidRDefault="002F4606" w:rsidP="002F6E82">
            <w:pPr>
              <w:pStyle w:val="TableText"/>
            </w:pPr>
            <w:r w:rsidRPr="0009408A">
              <w:t>28.71287</w:t>
            </w:r>
          </w:p>
        </w:tc>
        <w:tc>
          <w:tcPr>
            <w:tcW w:w="1840" w:type="dxa"/>
            <w:shd w:val="clear" w:color="auto" w:fill="auto"/>
            <w:vAlign w:val="center"/>
            <w:hideMark/>
          </w:tcPr>
          <w:p w14:paraId="4212254D" w14:textId="77777777" w:rsidR="002F4606" w:rsidRPr="0009408A" w:rsidRDefault="002F4606" w:rsidP="002F6E82">
            <w:pPr>
              <w:pStyle w:val="TableText"/>
            </w:pPr>
            <w:r w:rsidRPr="0009408A">
              <w:t>-81.45935</w:t>
            </w:r>
          </w:p>
        </w:tc>
      </w:tr>
      <w:tr w:rsidR="002F4606" w:rsidRPr="006230AE" w14:paraId="67D1BE29" w14:textId="77777777" w:rsidTr="002F6E82">
        <w:trPr>
          <w:trHeight w:val="432"/>
          <w:jc w:val="center"/>
        </w:trPr>
        <w:tc>
          <w:tcPr>
            <w:tcW w:w="2360" w:type="dxa"/>
            <w:shd w:val="clear" w:color="auto" w:fill="auto"/>
            <w:vAlign w:val="center"/>
            <w:hideMark/>
          </w:tcPr>
          <w:p w14:paraId="72302265" w14:textId="77777777" w:rsidR="002F4606" w:rsidRPr="0009408A" w:rsidRDefault="002F4606" w:rsidP="002F6E82">
            <w:pPr>
              <w:pStyle w:val="TableText"/>
            </w:pPr>
            <w:r w:rsidRPr="0009408A">
              <w:t>OCEPD</w:t>
            </w:r>
          </w:p>
        </w:tc>
        <w:tc>
          <w:tcPr>
            <w:tcW w:w="1820" w:type="dxa"/>
            <w:shd w:val="clear" w:color="auto" w:fill="auto"/>
            <w:vAlign w:val="center"/>
            <w:hideMark/>
          </w:tcPr>
          <w:p w14:paraId="3BA47B2C" w14:textId="77777777" w:rsidR="002F4606" w:rsidRPr="0009408A" w:rsidRDefault="002F4606" w:rsidP="002F6E82">
            <w:pPr>
              <w:pStyle w:val="TableText"/>
            </w:pPr>
            <w:r w:rsidRPr="0009408A">
              <w:t>LWA</w:t>
            </w:r>
          </w:p>
        </w:tc>
        <w:tc>
          <w:tcPr>
            <w:tcW w:w="3060" w:type="dxa"/>
            <w:shd w:val="clear" w:color="auto" w:fill="auto"/>
            <w:vAlign w:val="center"/>
            <w:hideMark/>
          </w:tcPr>
          <w:p w14:paraId="301611D7" w14:textId="77777777" w:rsidR="002F4606" w:rsidRPr="0009408A" w:rsidRDefault="002F4606" w:rsidP="002F6E82">
            <w:pPr>
              <w:pStyle w:val="TableText"/>
            </w:pPr>
            <w:r w:rsidRPr="0009408A">
              <w:t>Little Wekiva A (Silver Star Rd</w:t>
            </w:r>
            <w:r>
              <w:t>.</w:t>
            </w:r>
            <w:r w:rsidRPr="0009408A">
              <w:t>)</w:t>
            </w:r>
          </w:p>
        </w:tc>
        <w:tc>
          <w:tcPr>
            <w:tcW w:w="1760" w:type="dxa"/>
            <w:shd w:val="clear" w:color="auto" w:fill="auto"/>
            <w:vAlign w:val="center"/>
            <w:hideMark/>
          </w:tcPr>
          <w:p w14:paraId="59B72A30" w14:textId="77777777" w:rsidR="002F4606" w:rsidRPr="0009408A" w:rsidRDefault="002F4606" w:rsidP="002F6E82">
            <w:pPr>
              <w:pStyle w:val="TableText"/>
            </w:pPr>
            <w:r w:rsidRPr="0009408A">
              <w:t>Little Wekiva River</w:t>
            </w:r>
          </w:p>
        </w:tc>
        <w:tc>
          <w:tcPr>
            <w:tcW w:w="1900" w:type="dxa"/>
            <w:shd w:val="clear" w:color="auto" w:fill="auto"/>
            <w:vAlign w:val="center"/>
            <w:hideMark/>
          </w:tcPr>
          <w:p w14:paraId="62DA5F68" w14:textId="77777777" w:rsidR="002F4606" w:rsidRPr="0009408A" w:rsidRDefault="002F4606" w:rsidP="002F6E82">
            <w:pPr>
              <w:pStyle w:val="TableText"/>
            </w:pPr>
            <w:r w:rsidRPr="0009408A">
              <w:t>28.57816</w:t>
            </w:r>
          </w:p>
        </w:tc>
        <w:tc>
          <w:tcPr>
            <w:tcW w:w="1840" w:type="dxa"/>
            <w:shd w:val="clear" w:color="auto" w:fill="auto"/>
            <w:vAlign w:val="center"/>
            <w:hideMark/>
          </w:tcPr>
          <w:p w14:paraId="6E8B0F2A" w14:textId="77777777" w:rsidR="002F4606" w:rsidRPr="0009408A" w:rsidRDefault="002F4606" w:rsidP="002F6E82">
            <w:pPr>
              <w:pStyle w:val="TableText"/>
            </w:pPr>
            <w:r w:rsidRPr="0009408A">
              <w:t>-81.43447</w:t>
            </w:r>
          </w:p>
        </w:tc>
      </w:tr>
      <w:tr w:rsidR="002F4606" w:rsidRPr="006230AE" w14:paraId="1502F24A" w14:textId="77777777" w:rsidTr="002F6E82">
        <w:trPr>
          <w:trHeight w:val="432"/>
          <w:jc w:val="center"/>
        </w:trPr>
        <w:tc>
          <w:tcPr>
            <w:tcW w:w="2360" w:type="dxa"/>
            <w:shd w:val="clear" w:color="auto" w:fill="auto"/>
            <w:vAlign w:val="center"/>
            <w:hideMark/>
          </w:tcPr>
          <w:p w14:paraId="74790721" w14:textId="77777777" w:rsidR="002F4606" w:rsidRPr="0009408A" w:rsidRDefault="002F4606" w:rsidP="002F6E82">
            <w:pPr>
              <w:pStyle w:val="TableText"/>
            </w:pPr>
            <w:r w:rsidRPr="0009408A">
              <w:t>OCEPD</w:t>
            </w:r>
          </w:p>
        </w:tc>
        <w:tc>
          <w:tcPr>
            <w:tcW w:w="1820" w:type="dxa"/>
            <w:shd w:val="clear" w:color="auto" w:fill="auto"/>
            <w:vAlign w:val="center"/>
            <w:hideMark/>
          </w:tcPr>
          <w:p w14:paraId="62136DD4" w14:textId="77777777" w:rsidR="002F4606" w:rsidRPr="0009408A" w:rsidRDefault="002F4606" w:rsidP="002F6E82">
            <w:pPr>
              <w:pStyle w:val="TableText"/>
            </w:pPr>
            <w:r w:rsidRPr="0009408A">
              <w:t>LWB</w:t>
            </w:r>
          </w:p>
        </w:tc>
        <w:tc>
          <w:tcPr>
            <w:tcW w:w="3060" w:type="dxa"/>
            <w:shd w:val="clear" w:color="auto" w:fill="auto"/>
            <w:vAlign w:val="center"/>
            <w:hideMark/>
          </w:tcPr>
          <w:p w14:paraId="1E694D23" w14:textId="77777777" w:rsidR="002F4606" w:rsidRPr="0009408A" w:rsidRDefault="002F4606" w:rsidP="002F6E82">
            <w:pPr>
              <w:pStyle w:val="TableText"/>
            </w:pPr>
            <w:r w:rsidRPr="0009408A">
              <w:t>Little Wekiva B (North OBT)</w:t>
            </w:r>
          </w:p>
        </w:tc>
        <w:tc>
          <w:tcPr>
            <w:tcW w:w="1760" w:type="dxa"/>
            <w:shd w:val="clear" w:color="auto" w:fill="auto"/>
            <w:vAlign w:val="center"/>
            <w:hideMark/>
          </w:tcPr>
          <w:p w14:paraId="48C0F980" w14:textId="77777777" w:rsidR="002F4606" w:rsidRPr="0009408A" w:rsidRDefault="002F4606" w:rsidP="002F6E82">
            <w:pPr>
              <w:pStyle w:val="TableText"/>
            </w:pPr>
            <w:r w:rsidRPr="0009408A">
              <w:t>Little Wekiva River</w:t>
            </w:r>
          </w:p>
        </w:tc>
        <w:tc>
          <w:tcPr>
            <w:tcW w:w="1900" w:type="dxa"/>
            <w:shd w:val="clear" w:color="auto" w:fill="auto"/>
            <w:vAlign w:val="center"/>
            <w:hideMark/>
          </w:tcPr>
          <w:p w14:paraId="2E308FC6" w14:textId="77777777" w:rsidR="002F4606" w:rsidRPr="0009408A" w:rsidRDefault="002F4606" w:rsidP="002F6E82">
            <w:pPr>
              <w:pStyle w:val="TableText"/>
            </w:pPr>
            <w:r w:rsidRPr="0009408A">
              <w:t>28.60938</w:t>
            </w:r>
          </w:p>
        </w:tc>
        <w:tc>
          <w:tcPr>
            <w:tcW w:w="1840" w:type="dxa"/>
            <w:shd w:val="clear" w:color="auto" w:fill="auto"/>
            <w:vAlign w:val="center"/>
            <w:hideMark/>
          </w:tcPr>
          <w:p w14:paraId="18086477" w14:textId="77777777" w:rsidR="002F4606" w:rsidRPr="0009408A" w:rsidRDefault="002F4606" w:rsidP="002F6E82">
            <w:pPr>
              <w:pStyle w:val="TableText"/>
            </w:pPr>
            <w:r w:rsidRPr="0009408A">
              <w:t>-81.42723</w:t>
            </w:r>
          </w:p>
        </w:tc>
      </w:tr>
      <w:tr w:rsidR="002F4606" w:rsidRPr="006230AE" w14:paraId="3E6AAD1C" w14:textId="77777777" w:rsidTr="002F6E82">
        <w:trPr>
          <w:trHeight w:val="432"/>
          <w:jc w:val="center"/>
        </w:trPr>
        <w:tc>
          <w:tcPr>
            <w:tcW w:w="2360" w:type="dxa"/>
            <w:shd w:val="clear" w:color="auto" w:fill="auto"/>
            <w:vAlign w:val="center"/>
            <w:hideMark/>
          </w:tcPr>
          <w:p w14:paraId="2D15B82E" w14:textId="77777777" w:rsidR="002F4606" w:rsidRPr="0009408A" w:rsidRDefault="002F4606" w:rsidP="002F6E82">
            <w:pPr>
              <w:pStyle w:val="TableText"/>
            </w:pPr>
            <w:r w:rsidRPr="0009408A">
              <w:t>OCEPD</w:t>
            </w:r>
          </w:p>
        </w:tc>
        <w:tc>
          <w:tcPr>
            <w:tcW w:w="1820" w:type="dxa"/>
            <w:shd w:val="clear" w:color="auto" w:fill="auto"/>
            <w:vAlign w:val="center"/>
            <w:hideMark/>
          </w:tcPr>
          <w:p w14:paraId="35479880" w14:textId="77777777" w:rsidR="002F4606" w:rsidRPr="0009408A" w:rsidRDefault="002F4606" w:rsidP="002F6E82">
            <w:pPr>
              <w:pStyle w:val="TableText"/>
            </w:pPr>
            <w:r w:rsidRPr="0009408A">
              <w:t>LWD</w:t>
            </w:r>
          </w:p>
        </w:tc>
        <w:tc>
          <w:tcPr>
            <w:tcW w:w="3060" w:type="dxa"/>
            <w:shd w:val="clear" w:color="auto" w:fill="auto"/>
            <w:vAlign w:val="center"/>
            <w:hideMark/>
          </w:tcPr>
          <w:p w14:paraId="16B22D89" w14:textId="77777777" w:rsidR="002F4606" w:rsidRPr="0009408A" w:rsidRDefault="002F4606" w:rsidP="002F6E82">
            <w:pPr>
              <w:pStyle w:val="TableText"/>
            </w:pPr>
            <w:r w:rsidRPr="0009408A">
              <w:t>Little Wekiva D (Oranole Rd</w:t>
            </w:r>
            <w:r>
              <w:t>.</w:t>
            </w:r>
            <w:r w:rsidRPr="0009408A">
              <w:t>)</w:t>
            </w:r>
          </w:p>
        </w:tc>
        <w:tc>
          <w:tcPr>
            <w:tcW w:w="1760" w:type="dxa"/>
            <w:shd w:val="clear" w:color="auto" w:fill="auto"/>
            <w:vAlign w:val="center"/>
            <w:hideMark/>
          </w:tcPr>
          <w:p w14:paraId="4C899BBD" w14:textId="77777777" w:rsidR="002F4606" w:rsidRPr="0009408A" w:rsidRDefault="002F4606" w:rsidP="002F6E82">
            <w:pPr>
              <w:pStyle w:val="TableText"/>
            </w:pPr>
            <w:r w:rsidRPr="0009408A">
              <w:t>Little Wekiva River</w:t>
            </w:r>
          </w:p>
        </w:tc>
        <w:tc>
          <w:tcPr>
            <w:tcW w:w="1900" w:type="dxa"/>
            <w:shd w:val="clear" w:color="auto" w:fill="auto"/>
            <w:vAlign w:val="center"/>
            <w:hideMark/>
          </w:tcPr>
          <w:p w14:paraId="562879A0" w14:textId="77777777" w:rsidR="002F4606" w:rsidRPr="0009408A" w:rsidRDefault="002F4606" w:rsidP="002F6E82">
            <w:pPr>
              <w:pStyle w:val="TableText"/>
            </w:pPr>
            <w:r w:rsidRPr="0009408A">
              <w:t>28.64000</w:t>
            </w:r>
          </w:p>
        </w:tc>
        <w:tc>
          <w:tcPr>
            <w:tcW w:w="1840" w:type="dxa"/>
            <w:shd w:val="clear" w:color="auto" w:fill="auto"/>
            <w:vAlign w:val="center"/>
            <w:hideMark/>
          </w:tcPr>
          <w:p w14:paraId="69CED267" w14:textId="77777777" w:rsidR="002F4606" w:rsidRPr="0009408A" w:rsidRDefault="002F4606" w:rsidP="002F6E82">
            <w:pPr>
              <w:pStyle w:val="TableText"/>
            </w:pPr>
            <w:r w:rsidRPr="0009408A">
              <w:t>-81.42420</w:t>
            </w:r>
          </w:p>
        </w:tc>
      </w:tr>
      <w:tr w:rsidR="002F4606" w:rsidRPr="006230AE" w14:paraId="2074C12F" w14:textId="77777777" w:rsidTr="002F6E82">
        <w:trPr>
          <w:trHeight w:val="432"/>
          <w:jc w:val="center"/>
        </w:trPr>
        <w:tc>
          <w:tcPr>
            <w:tcW w:w="2360" w:type="dxa"/>
            <w:shd w:val="clear" w:color="auto" w:fill="auto"/>
            <w:vAlign w:val="center"/>
            <w:hideMark/>
          </w:tcPr>
          <w:p w14:paraId="1D7FD009" w14:textId="77777777" w:rsidR="002F4606" w:rsidRPr="0009408A" w:rsidRDefault="002F4606" w:rsidP="002F6E82">
            <w:pPr>
              <w:pStyle w:val="TableText"/>
            </w:pPr>
            <w:r w:rsidRPr="0009408A">
              <w:t>SJRWMD</w:t>
            </w:r>
          </w:p>
        </w:tc>
        <w:tc>
          <w:tcPr>
            <w:tcW w:w="1820" w:type="dxa"/>
            <w:shd w:val="clear" w:color="auto" w:fill="auto"/>
            <w:vAlign w:val="center"/>
            <w:hideMark/>
          </w:tcPr>
          <w:p w14:paraId="4B5C99F9" w14:textId="77777777" w:rsidR="002F4606" w:rsidRPr="0009408A" w:rsidRDefault="002F4606" w:rsidP="002F6E82">
            <w:pPr>
              <w:pStyle w:val="TableText"/>
            </w:pPr>
            <w:r w:rsidRPr="0009408A">
              <w:t>02235000</w:t>
            </w:r>
          </w:p>
        </w:tc>
        <w:tc>
          <w:tcPr>
            <w:tcW w:w="3060" w:type="dxa"/>
            <w:shd w:val="clear" w:color="auto" w:fill="auto"/>
            <w:vAlign w:val="center"/>
            <w:hideMark/>
          </w:tcPr>
          <w:p w14:paraId="3A8BC1D8" w14:textId="77777777" w:rsidR="002F4606" w:rsidRPr="0009408A" w:rsidRDefault="002F4606" w:rsidP="002F6E82">
            <w:pPr>
              <w:pStyle w:val="TableText"/>
            </w:pPr>
            <w:r w:rsidRPr="0009408A">
              <w:t>02235000/</w:t>
            </w:r>
          </w:p>
          <w:p w14:paraId="1E9853E3" w14:textId="77777777" w:rsidR="002F4606" w:rsidRPr="0009408A" w:rsidRDefault="002F4606" w:rsidP="002F6E82">
            <w:pPr>
              <w:pStyle w:val="TableText"/>
            </w:pPr>
            <w:r w:rsidRPr="0009408A">
              <w:t>Wekiva River at State Road 46</w:t>
            </w:r>
          </w:p>
        </w:tc>
        <w:tc>
          <w:tcPr>
            <w:tcW w:w="1760" w:type="dxa"/>
            <w:shd w:val="clear" w:color="auto" w:fill="auto"/>
            <w:vAlign w:val="center"/>
            <w:hideMark/>
          </w:tcPr>
          <w:p w14:paraId="54D6EBD4" w14:textId="77777777" w:rsidR="002F4606" w:rsidRPr="0009408A" w:rsidRDefault="002F4606" w:rsidP="002F6E82">
            <w:pPr>
              <w:pStyle w:val="TableText"/>
            </w:pPr>
            <w:r w:rsidRPr="0009408A">
              <w:t>Wekiva River</w:t>
            </w:r>
          </w:p>
        </w:tc>
        <w:tc>
          <w:tcPr>
            <w:tcW w:w="1900" w:type="dxa"/>
            <w:shd w:val="clear" w:color="auto" w:fill="auto"/>
            <w:vAlign w:val="center"/>
            <w:hideMark/>
          </w:tcPr>
          <w:p w14:paraId="5421FEFA" w14:textId="77777777" w:rsidR="002F4606" w:rsidRPr="0009408A" w:rsidRDefault="002F4606" w:rsidP="002F6E82">
            <w:pPr>
              <w:pStyle w:val="TableText"/>
            </w:pPr>
            <w:r w:rsidRPr="0009408A">
              <w:t>28.81523</w:t>
            </w:r>
          </w:p>
        </w:tc>
        <w:tc>
          <w:tcPr>
            <w:tcW w:w="1840" w:type="dxa"/>
            <w:shd w:val="clear" w:color="auto" w:fill="auto"/>
            <w:vAlign w:val="center"/>
            <w:hideMark/>
          </w:tcPr>
          <w:p w14:paraId="373FAA4B" w14:textId="77777777" w:rsidR="002F4606" w:rsidRPr="0009408A" w:rsidRDefault="002F4606" w:rsidP="002F6E82">
            <w:pPr>
              <w:pStyle w:val="TableText"/>
            </w:pPr>
            <w:r w:rsidRPr="0009408A">
              <w:t>-81.41948</w:t>
            </w:r>
          </w:p>
        </w:tc>
      </w:tr>
      <w:tr w:rsidR="002F4606" w:rsidRPr="006230AE" w14:paraId="359581C1" w14:textId="77777777" w:rsidTr="002F6E82">
        <w:trPr>
          <w:trHeight w:val="432"/>
          <w:jc w:val="center"/>
        </w:trPr>
        <w:tc>
          <w:tcPr>
            <w:tcW w:w="2360" w:type="dxa"/>
            <w:shd w:val="clear" w:color="auto" w:fill="auto"/>
            <w:vAlign w:val="center"/>
            <w:hideMark/>
          </w:tcPr>
          <w:p w14:paraId="3A23FBEB" w14:textId="77777777" w:rsidR="002F4606" w:rsidRPr="0009408A" w:rsidRDefault="002F4606" w:rsidP="002F6E82">
            <w:pPr>
              <w:pStyle w:val="TableText"/>
            </w:pPr>
            <w:r w:rsidRPr="0009408A">
              <w:t>SJRWMD</w:t>
            </w:r>
          </w:p>
        </w:tc>
        <w:tc>
          <w:tcPr>
            <w:tcW w:w="1820" w:type="dxa"/>
            <w:shd w:val="clear" w:color="auto" w:fill="auto"/>
            <w:vAlign w:val="center"/>
            <w:hideMark/>
          </w:tcPr>
          <w:p w14:paraId="11844A07" w14:textId="77777777" w:rsidR="002F4606" w:rsidRPr="0009408A" w:rsidRDefault="002F4606" w:rsidP="002F6E82">
            <w:pPr>
              <w:pStyle w:val="TableText"/>
            </w:pPr>
            <w:r w:rsidRPr="0009408A">
              <w:t>BWC44</w:t>
            </w:r>
          </w:p>
        </w:tc>
        <w:tc>
          <w:tcPr>
            <w:tcW w:w="3060" w:type="dxa"/>
            <w:shd w:val="clear" w:color="auto" w:fill="auto"/>
            <w:vAlign w:val="center"/>
            <w:hideMark/>
          </w:tcPr>
          <w:p w14:paraId="1B18B85A" w14:textId="77777777" w:rsidR="002F4606" w:rsidRDefault="002F4606" w:rsidP="002F6E82">
            <w:pPr>
              <w:pStyle w:val="TableText"/>
            </w:pPr>
            <w:r w:rsidRPr="0009408A">
              <w:t xml:space="preserve">Blackwater Creek at </w:t>
            </w:r>
          </w:p>
          <w:p w14:paraId="1E6504F4" w14:textId="77777777" w:rsidR="002F4606" w:rsidRPr="0009408A" w:rsidRDefault="002F4606" w:rsidP="002F6E82">
            <w:pPr>
              <w:pStyle w:val="TableText"/>
            </w:pPr>
            <w:r w:rsidRPr="0009408A">
              <w:t>State Road 44/44A</w:t>
            </w:r>
          </w:p>
        </w:tc>
        <w:tc>
          <w:tcPr>
            <w:tcW w:w="1760" w:type="dxa"/>
            <w:shd w:val="clear" w:color="auto" w:fill="auto"/>
            <w:vAlign w:val="center"/>
            <w:hideMark/>
          </w:tcPr>
          <w:p w14:paraId="247BB738" w14:textId="77777777" w:rsidR="002F4606" w:rsidRPr="0009408A" w:rsidRDefault="002F4606" w:rsidP="002F6E82">
            <w:pPr>
              <w:pStyle w:val="TableText"/>
            </w:pPr>
            <w:r w:rsidRPr="0009408A">
              <w:t>Blackwater Creek</w:t>
            </w:r>
          </w:p>
        </w:tc>
        <w:tc>
          <w:tcPr>
            <w:tcW w:w="1900" w:type="dxa"/>
            <w:shd w:val="clear" w:color="auto" w:fill="auto"/>
            <w:vAlign w:val="center"/>
            <w:hideMark/>
          </w:tcPr>
          <w:p w14:paraId="3930AA1F" w14:textId="77777777" w:rsidR="002F4606" w:rsidRPr="0009408A" w:rsidRDefault="002F4606" w:rsidP="002F6E82">
            <w:pPr>
              <w:pStyle w:val="TableText"/>
            </w:pPr>
            <w:r w:rsidRPr="0009408A">
              <w:t>28.87464</w:t>
            </w:r>
          </w:p>
        </w:tc>
        <w:tc>
          <w:tcPr>
            <w:tcW w:w="1840" w:type="dxa"/>
            <w:shd w:val="clear" w:color="auto" w:fill="auto"/>
            <w:vAlign w:val="center"/>
            <w:hideMark/>
          </w:tcPr>
          <w:p w14:paraId="1AFB4BBE" w14:textId="77777777" w:rsidR="002F4606" w:rsidRPr="0009408A" w:rsidRDefault="002F4606" w:rsidP="002F6E82">
            <w:pPr>
              <w:pStyle w:val="TableText"/>
            </w:pPr>
            <w:r w:rsidRPr="0009408A">
              <w:t>-81.48942</w:t>
            </w:r>
          </w:p>
        </w:tc>
      </w:tr>
      <w:tr w:rsidR="002F4606" w:rsidRPr="006230AE" w14:paraId="308E1D12" w14:textId="77777777" w:rsidTr="002F6E82">
        <w:trPr>
          <w:trHeight w:val="432"/>
          <w:jc w:val="center"/>
        </w:trPr>
        <w:tc>
          <w:tcPr>
            <w:tcW w:w="2360" w:type="dxa"/>
            <w:shd w:val="clear" w:color="auto" w:fill="auto"/>
            <w:vAlign w:val="center"/>
            <w:hideMark/>
          </w:tcPr>
          <w:p w14:paraId="439F98C3" w14:textId="77777777" w:rsidR="002F4606" w:rsidRPr="0009408A" w:rsidRDefault="002F4606" w:rsidP="002F6E82">
            <w:pPr>
              <w:pStyle w:val="TableText"/>
            </w:pPr>
            <w:r w:rsidRPr="0009408A">
              <w:t>SJRWMD</w:t>
            </w:r>
          </w:p>
        </w:tc>
        <w:tc>
          <w:tcPr>
            <w:tcW w:w="1820" w:type="dxa"/>
            <w:shd w:val="clear" w:color="auto" w:fill="auto"/>
            <w:vAlign w:val="center"/>
            <w:hideMark/>
          </w:tcPr>
          <w:p w14:paraId="5CB44DE6" w14:textId="77777777" w:rsidR="002F4606" w:rsidRPr="0009408A" w:rsidRDefault="002F4606" w:rsidP="002F6E82">
            <w:pPr>
              <w:pStyle w:val="TableText"/>
            </w:pPr>
            <w:r w:rsidRPr="0009408A">
              <w:t>Miami Spg</w:t>
            </w:r>
          </w:p>
        </w:tc>
        <w:tc>
          <w:tcPr>
            <w:tcW w:w="3060" w:type="dxa"/>
            <w:shd w:val="clear" w:color="auto" w:fill="auto"/>
            <w:vAlign w:val="center"/>
            <w:hideMark/>
          </w:tcPr>
          <w:p w14:paraId="0C1D6153" w14:textId="77777777" w:rsidR="002F4606" w:rsidRPr="0009408A" w:rsidRDefault="002F4606" w:rsidP="002F6E82">
            <w:pPr>
              <w:pStyle w:val="TableText"/>
            </w:pPr>
            <w:r w:rsidRPr="0009408A">
              <w:t>Miami Spring</w:t>
            </w:r>
          </w:p>
        </w:tc>
        <w:tc>
          <w:tcPr>
            <w:tcW w:w="1760" w:type="dxa"/>
            <w:shd w:val="clear" w:color="auto" w:fill="auto"/>
            <w:vAlign w:val="center"/>
            <w:hideMark/>
          </w:tcPr>
          <w:p w14:paraId="5E2B6ECA" w14:textId="77777777" w:rsidR="002F4606" w:rsidRPr="0009408A" w:rsidRDefault="002F4606" w:rsidP="002F6E82">
            <w:pPr>
              <w:pStyle w:val="TableText"/>
            </w:pPr>
            <w:r w:rsidRPr="0009408A">
              <w:t>-</w:t>
            </w:r>
          </w:p>
        </w:tc>
        <w:tc>
          <w:tcPr>
            <w:tcW w:w="1900" w:type="dxa"/>
            <w:shd w:val="clear" w:color="auto" w:fill="auto"/>
            <w:vAlign w:val="center"/>
            <w:hideMark/>
          </w:tcPr>
          <w:p w14:paraId="434619B8" w14:textId="77777777" w:rsidR="002F4606" w:rsidRPr="0009408A" w:rsidRDefault="002F4606" w:rsidP="002F6E82">
            <w:pPr>
              <w:pStyle w:val="TableText"/>
            </w:pPr>
            <w:r w:rsidRPr="0009408A">
              <w:t>28.71017</w:t>
            </w:r>
          </w:p>
        </w:tc>
        <w:tc>
          <w:tcPr>
            <w:tcW w:w="1840" w:type="dxa"/>
            <w:shd w:val="clear" w:color="auto" w:fill="auto"/>
            <w:vAlign w:val="center"/>
            <w:hideMark/>
          </w:tcPr>
          <w:p w14:paraId="7355759E" w14:textId="77777777" w:rsidR="002F4606" w:rsidRPr="0009408A" w:rsidRDefault="002F4606" w:rsidP="002F6E82">
            <w:pPr>
              <w:pStyle w:val="TableText"/>
            </w:pPr>
            <w:r w:rsidRPr="0009408A">
              <w:t>-81.44303</w:t>
            </w:r>
          </w:p>
        </w:tc>
      </w:tr>
      <w:tr w:rsidR="002F4606" w:rsidRPr="006230AE" w14:paraId="0BBF1610" w14:textId="77777777" w:rsidTr="002F6E82">
        <w:trPr>
          <w:trHeight w:val="432"/>
          <w:jc w:val="center"/>
        </w:trPr>
        <w:tc>
          <w:tcPr>
            <w:tcW w:w="2360" w:type="dxa"/>
            <w:shd w:val="clear" w:color="auto" w:fill="auto"/>
            <w:vAlign w:val="center"/>
            <w:hideMark/>
          </w:tcPr>
          <w:p w14:paraId="56FDF9F4" w14:textId="77777777" w:rsidR="002F4606" w:rsidRPr="0009408A" w:rsidRDefault="002F4606" w:rsidP="002F6E82">
            <w:pPr>
              <w:pStyle w:val="TableText"/>
            </w:pPr>
            <w:r w:rsidRPr="0009408A">
              <w:t>SJRWMD</w:t>
            </w:r>
          </w:p>
        </w:tc>
        <w:tc>
          <w:tcPr>
            <w:tcW w:w="1820" w:type="dxa"/>
            <w:shd w:val="clear" w:color="auto" w:fill="auto"/>
            <w:vAlign w:val="center"/>
            <w:hideMark/>
          </w:tcPr>
          <w:p w14:paraId="686AEB3E" w14:textId="77777777" w:rsidR="002F4606" w:rsidRPr="0009408A" w:rsidRDefault="002F4606" w:rsidP="002F6E82">
            <w:pPr>
              <w:pStyle w:val="TableText"/>
            </w:pPr>
            <w:r w:rsidRPr="0009408A">
              <w:t xml:space="preserve">Palm Spg </w:t>
            </w:r>
          </w:p>
        </w:tc>
        <w:tc>
          <w:tcPr>
            <w:tcW w:w="3060" w:type="dxa"/>
            <w:shd w:val="clear" w:color="auto" w:fill="auto"/>
            <w:vAlign w:val="center"/>
            <w:hideMark/>
          </w:tcPr>
          <w:p w14:paraId="68CF8F0D" w14:textId="77777777" w:rsidR="002F4606" w:rsidRPr="0009408A" w:rsidRDefault="002F4606" w:rsidP="002F6E82">
            <w:pPr>
              <w:pStyle w:val="TableText"/>
            </w:pPr>
            <w:r w:rsidRPr="0009408A">
              <w:t xml:space="preserve">Palm Spring </w:t>
            </w:r>
          </w:p>
        </w:tc>
        <w:tc>
          <w:tcPr>
            <w:tcW w:w="1760" w:type="dxa"/>
            <w:shd w:val="clear" w:color="auto" w:fill="auto"/>
            <w:vAlign w:val="center"/>
            <w:hideMark/>
          </w:tcPr>
          <w:p w14:paraId="7DAFC447" w14:textId="77777777" w:rsidR="002F4606" w:rsidRPr="0009408A" w:rsidRDefault="002F4606" w:rsidP="002F6E82">
            <w:pPr>
              <w:pStyle w:val="TableText"/>
            </w:pPr>
            <w:r w:rsidRPr="0009408A">
              <w:t>-</w:t>
            </w:r>
          </w:p>
        </w:tc>
        <w:tc>
          <w:tcPr>
            <w:tcW w:w="1900" w:type="dxa"/>
            <w:shd w:val="clear" w:color="auto" w:fill="auto"/>
            <w:vAlign w:val="center"/>
            <w:hideMark/>
          </w:tcPr>
          <w:p w14:paraId="5B09E0D6" w14:textId="77777777" w:rsidR="002F4606" w:rsidRPr="0009408A" w:rsidRDefault="002F4606" w:rsidP="002F6E82">
            <w:pPr>
              <w:pStyle w:val="TableText"/>
            </w:pPr>
            <w:r w:rsidRPr="0009408A">
              <w:t>28.</w:t>
            </w:r>
            <w:r>
              <w:t>69112</w:t>
            </w:r>
          </w:p>
        </w:tc>
        <w:tc>
          <w:tcPr>
            <w:tcW w:w="1840" w:type="dxa"/>
            <w:shd w:val="clear" w:color="auto" w:fill="auto"/>
            <w:vAlign w:val="center"/>
            <w:hideMark/>
          </w:tcPr>
          <w:p w14:paraId="25035420" w14:textId="77777777" w:rsidR="002F4606" w:rsidRPr="0009408A" w:rsidRDefault="002F4606" w:rsidP="002F6E82">
            <w:pPr>
              <w:pStyle w:val="TableText"/>
            </w:pPr>
            <w:r w:rsidRPr="0009408A">
              <w:t>-81.</w:t>
            </w:r>
            <w:r>
              <w:t>39284</w:t>
            </w:r>
          </w:p>
        </w:tc>
      </w:tr>
      <w:tr w:rsidR="002F4606" w:rsidRPr="006230AE" w14:paraId="281139F5" w14:textId="77777777" w:rsidTr="002F6E82">
        <w:trPr>
          <w:trHeight w:val="432"/>
          <w:jc w:val="center"/>
        </w:trPr>
        <w:tc>
          <w:tcPr>
            <w:tcW w:w="2360" w:type="dxa"/>
            <w:shd w:val="clear" w:color="auto" w:fill="auto"/>
            <w:vAlign w:val="center"/>
            <w:hideMark/>
          </w:tcPr>
          <w:p w14:paraId="3CBE0D66" w14:textId="77777777" w:rsidR="002F4606" w:rsidRPr="0009408A" w:rsidRDefault="002F4606" w:rsidP="002F6E82">
            <w:pPr>
              <w:pStyle w:val="TableText"/>
            </w:pPr>
            <w:r w:rsidRPr="0009408A">
              <w:t>SJRWMD</w:t>
            </w:r>
          </w:p>
        </w:tc>
        <w:tc>
          <w:tcPr>
            <w:tcW w:w="1820" w:type="dxa"/>
            <w:shd w:val="clear" w:color="auto" w:fill="auto"/>
            <w:vAlign w:val="center"/>
            <w:hideMark/>
          </w:tcPr>
          <w:p w14:paraId="6214D4A0" w14:textId="77777777" w:rsidR="002F4606" w:rsidRPr="0009408A" w:rsidRDefault="002F4606" w:rsidP="002F6E82">
            <w:pPr>
              <w:pStyle w:val="TableText"/>
            </w:pPr>
            <w:r w:rsidRPr="0009408A">
              <w:t>Rock Spg</w:t>
            </w:r>
          </w:p>
        </w:tc>
        <w:tc>
          <w:tcPr>
            <w:tcW w:w="3060" w:type="dxa"/>
            <w:shd w:val="clear" w:color="auto" w:fill="auto"/>
            <w:vAlign w:val="center"/>
            <w:hideMark/>
          </w:tcPr>
          <w:p w14:paraId="542DDE68" w14:textId="77777777" w:rsidR="002F4606" w:rsidRPr="0009408A" w:rsidRDefault="002F4606" w:rsidP="002F6E82">
            <w:pPr>
              <w:pStyle w:val="TableText"/>
            </w:pPr>
            <w:r w:rsidRPr="0009408A">
              <w:t>Rock Spring</w:t>
            </w:r>
          </w:p>
        </w:tc>
        <w:tc>
          <w:tcPr>
            <w:tcW w:w="1760" w:type="dxa"/>
            <w:shd w:val="clear" w:color="auto" w:fill="auto"/>
            <w:vAlign w:val="center"/>
            <w:hideMark/>
          </w:tcPr>
          <w:p w14:paraId="7EBA2547" w14:textId="77777777" w:rsidR="002F4606" w:rsidRPr="0009408A" w:rsidRDefault="002F4606" w:rsidP="002F6E82">
            <w:pPr>
              <w:pStyle w:val="TableText"/>
            </w:pPr>
            <w:r w:rsidRPr="0009408A">
              <w:t>-</w:t>
            </w:r>
          </w:p>
        </w:tc>
        <w:tc>
          <w:tcPr>
            <w:tcW w:w="1900" w:type="dxa"/>
            <w:shd w:val="clear" w:color="auto" w:fill="auto"/>
            <w:vAlign w:val="center"/>
            <w:hideMark/>
          </w:tcPr>
          <w:p w14:paraId="46350B68" w14:textId="77777777" w:rsidR="002F4606" w:rsidRPr="0009408A" w:rsidRDefault="002F4606" w:rsidP="002F6E82">
            <w:pPr>
              <w:pStyle w:val="TableText"/>
            </w:pPr>
            <w:r w:rsidRPr="0009408A">
              <w:t>28.75644</w:t>
            </w:r>
          </w:p>
        </w:tc>
        <w:tc>
          <w:tcPr>
            <w:tcW w:w="1840" w:type="dxa"/>
            <w:shd w:val="clear" w:color="auto" w:fill="auto"/>
            <w:vAlign w:val="center"/>
            <w:hideMark/>
          </w:tcPr>
          <w:p w14:paraId="7C035CEF" w14:textId="77777777" w:rsidR="002F4606" w:rsidRPr="0009408A" w:rsidRDefault="002F4606" w:rsidP="002F6E82">
            <w:pPr>
              <w:pStyle w:val="TableText"/>
            </w:pPr>
            <w:r w:rsidRPr="0009408A">
              <w:t>-81.50174</w:t>
            </w:r>
          </w:p>
        </w:tc>
      </w:tr>
      <w:tr w:rsidR="002F4606" w:rsidRPr="006230AE" w14:paraId="08562672" w14:textId="77777777" w:rsidTr="002F6E82">
        <w:trPr>
          <w:trHeight w:val="432"/>
          <w:jc w:val="center"/>
        </w:trPr>
        <w:tc>
          <w:tcPr>
            <w:tcW w:w="2360" w:type="dxa"/>
            <w:shd w:val="clear" w:color="auto" w:fill="auto"/>
            <w:vAlign w:val="center"/>
            <w:hideMark/>
          </w:tcPr>
          <w:p w14:paraId="37E92CAB" w14:textId="77777777" w:rsidR="002F4606" w:rsidRPr="0009408A" w:rsidRDefault="002F4606" w:rsidP="002F6E82">
            <w:pPr>
              <w:pStyle w:val="TableText"/>
            </w:pPr>
            <w:r w:rsidRPr="0009408A">
              <w:t>SJRWMD</w:t>
            </w:r>
          </w:p>
        </w:tc>
        <w:tc>
          <w:tcPr>
            <w:tcW w:w="1820" w:type="dxa"/>
            <w:shd w:val="clear" w:color="auto" w:fill="auto"/>
            <w:vAlign w:val="center"/>
            <w:hideMark/>
          </w:tcPr>
          <w:p w14:paraId="07636C99" w14:textId="77777777" w:rsidR="002F4606" w:rsidRPr="0009408A" w:rsidRDefault="002F4606" w:rsidP="002F6E82">
            <w:pPr>
              <w:pStyle w:val="TableText"/>
            </w:pPr>
            <w:r w:rsidRPr="0009408A">
              <w:t>Sanlando Spg</w:t>
            </w:r>
          </w:p>
        </w:tc>
        <w:tc>
          <w:tcPr>
            <w:tcW w:w="3060" w:type="dxa"/>
            <w:shd w:val="clear" w:color="auto" w:fill="auto"/>
            <w:vAlign w:val="center"/>
            <w:hideMark/>
          </w:tcPr>
          <w:p w14:paraId="0C49E035" w14:textId="77777777" w:rsidR="002F4606" w:rsidRPr="0009408A" w:rsidRDefault="002F4606" w:rsidP="002F6E82">
            <w:pPr>
              <w:pStyle w:val="TableText"/>
            </w:pPr>
            <w:r w:rsidRPr="0009408A">
              <w:t>Sanlando Spring</w:t>
            </w:r>
          </w:p>
        </w:tc>
        <w:tc>
          <w:tcPr>
            <w:tcW w:w="1760" w:type="dxa"/>
            <w:shd w:val="clear" w:color="auto" w:fill="auto"/>
            <w:vAlign w:val="center"/>
            <w:hideMark/>
          </w:tcPr>
          <w:p w14:paraId="092B14B1" w14:textId="77777777" w:rsidR="002F4606" w:rsidRPr="0009408A" w:rsidRDefault="002F4606" w:rsidP="002F6E82">
            <w:pPr>
              <w:pStyle w:val="TableText"/>
            </w:pPr>
            <w:r w:rsidRPr="0009408A">
              <w:t>-</w:t>
            </w:r>
          </w:p>
        </w:tc>
        <w:tc>
          <w:tcPr>
            <w:tcW w:w="1900" w:type="dxa"/>
            <w:shd w:val="clear" w:color="auto" w:fill="auto"/>
            <w:vAlign w:val="center"/>
            <w:hideMark/>
          </w:tcPr>
          <w:p w14:paraId="54C5900F" w14:textId="77777777" w:rsidR="002F4606" w:rsidRPr="0009408A" w:rsidRDefault="002F4606" w:rsidP="002F6E82">
            <w:pPr>
              <w:pStyle w:val="TableText"/>
            </w:pPr>
            <w:r w:rsidRPr="0009408A">
              <w:t>28.68870</w:t>
            </w:r>
          </w:p>
        </w:tc>
        <w:tc>
          <w:tcPr>
            <w:tcW w:w="1840" w:type="dxa"/>
            <w:shd w:val="clear" w:color="auto" w:fill="auto"/>
            <w:vAlign w:val="center"/>
            <w:hideMark/>
          </w:tcPr>
          <w:p w14:paraId="3A346D69" w14:textId="77777777" w:rsidR="002F4606" w:rsidRPr="0009408A" w:rsidRDefault="002F4606" w:rsidP="002F6E82">
            <w:pPr>
              <w:pStyle w:val="TableText"/>
            </w:pPr>
            <w:r w:rsidRPr="0009408A">
              <w:t>-81.39530</w:t>
            </w:r>
          </w:p>
        </w:tc>
      </w:tr>
      <w:tr w:rsidR="002F4606" w:rsidRPr="006230AE" w14:paraId="1527A237" w14:textId="77777777" w:rsidTr="002F6E82">
        <w:trPr>
          <w:trHeight w:val="432"/>
          <w:jc w:val="center"/>
        </w:trPr>
        <w:tc>
          <w:tcPr>
            <w:tcW w:w="2360" w:type="dxa"/>
            <w:shd w:val="clear" w:color="auto" w:fill="auto"/>
            <w:vAlign w:val="center"/>
            <w:hideMark/>
          </w:tcPr>
          <w:p w14:paraId="6C0D99F6" w14:textId="77777777" w:rsidR="002F4606" w:rsidRPr="0009408A" w:rsidRDefault="002F4606" w:rsidP="002F6E82">
            <w:pPr>
              <w:pStyle w:val="TableText"/>
            </w:pPr>
            <w:r w:rsidRPr="0009408A">
              <w:t>SJRWMD</w:t>
            </w:r>
          </w:p>
        </w:tc>
        <w:tc>
          <w:tcPr>
            <w:tcW w:w="1820" w:type="dxa"/>
            <w:shd w:val="clear" w:color="auto" w:fill="auto"/>
            <w:vAlign w:val="center"/>
            <w:hideMark/>
          </w:tcPr>
          <w:p w14:paraId="60D85532" w14:textId="77777777" w:rsidR="002F4606" w:rsidRPr="0009408A" w:rsidRDefault="002F4606" w:rsidP="002F6E82">
            <w:pPr>
              <w:pStyle w:val="TableText"/>
            </w:pPr>
            <w:r w:rsidRPr="0009408A">
              <w:t>Starbuck Spg</w:t>
            </w:r>
          </w:p>
        </w:tc>
        <w:tc>
          <w:tcPr>
            <w:tcW w:w="3060" w:type="dxa"/>
            <w:shd w:val="clear" w:color="auto" w:fill="auto"/>
            <w:vAlign w:val="center"/>
            <w:hideMark/>
          </w:tcPr>
          <w:p w14:paraId="66494F7B" w14:textId="77777777" w:rsidR="002F4606" w:rsidRPr="0009408A" w:rsidRDefault="002F4606" w:rsidP="002F6E82">
            <w:pPr>
              <w:pStyle w:val="TableText"/>
            </w:pPr>
            <w:r w:rsidRPr="0009408A">
              <w:t>Starbuck Spring</w:t>
            </w:r>
          </w:p>
        </w:tc>
        <w:tc>
          <w:tcPr>
            <w:tcW w:w="1760" w:type="dxa"/>
            <w:shd w:val="clear" w:color="auto" w:fill="auto"/>
            <w:vAlign w:val="center"/>
            <w:hideMark/>
          </w:tcPr>
          <w:p w14:paraId="257B063D" w14:textId="77777777" w:rsidR="002F4606" w:rsidRPr="0009408A" w:rsidRDefault="002F4606" w:rsidP="002F6E82">
            <w:pPr>
              <w:pStyle w:val="TableText"/>
            </w:pPr>
            <w:r w:rsidRPr="0009408A">
              <w:t>-</w:t>
            </w:r>
          </w:p>
        </w:tc>
        <w:tc>
          <w:tcPr>
            <w:tcW w:w="1900" w:type="dxa"/>
            <w:shd w:val="clear" w:color="auto" w:fill="auto"/>
            <w:vAlign w:val="center"/>
            <w:hideMark/>
          </w:tcPr>
          <w:p w14:paraId="7BAB22DB" w14:textId="77777777" w:rsidR="002F4606" w:rsidRPr="0009408A" w:rsidRDefault="002F4606" w:rsidP="002F6E82">
            <w:pPr>
              <w:pStyle w:val="TableText"/>
            </w:pPr>
            <w:r w:rsidRPr="0009408A">
              <w:t>28.69684</w:t>
            </w:r>
          </w:p>
        </w:tc>
        <w:tc>
          <w:tcPr>
            <w:tcW w:w="1840" w:type="dxa"/>
            <w:shd w:val="clear" w:color="auto" w:fill="auto"/>
            <w:vAlign w:val="center"/>
            <w:hideMark/>
          </w:tcPr>
          <w:p w14:paraId="6F651D72" w14:textId="77777777" w:rsidR="002F4606" w:rsidRPr="0009408A" w:rsidRDefault="002F4606" w:rsidP="002F6E82">
            <w:pPr>
              <w:pStyle w:val="TableText"/>
            </w:pPr>
            <w:r w:rsidRPr="0009408A">
              <w:t>-81.39106</w:t>
            </w:r>
          </w:p>
        </w:tc>
      </w:tr>
      <w:tr w:rsidR="002F4606" w:rsidRPr="006230AE" w14:paraId="7B281ED4" w14:textId="77777777" w:rsidTr="002F6E82">
        <w:trPr>
          <w:trHeight w:val="432"/>
          <w:jc w:val="center"/>
        </w:trPr>
        <w:tc>
          <w:tcPr>
            <w:tcW w:w="2360" w:type="dxa"/>
            <w:shd w:val="clear" w:color="auto" w:fill="auto"/>
            <w:vAlign w:val="center"/>
            <w:hideMark/>
          </w:tcPr>
          <w:p w14:paraId="2C86DEF0" w14:textId="77777777" w:rsidR="002F4606" w:rsidRPr="0009408A" w:rsidRDefault="002F4606" w:rsidP="002F6E82">
            <w:pPr>
              <w:pStyle w:val="TableText"/>
            </w:pPr>
            <w:r w:rsidRPr="0009408A">
              <w:t>SJRWMD</w:t>
            </w:r>
          </w:p>
        </w:tc>
        <w:tc>
          <w:tcPr>
            <w:tcW w:w="1820" w:type="dxa"/>
            <w:shd w:val="clear" w:color="auto" w:fill="auto"/>
            <w:vAlign w:val="center"/>
            <w:hideMark/>
          </w:tcPr>
          <w:p w14:paraId="4D23778D" w14:textId="77777777" w:rsidR="002F4606" w:rsidRPr="0009408A" w:rsidRDefault="002F4606" w:rsidP="002F6E82">
            <w:pPr>
              <w:pStyle w:val="TableText"/>
            </w:pPr>
            <w:r w:rsidRPr="0009408A">
              <w:t>Wekiwa Spg</w:t>
            </w:r>
          </w:p>
        </w:tc>
        <w:tc>
          <w:tcPr>
            <w:tcW w:w="3060" w:type="dxa"/>
            <w:shd w:val="clear" w:color="auto" w:fill="auto"/>
            <w:vAlign w:val="center"/>
            <w:hideMark/>
          </w:tcPr>
          <w:p w14:paraId="64AE384F" w14:textId="77777777" w:rsidR="002F4606" w:rsidRPr="0009408A" w:rsidRDefault="002F4606" w:rsidP="002F6E82">
            <w:pPr>
              <w:pStyle w:val="TableText"/>
            </w:pPr>
            <w:r w:rsidRPr="0009408A">
              <w:t>Wekiwa Spring</w:t>
            </w:r>
          </w:p>
        </w:tc>
        <w:tc>
          <w:tcPr>
            <w:tcW w:w="1760" w:type="dxa"/>
            <w:shd w:val="clear" w:color="auto" w:fill="auto"/>
            <w:vAlign w:val="center"/>
            <w:hideMark/>
          </w:tcPr>
          <w:p w14:paraId="0AB3119C" w14:textId="77777777" w:rsidR="002F4606" w:rsidRPr="0009408A" w:rsidRDefault="002F4606" w:rsidP="002F6E82">
            <w:pPr>
              <w:pStyle w:val="TableText"/>
            </w:pPr>
            <w:r w:rsidRPr="0009408A">
              <w:t>-</w:t>
            </w:r>
          </w:p>
        </w:tc>
        <w:tc>
          <w:tcPr>
            <w:tcW w:w="1900" w:type="dxa"/>
            <w:shd w:val="clear" w:color="auto" w:fill="auto"/>
            <w:vAlign w:val="center"/>
            <w:hideMark/>
          </w:tcPr>
          <w:p w14:paraId="12B73829" w14:textId="77777777" w:rsidR="002F4606" w:rsidRPr="0009408A" w:rsidRDefault="002F4606" w:rsidP="002F6E82">
            <w:pPr>
              <w:pStyle w:val="TableText"/>
            </w:pPr>
            <w:r w:rsidRPr="0009408A">
              <w:t>28.71189</w:t>
            </w:r>
          </w:p>
        </w:tc>
        <w:tc>
          <w:tcPr>
            <w:tcW w:w="1840" w:type="dxa"/>
            <w:shd w:val="clear" w:color="auto" w:fill="auto"/>
            <w:vAlign w:val="center"/>
            <w:hideMark/>
          </w:tcPr>
          <w:p w14:paraId="19F23000" w14:textId="77777777" w:rsidR="002F4606" w:rsidRPr="0009408A" w:rsidRDefault="002F4606" w:rsidP="002F6E82">
            <w:pPr>
              <w:pStyle w:val="TableText"/>
            </w:pPr>
            <w:r w:rsidRPr="0009408A">
              <w:t>-81.46042</w:t>
            </w:r>
          </w:p>
        </w:tc>
      </w:tr>
    </w:tbl>
    <w:p w14:paraId="4D339903" w14:textId="77777777" w:rsidR="002F4606" w:rsidRDefault="002F4606" w:rsidP="002F4606"/>
    <w:p w14:paraId="4F81D471" w14:textId="77777777" w:rsidR="002F4606" w:rsidRDefault="002F4606" w:rsidP="002F4606"/>
    <w:p w14:paraId="42BFD069" w14:textId="77777777" w:rsidR="002F4606" w:rsidRDefault="002F4606" w:rsidP="002F4606">
      <w:pPr>
        <w:jc w:val="left"/>
        <w:rPr>
          <w:rFonts w:cs="Arial"/>
          <w:b/>
          <w:bCs/>
          <w:color w:val="000000"/>
          <w:sz w:val="20"/>
        </w:rPr>
      </w:pPr>
      <w:r>
        <w:rPr>
          <w:rFonts w:cs="Arial"/>
          <w:b/>
          <w:bCs/>
          <w:color w:val="000000"/>
          <w:sz w:val="20"/>
        </w:rPr>
        <w:br w:type="page"/>
      </w:r>
    </w:p>
    <w:p w14:paraId="53AB326C" w14:textId="77777777" w:rsidR="002F4606" w:rsidRDefault="002F4606" w:rsidP="002F4606">
      <w:pPr>
        <w:pStyle w:val="ExSumitalics"/>
      </w:pPr>
      <w:r>
        <w:lastRenderedPageBreak/>
        <w:t>Flow Only Monitoring Stations</w:t>
      </w:r>
    </w:p>
    <w:p w14:paraId="69BA30C0" w14:textId="77777777" w:rsidR="002F4606" w:rsidRDefault="002F4606" w:rsidP="002F4606">
      <w:pPr>
        <w:tabs>
          <w:tab w:val="left" w:pos="2362"/>
          <w:tab w:val="left" w:pos="3923"/>
          <w:tab w:val="left" w:pos="5670"/>
          <w:tab w:val="left" w:pos="9483"/>
          <w:tab w:val="left" w:pos="11003"/>
        </w:tabs>
        <w:ind w:left="103"/>
        <w:rPr>
          <w:rFonts w:cs="Arial"/>
          <w:b/>
          <w:bCs/>
          <w:color w:val="000000"/>
          <w:sz w:val="20"/>
        </w:rPr>
      </w:pPr>
    </w:p>
    <w:p w14:paraId="26ED1596" w14:textId="77777777" w:rsidR="002F4606" w:rsidRPr="00BC2624" w:rsidRDefault="002F4606" w:rsidP="002F4606">
      <w:pPr>
        <w:pStyle w:val="Bodytextreduced"/>
        <w:rPr>
          <w:b/>
        </w:rPr>
      </w:pPr>
      <w:r w:rsidRPr="00BC2624">
        <w:rPr>
          <w:b/>
        </w:rPr>
        <w:t>Note:</w:t>
      </w:r>
    </w:p>
    <w:p w14:paraId="7061DB2E" w14:textId="77777777" w:rsidR="002F4606" w:rsidRDefault="002F4606" w:rsidP="002F4606">
      <w:pPr>
        <w:pStyle w:val="Bodytextreduced"/>
      </w:pPr>
      <w:r w:rsidRPr="005133DA">
        <w:t>L</w:t>
      </w:r>
      <w:r>
        <w:t>atitude and longitude</w:t>
      </w:r>
      <w:r w:rsidRPr="005133DA">
        <w:t xml:space="preserve"> </w:t>
      </w:r>
      <w:r>
        <w:t>are</w:t>
      </w:r>
      <w:r w:rsidRPr="005133DA">
        <w:t xml:space="preserve"> </w:t>
      </w:r>
      <w:r>
        <w:t>shown</w:t>
      </w:r>
      <w:r w:rsidRPr="005133DA">
        <w:t xml:space="preserve"> in decimal form.</w:t>
      </w:r>
    </w:p>
    <w:tbl>
      <w:tblPr>
        <w:tblW w:w="1274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2360"/>
        <w:gridCol w:w="1820"/>
        <w:gridCol w:w="3060"/>
        <w:gridCol w:w="2125"/>
        <w:gridCol w:w="1710"/>
        <w:gridCol w:w="1665"/>
      </w:tblGrid>
      <w:tr w:rsidR="002F4606" w:rsidRPr="00C727BA" w14:paraId="0ED9C471" w14:textId="77777777" w:rsidTr="00FD3A00">
        <w:trPr>
          <w:trHeight w:val="432"/>
          <w:tblHeader/>
          <w:jc w:val="center"/>
        </w:trPr>
        <w:tc>
          <w:tcPr>
            <w:tcW w:w="2360" w:type="dxa"/>
            <w:shd w:val="clear" w:color="auto" w:fill="FABF8F"/>
            <w:vAlign w:val="center"/>
            <w:hideMark/>
          </w:tcPr>
          <w:p w14:paraId="75225CAF" w14:textId="77777777" w:rsidR="002F4606" w:rsidRPr="0009408A" w:rsidRDefault="002F4606" w:rsidP="002F6E82">
            <w:pPr>
              <w:pStyle w:val="TableText"/>
              <w:rPr>
                <w:b/>
                <w:smallCaps/>
              </w:rPr>
            </w:pPr>
            <w:r w:rsidRPr="0009408A">
              <w:rPr>
                <w:b/>
                <w:smallCaps/>
              </w:rPr>
              <w:t>Sampling Entity</w:t>
            </w:r>
          </w:p>
        </w:tc>
        <w:tc>
          <w:tcPr>
            <w:tcW w:w="1820" w:type="dxa"/>
            <w:shd w:val="clear" w:color="auto" w:fill="FABF8F"/>
            <w:vAlign w:val="center"/>
            <w:hideMark/>
          </w:tcPr>
          <w:p w14:paraId="424A91D9" w14:textId="77777777" w:rsidR="002F4606" w:rsidRPr="0009408A" w:rsidRDefault="002F4606" w:rsidP="002F6E82">
            <w:pPr>
              <w:pStyle w:val="TableText"/>
              <w:rPr>
                <w:b/>
                <w:smallCaps/>
              </w:rPr>
            </w:pPr>
            <w:r w:rsidRPr="0009408A">
              <w:rPr>
                <w:b/>
                <w:smallCaps/>
              </w:rPr>
              <w:t>Station Number</w:t>
            </w:r>
          </w:p>
        </w:tc>
        <w:tc>
          <w:tcPr>
            <w:tcW w:w="3060" w:type="dxa"/>
            <w:shd w:val="clear" w:color="auto" w:fill="FABF8F"/>
            <w:vAlign w:val="center"/>
            <w:hideMark/>
          </w:tcPr>
          <w:p w14:paraId="41C9F771" w14:textId="77777777" w:rsidR="002F4606" w:rsidRPr="0009408A" w:rsidRDefault="002F4606" w:rsidP="002F6E82">
            <w:pPr>
              <w:pStyle w:val="TableText"/>
              <w:rPr>
                <w:b/>
                <w:smallCaps/>
              </w:rPr>
            </w:pPr>
            <w:r w:rsidRPr="0009408A">
              <w:rPr>
                <w:b/>
                <w:smallCaps/>
              </w:rPr>
              <w:t>Station Description</w:t>
            </w:r>
          </w:p>
        </w:tc>
        <w:tc>
          <w:tcPr>
            <w:tcW w:w="2125" w:type="dxa"/>
            <w:shd w:val="clear" w:color="auto" w:fill="FABF8F"/>
            <w:vAlign w:val="center"/>
            <w:hideMark/>
          </w:tcPr>
          <w:p w14:paraId="7C267A12" w14:textId="77777777" w:rsidR="002F4606" w:rsidRPr="0009408A" w:rsidRDefault="002F4606" w:rsidP="002F6E82">
            <w:pPr>
              <w:pStyle w:val="TableText"/>
              <w:rPr>
                <w:b/>
                <w:smallCaps/>
              </w:rPr>
            </w:pPr>
            <w:r w:rsidRPr="0009408A">
              <w:rPr>
                <w:b/>
                <w:smallCaps/>
              </w:rPr>
              <w:t>Subbasin</w:t>
            </w:r>
          </w:p>
        </w:tc>
        <w:tc>
          <w:tcPr>
            <w:tcW w:w="1710" w:type="dxa"/>
            <w:shd w:val="clear" w:color="auto" w:fill="FABF8F"/>
            <w:noWrap/>
            <w:vAlign w:val="center"/>
            <w:hideMark/>
          </w:tcPr>
          <w:p w14:paraId="6B260470" w14:textId="77777777" w:rsidR="002F4606" w:rsidRPr="0009408A" w:rsidRDefault="002F4606" w:rsidP="002F6E82">
            <w:pPr>
              <w:pStyle w:val="TableText"/>
              <w:rPr>
                <w:b/>
                <w:smallCaps/>
              </w:rPr>
            </w:pPr>
            <w:r w:rsidRPr="0009408A">
              <w:rPr>
                <w:b/>
                <w:smallCaps/>
              </w:rPr>
              <w:t>Latitude</w:t>
            </w:r>
          </w:p>
        </w:tc>
        <w:tc>
          <w:tcPr>
            <w:tcW w:w="1665" w:type="dxa"/>
            <w:shd w:val="clear" w:color="auto" w:fill="FABF8F"/>
            <w:noWrap/>
            <w:vAlign w:val="center"/>
            <w:hideMark/>
          </w:tcPr>
          <w:p w14:paraId="2C853F4A" w14:textId="77777777" w:rsidR="002F4606" w:rsidRPr="0009408A" w:rsidRDefault="002F4606" w:rsidP="002F6E82">
            <w:pPr>
              <w:pStyle w:val="TableText"/>
              <w:rPr>
                <w:b/>
                <w:smallCaps/>
              </w:rPr>
            </w:pPr>
            <w:r w:rsidRPr="0009408A">
              <w:rPr>
                <w:b/>
                <w:smallCaps/>
              </w:rPr>
              <w:t>Longitude</w:t>
            </w:r>
          </w:p>
        </w:tc>
      </w:tr>
      <w:tr w:rsidR="002F4606" w:rsidRPr="00C727BA" w14:paraId="7726D644" w14:textId="77777777" w:rsidTr="002F6E82">
        <w:trPr>
          <w:trHeight w:val="432"/>
          <w:jc w:val="center"/>
        </w:trPr>
        <w:tc>
          <w:tcPr>
            <w:tcW w:w="2360" w:type="dxa"/>
            <w:shd w:val="clear" w:color="auto" w:fill="auto"/>
            <w:vAlign w:val="center"/>
            <w:hideMark/>
          </w:tcPr>
          <w:p w14:paraId="5351CC43" w14:textId="77777777" w:rsidR="002F4606" w:rsidRPr="0009408A" w:rsidRDefault="002F4606" w:rsidP="002F6E82">
            <w:pPr>
              <w:pStyle w:val="TableText"/>
            </w:pPr>
            <w:r w:rsidRPr="0009408A">
              <w:t>OCEPD</w:t>
            </w:r>
          </w:p>
        </w:tc>
        <w:tc>
          <w:tcPr>
            <w:tcW w:w="1820" w:type="dxa"/>
            <w:shd w:val="clear" w:color="auto" w:fill="auto"/>
            <w:noWrap/>
            <w:vAlign w:val="center"/>
            <w:hideMark/>
          </w:tcPr>
          <w:p w14:paraId="0415FC70" w14:textId="77777777" w:rsidR="002F4606" w:rsidRPr="0009408A" w:rsidRDefault="002F4606" w:rsidP="002F6E82">
            <w:pPr>
              <w:pStyle w:val="TableText"/>
            </w:pPr>
            <w:r w:rsidRPr="0009408A">
              <w:t>XCONTRVRSD1</w:t>
            </w:r>
          </w:p>
        </w:tc>
        <w:tc>
          <w:tcPr>
            <w:tcW w:w="3060" w:type="dxa"/>
            <w:shd w:val="clear" w:color="auto" w:fill="auto"/>
            <w:noWrap/>
            <w:vAlign w:val="center"/>
            <w:hideMark/>
          </w:tcPr>
          <w:p w14:paraId="5A81FCD9" w14:textId="77777777" w:rsidR="002F4606" w:rsidRPr="0009408A" w:rsidRDefault="002F4606" w:rsidP="002F6E82">
            <w:pPr>
              <w:pStyle w:val="TableText"/>
            </w:pPr>
            <w:r w:rsidRPr="0009408A">
              <w:t>Little Wekiva at Riverside</w:t>
            </w:r>
          </w:p>
        </w:tc>
        <w:tc>
          <w:tcPr>
            <w:tcW w:w="2125" w:type="dxa"/>
            <w:shd w:val="clear" w:color="auto" w:fill="auto"/>
            <w:vAlign w:val="center"/>
            <w:hideMark/>
          </w:tcPr>
          <w:p w14:paraId="47CDF875" w14:textId="77777777" w:rsidR="002F4606" w:rsidRPr="0009408A" w:rsidRDefault="002F4606" w:rsidP="002F6E82">
            <w:pPr>
              <w:pStyle w:val="TableText"/>
            </w:pPr>
            <w:r w:rsidRPr="0009408A">
              <w:t>Little Wekiva River</w:t>
            </w:r>
          </w:p>
        </w:tc>
        <w:tc>
          <w:tcPr>
            <w:tcW w:w="1710" w:type="dxa"/>
            <w:shd w:val="clear" w:color="auto" w:fill="auto"/>
            <w:noWrap/>
            <w:vAlign w:val="center"/>
            <w:hideMark/>
          </w:tcPr>
          <w:p w14:paraId="43C1825C" w14:textId="77777777" w:rsidR="002F4606" w:rsidRPr="0009408A" w:rsidRDefault="002F4606" w:rsidP="002F6E82">
            <w:pPr>
              <w:pStyle w:val="TableText"/>
            </w:pPr>
            <w:r w:rsidRPr="0009408A">
              <w:t>28.63272</w:t>
            </w:r>
          </w:p>
        </w:tc>
        <w:tc>
          <w:tcPr>
            <w:tcW w:w="1665" w:type="dxa"/>
            <w:shd w:val="clear" w:color="auto" w:fill="auto"/>
            <w:noWrap/>
            <w:vAlign w:val="center"/>
            <w:hideMark/>
          </w:tcPr>
          <w:p w14:paraId="71B2E5CD" w14:textId="77777777" w:rsidR="002F4606" w:rsidRPr="0009408A" w:rsidRDefault="002F4606" w:rsidP="002F6E82">
            <w:pPr>
              <w:pStyle w:val="TableText"/>
            </w:pPr>
            <w:r w:rsidRPr="0009408A">
              <w:t>-81.41638</w:t>
            </w:r>
          </w:p>
        </w:tc>
      </w:tr>
      <w:tr w:rsidR="002F4606" w:rsidRPr="00C727BA" w14:paraId="738E754F" w14:textId="77777777" w:rsidTr="002F6E82">
        <w:trPr>
          <w:trHeight w:val="432"/>
          <w:jc w:val="center"/>
        </w:trPr>
        <w:tc>
          <w:tcPr>
            <w:tcW w:w="2360" w:type="dxa"/>
            <w:shd w:val="clear" w:color="auto" w:fill="auto"/>
            <w:vAlign w:val="center"/>
            <w:hideMark/>
          </w:tcPr>
          <w:p w14:paraId="27F6E504" w14:textId="77777777" w:rsidR="002F4606" w:rsidRPr="0009408A" w:rsidRDefault="002F4606" w:rsidP="002F6E82">
            <w:pPr>
              <w:pStyle w:val="TableText"/>
            </w:pPr>
            <w:r w:rsidRPr="0009408A">
              <w:t>SJRWMD</w:t>
            </w:r>
          </w:p>
        </w:tc>
        <w:tc>
          <w:tcPr>
            <w:tcW w:w="1820" w:type="dxa"/>
            <w:shd w:val="clear" w:color="auto" w:fill="auto"/>
            <w:vAlign w:val="center"/>
            <w:hideMark/>
          </w:tcPr>
          <w:p w14:paraId="45BC9D19" w14:textId="77777777" w:rsidR="002F4606" w:rsidRPr="0009408A" w:rsidRDefault="002F4606" w:rsidP="002F6E82">
            <w:pPr>
              <w:pStyle w:val="TableText"/>
            </w:pPr>
            <w:r w:rsidRPr="0009408A">
              <w:t>30143084</w:t>
            </w:r>
          </w:p>
        </w:tc>
        <w:tc>
          <w:tcPr>
            <w:tcW w:w="3060" w:type="dxa"/>
            <w:shd w:val="clear" w:color="auto" w:fill="auto"/>
            <w:vAlign w:val="center"/>
            <w:hideMark/>
          </w:tcPr>
          <w:p w14:paraId="6FE3AF55" w14:textId="77777777" w:rsidR="002F4606" w:rsidRPr="0009408A" w:rsidRDefault="002F4606" w:rsidP="002F6E82">
            <w:pPr>
              <w:pStyle w:val="TableText"/>
            </w:pPr>
            <w:r w:rsidRPr="0009408A">
              <w:t>Blackwater Creek DeBary</w:t>
            </w:r>
          </w:p>
        </w:tc>
        <w:tc>
          <w:tcPr>
            <w:tcW w:w="2125" w:type="dxa"/>
            <w:shd w:val="clear" w:color="auto" w:fill="auto"/>
            <w:vAlign w:val="center"/>
            <w:hideMark/>
          </w:tcPr>
          <w:p w14:paraId="0CCA3543" w14:textId="77777777" w:rsidR="002F4606" w:rsidRPr="0009408A" w:rsidRDefault="002F4606" w:rsidP="002F6E82">
            <w:pPr>
              <w:pStyle w:val="TableText"/>
            </w:pPr>
            <w:r w:rsidRPr="0009408A">
              <w:t>Blackwater Creek</w:t>
            </w:r>
          </w:p>
        </w:tc>
        <w:tc>
          <w:tcPr>
            <w:tcW w:w="1710" w:type="dxa"/>
            <w:shd w:val="clear" w:color="auto" w:fill="auto"/>
            <w:vAlign w:val="center"/>
            <w:hideMark/>
          </w:tcPr>
          <w:p w14:paraId="4469F5AD" w14:textId="77777777" w:rsidR="002F4606" w:rsidRPr="0009408A" w:rsidRDefault="002F4606" w:rsidP="002F6E82">
            <w:pPr>
              <w:pStyle w:val="TableText"/>
            </w:pPr>
            <w:r w:rsidRPr="0009408A">
              <w:t>28.85750</w:t>
            </w:r>
          </w:p>
        </w:tc>
        <w:tc>
          <w:tcPr>
            <w:tcW w:w="1665" w:type="dxa"/>
            <w:shd w:val="clear" w:color="auto" w:fill="auto"/>
            <w:vAlign w:val="center"/>
            <w:hideMark/>
          </w:tcPr>
          <w:p w14:paraId="3002B960" w14:textId="77777777" w:rsidR="002F4606" w:rsidRPr="0009408A" w:rsidRDefault="002F4606" w:rsidP="002F6E82">
            <w:pPr>
              <w:pStyle w:val="TableText"/>
            </w:pPr>
            <w:r w:rsidRPr="0009408A">
              <w:t>-81.43691</w:t>
            </w:r>
          </w:p>
        </w:tc>
      </w:tr>
      <w:tr w:rsidR="002F4606" w:rsidRPr="00C727BA" w14:paraId="17F3EC8B" w14:textId="77777777" w:rsidTr="002F6E82">
        <w:trPr>
          <w:trHeight w:val="432"/>
          <w:jc w:val="center"/>
        </w:trPr>
        <w:tc>
          <w:tcPr>
            <w:tcW w:w="2360" w:type="dxa"/>
            <w:shd w:val="clear" w:color="auto" w:fill="auto"/>
            <w:vAlign w:val="center"/>
            <w:hideMark/>
          </w:tcPr>
          <w:p w14:paraId="3B3744F2" w14:textId="77777777" w:rsidR="002F4606" w:rsidRPr="0009408A" w:rsidRDefault="002F4606" w:rsidP="002F6E82">
            <w:pPr>
              <w:pStyle w:val="TableText"/>
            </w:pPr>
            <w:r w:rsidRPr="0009408A">
              <w:t>SJRWMD</w:t>
            </w:r>
          </w:p>
        </w:tc>
        <w:tc>
          <w:tcPr>
            <w:tcW w:w="1820" w:type="dxa"/>
            <w:shd w:val="clear" w:color="auto" w:fill="auto"/>
            <w:vAlign w:val="center"/>
            <w:hideMark/>
          </w:tcPr>
          <w:p w14:paraId="525CCB75" w14:textId="77777777" w:rsidR="002F4606" w:rsidRPr="0009408A" w:rsidRDefault="002F4606" w:rsidP="002F6E82">
            <w:pPr>
              <w:pStyle w:val="TableText"/>
            </w:pPr>
            <w:r w:rsidRPr="0009408A">
              <w:t>09512135</w:t>
            </w:r>
          </w:p>
        </w:tc>
        <w:tc>
          <w:tcPr>
            <w:tcW w:w="3060" w:type="dxa"/>
            <w:shd w:val="clear" w:color="auto" w:fill="auto"/>
            <w:vAlign w:val="center"/>
            <w:hideMark/>
          </w:tcPr>
          <w:p w14:paraId="4CF635A6" w14:textId="77777777" w:rsidR="002F4606" w:rsidRPr="0009408A" w:rsidRDefault="002F4606" w:rsidP="002F6E82">
            <w:pPr>
              <w:pStyle w:val="TableText"/>
            </w:pPr>
            <w:r w:rsidRPr="0009408A">
              <w:t>Wekiva River R</w:t>
            </w:r>
            <w:r>
              <w:t>ailroad</w:t>
            </w:r>
            <w:r w:rsidRPr="0009408A">
              <w:t xml:space="preserve"> </w:t>
            </w:r>
            <w:r>
              <w:t>Bridge</w:t>
            </w:r>
          </w:p>
        </w:tc>
        <w:tc>
          <w:tcPr>
            <w:tcW w:w="2125" w:type="dxa"/>
            <w:shd w:val="clear" w:color="auto" w:fill="auto"/>
            <w:vAlign w:val="center"/>
            <w:hideMark/>
          </w:tcPr>
          <w:p w14:paraId="1C74FB99" w14:textId="77777777" w:rsidR="002F4606" w:rsidRPr="0009408A" w:rsidRDefault="002F4606" w:rsidP="002F6E82">
            <w:pPr>
              <w:pStyle w:val="TableText"/>
            </w:pPr>
            <w:r w:rsidRPr="0009408A">
              <w:t>Lower Wekiva River</w:t>
            </w:r>
          </w:p>
        </w:tc>
        <w:tc>
          <w:tcPr>
            <w:tcW w:w="1710" w:type="dxa"/>
            <w:shd w:val="clear" w:color="auto" w:fill="auto"/>
            <w:vAlign w:val="center"/>
            <w:hideMark/>
          </w:tcPr>
          <w:p w14:paraId="4EE4CB56" w14:textId="77777777" w:rsidR="002F4606" w:rsidRPr="0009408A" w:rsidRDefault="002F4606" w:rsidP="002F6E82">
            <w:pPr>
              <w:pStyle w:val="TableText"/>
            </w:pPr>
            <w:r w:rsidRPr="0009408A">
              <w:t>28.79264</w:t>
            </w:r>
          </w:p>
        </w:tc>
        <w:tc>
          <w:tcPr>
            <w:tcW w:w="1665" w:type="dxa"/>
            <w:shd w:val="clear" w:color="auto" w:fill="auto"/>
            <w:vAlign w:val="center"/>
            <w:hideMark/>
          </w:tcPr>
          <w:p w14:paraId="3A598945" w14:textId="77777777" w:rsidR="002F4606" w:rsidRPr="0009408A" w:rsidRDefault="002F4606" w:rsidP="002F6E82">
            <w:pPr>
              <w:pStyle w:val="TableText"/>
            </w:pPr>
            <w:r w:rsidRPr="0009408A">
              <w:t>-81.41336</w:t>
            </w:r>
          </w:p>
        </w:tc>
      </w:tr>
      <w:tr w:rsidR="002F4606" w:rsidRPr="00C727BA" w14:paraId="063FF69B" w14:textId="77777777" w:rsidTr="002F6E82">
        <w:trPr>
          <w:trHeight w:val="432"/>
          <w:jc w:val="center"/>
        </w:trPr>
        <w:tc>
          <w:tcPr>
            <w:tcW w:w="2360" w:type="dxa"/>
            <w:shd w:val="clear" w:color="auto" w:fill="auto"/>
            <w:vAlign w:val="center"/>
            <w:hideMark/>
          </w:tcPr>
          <w:p w14:paraId="03C6471F" w14:textId="77777777" w:rsidR="002F4606" w:rsidRPr="0009408A" w:rsidRDefault="002F4606" w:rsidP="002F6E82">
            <w:pPr>
              <w:pStyle w:val="TableText"/>
            </w:pPr>
            <w:r w:rsidRPr="0009408A">
              <w:t>SJRWMD/USGS</w:t>
            </w:r>
          </w:p>
        </w:tc>
        <w:tc>
          <w:tcPr>
            <w:tcW w:w="1820" w:type="dxa"/>
            <w:shd w:val="clear" w:color="auto" w:fill="auto"/>
            <w:vAlign w:val="center"/>
            <w:hideMark/>
          </w:tcPr>
          <w:p w14:paraId="68A333B2" w14:textId="77777777" w:rsidR="002F4606" w:rsidRPr="0009408A" w:rsidRDefault="002F4606" w:rsidP="002F6E82">
            <w:pPr>
              <w:pStyle w:val="TableText"/>
            </w:pPr>
            <w:r w:rsidRPr="0009408A">
              <w:t>08561939</w:t>
            </w:r>
          </w:p>
        </w:tc>
        <w:tc>
          <w:tcPr>
            <w:tcW w:w="3060" w:type="dxa"/>
            <w:shd w:val="clear" w:color="auto" w:fill="auto"/>
            <w:vAlign w:val="center"/>
            <w:hideMark/>
          </w:tcPr>
          <w:p w14:paraId="58031FC9" w14:textId="77777777" w:rsidR="002F4606" w:rsidRPr="0009408A" w:rsidRDefault="002F4606" w:rsidP="002F6E82">
            <w:pPr>
              <w:pStyle w:val="TableText"/>
            </w:pPr>
            <w:r w:rsidRPr="0009408A">
              <w:t>Little Wekiva River</w:t>
            </w:r>
          </w:p>
          <w:p w14:paraId="0AE73FFC" w14:textId="77777777" w:rsidR="002F4606" w:rsidRPr="0009408A" w:rsidRDefault="002F4606" w:rsidP="002F6E82">
            <w:pPr>
              <w:pStyle w:val="TableText"/>
            </w:pPr>
            <w:r w:rsidRPr="0009408A">
              <w:t>(at Altamonte Springs)</w:t>
            </w:r>
          </w:p>
        </w:tc>
        <w:tc>
          <w:tcPr>
            <w:tcW w:w="2125" w:type="dxa"/>
            <w:shd w:val="clear" w:color="auto" w:fill="auto"/>
            <w:vAlign w:val="center"/>
            <w:hideMark/>
          </w:tcPr>
          <w:p w14:paraId="648E517B" w14:textId="77777777" w:rsidR="002F4606" w:rsidRPr="0009408A" w:rsidRDefault="002F4606" w:rsidP="002F6E82">
            <w:pPr>
              <w:pStyle w:val="TableText"/>
            </w:pPr>
            <w:r w:rsidRPr="0009408A">
              <w:t>Little Wekiva River</w:t>
            </w:r>
          </w:p>
        </w:tc>
        <w:tc>
          <w:tcPr>
            <w:tcW w:w="1710" w:type="dxa"/>
            <w:shd w:val="clear" w:color="auto" w:fill="auto"/>
            <w:vAlign w:val="center"/>
            <w:hideMark/>
          </w:tcPr>
          <w:p w14:paraId="42D8B898" w14:textId="77777777" w:rsidR="002F4606" w:rsidRPr="0009408A" w:rsidRDefault="002F4606" w:rsidP="002F6E82">
            <w:pPr>
              <w:pStyle w:val="TableText"/>
            </w:pPr>
            <w:r w:rsidRPr="0009408A">
              <w:t>28.68708</w:t>
            </w:r>
          </w:p>
        </w:tc>
        <w:tc>
          <w:tcPr>
            <w:tcW w:w="1665" w:type="dxa"/>
            <w:shd w:val="clear" w:color="auto" w:fill="auto"/>
            <w:vAlign w:val="center"/>
            <w:hideMark/>
          </w:tcPr>
          <w:p w14:paraId="0F2E820D" w14:textId="77777777" w:rsidR="002F4606" w:rsidRPr="0009408A" w:rsidRDefault="002F4606" w:rsidP="002F6E82">
            <w:pPr>
              <w:pStyle w:val="TableText"/>
            </w:pPr>
            <w:r w:rsidRPr="0009408A">
              <w:t>-81.39714</w:t>
            </w:r>
          </w:p>
        </w:tc>
      </w:tr>
    </w:tbl>
    <w:p w14:paraId="5EE44F87" w14:textId="77777777" w:rsidR="002F4606" w:rsidRDefault="002F4606" w:rsidP="002F4606">
      <w:pPr>
        <w:pStyle w:val="Bodytextreduced"/>
      </w:pPr>
    </w:p>
    <w:p w14:paraId="77CBE939" w14:textId="77777777" w:rsidR="002F4606" w:rsidRDefault="002F4606" w:rsidP="002F4606">
      <w:pPr>
        <w:rPr>
          <w:rFonts w:cs="Arial"/>
          <w:b/>
          <w:bCs/>
          <w:sz w:val="20"/>
        </w:rPr>
      </w:pPr>
      <w:r>
        <w:rPr>
          <w:highlight w:val="green"/>
        </w:rPr>
        <w:br w:type="page"/>
      </w:r>
    </w:p>
    <w:p w14:paraId="64BF2139" w14:textId="77777777" w:rsidR="002F4606" w:rsidRPr="00BD72A5" w:rsidRDefault="002F4606" w:rsidP="002F4606">
      <w:pPr>
        <w:pStyle w:val="ExSumitalics"/>
      </w:pPr>
      <w:r w:rsidRPr="00BD72A5">
        <w:lastRenderedPageBreak/>
        <w:t>Biological Monitoring Stations</w:t>
      </w:r>
    </w:p>
    <w:p w14:paraId="136A68BE" w14:textId="77777777" w:rsidR="002F4606" w:rsidRDefault="002F4606" w:rsidP="002F4606">
      <w:pPr>
        <w:pStyle w:val="Bodytextreduced"/>
        <w:rPr>
          <w:b/>
        </w:rPr>
      </w:pPr>
    </w:p>
    <w:p w14:paraId="7440FD1D" w14:textId="77777777" w:rsidR="002F4606" w:rsidRDefault="002F4606" w:rsidP="002F4606">
      <w:pPr>
        <w:pStyle w:val="Bodytextreduced"/>
        <w:rPr>
          <w:b/>
        </w:rPr>
      </w:pPr>
      <w:r w:rsidRPr="001579F8">
        <w:rPr>
          <w:b/>
        </w:rPr>
        <w:t xml:space="preserve">NOTES: </w:t>
      </w:r>
    </w:p>
    <w:p w14:paraId="7C3B354C" w14:textId="77777777" w:rsidR="002F4606" w:rsidRDefault="002F4606" w:rsidP="002F4606">
      <w:pPr>
        <w:pStyle w:val="Bodytextreduced"/>
      </w:pPr>
      <w:r w:rsidRPr="001579F8">
        <w:t>N</w:t>
      </w:r>
      <w:r>
        <w:t>o</w:t>
      </w:r>
      <w:r w:rsidRPr="001579F8">
        <w:t xml:space="preserve"> stations are </w:t>
      </w:r>
      <w:r>
        <w:t>“</w:t>
      </w:r>
      <w:r w:rsidRPr="001579F8">
        <w:t>core</w:t>
      </w:r>
      <w:r>
        <w:t>.”</w:t>
      </w:r>
    </w:p>
    <w:p w14:paraId="067896E1" w14:textId="77777777" w:rsidR="002F4606" w:rsidRDefault="002F4606" w:rsidP="002F4606">
      <w:pPr>
        <w:pStyle w:val="Bodytextreduced"/>
      </w:pPr>
      <w:r w:rsidRPr="001579F8">
        <w:t>All stations are supplemental</w:t>
      </w:r>
      <w:r>
        <w:t>.</w:t>
      </w:r>
    </w:p>
    <w:p w14:paraId="5B40E95D" w14:textId="77777777" w:rsidR="002F4606" w:rsidRDefault="002F4606" w:rsidP="002F4606">
      <w:pPr>
        <w:pStyle w:val="Bodytextreduced"/>
      </w:pPr>
      <w:r w:rsidRPr="001579F8">
        <w:t xml:space="preserve">Sort is by </w:t>
      </w:r>
      <w:r>
        <w:t>“</w:t>
      </w:r>
      <w:r w:rsidRPr="001579F8">
        <w:t>sampling entity</w:t>
      </w:r>
      <w:r>
        <w:t>”</w:t>
      </w:r>
      <w:r w:rsidRPr="001579F8">
        <w:t xml:space="preserve"> and </w:t>
      </w:r>
      <w:r>
        <w:t>“</w:t>
      </w:r>
      <w:r w:rsidRPr="001579F8">
        <w:t>station name</w:t>
      </w:r>
      <w:r>
        <w:t>.”</w:t>
      </w:r>
    </w:p>
    <w:p w14:paraId="64457464" w14:textId="77777777" w:rsidR="002F4606" w:rsidRDefault="002F4606" w:rsidP="002F4606">
      <w:pPr>
        <w:pStyle w:val="Bodytextreduced"/>
      </w:pPr>
      <w:r w:rsidRPr="001579F8">
        <w:t>L</w:t>
      </w:r>
      <w:r>
        <w:t>atitude and longitude are</w:t>
      </w:r>
      <w:r w:rsidRPr="001579F8">
        <w:t xml:space="preserve"> </w:t>
      </w:r>
      <w:r>
        <w:t>shown</w:t>
      </w:r>
      <w:r w:rsidRPr="001579F8">
        <w:t xml:space="preserve"> in decimal form</w:t>
      </w:r>
      <w:r>
        <w:t>.</w:t>
      </w:r>
    </w:p>
    <w:p w14:paraId="578F17D6" w14:textId="77777777" w:rsidR="002F4606" w:rsidRDefault="002F4606" w:rsidP="002F4606">
      <w:pPr>
        <w:pStyle w:val="Bodytextreduced"/>
      </w:pPr>
      <w:r>
        <w:t>- = Empty cell/no data</w:t>
      </w:r>
    </w:p>
    <w:p w14:paraId="27926215" w14:textId="77777777" w:rsidR="002F4606" w:rsidRPr="001579F8" w:rsidRDefault="002F4606" w:rsidP="002F4606">
      <w:pPr>
        <w:pStyle w:val="Bodytextreduced"/>
      </w:pPr>
      <w:r>
        <w:t>N/A = Not applicable</w:t>
      </w:r>
    </w:p>
    <w:tbl>
      <w:tblPr>
        <w:tblW w:w="1330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1893"/>
        <w:gridCol w:w="2155"/>
        <w:gridCol w:w="1935"/>
        <w:gridCol w:w="3116"/>
        <w:gridCol w:w="1932"/>
        <w:gridCol w:w="2269"/>
      </w:tblGrid>
      <w:tr w:rsidR="002F4606" w:rsidRPr="00A247BB" w14:paraId="7FB0D967" w14:textId="77777777" w:rsidTr="00AF18E2">
        <w:trPr>
          <w:trHeight w:val="336"/>
          <w:tblHeader/>
          <w:jc w:val="center"/>
        </w:trPr>
        <w:tc>
          <w:tcPr>
            <w:tcW w:w="1893" w:type="dxa"/>
            <w:shd w:val="clear" w:color="auto" w:fill="FABF8F"/>
            <w:vAlign w:val="center"/>
          </w:tcPr>
          <w:p w14:paraId="35C98457" w14:textId="77777777" w:rsidR="002F4606" w:rsidRPr="0009408A" w:rsidRDefault="002F4606" w:rsidP="00AF18E2">
            <w:pPr>
              <w:pStyle w:val="TableText"/>
              <w:rPr>
                <w:b/>
                <w:smallCaps/>
              </w:rPr>
            </w:pPr>
            <w:r w:rsidRPr="0009408A">
              <w:rPr>
                <w:b/>
                <w:smallCaps/>
              </w:rPr>
              <w:t>Sampling Entity</w:t>
            </w:r>
          </w:p>
        </w:tc>
        <w:tc>
          <w:tcPr>
            <w:tcW w:w="2155" w:type="dxa"/>
            <w:shd w:val="clear" w:color="auto" w:fill="FABF8F"/>
            <w:vAlign w:val="center"/>
          </w:tcPr>
          <w:p w14:paraId="0EE6C6BD" w14:textId="77777777" w:rsidR="002F4606" w:rsidRPr="0009408A" w:rsidRDefault="002F4606" w:rsidP="001464A3">
            <w:pPr>
              <w:pStyle w:val="TableText"/>
              <w:rPr>
                <w:b/>
                <w:smallCaps/>
              </w:rPr>
            </w:pPr>
            <w:r w:rsidRPr="0009408A">
              <w:rPr>
                <w:b/>
                <w:smallCaps/>
              </w:rPr>
              <w:t>Station Number</w:t>
            </w:r>
          </w:p>
        </w:tc>
        <w:tc>
          <w:tcPr>
            <w:tcW w:w="1935" w:type="dxa"/>
            <w:shd w:val="clear" w:color="auto" w:fill="FABF8F"/>
            <w:vAlign w:val="center"/>
          </w:tcPr>
          <w:p w14:paraId="4662FEED" w14:textId="77777777" w:rsidR="002F4606" w:rsidRPr="0009408A" w:rsidRDefault="002F4606">
            <w:pPr>
              <w:pStyle w:val="TableText"/>
              <w:rPr>
                <w:b/>
                <w:smallCaps/>
              </w:rPr>
            </w:pPr>
            <w:r w:rsidRPr="0009408A">
              <w:rPr>
                <w:b/>
                <w:smallCaps/>
              </w:rPr>
              <w:t>Station Name</w:t>
            </w:r>
          </w:p>
        </w:tc>
        <w:tc>
          <w:tcPr>
            <w:tcW w:w="3116" w:type="dxa"/>
            <w:shd w:val="clear" w:color="auto" w:fill="FABF8F"/>
            <w:vAlign w:val="center"/>
          </w:tcPr>
          <w:p w14:paraId="5EDAA1C3" w14:textId="77777777" w:rsidR="002F4606" w:rsidRPr="0009408A" w:rsidRDefault="002F4606">
            <w:pPr>
              <w:pStyle w:val="TableText"/>
              <w:rPr>
                <w:b/>
                <w:smallCaps/>
              </w:rPr>
            </w:pPr>
            <w:r w:rsidRPr="0009408A">
              <w:rPr>
                <w:b/>
                <w:smallCaps/>
              </w:rPr>
              <w:t>Station Location Description</w:t>
            </w:r>
          </w:p>
        </w:tc>
        <w:tc>
          <w:tcPr>
            <w:tcW w:w="1932" w:type="dxa"/>
            <w:shd w:val="clear" w:color="auto" w:fill="FABF8F"/>
            <w:vAlign w:val="center"/>
          </w:tcPr>
          <w:p w14:paraId="047CA39D" w14:textId="77777777" w:rsidR="002F4606" w:rsidRPr="0009408A" w:rsidRDefault="002F4606">
            <w:pPr>
              <w:pStyle w:val="TableText"/>
              <w:rPr>
                <w:b/>
                <w:smallCaps/>
              </w:rPr>
            </w:pPr>
            <w:r w:rsidRPr="0009408A">
              <w:rPr>
                <w:b/>
                <w:smallCaps/>
              </w:rPr>
              <w:t>Station Type</w:t>
            </w:r>
          </w:p>
        </w:tc>
        <w:tc>
          <w:tcPr>
            <w:tcW w:w="2269" w:type="dxa"/>
            <w:shd w:val="clear" w:color="auto" w:fill="FABF8F"/>
            <w:vAlign w:val="center"/>
          </w:tcPr>
          <w:p w14:paraId="3C9D757C" w14:textId="77777777" w:rsidR="002F4606" w:rsidRPr="0009408A" w:rsidRDefault="002F4606">
            <w:pPr>
              <w:pStyle w:val="TableText"/>
              <w:rPr>
                <w:b/>
                <w:smallCaps/>
              </w:rPr>
            </w:pPr>
            <w:r w:rsidRPr="0009408A">
              <w:rPr>
                <w:b/>
                <w:smallCaps/>
              </w:rPr>
              <w:t>Sample Type</w:t>
            </w:r>
          </w:p>
        </w:tc>
      </w:tr>
      <w:tr w:rsidR="002F4606" w:rsidRPr="004E3E92" w14:paraId="5468C8E8" w14:textId="77777777" w:rsidTr="002F6E82">
        <w:trPr>
          <w:trHeight w:val="432"/>
          <w:jc w:val="center"/>
        </w:trPr>
        <w:tc>
          <w:tcPr>
            <w:tcW w:w="1893" w:type="dxa"/>
            <w:vAlign w:val="center"/>
          </w:tcPr>
          <w:p w14:paraId="3E914FEF" w14:textId="77777777" w:rsidR="002F4606" w:rsidRPr="0009408A" w:rsidRDefault="002F4606" w:rsidP="002F6E82">
            <w:pPr>
              <w:pStyle w:val="TableText"/>
            </w:pPr>
            <w:r w:rsidRPr="0009408A">
              <w:t>City of Orlando/OCEPD</w:t>
            </w:r>
          </w:p>
        </w:tc>
        <w:tc>
          <w:tcPr>
            <w:tcW w:w="2155" w:type="dxa"/>
            <w:vAlign w:val="center"/>
          </w:tcPr>
          <w:p w14:paraId="67B4660E" w14:textId="77777777" w:rsidR="002F4606" w:rsidRPr="0009408A" w:rsidRDefault="002F4606" w:rsidP="002F6E82">
            <w:pPr>
              <w:pStyle w:val="TableText"/>
            </w:pPr>
            <w:r w:rsidRPr="0009408A">
              <w:t>City Number = N/A;                  Orange County Number = NPDES</w:t>
            </w:r>
            <w:r w:rsidRPr="0009408A">
              <w:rPr>
                <w:i/>
                <w:iCs/>
              </w:rPr>
              <w:t>[Date]</w:t>
            </w:r>
            <w:r w:rsidRPr="0009408A">
              <w:t>-1/LWO</w:t>
            </w:r>
          </w:p>
        </w:tc>
        <w:tc>
          <w:tcPr>
            <w:tcW w:w="1935" w:type="dxa"/>
            <w:vAlign w:val="center"/>
          </w:tcPr>
          <w:p w14:paraId="0EBC05F3" w14:textId="77777777" w:rsidR="002F4606" w:rsidRPr="0009408A" w:rsidRDefault="002F4606" w:rsidP="002F6E82">
            <w:pPr>
              <w:pStyle w:val="TableText"/>
            </w:pPr>
            <w:r w:rsidRPr="0009408A">
              <w:t>Little Wekiva River</w:t>
            </w:r>
          </w:p>
        </w:tc>
        <w:tc>
          <w:tcPr>
            <w:tcW w:w="3116" w:type="dxa"/>
            <w:vAlign w:val="center"/>
          </w:tcPr>
          <w:p w14:paraId="5E3CED1A" w14:textId="77777777" w:rsidR="002F4606" w:rsidRPr="0009408A" w:rsidRDefault="002F4606" w:rsidP="002F6E82">
            <w:pPr>
              <w:pStyle w:val="TableText"/>
            </w:pPr>
            <w:r w:rsidRPr="0009408A">
              <w:t xml:space="preserve">100 meters of stream – West of All American Blvd; </w:t>
            </w:r>
            <w:r>
              <w:t>s</w:t>
            </w:r>
            <w:r w:rsidRPr="0009408A">
              <w:t>outh of Edgewater Dr (located ~ 750 feet due west of intersection of All American Blvd./Edgewater Dr.)</w:t>
            </w:r>
          </w:p>
        </w:tc>
        <w:tc>
          <w:tcPr>
            <w:tcW w:w="1932" w:type="dxa"/>
            <w:vAlign w:val="center"/>
          </w:tcPr>
          <w:p w14:paraId="6260F6A1" w14:textId="77777777" w:rsidR="002F4606" w:rsidRPr="0009408A" w:rsidRDefault="002F4606" w:rsidP="002F6E82">
            <w:pPr>
              <w:pStyle w:val="TableText"/>
            </w:pPr>
            <w:r w:rsidRPr="0009408A">
              <w:t>Macroinvertebrate Assessment</w:t>
            </w:r>
          </w:p>
        </w:tc>
        <w:tc>
          <w:tcPr>
            <w:tcW w:w="2269" w:type="dxa"/>
            <w:vAlign w:val="center"/>
          </w:tcPr>
          <w:p w14:paraId="3CE265D1" w14:textId="77777777" w:rsidR="002F4606" w:rsidRPr="0009408A" w:rsidRDefault="002F4606" w:rsidP="002F6E82">
            <w:pPr>
              <w:pStyle w:val="TableText"/>
            </w:pPr>
            <w:r w:rsidRPr="0009408A">
              <w:t>Grab + biological</w:t>
            </w:r>
          </w:p>
        </w:tc>
      </w:tr>
      <w:tr w:rsidR="002F4606" w:rsidRPr="004E3E92" w14:paraId="423D1B44" w14:textId="77777777" w:rsidTr="002F6E82">
        <w:trPr>
          <w:trHeight w:val="432"/>
          <w:jc w:val="center"/>
        </w:trPr>
        <w:tc>
          <w:tcPr>
            <w:tcW w:w="1893" w:type="dxa"/>
            <w:vAlign w:val="center"/>
          </w:tcPr>
          <w:p w14:paraId="52F05F25" w14:textId="77777777" w:rsidR="002F4606" w:rsidRPr="0009408A" w:rsidRDefault="002F4606" w:rsidP="002F6E82">
            <w:pPr>
              <w:pStyle w:val="TableText"/>
            </w:pPr>
            <w:r w:rsidRPr="0009408A">
              <w:t>OCEPD</w:t>
            </w:r>
          </w:p>
        </w:tc>
        <w:tc>
          <w:tcPr>
            <w:tcW w:w="2155" w:type="dxa"/>
            <w:vAlign w:val="center"/>
          </w:tcPr>
          <w:p w14:paraId="6A7EF9BD" w14:textId="77777777" w:rsidR="002F4606" w:rsidRPr="0009408A" w:rsidRDefault="002F4606" w:rsidP="002F6E82">
            <w:pPr>
              <w:pStyle w:val="TableText"/>
            </w:pPr>
            <w:r w:rsidRPr="0009408A">
              <w:t>BWKP</w:t>
            </w:r>
          </w:p>
        </w:tc>
        <w:tc>
          <w:tcPr>
            <w:tcW w:w="1935" w:type="dxa"/>
            <w:vAlign w:val="center"/>
          </w:tcPr>
          <w:p w14:paraId="243FA5B2" w14:textId="77777777" w:rsidR="002F4606" w:rsidRPr="0009408A" w:rsidRDefault="002F4606" w:rsidP="002F6E82">
            <w:pPr>
              <w:pStyle w:val="TableText"/>
            </w:pPr>
            <w:r w:rsidRPr="0009408A">
              <w:t>Big Wekiva KP</w:t>
            </w:r>
          </w:p>
          <w:p w14:paraId="38C475EE" w14:textId="77777777" w:rsidR="002F4606" w:rsidRPr="0009408A" w:rsidRDefault="002F4606" w:rsidP="002F6E82">
            <w:pPr>
              <w:pStyle w:val="TableText"/>
            </w:pPr>
            <w:r w:rsidRPr="0009408A">
              <w:t>(Kelly Park)</w:t>
            </w:r>
          </w:p>
        </w:tc>
        <w:tc>
          <w:tcPr>
            <w:tcW w:w="3116" w:type="dxa"/>
            <w:vAlign w:val="center"/>
          </w:tcPr>
          <w:p w14:paraId="63ED0440" w14:textId="77777777" w:rsidR="002F4606" w:rsidRPr="0009408A" w:rsidRDefault="002F4606" w:rsidP="002F6E82">
            <w:pPr>
              <w:pStyle w:val="TableText"/>
            </w:pPr>
            <w:r w:rsidRPr="0009408A">
              <w:t>Down by bathing beach boardwalk</w:t>
            </w:r>
          </w:p>
        </w:tc>
        <w:tc>
          <w:tcPr>
            <w:tcW w:w="1932" w:type="dxa"/>
            <w:vAlign w:val="center"/>
          </w:tcPr>
          <w:p w14:paraId="16C8EE75" w14:textId="77777777" w:rsidR="002F4606" w:rsidRPr="0009408A" w:rsidRDefault="002F4606" w:rsidP="002F6E82">
            <w:pPr>
              <w:pStyle w:val="TableText"/>
            </w:pPr>
            <w:r w:rsidRPr="0009408A">
              <w:t>Water Quality, Flow</w:t>
            </w:r>
          </w:p>
        </w:tc>
        <w:tc>
          <w:tcPr>
            <w:tcW w:w="2269" w:type="dxa"/>
            <w:vAlign w:val="center"/>
          </w:tcPr>
          <w:p w14:paraId="3570C4DD" w14:textId="77777777" w:rsidR="002F4606" w:rsidRPr="0009408A" w:rsidRDefault="002F4606" w:rsidP="002F6E82">
            <w:pPr>
              <w:pStyle w:val="TableText"/>
            </w:pPr>
            <w:r w:rsidRPr="0009408A">
              <w:t>SCI</w:t>
            </w:r>
          </w:p>
        </w:tc>
      </w:tr>
      <w:tr w:rsidR="002F4606" w:rsidRPr="004E3E92" w14:paraId="60CBB055" w14:textId="77777777" w:rsidTr="002F6E82">
        <w:trPr>
          <w:trHeight w:val="432"/>
          <w:jc w:val="center"/>
        </w:trPr>
        <w:tc>
          <w:tcPr>
            <w:tcW w:w="1893" w:type="dxa"/>
            <w:vAlign w:val="center"/>
          </w:tcPr>
          <w:p w14:paraId="3D4BD665" w14:textId="77777777" w:rsidR="002F4606" w:rsidRPr="0009408A" w:rsidRDefault="002F4606" w:rsidP="002F6E82">
            <w:pPr>
              <w:pStyle w:val="TableText"/>
            </w:pPr>
            <w:r w:rsidRPr="0009408A">
              <w:t>OCEPD</w:t>
            </w:r>
          </w:p>
        </w:tc>
        <w:tc>
          <w:tcPr>
            <w:tcW w:w="2155" w:type="dxa"/>
            <w:vAlign w:val="center"/>
          </w:tcPr>
          <w:p w14:paraId="216CC09A" w14:textId="77777777" w:rsidR="002F4606" w:rsidRPr="0009408A" w:rsidRDefault="002F4606" w:rsidP="002F6E82">
            <w:pPr>
              <w:pStyle w:val="TableText"/>
            </w:pPr>
            <w:r w:rsidRPr="0009408A">
              <w:t>LW7</w:t>
            </w:r>
          </w:p>
        </w:tc>
        <w:tc>
          <w:tcPr>
            <w:tcW w:w="1935" w:type="dxa"/>
            <w:vAlign w:val="center"/>
          </w:tcPr>
          <w:p w14:paraId="64259A9A" w14:textId="77777777" w:rsidR="002F4606" w:rsidRPr="0009408A" w:rsidRDefault="002F4606" w:rsidP="002F6E82">
            <w:pPr>
              <w:pStyle w:val="TableText"/>
            </w:pPr>
            <w:r w:rsidRPr="0009408A">
              <w:t>Gandy</w:t>
            </w:r>
          </w:p>
        </w:tc>
        <w:tc>
          <w:tcPr>
            <w:tcW w:w="3116" w:type="dxa"/>
            <w:vAlign w:val="center"/>
          </w:tcPr>
          <w:p w14:paraId="11A8EACD" w14:textId="77777777" w:rsidR="002F4606" w:rsidRPr="0009408A" w:rsidRDefault="002F4606" w:rsidP="002F6E82">
            <w:pPr>
              <w:pStyle w:val="TableText"/>
            </w:pPr>
            <w:r w:rsidRPr="0009408A">
              <w:t>Lake Center</w:t>
            </w:r>
          </w:p>
        </w:tc>
        <w:tc>
          <w:tcPr>
            <w:tcW w:w="1932" w:type="dxa"/>
            <w:vAlign w:val="center"/>
          </w:tcPr>
          <w:p w14:paraId="184480AF" w14:textId="77777777" w:rsidR="002F4606" w:rsidRPr="0009408A" w:rsidRDefault="002F4606" w:rsidP="002F6E82">
            <w:pPr>
              <w:pStyle w:val="TableText"/>
            </w:pPr>
            <w:r w:rsidRPr="0009408A">
              <w:t>Water Quality</w:t>
            </w:r>
          </w:p>
        </w:tc>
        <w:tc>
          <w:tcPr>
            <w:tcW w:w="2269" w:type="dxa"/>
            <w:vAlign w:val="center"/>
          </w:tcPr>
          <w:p w14:paraId="1709749F" w14:textId="77777777" w:rsidR="002F4606" w:rsidRPr="0009408A" w:rsidRDefault="002F4606" w:rsidP="002F6E82">
            <w:pPr>
              <w:pStyle w:val="TableText"/>
            </w:pPr>
            <w:r w:rsidRPr="0009408A">
              <w:t>Aquatic vegetation assessment</w:t>
            </w:r>
          </w:p>
        </w:tc>
      </w:tr>
      <w:tr w:rsidR="002F4606" w:rsidRPr="004E3E92" w14:paraId="740F3A67" w14:textId="77777777" w:rsidTr="002F6E82">
        <w:trPr>
          <w:trHeight w:val="432"/>
          <w:jc w:val="center"/>
        </w:trPr>
        <w:tc>
          <w:tcPr>
            <w:tcW w:w="1893" w:type="dxa"/>
            <w:vAlign w:val="center"/>
          </w:tcPr>
          <w:p w14:paraId="01388C0B" w14:textId="77777777" w:rsidR="002F4606" w:rsidRPr="0009408A" w:rsidRDefault="002F4606" w:rsidP="002F6E82">
            <w:pPr>
              <w:pStyle w:val="TableText"/>
            </w:pPr>
            <w:r w:rsidRPr="0009408A">
              <w:t>OCEPD</w:t>
            </w:r>
          </w:p>
        </w:tc>
        <w:tc>
          <w:tcPr>
            <w:tcW w:w="2155" w:type="dxa"/>
            <w:vAlign w:val="center"/>
          </w:tcPr>
          <w:p w14:paraId="71612955" w14:textId="77777777" w:rsidR="002F4606" w:rsidRPr="0009408A" w:rsidRDefault="002F4606" w:rsidP="002F6E82">
            <w:pPr>
              <w:pStyle w:val="TableText"/>
            </w:pPr>
            <w:r w:rsidRPr="0009408A">
              <w:t>LWD</w:t>
            </w:r>
          </w:p>
        </w:tc>
        <w:tc>
          <w:tcPr>
            <w:tcW w:w="1935" w:type="dxa"/>
            <w:vAlign w:val="center"/>
          </w:tcPr>
          <w:p w14:paraId="377B8995" w14:textId="77777777" w:rsidR="002F4606" w:rsidRPr="0009408A" w:rsidRDefault="002F4606" w:rsidP="002F6E82">
            <w:pPr>
              <w:pStyle w:val="TableText"/>
            </w:pPr>
            <w:r w:rsidRPr="0009408A">
              <w:t>Little Wekiva D (Oranole Rd)</w:t>
            </w:r>
          </w:p>
        </w:tc>
        <w:tc>
          <w:tcPr>
            <w:tcW w:w="3116" w:type="dxa"/>
            <w:vAlign w:val="center"/>
          </w:tcPr>
          <w:p w14:paraId="1959E722" w14:textId="77777777" w:rsidR="002F4606" w:rsidRPr="0009408A" w:rsidRDefault="002F4606" w:rsidP="002F6E82">
            <w:pPr>
              <w:pStyle w:val="TableText"/>
            </w:pPr>
            <w:r w:rsidRPr="0009408A">
              <w:t>Sample north side of bridge</w:t>
            </w:r>
          </w:p>
        </w:tc>
        <w:tc>
          <w:tcPr>
            <w:tcW w:w="1932" w:type="dxa"/>
            <w:vAlign w:val="center"/>
          </w:tcPr>
          <w:p w14:paraId="2904BA33" w14:textId="77777777" w:rsidR="002F4606" w:rsidRPr="0009408A" w:rsidRDefault="002F4606" w:rsidP="002F6E82">
            <w:pPr>
              <w:pStyle w:val="TableText"/>
            </w:pPr>
            <w:r w:rsidRPr="0009408A">
              <w:t>Water Quality, Flow</w:t>
            </w:r>
          </w:p>
        </w:tc>
        <w:tc>
          <w:tcPr>
            <w:tcW w:w="2269" w:type="dxa"/>
            <w:vAlign w:val="center"/>
          </w:tcPr>
          <w:p w14:paraId="35680EDE" w14:textId="77777777" w:rsidR="002F4606" w:rsidRPr="0009408A" w:rsidRDefault="002F4606" w:rsidP="002F6E82">
            <w:pPr>
              <w:pStyle w:val="TableText"/>
            </w:pPr>
            <w:r w:rsidRPr="0009408A">
              <w:t>SCI</w:t>
            </w:r>
          </w:p>
        </w:tc>
      </w:tr>
      <w:tr w:rsidR="002F4606" w:rsidRPr="004E3E92" w14:paraId="46246E3C" w14:textId="77777777" w:rsidTr="002F6E82">
        <w:trPr>
          <w:trHeight w:val="432"/>
          <w:jc w:val="center"/>
        </w:trPr>
        <w:tc>
          <w:tcPr>
            <w:tcW w:w="1893" w:type="dxa"/>
            <w:vAlign w:val="center"/>
          </w:tcPr>
          <w:p w14:paraId="074086DE" w14:textId="77777777" w:rsidR="002F4606" w:rsidRPr="0009408A" w:rsidRDefault="002F4606" w:rsidP="002F6E82">
            <w:pPr>
              <w:pStyle w:val="TableText"/>
            </w:pPr>
            <w:r w:rsidRPr="0009408A">
              <w:t>Seminole County</w:t>
            </w:r>
          </w:p>
        </w:tc>
        <w:tc>
          <w:tcPr>
            <w:tcW w:w="2155" w:type="dxa"/>
            <w:vAlign w:val="center"/>
          </w:tcPr>
          <w:p w14:paraId="5182B974" w14:textId="77777777" w:rsidR="002F4606" w:rsidRPr="0009408A" w:rsidRDefault="002F4606" w:rsidP="002F6E82">
            <w:pPr>
              <w:pStyle w:val="TableText"/>
            </w:pPr>
            <w:r w:rsidRPr="0009408A">
              <w:t>BER</w:t>
            </w:r>
          </w:p>
        </w:tc>
        <w:tc>
          <w:tcPr>
            <w:tcW w:w="1935" w:type="dxa"/>
            <w:vAlign w:val="center"/>
          </w:tcPr>
          <w:p w14:paraId="1F1189EF" w14:textId="77777777" w:rsidR="002F4606" w:rsidRPr="0009408A" w:rsidRDefault="002F4606" w:rsidP="002F6E82">
            <w:pPr>
              <w:pStyle w:val="TableText"/>
            </w:pPr>
            <w:r w:rsidRPr="0009408A">
              <w:t>Bear</w:t>
            </w:r>
          </w:p>
        </w:tc>
        <w:tc>
          <w:tcPr>
            <w:tcW w:w="3116" w:type="dxa"/>
            <w:vAlign w:val="center"/>
          </w:tcPr>
          <w:p w14:paraId="7EE553C9" w14:textId="77777777" w:rsidR="002F4606" w:rsidRPr="0009408A" w:rsidRDefault="002F4606" w:rsidP="002F6E82">
            <w:pPr>
              <w:pStyle w:val="TableText"/>
            </w:pPr>
            <w:r w:rsidRPr="0009408A">
              <w:t>Bear Lake</w:t>
            </w:r>
          </w:p>
        </w:tc>
        <w:tc>
          <w:tcPr>
            <w:tcW w:w="1932" w:type="dxa"/>
            <w:vAlign w:val="center"/>
          </w:tcPr>
          <w:p w14:paraId="3ECC4E8A" w14:textId="77777777" w:rsidR="002F4606" w:rsidRPr="0009408A" w:rsidRDefault="002F4606" w:rsidP="002F6E82">
            <w:pPr>
              <w:pStyle w:val="TableText"/>
            </w:pPr>
            <w:r w:rsidRPr="0009408A">
              <w:t>Vegetation Assessment</w:t>
            </w:r>
          </w:p>
        </w:tc>
        <w:tc>
          <w:tcPr>
            <w:tcW w:w="2269" w:type="dxa"/>
            <w:vAlign w:val="center"/>
          </w:tcPr>
          <w:p w14:paraId="3EEDDC2D" w14:textId="77777777" w:rsidR="002F4606" w:rsidRPr="0009408A" w:rsidRDefault="002F4606" w:rsidP="002F6E82">
            <w:pPr>
              <w:pStyle w:val="TableText"/>
            </w:pPr>
            <w:r w:rsidRPr="0009408A">
              <w:t>LVI</w:t>
            </w:r>
          </w:p>
        </w:tc>
      </w:tr>
      <w:tr w:rsidR="002F4606" w:rsidRPr="004E3E92" w14:paraId="3EC8EAE0" w14:textId="77777777" w:rsidTr="002F6E82">
        <w:trPr>
          <w:trHeight w:val="432"/>
          <w:jc w:val="center"/>
        </w:trPr>
        <w:tc>
          <w:tcPr>
            <w:tcW w:w="1893" w:type="dxa"/>
            <w:vAlign w:val="center"/>
          </w:tcPr>
          <w:p w14:paraId="7EA5BD00" w14:textId="77777777" w:rsidR="002F4606" w:rsidRPr="0009408A" w:rsidRDefault="002F4606" w:rsidP="002F6E82">
            <w:pPr>
              <w:pStyle w:val="TableText"/>
            </w:pPr>
            <w:r w:rsidRPr="0009408A">
              <w:t>Seminole County</w:t>
            </w:r>
          </w:p>
        </w:tc>
        <w:tc>
          <w:tcPr>
            <w:tcW w:w="2155" w:type="dxa"/>
            <w:vAlign w:val="center"/>
          </w:tcPr>
          <w:p w14:paraId="37509499" w14:textId="77777777" w:rsidR="002F4606" w:rsidRPr="0009408A" w:rsidRDefault="002F4606" w:rsidP="002F6E82">
            <w:pPr>
              <w:pStyle w:val="TableText"/>
            </w:pPr>
            <w:r w:rsidRPr="0009408A">
              <w:t>BER</w:t>
            </w:r>
          </w:p>
        </w:tc>
        <w:tc>
          <w:tcPr>
            <w:tcW w:w="1935" w:type="dxa"/>
            <w:vAlign w:val="center"/>
          </w:tcPr>
          <w:p w14:paraId="29618521" w14:textId="77777777" w:rsidR="002F4606" w:rsidRPr="0009408A" w:rsidRDefault="002F4606" w:rsidP="002F6E82">
            <w:pPr>
              <w:pStyle w:val="TableText"/>
            </w:pPr>
            <w:r w:rsidRPr="0009408A">
              <w:t>Bear</w:t>
            </w:r>
          </w:p>
        </w:tc>
        <w:tc>
          <w:tcPr>
            <w:tcW w:w="3116" w:type="dxa"/>
            <w:vAlign w:val="center"/>
          </w:tcPr>
          <w:p w14:paraId="1D3D0AC6" w14:textId="77777777" w:rsidR="002F4606" w:rsidRPr="0009408A" w:rsidRDefault="002F4606" w:rsidP="002F6E82">
            <w:pPr>
              <w:pStyle w:val="TableText"/>
            </w:pPr>
            <w:r w:rsidRPr="0009408A">
              <w:t>Bear Lake</w:t>
            </w:r>
          </w:p>
        </w:tc>
        <w:tc>
          <w:tcPr>
            <w:tcW w:w="1932" w:type="dxa"/>
            <w:vAlign w:val="center"/>
          </w:tcPr>
          <w:p w14:paraId="49D301DB" w14:textId="77777777" w:rsidR="002F4606" w:rsidRPr="0009408A" w:rsidRDefault="002F4606" w:rsidP="002F6E82">
            <w:pPr>
              <w:pStyle w:val="TableText"/>
            </w:pPr>
            <w:r w:rsidRPr="0009408A">
              <w:t>Macroinvertebrate Assessment</w:t>
            </w:r>
          </w:p>
        </w:tc>
        <w:tc>
          <w:tcPr>
            <w:tcW w:w="2269" w:type="dxa"/>
            <w:vAlign w:val="center"/>
          </w:tcPr>
          <w:p w14:paraId="3EFB03AD" w14:textId="77777777" w:rsidR="002F4606" w:rsidRPr="0009408A" w:rsidRDefault="002F4606" w:rsidP="002F6E82">
            <w:pPr>
              <w:pStyle w:val="TableText"/>
            </w:pPr>
            <w:r w:rsidRPr="0009408A">
              <w:t>LCI</w:t>
            </w:r>
          </w:p>
        </w:tc>
      </w:tr>
      <w:tr w:rsidR="002F4606" w:rsidRPr="004E3E92" w14:paraId="1F9A8F50" w14:textId="77777777" w:rsidTr="002F6E82">
        <w:trPr>
          <w:trHeight w:val="432"/>
          <w:jc w:val="center"/>
        </w:trPr>
        <w:tc>
          <w:tcPr>
            <w:tcW w:w="1893" w:type="dxa"/>
            <w:vAlign w:val="center"/>
          </w:tcPr>
          <w:p w14:paraId="3CE763D9" w14:textId="77777777" w:rsidR="002F4606" w:rsidRPr="0009408A" w:rsidRDefault="002F4606" w:rsidP="002F6E82">
            <w:pPr>
              <w:pStyle w:val="TableText"/>
            </w:pPr>
            <w:r w:rsidRPr="0009408A">
              <w:t>Seminole County</w:t>
            </w:r>
          </w:p>
        </w:tc>
        <w:tc>
          <w:tcPr>
            <w:tcW w:w="2155" w:type="dxa"/>
            <w:vAlign w:val="center"/>
          </w:tcPr>
          <w:p w14:paraId="13EE58D2" w14:textId="77777777" w:rsidR="002F4606" w:rsidRPr="0009408A" w:rsidRDefault="002F4606" w:rsidP="002F6E82">
            <w:pPr>
              <w:pStyle w:val="TableText"/>
            </w:pPr>
            <w:r w:rsidRPr="0009408A">
              <w:t>BER</w:t>
            </w:r>
          </w:p>
        </w:tc>
        <w:tc>
          <w:tcPr>
            <w:tcW w:w="1935" w:type="dxa"/>
            <w:vAlign w:val="center"/>
          </w:tcPr>
          <w:p w14:paraId="39D233BA" w14:textId="77777777" w:rsidR="002F4606" w:rsidRPr="0009408A" w:rsidRDefault="002F4606" w:rsidP="002F6E82">
            <w:pPr>
              <w:pStyle w:val="TableText"/>
            </w:pPr>
            <w:r w:rsidRPr="0009408A">
              <w:t>Bear</w:t>
            </w:r>
          </w:p>
        </w:tc>
        <w:tc>
          <w:tcPr>
            <w:tcW w:w="3116" w:type="dxa"/>
            <w:vAlign w:val="center"/>
          </w:tcPr>
          <w:p w14:paraId="50172C54" w14:textId="77777777" w:rsidR="002F4606" w:rsidRPr="0009408A" w:rsidRDefault="002F4606" w:rsidP="002F6E82">
            <w:pPr>
              <w:pStyle w:val="TableText"/>
            </w:pPr>
            <w:r w:rsidRPr="0009408A">
              <w:t>Bear Lake</w:t>
            </w:r>
          </w:p>
        </w:tc>
        <w:tc>
          <w:tcPr>
            <w:tcW w:w="1932" w:type="dxa"/>
            <w:vAlign w:val="center"/>
          </w:tcPr>
          <w:p w14:paraId="240C707A" w14:textId="77777777" w:rsidR="002F4606" w:rsidRPr="0009408A" w:rsidRDefault="002F4606" w:rsidP="002F6E82">
            <w:pPr>
              <w:pStyle w:val="TableText"/>
            </w:pPr>
            <w:r w:rsidRPr="0009408A">
              <w:t>Whole Lake Assessment</w:t>
            </w:r>
          </w:p>
        </w:tc>
        <w:tc>
          <w:tcPr>
            <w:tcW w:w="2269" w:type="dxa"/>
            <w:vAlign w:val="center"/>
          </w:tcPr>
          <w:p w14:paraId="0C43C99F" w14:textId="77777777" w:rsidR="002F4606" w:rsidRPr="0009408A" w:rsidRDefault="002F4606" w:rsidP="002F6E82">
            <w:pPr>
              <w:pStyle w:val="TableText"/>
            </w:pPr>
            <w:r w:rsidRPr="0009408A">
              <w:t>Aquatic vegetation assessment</w:t>
            </w:r>
          </w:p>
        </w:tc>
      </w:tr>
      <w:tr w:rsidR="002F4606" w:rsidRPr="004E3E92" w14:paraId="0BE73343" w14:textId="77777777" w:rsidTr="002F6E82">
        <w:trPr>
          <w:trHeight w:val="432"/>
          <w:jc w:val="center"/>
        </w:trPr>
        <w:tc>
          <w:tcPr>
            <w:tcW w:w="1893" w:type="dxa"/>
            <w:vAlign w:val="center"/>
          </w:tcPr>
          <w:p w14:paraId="0778AC89" w14:textId="77777777" w:rsidR="002F4606" w:rsidRPr="0009408A" w:rsidRDefault="002F4606" w:rsidP="002F6E82">
            <w:pPr>
              <w:pStyle w:val="TableText"/>
            </w:pPr>
            <w:r w:rsidRPr="0009408A">
              <w:t>Seminole County</w:t>
            </w:r>
          </w:p>
        </w:tc>
        <w:tc>
          <w:tcPr>
            <w:tcW w:w="2155" w:type="dxa"/>
            <w:vAlign w:val="center"/>
          </w:tcPr>
          <w:p w14:paraId="3B7FA749" w14:textId="77777777" w:rsidR="002F4606" w:rsidRPr="0009408A" w:rsidRDefault="002F4606" w:rsidP="002F6E82">
            <w:pPr>
              <w:pStyle w:val="TableText"/>
            </w:pPr>
            <w:r w:rsidRPr="0009408A">
              <w:t>BRA</w:t>
            </w:r>
          </w:p>
        </w:tc>
        <w:tc>
          <w:tcPr>
            <w:tcW w:w="1935" w:type="dxa"/>
            <w:vAlign w:val="center"/>
          </w:tcPr>
          <w:p w14:paraId="2B41791B" w14:textId="77777777" w:rsidR="002F4606" w:rsidRPr="0009408A" w:rsidRDefault="002F4606" w:rsidP="002F6E82">
            <w:pPr>
              <w:pStyle w:val="TableText"/>
            </w:pPr>
            <w:r w:rsidRPr="0009408A">
              <w:t>Brantley</w:t>
            </w:r>
          </w:p>
        </w:tc>
        <w:tc>
          <w:tcPr>
            <w:tcW w:w="3116" w:type="dxa"/>
            <w:vAlign w:val="center"/>
          </w:tcPr>
          <w:p w14:paraId="09CFD5A2" w14:textId="77777777" w:rsidR="002F4606" w:rsidRPr="0009408A" w:rsidRDefault="002F4606" w:rsidP="002F6E82">
            <w:pPr>
              <w:pStyle w:val="TableText"/>
            </w:pPr>
            <w:r w:rsidRPr="0009408A">
              <w:t>Lake Brantley</w:t>
            </w:r>
          </w:p>
        </w:tc>
        <w:tc>
          <w:tcPr>
            <w:tcW w:w="1932" w:type="dxa"/>
            <w:vAlign w:val="center"/>
          </w:tcPr>
          <w:p w14:paraId="05434CA5" w14:textId="77777777" w:rsidR="002F4606" w:rsidRPr="0009408A" w:rsidRDefault="002F4606" w:rsidP="002F6E82">
            <w:pPr>
              <w:pStyle w:val="TableText"/>
            </w:pPr>
            <w:r w:rsidRPr="0009408A">
              <w:t>Vegetation Assessment</w:t>
            </w:r>
          </w:p>
        </w:tc>
        <w:tc>
          <w:tcPr>
            <w:tcW w:w="2269" w:type="dxa"/>
            <w:vAlign w:val="center"/>
          </w:tcPr>
          <w:p w14:paraId="01E0108A" w14:textId="77777777" w:rsidR="002F4606" w:rsidRPr="0009408A" w:rsidRDefault="002F4606" w:rsidP="002F6E82">
            <w:pPr>
              <w:pStyle w:val="TableText"/>
            </w:pPr>
            <w:r w:rsidRPr="0009408A">
              <w:t>LVI</w:t>
            </w:r>
          </w:p>
        </w:tc>
      </w:tr>
      <w:tr w:rsidR="002F4606" w:rsidRPr="004E3E92" w14:paraId="70A862A9" w14:textId="77777777" w:rsidTr="002F6E82">
        <w:trPr>
          <w:trHeight w:val="432"/>
          <w:jc w:val="center"/>
        </w:trPr>
        <w:tc>
          <w:tcPr>
            <w:tcW w:w="1893" w:type="dxa"/>
            <w:vAlign w:val="center"/>
          </w:tcPr>
          <w:p w14:paraId="3FA63C80" w14:textId="77777777" w:rsidR="002F4606" w:rsidRPr="0009408A" w:rsidRDefault="002F4606" w:rsidP="002F6E82">
            <w:pPr>
              <w:pStyle w:val="TableText"/>
            </w:pPr>
            <w:r w:rsidRPr="0009408A">
              <w:t>Seminole County</w:t>
            </w:r>
          </w:p>
        </w:tc>
        <w:tc>
          <w:tcPr>
            <w:tcW w:w="2155" w:type="dxa"/>
            <w:vAlign w:val="center"/>
          </w:tcPr>
          <w:p w14:paraId="676BDCF2" w14:textId="77777777" w:rsidR="002F4606" w:rsidRPr="0009408A" w:rsidRDefault="002F4606" w:rsidP="002F6E82">
            <w:pPr>
              <w:pStyle w:val="TableText"/>
            </w:pPr>
            <w:r w:rsidRPr="0009408A">
              <w:t>BRA</w:t>
            </w:r>
          </w:p>
        </w:tc>
        <w:tc>
          <w:tcPr>
            <w:tcW w:w="1935" w:type="dxa"/>
            <w:vAlign w:val="center"/>
          </w:tcPr>
          <w:p w14:paraId="30081465" w14:textId="77777777" w:rsidR="002F4606" w:rsidRPr="0009408A" w:rsidRDefault="002F4606" w:rsidP="002F6E82">
            <w:pPr>
              <w:pStyle w:val="TableText"/>
            </w:pPr>
            <w:r w:rsidRPr="0009408A">
              <w:t>Brantley</w:t>
            </w:r>
          </w:p>
        </w:tc>
        <w:tc>
          <w:tcPr>
            <w:tcW w:w="3116" w:type="dxa"/>
            <w:vAlign w:val="center"/>
          </w:tcPr>
          <w:p w14:paraId="4103306C" w14:textId="77777777" w:rsidR="002F4606" w:rsidRPr="0009408A" w:rsidRDefault="002F4606" w:rsidP="002F6E82">
            <w:pPr>
              <w:pStyle w:val="TableText"/>
            </w:pPr>
            <w:r w:rsidRPr="0009408A">
              <w:t>Lake Brantley</w:t>
            </w:r>
          </w:p>
        </w:tc>
        <w:tc>
          <w:tcPr>
            <w:tcW w:w="1932" w:type="dxa"/>
            <w:vAlign w:val="center"/>
          </w:tcPr>
          <w:p w14:paraId="32656EE2" w14:textId="77777777" w:rsidR="002F4606" w:rsidRPr="0009408A" w:rsidRDefault="002F4606" w:rsidP="002F6E82">
            <w:pPr>
              <w:pStyle w:val="TableText"/>
            </w:pPr>
            <w:r w:rsidRPr="0009408A">
              <w:t>Macroinvertebrate Assessment</w:t>
            </w:r>
          </w:p>
        </w:tc>
        <w:tc>
          <w:tcPr>
            <w:tcW w:w="2269" w:type="dxa"/>
            <w:vAlign w:val="center"/>
          </w:tcPr>
          <w:p w14:paraId="785BB129" w14:textId="77777777" w:rsidR="002F4606" w:rsidRPr="0009408A" w:rsidRDefault="002F4606" w:rsidP="002F6E82">
            <w:pPr>
              <w:pStyle w:val="TableText"/>
            </w:pPr>
            <w:r w:rsidRPr="0009408A">
              <w:t>LCI</w:t>
            </w:r>
          </w:p>
        </w:tc>
      </w:tr>
      <w:tr w:rsidR="002F4606" w:rsidRPr="004E3E92" w14:paraId="7D551D5B" w14:textId="77777777" w:rsidTr="002F6E82">
        <w:trPr>
          <w:trHeight w:val="432"/>
          <w:jc w:val="center"/>
        </w:trPr>
        <w:tc>
          <w:tcPr>
            <w:tcW w:w="1893" w:type="dxa"/>
            <w:vAlign w:val="center"/>
          </w:tcPr>
          <w:p w14:paraId="06DDD579" w14:textId="77777777" w:rsidR="002F4606" w:rsidRPr="0009408A" w:rsidRDefault="002F4606" w:rsidP="002F6E82">
            <w:pPr>
              <w:pStyle w:val="TableText"/>
            </w:pPr>
            <w:r w:rsidRPr="0009408A">
              <w:t>Seminole County</w:t>
            </w:r>
          </w:p>
        </w:tc>
        <w:tc>
          <w:tcPr>
            <w:tcW w:w="2155" w:type="dxa"/>
            <w:vAlign w:val="center"/>
          </w:tcPr>
          <w:p w14:paraId="075341FA" w14:textId="77777777" w:rsidR="002F4606" w:rsidRPr="0009408A" w:rsidRDefault="002F4606" w:rsidP="002F6E82">
            <w:pPr>
              <w:pStyle w:val="TableText"/>
            </w:pPr>
            <w:r w:rsidRPr="0009408A">
              <w:t>BRA</w:t>
            </w:r>
          </w:p>
        </w:tc>
        <w:tc>
          <w:tcPr>
            <w:tcW w:w="1935" w:type="dxa"/>
            <w:vAlign w:val="center"/>
          </w:tcPr>
          <w:p w14:paraId="2016BE15" w14:textId="77777777" w:rsidR="002F4606" w:rsidRPr="0009408A" w:rsidRDefault="002F4606" w:rsidP="002F6E82">
            <w:pPr>
              <w:pStyle w:val="TableText"/>
            </w:pPr>
            <w:r w:rsidRPr="0009408A">
              <w:t>Brantley</w:t>
            </w:r>
          </w:p>
        </w:tc>
        <w:tc>
          <w:tcPr>
            <w:tcW w:w="3116" w:type="dxa"/>
            <w:vAlign w:val="center"/>
          </w:tcPr>
          <w:p w14:paraId="2386F031" w14:textId="77777777" w:rsidR="002F4606" w:rsidRPr="0009408A" w:rsidRDefault="002F4606" w:rsidP="002F6E82">
            <w:pPr>
              <w:pStyle w:val="TableText"/>
            </w:pPr>
            <w:r w:rsidRPr="0009408A">
              <w:t>Lake Brantley</w:t>
            </w:r>
          </w:p>
        </w:tc>
        <w:tc>
          <w:tcPr>
            <w:tcW w:w="1932" w:type="dxa"/>
            <w:vAlign w:val="center"/>
          </w:tcPr>
          <w:p w14:paraId="0AB942FF" w14:textId="77777777" w:rsidR="002F4606" w:rsidRPr="0009408A" w:rsidRDefault="002F4606" w:rsidP="002F6E82">
            <w:pPr>
              <w:pStyle w:val="TableText"/>
            </w:pPr>
            <w:r w:rsidRPr="0009408A">
              <w:t>Whole Lake Assessment</w:t>
            </w:r>
          </w:p>
        </w:tc>
        <w:tc>
          <w:tcPr>
            <w:tcW w:w="2269" w:type="dxa"/>
            <w:vAlign w:val="center"/>
          </w:tcPr>
          <w:p w14:paraId="004BF726" w14:textId="77777777" w:rsidR="002F4606" w:rsidRPr="0009408A" w:rsidRDefault="002F4606" w:rsidP="002F6E82">
            <w:pPr>
              <w:pStyle w:val="TableText"/>
            </w:pPr>
            <w:r w:rsidRPr="0009408A">
              <w:t>Aquatic vegetation assessment</w:t>
            </w:r>
          </w:p>
        </w:tc>
      </w:tr>
      <w:tr w:rsidR="002F4606" w:rsidRPr="004E3E92" w14:paraId="38972441" w14:textId="77777777" w:rsidTr="002F6E82">
        <w:trPr>
          <w:trHeight w:val="432"/>
          <w:jc w:val="center"/>
        </w:trPr>
        <w:tc>
          <w:tcPr>
            <w:tcW w:w="1893" w:type="dxa"/>
            <w:vAlign w:val="center"/>
          </w:tcPr>
          <w:p w14:paraId="455420E0" w14:textId="77777777" w:rsidR="002F4606" w:rsidRPr="0009408A" w:rsidRDefault="002F4606" w:rsidP="002F6E82">
            <w:pPr>
              <w:pStyle w:val="TableText"/>
            </w:pPr>
            <w:r w:rsidRPr="0009408A">
              <w:t>Seminole County</w:t>
            </w:r>
          </w:p>
        </w:tc>
        <w:tc>
          <w:tcPr>
            <w:tcW w:w="2155" w:type="dxa"/>
            <w:vAlign w:val="center"/>
          </w:tcPr>
          <w:p w14:paraId="477DFA21" w14:textId="77777777" w:rsidR="002F4606" w:rsidRPr="0009408A" w:rsidRDefault="002F4606" w:rsidP="002F6E82">
            <w:pPr>
              <w:pStyle w:val="TableText"/>
            </w:pPr>
            <w:r w:rsidRPr="0009408A">
              <w:t>CUB</w:t>
            </w:r>
          </w:p>
        </w:tc>
        <w:tc>
          <w:tcPr>
            <w:tcW w:w="1935" w:type="dxa"/>
            <w:vAlign w:val="center"/>
          </w:tcPr>
          <w:p w14:paraId="46F1AC23" w14:textId="77777777" w:rsidR="002F4606" w:rsidRPr="0009408A" w:rsidRDefault="002F4606" w:rsidP="002F6E82">
            <w:pPr>
              <w:pStyle w:val="TableText"/>
            </w:pPr>
            <w:r w:rsidRPr="0009408A">
              <w:t>Cub</w:t>
            </w:r>
          </w:p>
        </w:tc>
        <w:tc>
          <w:tcPr>
            <w:tcW w:w="3116" w:type="dxa"/>
            <w:vAlign w:val="center"/>
          </w:tcPr>
          <w:p w14:paraId="4065A6FD" w14:textId="77777777" w:rsidR="002F4606" w:rsidRPr="0009408A" w:rsidRDefault="002F4606" w:rsidP="002F6E82">
            <w:pPr>
              <w:pStyle w:val="TableText"/>
            </w:pPr>
            <w:r w:rsidRPr="0009408A">
              <w:t>Cub Lake</w:t>
            </w:r>
          </w:p>
        </w:tc>
        <w:tc>
          <w:tcPr>
            <w:tcW w:w="1932" w:type="dxa"/>
            <w:vAlign w:val="center"/>
          </w:tcPr>
          <w:p w14:paraId="16C3FD72" w14:textId="77777777" w:rsidR="002F4606" w:rsidRPr="0009408A" w:rsidRDefault="002F4606" w:rsidP="002F6E82">
            <w:pPr>
              <w:pStyle w:val="TableText"/>
            </w:pPr>
            <w:r w:rsidRPr="0009408A">
              <w:t>Vegetation Assessment</w:t>
            </w:r>
          </w:p>
        </w:tc>
        <w:tc>
          <w:tcPr>
            <w:tcW w:w="2269" w:type="dxa"/>
            <w:vAlign w:val="center"/>
          </w:tcPr>
          <w:p w14:paraId="77DEC777" w14:textId="77777777" w:rsidR="002F4606" w:rsidRPr="0009408A" w:rsidRDefault="002F4606" w:rsidP="002F6E82">
            <w:pPr>
              <w:pStyle w:val="TableText"/>
            </w:pPr>
            <w:r w:rsidRPr="0009408A">
              <w:t>LVI</w:t>
            </w:r>
          </w:p>
        </w:tc>
      </w:tr>
      <w:tr w:rsidR="002F4606" w:rsidRPr="004E3E92" w14:paraId="0A210B0D" w14:textId="77777777" w:rsidTr="002F6E82">
        <w:trPr>
          <w:trHeight w:val="432"/>
          <w:jc w:val="center"/>
        </w:trPr>
        <w:tc>
          <w:tcPr>
            <w:tcW w:w="1893" w:type="dxa"/>
            <w:vAlign w:val="center"/>
          </w:tcPr>
          <w:p w14:paraId="1956AD8E" w14:textId="77777777" w:rsidR="002F4606" w:rsidRPr="0009408A" w:rsidRDefault="002F4606" w:rsidP="002F6E82">
            <w:pPr>
              <w:pStyle w:val="TableText"/>
            </w:pPr>
            <w:r w:rsidRPr="0009408A">
              <w:t>Seminole County</w:t>
            </w:r>
          </w:p>
        </w:tc>
        <w:tc>
          <w:tcPr>
            <w:tcW w:w="2155" w:type="dxa"/>
            <w:vAlign w:val="center"/>
          </w:tcPr>
          <w:p w14:paraId="2D4CCF31" w14:textId="77777777" w:rsidR="002F4606" w:rsidRPr="0009408A" w:rsidRDefault="002F4606" w:rsidP="002F6E82">
            <w:pPr>
              <w:pStyle w:val="TableText"/>
            </w:pPr>
            <w:r w:rsidRPr="0009408A">
              <w:t>CUB</w:t>
            </w:r>
          </w:p>
        </w:tc>
        <w:tc>
          <w:tcPr>
            <w:tcW w:w="1935" w:type="dxa"/>
            <w:vAlign w:val="center"/>
          </w:tcPr>
          <w:p w14:paraId="76B563E3" w14:textId="77777777" w:rsidR="002F4606" w:rsidRPr="0009408A" w:rsidRDefault="002F4606" w:rsidP="002F6E82">
            <w:pPr>
              <w:pStyle w:val="TableText"/>
            </w:pPr>
            <w:r w:rsidRPr="0009408A">
              <w:t>Cub</w:t>
            </w:r>
          </w:p>
        </w:tc>
        <w:tc>
          <w:tcPr>
            <w:tcW w:w="3116" w:type="dxa"/>
            <w:vAlign w:val="center"/>
          </w:tcPr>
          <w:p w14:paraId="27C5FA8C" w14:textId="77777777" w:rsidR="002F4606" w:rsidRPr="0009408A" w:rsidRDefault="002F4606" w:rsidP="002F6E82">
            <w:pPr>
              <w:pStyle w:val="TableText"/>
            </w:pPr>
            <w:r w:rsidRPr="0009408A">
              <w:t>Cub Lake</w:t>
            </w:r>
          </w:p>
        </w:tc>
        <w:tc>
          <w:tcPr>
            <w:tcW w:w="1932" w:type="dxa"/>
            <w:vAlign w:val="center"/>
          </w:tcPr>
          <w:p w14:paraId="712982BB" w14:textId="77777777" w:rsidR="002F4606" w:rsidRPr="0009408A" w:rsidRDefault="002F4606" w:rsidP="002F6E82">
            <w:pPr>
              <w:pStyle w:val="TableText"/>
            </w:pPr>
            <w:r w:rsidRPr="0009408A">
              <w:t>Whole Lake Assessment</w:t>
            </w:r>
          </w:p>
        </w:tc>
        <w:tc>
          <w:tcPr>
            <w:tcW w:w="2269" w:type="dxa"/>
            <w:vAlign w:val="center"/>
          </w:tcPr>
          <w:p w14:paraId="608930C6" w14:textId="77777777" w:rsidR="002F4606" w:rsidRPr="0009408A" w:rsidRDefault="002F4606" w:rsidP="002F6E82">
            <w:pPr>
              <w:pStyle w:val="TableText"/>
            </w:pPr>
            <w:r w:rsidRPr="0009408A">
              <w:t>Aquatic vegetation assessment</w:t>
            </w:r>
          </w:p>
        </w:tc>
      </w:tr>
      <w:tr w:rsidR="002F4606" w:rsidRPr="004E3E92" w14:paraId="0F5FF7BB" w14:textId="77777777" w:rsidTr="002F6E82">
        <w:trPr>
          <w:trHeight w:val="432"/>
          <w:jc w:val="center"/>
        </w:trPr>
        <w:tc>
          <w:tcPr>
            <w:tcW w:w="1893" w:type="dxa"/>
            <w:vAlign w:val="center"/>
          </w:tcPr>
          <w:p w14:paraId="30B1B383" w14:textId="77777777" w:rsidR="002F4606" w:rsidRPr="0009408A" w:rsidRDefault="002F4606" w:rsidP="002F6E82">
            <w:pPr>
              <w:pStyle w:val="TableText"/>
            </w:pPr>
            <w:r w:rsidRPr="0009408A">
              <w:t>Seminole County</w:t>
            </w:r>
          </w:p>
        </w:tc>
        <w:tc>
          <w:tcPr>
            <w:tcW w:w="2155" w:type="dxa"/>
            <w:vAlign w:val="center"/>
          </w:tcPr>
          <w:p w14:paraId="2C406E80" w14:textId="77777777" w:rsidR="002F4606" w:rsidRPr="0009408A" w:rsidRDefault="002F4606" w:rsidP="002F6E82">
            <w:pPr>
              <w:pStyle w:val="TableText"/>
            </w:pPr>
            <w:r w:rsidRPr="0009408A">
              <w:t>LBR</w:t>
            </w:r>
          </w:p>
        </w:tc>
        <w:tc>
          <w:tcPr>
            <w:tcW w:w="1935" w:type="dxa"/>
            <w:vAlign w:val="center"/>
          </w:tcPr>
          <w:p w14:paraId="3EDBEA09" w14:textId="77777777" w:rsidR="002F4606" w:rsidRPr="0009408A" w:rsidRDefault="002F4606" w:rsidP="002F6E82">
            <w:pPr>
              <w:pStyle w:val="TableText"/>
            </w:pPr>
            <w:r w:rsidRPr="0009408A">
              <w:t>Little Bear</w:t>
            </w:r>
          </w:p>
        </w:tc>
        <w:tc>
          <w:tcPr>
            <w:tcW w:w="3116" w:type="dxa"/>
            <w:vAlign w:val="center"/>
          </w:tcPr>
          <w:p w14:paraId="15AE2454" w14:textId="77777777" w:rsidR="002F4606" w:rsidRPr="0009408A" w:rsidRDefault="002F4606" w:rsidP="002F6E82">
            <w:pPr>
              <w:pStyle w:val="TableText"/>
            </w:pPr>
            <w:r w:rsidRPr="0009408A">
              <w:t>Little Bear</w:t>
            </w:r>
          </w:p>
        </w:tc>
        <w:tc>
          <w:tcPr>
            <w:tcW w:w="1932" w:type="dxa"/>
            <w:vAlign w:val="center"/>
          </w:tcPr>
          <w:p w14:paraId="54B461D0" w14:textId="77777777" w:rsidR="002F4606" w:rsidRPr="0009408A" w:rsidRDefault="002F4606" w:rsidP="002F6E82">
            <w:pPr>
              <w:pStyle w:val="TableText"/>
            </w:pPr>
            <w:r w:rsidRPr="0009408A">
              <w:t>Vegetation Assessment</w:t>
            </w:r>
          </w:p>
        </w:tc>
        <w:tc>
          <w:tcPr>
            <w:tcW w:w="2269" w:type="dxa"/>
            <w:vAlign w:val="center"/>
          </w:tcPr>
          <w:p w14:paraId="2719445A" w14:textId="77777777" w:rsidR="002F4606" w:rsidRPr="0009408A" w:rsidRDefault="002F4606" w:rsidP="002F6E82">
            <w:pPr>
              <w:pStyle w:val="TableText"/>
            </w:pPr>
            <w:r w:rsidRPr="0009408A">
              <w:t>LVI</w:t>
            </w:r>
          </w:p>
        </w:tc>
      </w:tr>
      <w:tr w:rsidR="002F4606" w:rsidRPr="004E3E92" w14:paraId="6A7474AE" w14:textId="77777777" w:rsidTr="002F6E82">
        <w:trPr>
          <w:trHeight w:val="432"/>
          <w:jc w:val="center"/>
        </w:trPr>
        <w:tc>
          <w:tcPr>
            <w:tcW w:w="1893" w:type="dxa"/>
            <w:vAlign w:val="center"/>
          </w:tcPr>
          <w:p w14:paraId="6FAF7BE6" w14:textId="77777777" w:rsidR="002F4606" w:rsidRPr="0009408A" w:rsidRDefault="002F4606" w:rsidP="002F6E82">
            <w:pPr>
              <w:pStyle w:val="TableText"/>
            </w:pPr>
            <w:r w:rsidRPr="0009408A">
              <w:t>Seminole County</w:t>
            </w:r>
          </w:p>
        </w:tc>
        <w:tc>
          <w:tcPr>
            <w:tcW w:w="2155" w:type="dxa"/>
            <w:vAlign w:val="center"/>
          </w:tcPr>
          <w:p w14:paraId="3A3124E2" w14:textId="77777777" w:rsidR="002F4606" w:rsidRPr="0009408A" w:rsidRDefault="002F4606" w:rsidP="002F6E82">
            <w:pPr>
              <w:pStyle w:val="TableText"/>
            </w:pPr>
            <w:r w:rsidRPr="0009408A">
              <w:t>LBR</w:t>
            </w:r>
          </w:p>
        </w:tc>
        <w:tc>
          <w:tcPr>
            <w:tcW w:w="1935" w:type="dxa"/>
            <w:vAlign w:val="center"/>
          </w:tcPr>
          <w:p w14:paraId="0A60D589" w14:textId="77777777" w:rsidR="002F4606" w:rsidRPr="0009408A" w:rsidRDefault="002F4606" w:rsidP="002F6E82">
            <w:pPr>
              <w:pStyle w:val="TableText"/>
            </w:pPr>
            <w:r w:rsidRPr="0009408A">
              <w:t>Little Bear</w:t>
            </w:r>
          </w:p>
        </w:tc>
        <w:tc>
          <w:tcPr>
            <w:tcW w:w="3116" w:type="dxa"/>
            <w:vAlign w:val="center"/>
          </w:tcPr>
          <w:p w14:paraId="3FEC9DAB" w14:textId="77777777" w:rsidR="002F4606" w:rsidRPr="0009408A" w:rsidRDefault="002F4606" w:rsidP="002F6E82">
            <w:pPr>
              <w:pStyle w:val="TableText"/>
            </w:pPr>
            <w:r w:rsidRPr="0009408A">
              <w:t>Little Bear</w:t>
            </w:r>
          </w:p>
        </w:tc>
        <w:tc>
          <w:tcPr>
            <w:tcW w:w="1932" w:type="dxa"/>
            <w:vAlign w:val="center"/>
          </w:tcPr>
          <w:p w14:paraId="73698C19" w14:textId="77777777" w:rsidR="002F4606" w:rsidRPr="0009408A" w:rsidRDefault="002F4606" w:rsidP="002F6E82">
            <w:pPr>
              <w:pStyle w:val="TableText"/>
            </w:pPr>
            <w:r w:rsidRPr="0009408A">
              <w:t>Whole Lake Assessment</w:t>
            </w:r>
          </w:p>
        </w:tc>
        <w:tc>
          <w:tcPr>
            <w:tcW w:w="2269" w:type="dxa"/>
            <w:vAlign w:val="center"/>
          </w:tcPr>
          <w:p w14:paraId="33309943" w14:textId="77777777" w:rsidR="002F4606" w:rsidRPr="0009408A" w:rsidRDefault="002F4606" w:rsidP="002F6E82">
            <w:pPr>
              <w:pStyle w:val="TableText"/>
            </w:pPr>
            <w:r w:rsidRPr="0009408A">
              <w:t>Aquatic vegetation assessment</w:t>
            </w:r>
          </w:p>
        </w:tc>
      </w:tr>
      <w:tr w:rsidR="002F4606" w:rsidRPr="004E3E92" w14:paraId="24C1EE7C" w14:textId="77777777" w:rsidTr="002F6E82">
        <w:trPr>
          <w:trHeight w:val="432"/>
          <w:jc w:val="center"/>
        </w:trPr>
        <w:tc>
          <w:tcPr>
            <w:tcW w:w="1893" w:type="dxa"/>
            <w:vAlign w:val="center"/>
          </w:tcPr>
          <w:p w14:paraId="10AD3325" w14:textId="77777777" w:rsidR="002F4606" w:rsidRPr="0009408A" w:rsidRDefault="002F4606" w:rsidP="002F6E82">
            <w:pPr>
              <w:pStyle w:val="TableText"/>
            </w:pPr>
            <w:r w:rsidRPr="0009408A">
              <w:lastRenderedPageBreak/>
              <w:t>Seminole County</w:t>
            </w:r>
          </w:p>
        </w:tc>
        <w:tc>
          <w:tcPr>
            <w:tcW w:w="2155" w:type="dxa"/>
            <w:vAlign w:val="center"/>
          </w:tcPr>
          <w:p w14:paraId="5F8FD68D" w14:textId="77777777" w:rsidR="002F4606" w:rsidRPr="0009408A" w:rsidRDefault="002F4606" w:rsidP="002F6E82">
            <w:pPr>
              <w:pStyle w:val="TableText"/>
            </w:pPr>
            <w:r w:rsidRPr="0009408A">
              <w:t>LWEK</w:t>
            </w:r>
          </w:p>
        </w:tc>
        <w:tc>
          <w:tcPr>
            <w:tcW w:w="1935" w:type="dxa"/>
            <w:vAlign w:val="center"/>
          </w:tcPr>
          <w:p w14:paraId="2C26BD56" w14:textId="77777777" w:rsidR="002F4606" w:rsidRPr="0009408A" w:rsidRDefault="002F4606" w:rsidP="002F6E82">
            <w:pPr>
              <w:pStyle w:val="TableText"/>
            </w:pPr>
            <w:r w:rsidRPr="0009408A">
              <w:t>Little Wekiva River – SR434</w:t>
            </w:r>
          </w:p>
        </w:tc>
        <w:tc>
          <w:tcPr>
            <w:tcW w:w="3116" w:type="dxa"/>
            <w:vAlign w:val="center"/>
          </w:tcPr>
          <w:p w14:paraId="653A451C" w14:textId="77777777" w:rsidR="002F4606" w:rsidRDefault="002F4606" w:rsidP="002F6E82">
            <w:pPr>
              <w:pStyle w:val="TableText"/>
            </w:pPr>
            <w:r w:rsidRPr="0009408A">
              <w:t xml:space="preserve">Little Wekiva River at </w:t>
            </w:r>
          </w:p>
          <w:p w14:paraId="077A3E35" w14:textId="77777777" w:rsidR="002F4606" w:rsidRPr="0009408A" w:rsidRDefault="002F4606" w:rsidP="002F6E82">
            <w:pPr>
              <w:pStyle w:val="TableText"/>
            </w:pPr>
            <w:r w:rsidRPr="0009408A">
              <w:t>W</w:t>
            </w:r>
            <w:r>
              <w:t>est</w:t>
            </w:r>
            <w:r w:rsidRPr="0009408A">
              <w:t xml:space="preserve"> State Road 434</w:t>
            </w:r>
          </w:p>
        </w:tc>
        <w:tc>
          <w:tcPr>
            <w:tcW w:w="1932" w:type="dxa"/>
            <w:vAlign w:val="center"/>
          </w:tcPr>
          <w:p w14:paraId="77B13478" w14:textId="77777777" w:rsidR="002F4606" w:rsidRPr="0009408A" w:rsidRDefault="002F4606" w:rsidP="002F6E82">
            <w:pPr>
              <w:pStyle w:val="TableText"/>
            </w:pPr>
            <w:r w:rsidRPr="0009408A">
              <w:t>Macroinvertebrate Assessment</w:t>
            </w:r>
          </w:p>
        </w:tc>
        <w:tc>
          <w:tcPr>
            <w:tcW w:w="2269" w:type="dxa"/>
            <w:vAlign w:val="center"/>
          </w:tcPr>
          <w:p w14:paraId="6436C8CB" w14:textId="77777777" w:rsidR="002F4606" w:rsidRPr="0009408A" w:rsidRDefault="002F4606" w:rsidP="002F6E82">
            <w:pPr>
              <w:pStyle w:val="TableText"/>
            </w:pPr>
            <w:r w:rsidRPr="0009408A">
              <w:t>BioRecon</w:t>
            </w:r>
          </w:p>
        </w:tc>
      </w:tr>
      <w:tr w:rsidR="002F4606" w:rsidRPr="004E3E92" w14:paraId="0BE60FCB" w14:textId="77777777" w:rsidTr="002F6E82">
        <w:trPr>
          <w:trHeight w:val="432"/>
          <w:jc w:val="center"/>
        </w:trPr>
        <w:tc>
          <w:tcPr>
            <w:tcW w:w="1893" w:type="dxa"/>
            <w:vAlign w:val="center"/>
          </w:tcPr>
          <w:p w14:paraId="3EE6E39D" w14:textId="77777777" w:rsidR="002F4606" w:rsidRPr="0009408A" w:rsidRDefault="002F4606" w:rsidP="002F6E82">
            <w:pPr>
              <w:pStyle w:val="TableText"/>
            </w:pPr>
            <w:r w:rsidRPr="0009408A">
              <w:t>Seminole County</w:t>
            </w:r>
          </w:p>
        </w:tc>
        <w:tc>
          <w:tcPr>
            <w:tcW w:w="2155" w:type="dxa"/>
            <w:vAlign w:val="center"/>
          </w:tcPr>
          <w:p w14:paraId="3AB6CC56" w14:textId="77777777" w:rsidR="002F4606" w:rsidRPr="0009408A" w:rsidRDefault="002F4606" w:rsidP="002F6E82">
            <w:pPr>
              <w:pStyle w:val="TableText"/>
            </w:pPr>
            <w:r w:rsidRPr="0009408A">
              <w:t>MRK</w:t>
            </w:r>
          </w:p>
        </w:tc>
        <w:tc>
          <w:tcPr>
            <w:tcW w:w="1935" w:type="dxa"/>
            <w:vAlign w:val="center"/>
          </w:tcPr>
          <w:p w14:paraId="11C9D1F7" w14:textId="77777777" w:rsidR="002F4606" w:rsidRPr="0009408A" w:rsidRDefault="002F4606" w:rsidP="002F6E82">
            <w:pPr>
              <w:pStyle w:val="TableText"/>
            </w:pPr>
            <w:r w:rsidRPr="0009408A">
              <w:t>Markham</w:t>
            </w:r>
          </w:p>
        </w:tc>
        <w:tc>
          <w:tcPr>
            <w:tcW w:w="3116" w:type="dxa"/>
            <w:vAlign w:val="center"/>
          </w:tcPr>
          <w:p w14:paraId="0688B897" w14:textId="77777777" w:rsidR="002F4606" w:rsidRPr="0009408A" w:rsidRDefault="002F4606" w:rsidP="002F6E82">
            <w:pPr>
              <w:pStyle w:val="TableText"/>
            </w:pPr>
            <w:r w:rsidRPr="0009408A">
              <w:t>Lake Markham</w:t>
            </w:r>
          </w:p>
        </w:tc>
        <w:tc>
          <w:tcPr>
            <w:tcW w:w="1932" w:type="dxa"/>
            <w:vAlign w:val="center"/>
          </w:tcPr>
          <w:p w14:paraId="461E33C0" w14:textId="77777777" w:rsidR="002F4606" w:rsidRPr="0009408A" w:rsidRDefault="002F4606" w:rsidP="002F6E82">
            <w:pPr>
              <w:pStyle w:val="TableText"/>
            </w:pPr>
            <w:r w:rsidRPr="0009408A">
              <w:t>Whole Lake Assessment</w:t>
            </w:r>
          </w:p>
        </w:tc>
        <w:tc>
          <w:tcPr>
            <w:tcW w:w="2269" w:type="dxa"/>
            <w:vAlign w:val="center"/>
          </w:tcPr>
          <w:p w14:paraId="0FB41DC0" w14:textId="77777777" w:rsidR="002F4606" w:rsidRPr="0009408A" w:rsidRDefault="002F4606" w:rsidP="002F6E82">
            <w:pPr>
              <w:pStyle w:val="TableText"/>
            </w:pPr>
            <w:r w:rsidRPr="0009408A">
              <w:t>Aquatic vegetation assessment</w:t>
            </w:r>
          </w:p>
        </w:tc>
      </w:tr>
      <w:tr w:rsidR="002F4606" w:rsidRPr="004E3E92" w14:paraId="4793853F" w14:textId="77777777" w:rsidTr="002F6E82">
        <w:trPr>
          <w:trHeight w:val="432"/>
          <w:jc w:val="center"/>
        </w:trPr>
        <w:tc>
          <w:tcPr>
            <w:tcW w:w="1893" w:type="dxa"/>
            <w:vAlign w:val="center"/>
          </w:tcPr>
          <w:p w14:paraId="13F88556" w14:textId="77777777" w:rsidR="002F4606" w:rsidRPr="0009408A" w:rsidRDefault="002F4606" w:rsidP="002F6E82">
            <w:pPr>
              <w:pStyle w:val="TableText"/>
            </w:pPr>
            <w:r w:rsidRPr="0009408A">
              <w:t>Seminole County</w:t>
            </w:r>
          </w:p>
        </w:tc>
        <w:tc>
          <w:tcPr>
            <w:tcW w:w="2155" w:type="dxa"/>
            <w:vAlign w:val="center"/>
          </w:tcPr>
          <w:p w14:paraId="401FFCA0" w14:textId="77777777" w:rsidR="002F4606" w:rsidRPr="0009408A" w:rsidRDefault="002F4606" w:rsidP="002F6E82">
            <w:pPr>
              <w:pStyle w:val="TableText"/>
            </w:pPr>
            <w:r w:rsidRPr="0009408A">
              <w:t>MIR</w:t>
            </w:r>
          </w:p>
        </w:tc>
        <w:tc>
          <w:tcPr>
            <w:tcW w:w="1935" w:type="dxa"/>
            <w:vAlign w:val="center"/>
          </w:tcPr>
          <w:p w14:paraId="262B4B70" w14:textId="77777777" w:rsidR="002F4606" w:rsidRPr="0009408A" w:rsidRDefault="002F4606" w:rsidP="002F6E82">
            <w:pPr>
              <w:pStyle w:val="TableText"/>
            </w:pPr>
            <w:r w:rsidRPr="0009408A">
              <w:t>Mirror</w:t>
            </w:r>
          </w:p>
        </w:tc>
        <w:tc>
          <w:tcPr>
            <w:tcW w:w="3116" w:type="dxa"/>
            <w:vAlign w:val="center"/>
          </w:tcPr>
          <w:p w14:paraId="65F9BBD6" w14:textId="77777777" w:rsidR="002F4606" w:rsidRPr="0009408A" w:rsidRDefault="002F4606" w:rsidP="002F6E82">
            <w:pPr>
              <w:pStyle w:val="TableText"/>
            </w:pPr>
            <w:r w:rsidRPr="0009408A">
              <w:t>Mirror Lake</w:t>
            </w:r>
          </w:p>
        </w:tc>
        <w:tc>
          <w:tcPr>
            <w:tcW w:w="1932" w:type="dxa"/>
            <w:vAlign w:val="center"/>
          </w:tcPr>
          <w:p w14:paraId="38A7EAC4" w14:textId="77777777" w:rsidR="002F4606" w:rsidRPr="0009408A" w:rsidRDefault="002F4606" w:rsidP="002F6E82">
            <w:pPr>
              <w:pStyle w:val="TableText"/>
            </w:pPr>
            <w:r w:rsidRPr="0009408A">
              <w:t>Macroinvertebrate Assessment</w:t>
            </w:r>
          </w:p>
        </w:tc>
        <w:tc>
          <w:tcPr>
            <w:tcW w:w="2269" w:type="dxa"/>
            <w:vAlign w:val="center"/>
          </w:tcPr>
          <w:p w14:paraId="1CE63BDE" w14:textId="77777777" w:rsidR="002F4606" w:rsidRPr="0009408A" w:rsidRDefault="002F4606" w:rsidP="002F6E82">
            <w:pPr>
              <w:pStyle w:val="TableText"/>
            </w:pPr>
            <w:r w:rsidRPr="0009408A">
              <w:t>LCI</w:t>
            </w:r>
          </w:p>
        </w:tc>
      </w:tr>
      <w:tr w:rsidR="002F4606" w:rsidRPr="004E3E92" w14:paraId="7EB8B54E" w14:textId="77777777" w:rsidTr="002F6E82">
        <w:trPr>
          <w:trHeight w:val="432"/>
          <w:jc w:val="center"/>
        </w:trPr>
        <w:tc>
          <w:tcPr>
            <w:tcW w:w="1893" w:type="dxa"/>
            <w:vAlign w:val="center"/>
          </w:tcPr>
          <w:p w14:paraId="016B9450" w14:textId="77777777" w:rsidR="002F4606" w:rsidRPr="0009408A" w:rsidRDefault="002F4606" w:rsidP="002F6E82">
            <w:pPr>
              <w:pStyle w:val="TableText"/>
            </w:pPr>
            <w:r w:rsidRPr="0009408A">
              <w:t>Seminole County</w:t>
            </w:r>
          </w:p>
        </w:tc>
        <w:tc>
          <w:tcPr>
            <w:tcW w:w="2155" w:type="dxa"/>
            <w:vAlign w:val="center"/>
          </w:tcPr>
          <w:p w14:paraId="17256D0C" w14:textId="77777777" w:rsidR="002F4606" w:rsidRPr="0009408A" w:rsidRDefault="002F4606" w:rsidP="002F6E82">
            <w:pPr>
              <w:pStyle w:val="TableText"/>
            </w:pPr>
            <w:r w:rsidRPr="0009408A">
              <w:t>MIR</w:t>
            </w:r>
          </w:p>
        </w:tc>
        <w:tc>
          <w:tcPr>
            <w:tcW w:w="1935" w:type="dxa"/>
            <w:vAlign w:val="center"/>
          </w:tcPr>
          <w:p w14:paraId="11D530BE" w14:textId="77777777" w:rsidR="002F4606" w:rsidRPr="0009408A" w:rsidRDefault="002F4606" w:rsidP="002F6E82">
            <w:pPr>
              <w:pStyle w:val="TableText"/>
            </w:pPr>
            <w:r w:rsidRPr="0009408A">
              <w:t>Mirror</w:t>
            </w:r>
          </w:p>
        </w:tc>
        <w:tc>
          <w:tcPr>
            <w:tcW w:w="3116" w:type="dxa"/>
            <w:vAlign w:val="center"/>
          </w:tcPr>
          <w:p w14:paraId="3ABB9DA9" w14:textId="77777777" w:rsidR="002F4606" w:rsidRPr="0009408A" w:rsidRDefault="002F4606" w:rsidP="002F6E82">
            <w:pPr>
              <w:pStyle w:val="TableText"/>
            </w:pPr>
            <w:r w:rsidRPr="0009408A">
              <w:t>Mirror Lake</w:t>
            </w:r>
          </w:p>
        </w:tc>
        <w:tc>
          <w:tcPr>
            <w:tcW w:w="1932" w:type="dxa"/>
            <w:vAlign w:val="center"/>
          </w:tcPr>
          <w:p w14:paraId="4A9C3A2B" w14:textId="77777777" w:rsidR="002F4606" w:rsidRPr="0009408A" w:rsidRDefault="002F4606" w:rsidP="002F6E82">
            <w:pPr>
              <w:pStyle w:val="TableText"/>
            </w:pPr>
            <w:r w:rsidRPr="0009408A">
              <w:t>Whole Lake Assessment</w:t>
            </w:r>
          </w:p>
        </w:tc>
        <w:tc>
          <w:tcPr>
            <w:tcW w:w="2269" w:type="dxa"/>
            <w:vAlign w:val="center"/>
          </w:tcPr>
          <w:p w14:paraId="667056A4" w14:textId="77777777" w:rsidR="002F4606" w:rsidRPr="0009408A" w:rsidRDefault="002F4606" w:rsidP="002F6E82">
            <w:pPr>
              <w:pStyle w:val="TableText"/>
            </w:pPr>
            <w:r w:rsidRPr="0009408A">
              <w:t>Aquatic vegetation assessment</w:t>
            </w:r>
          </w:p>
        </w:tc>
      </w:tr>
      <w:tr w:rsidR="002F4606" w:rsidRPr="004E3E92" w14:paraId="595DF1D8" w14:textId="77777777" w:rsidTr="002F6E82">
        <w:trPr>
          <w:trHeight w:val="432"/>
          <w:jc w:val="center"/>
        </w:trPr>
        <w:tc>
          <w:tcPr>
            <w:tcW w:w="1893" w:type="dxa"/>
            <w:vAlign w:val="center"/>
          </w:tcPr>
          <w:p w14:paraId="0F10687A" w14:textId="77777777" w:rsidR="002F4606" w:rsidRPr="0009408A" w:rsidRDefault="002F4606" w:rsidP="002F6E82">
            <w:pPr>
              <w:pStyle w:val="TableText"/>
            </w:pPr>
            <w:r w:rsidRPr="0009408A">
              <w:t>Seminole County</w:t>
            </w:r>
          </w:p>
        </w:tc>
        <w:tc>
          <w:tcPr>
            <w:tcW w:w="2155" w:type="dxa"/>
            <w:vAlign w:val="center"/>
          </w:tcPr>
          <w:p w14:paraId="0384BC9B" w14:textId="77777777" w:rsidR="002F4606" w:rsidRPr="0009408A" w:rsidRDefault="002F4606" w:rsidP="002F6E82">
            <w:pPr>
              <w:pStyle w:val="TableText"/>
            </w:pPr>
            <w:r w:rsidRPr="0009408A">
              <w:t>MOB</w:t>
            </w:r>
          </w:p>
        </w:tc>
        <w:tc>
          <w:tcPr>
            <w:tcW w:w="1935" w:type="dxa"/>
            <w:vAlign w:val="center"/>
          </w:tcPr>
          <w:p w14:paraId="16444733" w14:textId="77777777" w:rsidR="002F4606" w:rsidRPr="0009408A" w:rsidRDefault="002F4606" w:rsidP="002F6E82">
            <w:pPr>
              <w:pStyle w:val="TableText"/>
            </w:pPr>
            <w:r w:rsidRPr="0009408A">
              <w:t>Mobile</w:t>
            </w:r>
          </w:p>
        </w:tc>
        <w:tc>
          <w:tcPr>
            <w:tcW w:w="3116" w:type="dxa"/>
            <w:vAlign w:val="center"/>
          </w:tcPr>
          <w:p w14:paraId="546C2E8B" w14:textId="77777777" w:rsidR="002F4606" w:rsidRPr="0009408A" w:rsidRDefault="002F4606" w:rsidP="002F6E82">
            <w:pPr>
              <w:pStyle w:val="TableText"/>
            </w:pPr>
            <w:r w:rsidRPr="0009408A">
              <w:t>Lake Mobile</w:t>
            </w:r>
          </w:p>
        </w:tc>
        <w:tc>
          <w:tcPr>
            <w:tcW w:w="1932" w:type="dxa"/>
            <w:vAlign w:val="center"/>
          </w:tcPr>
          <w:p w14:paraId="55425B1E" w14:textId="77777777" w:rsidR="002F4606" w:rsidRPr="0009408A" w:rsidRDefault="002F4606" w:rsidP="002F6E82">
            <w:pPr>
              <w:pStyle w:val="TableText"/>
            </w:pPr>
            <w:r w:rsidRPr="0009408A">
              <w:t>Vegetation Assessment</w:t>
            </w:r>
          </w:p>
        </w:tc>
        <w:tc>
          <w:tcPr>
            <w:tcW w:w="2269" w:type="dxa"/>
            <w:vAlign w:val="center"/>
          </w:tcPr>
          <w:p w14:paraId="6DAE78D2" w14:textId="77777777" w:rsidR="002F4606" w:rsidRPr="0009408A" w:rsidRDefault="002F4606" w:rsidP="002F6E82">
            <w:pPr>
              <w:pStyle w:val="TableText"/>
            </w:pPr>
            <w:r w:rsidRPr="0009408A">
              <w:t>LVI</w:t>
            </w:r>
          </w:p>
        </w:tc>
      </w:tr>
      <w:tr w:rsidR="002F4606" w:rsidRPr="004E3E92" w14:paraId="2CDF8460" w14:textId="77777777" w:rsidTr="002F6E82">
        <w:trPr>
          <w:trHeight w:val="432"/>
          <w:jc w:val="center"/>
        </w:trPr>
        <w:tc>
          <w:tcPr>
            <w:tcW w:w="1893" w:type="dxa"/>
            <w:vAlign w:val="center"/>
          </w:tcPr>
          <w:p w14:paraId="0413D87E" w14:textId="77777777" w:rsidR="002F4606" w:rsidRPr="0009408A" w:rsidRDefault="002F4606" w:rsidP="002F6E82">
            <w:pPr>
              <w:pStyle w:val="TableText"/>
            </w:pPr>
            <w:r w:rsidRPr="0009408A">
              <w:t>Seminole County</w:t>
            </w:r>
          </w:p>
        </w:tc>
        <w:tc>
          <w:tcPr>
            <w:tcW w:w="2155" w:type="dxa"/>
            <w:vAlign w:val="center"/>
          </w:tcPr>
          <w:p w14:paraId="08651844" w14:textId="77777777" w:rsidR="002F4606" w:rsidRPr="0009408A" w:rsidRDefault="002F4606" w:rsidP="002F6E82">
            <w:pPr>
              <w:pStyle w:val="TableText"/>
            </w:pPr>
            <w:r w:rsidRPr="0009408A">
              <w:t>MOB</w:t>
            </w:r>
          </w:p>
        </w:tc>
        <w:tc>
          <w:tcPr>
            <w:tcW w:w="1935" w:type="dxa"/>
            <w:vAlign w:val="center"/>
          </w:tcPr>
          <w:p w14:paraId="2960AEEA" w14:textId="77777777" w:rsidR="002F4606" w:rsidRPr="0009408A" w:rsidRDefault="002F4606" w:rsidP="002F6E82">
            <w:pPr>
              <w:pStyle w:val="TableText"/>
            </w:pPr>
            <w:r w:rsidRPr="0009408A">
              <w:t>Mobile</w:t>
            </w:r>
          </w:p>
        </w:tc>
        <w:tc>
          <w:tcPr>
            <w:tcW w:w="3116" w:type="dxa"/>
            <w:vAlign w:val="center"/>
          </w:tcPr>
          <w:p w14:paraId="7D23020C" w14:textId="77777777" w:rsidR="002F4606" w:rsidRPr="0009408A" w:rsidRDefault="002F4606" w:rsidP="002F6E82">
            <w:pPr>
              <w:pStyle w:val="TableText"/>
            </w:pPr>
            <w:r w:rsidRPr="0009408A">
              <w:t>Lake Mobile</w:t>
            </w:r>
          </w:p>
        </w:tc>
        <w:tc>
          <w:tcPr>
            <w:tcW w:w="1932" w:type="dxa"/>
            <w:vAlign w:val="center"/>
          </w:tcPr>
          <w:p w14:paraId="43128BA8" w14:textId="77777777" w:rsidR="002F4606" w:rsidRPr="0009408A" w:rsidRDefault="002F4606" w:rsidP="002F6E82">
            <w:pPr>
              <w:pStyle w:val="TableText"/>
            </w:pPr>
            <w:r w:rsidRPr="0009408A">
              <w:t>Macroinvertebrate Assessment</w:t>
            </w:r>
          </w:p>
        </w:tc>
        <w:tc>
          <w:tcPr>
            <w:tcW w:w="2269" w:type="dxa"/>
            <w:vAlign w:val="center"/>
          </w:tcPr>
          <w:p w14:paraId="39848B44" w14:textId="77777777" w:rsidR="002F4606" w:rsidRPr="0009408A" w:rsidRDefault="002F4606" w:rsidP="002F6E82">
            <w:pPr>
              <w:pStyle w:val="TableText"/>
            </w:pPr>
            <w:r w:rsidRPr="0009408A">
              <w:t>LCI</w:t>
            </w:r>
          </w:p>
        </w:tc>
      </w:tr>
      <w:tr w:rsidR="002F4606" w:rsidRPr="004E3E92" w14:paraId="50FEBF1D" w14:textId="77777777" w:rsidTr="002F6E82">
        <w:trPr>
          <w:trHeight w:val="432"/>
          <w:jc w:val="center"/>
        </w:trPr>
        <w:tc>
          <w:tcPr>
            <w:tcW w:w="1893" w:type="dxa"/>
            <w:vAlign w:val="center"/>
          </w:tcPr>
          <w:p w14:paraId="15E61418" w14:textId="77777777" w:rsidR="002F4606" w:rsidRPr="0009408A" w:rsidRDefault="002F4606" w:rsidP="002F6E82">
            <w:pPr>
              <w:pStyle w:val="TableText"/>
            </w:pPr>
            <w:r w:rsidRPr="0009408A">
              <w:t>Seminole County</w:t>
            </w:r>
          </w:p>
        </w:tc>
        <w:tc>
          <w:tcPr>
            <w:tcW w:w="2155" w:type="dxa"/>
            <w:vAlign w:val="center"/>
          </w:tcPr>
          <w:p w14:paraId="369D9F8E" w14:textId="77777777" w:rsidR="002F4606" w:rsidRPr="0009408A" w:rsidRDefault="002F4606" w:rsidP="002F6E82">
            <w:pPr>
              <w:pStyle w:val="TableText"/>
            </w:pPr>
            <w:r w:rsidRPr="0009408A">
              <w:t>SPG</w:t>
            </w:r>
          </w:p>
        </w:tc>
        <w:tc>
          <w:tcPr>
            <w:tcW w:w="1935" w:type="dxa"/>
            <w:vAlign w:val="center"/>
          </w:tcPr>
          <w:p w14:paraId="57FEE553" w14:textId="77777777" w:rsidR="002F4606" w:rsidRPr="0009408A" w:rsidRDefault="002F4606" w:rsidP="002F6E82">
            <w:pPr>
              <w:pStyle w:val="TableText"/>
            </w:pPr>
            <w:r w:rsidRPr="0009408A">
              <w:t>Spring</w:t>
            </w:r>
          </w:p>
        </w:tc>
        <w:tc>
          <w:tcPr>
            <w:tcW w:w="3116" w:type="dxa"/>
            <w:vAlign w:val="center"/>
          </w:tcPr>
          <w:p w14:paraId="68B079B7" w14:textId="77777777" w:rsidR="002F4606" w:rsidRPr="0009408A" w:rsidRDefault="002F4606" w:rsidP="002F6E82">
            <w:pPr>
              <w:pStyle w:val="TableText"/>
            </w:pPr>
            <w:r w:rsidRPr="0009408A">
              <w:t>Spring Lake</w:t>
            </w:r>
          </w:p>
        </w:tc>
        <w:tc>
          <w:tcPr>
            <w:tcW w:w="1932" w:type="dxa"/>
            <w:vAlign w:val="center"/>
          </w:tcPr>
          <w:p w14:paraId="553A5625" w14:textId="77777777" w:rsidR="002F4606" w:rsidRPr="0009408A" w:rsidRDefault="002F4606" w:rsidP="002F6E82">
            <w:pPr>
              <w:pStyle w:val="TableText"/>
            </w:pPr>
            <w:r w:rsidRPr="0009408A">
              <w:t>Vegetation Assessment</w:t>
            </w:r>
          </w:p>
        </w:tc>
        <w:tc>
          <w:tcPr>
            <w:tcW w:w="2269" w:type="dxa"/>
            <w:vAlign w:val="center"/>
          </w:tcPr>
          <w:p w14:paraId="3A079C2A" w14:textId="77777777" w:rsidR="002F4606" w:rsidRPr="0009408A" w:rsidRDefault="002F4606" w:rsidP="002F6E82">
            <w:pPr>
              <w:pStyle w:val="TableText"/>
            </w:pPr>
            <w:r w:rsidRPr="0009408A">
              <w:t>LVI</w:t>
            </w:r>
          </w:p>
        </w:tc>
      </w:tr>
      <w:tr w:rsidR="002F4606" w:rsidRPr="004E3E92" w14:paraId="502BEDE9" w14:textId="77777777" w:rsidTr="002F6E82">
        <w:trPr>
          <w:trHeight w:val="432"/>
          <w:jc w:val="center"/>
        </w:trPr>
        <w:tc>
          <w:tcPr>
            <w:tcW w:w="1893" w:type="dxa"/>
            <w:vAlign w:val="center"/>
          </w:tcPr>
          <w:p w14:paraId="57F69CCA" w14:textId="77777777" w:rsidR="002F4606" w:rsidRPr="0009408A" w:rsidRDefault="002F4606" w:rsidP="002F6E82">
            <w:pPr>
              <w:pStyle w:val="TableText"/>
            </w:pPr>
            <w:r w:rsidRPr="0009408A">
              <w:t>Seminole County</w:t>
            </w:r>
          </w:p>
        </w:tc>
        <w:tc>
          <w:tcPr>
            <w:tcW w:w="2155" w:type="dxa"/>
            <w:vAlign w:val="center"/>
          </w:tcPr>
          <w:p w14:paraId="2AE9E8BF" w14:textId="77777777" w:rsidR="002F4606" w:rsidRPr="0009408A" w:rsidRDefault="002F4606" w:rsidP="002F6E82">
            <w:pPr>
              <w:pStyle w:val="TableText"/>
            </w:pPr>
            <w:r w:rsidRPr="0009408A">
              <w:t>SPG</w:t>
            </w:r>
          </w:p>
        </w:tc>
        <w:tc>
          <w:tcPr>
            <w:tcW w:w="1935" w:type="dxa"/>
            <w:vAlign w:val="center"/>
          </w:tcPr>
          <w:p w14:paraId="6A92A86C" w14:textId="77777777" w:rsidR="002F4606" w:rsidRPr="0009408A" w:rsidRDefault="002F4606" w:rsidP="002F6E82">
            <w:pPr>
              <w:pStyle w:val="TableText"/>
            </w:pPr>
            <w:r w:rsidRPr="0009408A">
              <w:t>Spring</w:t>
            </w:r>
          </w:p>
        </w:tc>
        <w:tc>
          <w:tcPr>
            <w:tcW w:w="3116" w:type="dxa"/>
            <w:vAlign w:val="center"/>
          </w:tcPr>
          <w:p w14:paraId="17542A8D" w14:textId="77777777" w:rsidR="002F4606" w:rsidRPr="0009408A" w:rsidRDefault="002F4606" w:rsidP="002F6E82">
            <w:pPr>
              <w:pStyle w:val="TableText"/>
            </w:pPr>
            <w:r w:rsidRPr="0009408A">
              <w:t>Spring Lake</w:t>
            </w:r>
          </w:p>
        </w:tc>
        <w:tc>
          <w:tcPr>
            <w:tcW w:w="1932" w:type="dxa"/>
            <w:vAlign w:val="center"/>
          </w:tcPr>
          <w:p w14:paraId="12F12B9B" w14:textId="77777777" w:rsidR="002F4606" w:rsidRPr="0009408A" w:rsidRDefault="002F4606" w:rsidP="002F6E82">
            <w:pPr>
              <w:pStyle w:val="TableText"/>
            </w:pPr>
            <w:r w:rsidRPr="0009408A">
              <w:t>Macroinvertebrate Assessment</w:t>
            </w:r>
          </w:p>
        </w:tc>
        <w:tc>
          <w:tcPr>
            <w:tcW w:w="2269" w:type="dxa"/>
            <w:vAlign w:val="center"/>
          </w:tcPr>
          <w:p w14:paraId="49229E9E" w14:textId="77777777" w:rsidR="002F4606" w:rsidRPr="0009408A" w:rsidRDefault="002F4606" w:rsidP="002F6E82">
            <w:pPr>
              <w:pStyle w:val="TableText"/>
            </w:pPr>
            <w:r w:rsidRPr="0009408A">
              <w:t>LCI</w:t>
            </w:r>
          </w:p>
        </w:tc>
      </w:tr>
      <w:tr w:rsidR="002F4606" w:rsidRPr="004E3E92" w14:paraId="02D06A98" w14:textId="77777777" w:rsidTr="002F6E82">
        <w:trPr>
          <w:trHeight w:val="432"/>
          <w:jc w:val="center"/>
        </w:trPr>
        <w:tc>
          <w:tcPr>
            <w:tcW w:w="1893" w:type="dxa"/>
            <w:vAlign w:val="center"/>
          </w:tcPr>
          <w:p w14:paraId="4052EDAB" w14:textId="77777777" w:rsidR="002F4606" w:rsidRPr="0009408A" w:rsidRDefault="002F4606" w:rsidP="002F6E82">
            <w:pPr>
              <w:pStyle w:val="TableText"/>
            </w:pPr>
            <w:r w:rsidRPr="0009408A">
              <w:t>Seminole County</w:t>
            </w:r>
          </w:p>
        </w:tc>
        <w:tc>
          <w:tcPr>
            <w:tcW w:w="2155" w:type="dxa"/>
            <w:vAlign w:val="center"/>
          </w:tcPr>
          <w:p w14:paraId="487493C9" w14:textId="77777777" w:rsidR="002F4606" w:rsidRPr="0009408A" w:rsidRDefault="002F4606" w:rsidP="002F6E82">
            <w:pPr>
              <w:pStyle w:val="TableText"/>
            </w:pPr>
            <w:r w:rsidRPr="0009408A">
              <w:t>SPR</w:t>
            </w:r>
          </w:p>
        </w:tc>
        <w:tc>
          <w:tcPr>
            <w:tcW w:w="1935" w:type="dxa"/>
            <w:vAlign w:val="center"/>
          </w:tcPr>
          <w:p w14:paraId="3B56579E" w14:textId="77777777" w:rsidR="002F4606" w:rsidRPr="0009408A" w:rsidRDefault="002F4606" w:rsidP="002F6E82">
            <w:pPr>
              <w:pStyle w:val="TableText"/>
            </w:pPr>
            <w:r w:rsidRPr="0009408A">
              <w:t>Spring</w:t>
            </w:r>
          </w:p>
        </w:tc>
        <w:tc>
          <w:tcPr>
            <w:tcW w:w="3116" w:type="dxa"/>
            <w:vAlign w:val="center"/>
          </w:tcPr>
          <w:p w14:paraId="7A6C1AD1" w14:textId="77777777" w:rsidR="002F4606" w:rsidRPr="0009408A" w:rsidRDefault="002F4606" w:rsidP="002F6E82">
            <w:pPr>
              <w:pStyle w:val="TableText"/>
            </w:pPr>
            <w:r w:rsidRPr="0009408A">
              <w:t>Spring Lake</w:t>
            </w:r>
          </w:p>
        </w:tc>
        <w:tc>
          <w:tcPr>
            <w:tcW w:w="1932" w:type="dxa"/>
            <w:vAlign w:val="center"/>
          </w:tcPr>
          <w:p w14:paraId="204DBCA3" w14:textId="77777777" w:rsidR="002F4606" w:rsidRPr="0009408A" w:rsidRDefault="002F4606" w:rsidP="002F6E82">
            <w:pPr>
              <w:pStyle w:val="TableText"/>
            </w:pPr>
            <w:r w:rsidRPr="0009408A">
              <w:t>Whole Lake Assessment</w:t>
            </w:r>
          </w:p>
        </w:tc>
        <w:tc>
          <w:tcPr>
            <w:tcW w:w="2269" w:type="dxa"/>
            <w:vAlign w:val="center"/>
          </w:tcPr>
          <w:p w14:paraId="614A84AA" w14:textId="77777777" w:rsidR="002F4606" w:rsidRPr="0009408A" w:rsidRDefault="002F4606" w:rsidP="002F6E82">
            <w:pPr>
              <w:pStyle w:val="TableText"/>
            </w:pPr>
            <w:r w:rsidRPr="0009408A">
              <w:t>Aquatic vegetation assessment</w:t>
            </w:r>
          </w:p>
        </w:tc>
      </w:tr>
      <w:tr w:rsidR="002F4606" w:rsidRPr="004E3E92" w14:paraId="0918FD55" w14:textId="77777777" w:rsidTr="002F6E82">
        <w:trPr>
          <w:trHeight w:val="432"/>
          <w:jc w:val="center"/>
        </w:trPr>
        <w:tc>
          <w:tcPr>
            <w:tcW w:w="1893" w:type="dxa"/>
            <w:vAlign w:val="center"/>
          </w:tcPr>
          <w:p w14:paraId="1095EDDD" w14:textId="77777777" w:rsidR="002F4606" w:rsidRPr="0009408A" w:rsidRDefault="002F4606" w:rsidP="002F6E82">
            <w:pPr>
              <w:pStyle w:val="TableText"/>
            </w:pPr>
            <w:r w:rsidRPr="0009408A">
              <w:t>Seminole County</w:t>
            </w:r>
          </w:p>
        </w:tc>
        <w:tc>
          <w:tcPr>
            <w:tcW w:w="2155" w:type="dxa"/>
            <w:vAlign w:val="center"/>
          </w:tcPr>
          <w:p w14:paraId="62D2E3F1" w14:textId="77777777" w:rsidR="002F4606" w:rsidRPr="0009408A" w:rsidRDefault="002F4606" w:rsidP="002F6E82">
            <w:pPr>
              <w:pStyle w:val="TableText"/>
            </w:pPr>
            <w:r w:rsidRPr="0009408A">
              <w:t>SPRW</w:t>
            </w:r>
          </w:p>
        </w:tc>
        <w:tc>
          <w:tcPr>
            <w:tcW w:w="1935" w:type="dxa"/>
            <w:vAlign w:val="center"/>
          </w:tcPr>
          <w:p w14:paraId="4F7F8F48" w14:textId="77777777" w:rsidR="002F4606" w:rsidRPr="0009408A" w:rsidRDefault="002F4606" w:rsidP="002F6E82">
            <w:pPr>
              <w:pStyle w:val="TableText"/>
            </w:pPr>
            <w:r w:rsidRPr="0009408A">
              <w:t>Springwood</w:t>
            </w:r>
          </w:p>
        </w:tc>
        <w:tc>
          <w:tcPr>
            <w:tcW w:w="3116" w:type="dxa"/>
            <w:vAlign w:val="center"/>
          </w:tcPr>
          <w:p w14:paraId="6BA8AB39" w14:textId="77777777" w:rsidR="002F4606" w:rsidRPr="0009408A" w:rsidRDefault="002F4606" w:rsidP="002F6E82">
            <w:pPr>
              <w:pStyle w:val="TableText"/>
            </w:pPr>
            <w:r w:rsidRPr="0009408A">
              <w:t>Springwood</w:t>
            </w:r>
          </w:p>
        </w:tc>
        <w:tc>
          <w:tcPr>
            <w:tcW w:w="1932" w:type="dxa"/>
            <w:vAlign w:val="center"/>
          </w:tcPr>
          <w:p w14:paraId="40BDA364" w14:textId="77777777" w:rsidR="002F4606" w:rsidRPr="0009408A" w:rsidRDefault="002F4606" w:rsidP="002F6E82">
            <w:pPr>
              <w:pStyle w:val="TableText"/>
            </w:pPr>
            <w:r w:rsidRPr="0009408A">
              <w:t>Whole Lake Assessment</w:t>
            </w:r>
          </w:p>
        </w:tc>
        <w:tc>
          <w:tcPr>
            <w:tcW w:w="2269" w:type="dxa"/>
            <w:vAlign w:val="center"/>
          </w:tcPr>
          <w:p w14:paraId="46320C91" w14:textId="77777777" w:rsidR="002F4606" w:rsidRPr="0009408A" w:rsidRDefault="002F4606" w:rsidP="002F6E82">
            <w:pPr>
              <w:pStyle w:val="TableText"/>
            </w:pPr>
            <w:r w:rsidRPr="0009408A">
              <w:t>Aquatic vegetation assessment</w:t>
            </w:r>
          </w:p>
        </w:tc>
      </w:tr>
      <w:tr w:rsidR="002F4606" w:rsidRPr="004E3E92" w14:paraId="54AD2615" w14:textId="77777777" w:rsidTr="002F6E82">
        <w:trPr>
          <w:trHeight w:val="432"/>
          <w:jc w:val="center"/>
        </w:trPr>
        <w:tc>
          <w:tcPr>
            <w:tcW w:w="1893" w:type="dxa"/>
            <w:vAlign w:val="center"/>
          </w:tcPr>
          <w:p w14:paraId="1EBB5383" w14:textId="77777777" w:rsidR="002F4606" w:rsidRPr="0009408A" w:rsidRDefault="002F4606" w:rsidP="002F6E82">
            <w:pPr>
              <w:pStyle w:val="TableText"/>
            </w:pPr>
            <w:r w:rsidRPr="0009408A">
              <w:t>Seminole County</w:t>
            </w:r>
          </w:p>
        </w:tc>
        <w:tc>
          <w:tcPr>
            <w:tcW w:w="2155" w:type="dxa"/>
            <w:vAlign w:val="center"/>
          </w:tcPr>
          <w:p w14:paraId="137F93D2" w14:textId="77777777" w:rsidR="002F4606" w:rsidRPr="0009408A" w:rsidRDefault="002F4606" w:rsidP="002F6E82">
            <w:pPr>
              <w:pStyle w:val="TableText"/>
            </w:pPr>
            <w:r w:rsidRPr="0009408A">
              <w:t>SPRWW</w:t>
            </w:r>
          </w:p>
        </w:tc>
        <w:tc>
          <w:tcPr>
            <w:tcW w:w="1935" w:type="dxa"/>
            <w:vAlign w:val="center"/>
          </w:tcPr>
          <w:p w14:paraId="2056A0DB" w14:textId="77777777" w:rsidR="002F4606" w:rsidRPr="0009408A" w:rsidRDefault="002F4606" w:rsidP="002F6E82">
            <w:pPr>
              <w:pStyle w:val="TableText"/>
            </w:pPr>
            <w:r w:rsidRPr="0009408A">
              <w:t>Springwood Waterway</w:t>
            </w:r>
          </w:p>
        </w:tc>
        <w:tc>
          <w:tcPr>
            <w:tcW w:w="3116" w:type="dxa"/>
            <w:vAlign w:val="center"/>
          </w:tcPr>
          <w:p w14:paraId="3665A290" w14:textId="77777777" w:rsidR="002F4606" w:rsidRPr="0009408A" w:rsidRDefault="002F4606" w:rsidP="002F6E82">
            <w:pPr>
              <w:pStyle w:val="TableText"/>
            </w:pPr>
            <w:r w:rsidRPr="0009408A">
              <w:t>Springwood Waterway</w:t>
            </w:r>
          </w:p>
        </w:tc>
        <w:tc>
          <w:tcPr>
            <w:tcW w:w="1932" w:type="dxa"/>
            <w:vAlign w:val="center"/>
          </w:tcPr>
          <w:p w14:paraId="741A4035" w14:textId="77777777" w:rsidR="002F4606" w:rsidRPr="0009408A" w:rsidRDefault="002F4606" w:rsidP="002F6E82">
            <w:pPr>
              <w:pStyle w:val="TableText"/>
            </w:pPr>
            <w:r w:rsidRPr="0009408A">
              <w:t>Whole Lake Assessment</w:t>
            </w:r>
          </w:p>
        </w:tc>
        <w:tc>
          <w:tcPr>
            <w:tcW w:w="2269" w:type="dxa"/>
            <w:vAlign w:val="center"/>
          </w:tcPr>
          <w:p w14:paraId="2E1E1F8D" w14:textId="77777777" w:rsidR="002F4606" w:rsidRPr="0009408A" w:rsidRDefault="002F4606" w:rsidP="002F6E82">
            <w:pPr>
              <w:pStyle w:val="TableText"/>
            </w:pPr>
            <w:r w:rsidRPr="0009408A">
              <w:t>Aquatic vegetation assessment</w:t>
            </w:r>
          </w:p>
        </w:tc>
      </w:tr>
      <w:tr w:rsidR="002F4606" w:rsidRPr="004E3E92" w14:paraId="06BACD12" w14:textId="77777777" w:rsidTr="002F6E82">
        <w:trPr>
          <w:trHeight w:val="432"/>
          <w:jc w:val="center"/>
        </w:trPr>
        <w:tc>
          <w:tcPr>
            <w:tcW w:w="1893" w:type="dxa"/>
            <w:vAlign w:val="center"/>
          </w:tcPr>
          <w:p w14:paraId="119AE6DF" w14:textId="77777777" w:rsidR="002F4606" w:rsidRPr="0009408A" w:rsidRDefault="002F4606" w:rsidP="002F6E82">
            <w:pPr>
              <w:pStyle w:val="TableText"/>
            </w:pPr>
            <w:r w:rsidRPr="0009408A">
              <w:t>Seminole County</w:t>
            </w:r>
          </w:p>
        </w:tc>
        <w:tc>
          <w:tcPr>
            <w:tcW w:w="2155" w:type="dxa"/>
            <w:vAlign w:val="center"/>
          </w:tcPr>
          <w:p w14:paraId="7E97BA6C" w14:textId="77777777" w:rsidR="002F4606" w:rsidRPr="0009408A" w:rsidRDefault="002F4606" w:rsidP="002F6E82">
            <w:pPr>
              <w:pStyle w:val="TableText"/>
            </w:pPr>
            <w:r w:rsidRPr="0009408A">
              <w:t>SYL</w:t>
            </w:r>
          </w:p>
        </w:tc>
        <w:tc>
          <w:tcPr>
            <w:tcW w:w="1935" w:type="dxa"/>
            <w:vAlign w:val="center"/>
          </w:tcPr>
          <w:p w14:paraId="1DD7B108" w14:textId="77777777" w:rsidR="002F4606" w:rsidRPr="0009408A" w:rsidRDefault="002F4606" w:rsidP="002F6E82">
            <w:pPr>
              <w:pStyle w:val="TableText"/>
            </w:pPr>
            <w:r w:rsidRPr="0009408A">
              <w:t>Sylvan</w:t>
            </w:r>
          </w:p>
        </w:tc>
        <w:tc>
          <w:tcPr>
            <w:tcW w:w="3116" w:type="dxa"/>
            <w:vAlign w:val="center"/>
          </w:tcPr>
          <w:p w14:paraId="76AF33AE" w14:textId="77777777" w:rsidR="002F4606" w:rsidRPr="0009408A" w:rsidRDefault="002F4606" w:rsidP="002F6E82">
            <w:pPr>
              <w:pStyle w:val="TableText"/>
            </w:pPr>
            <w:r w:rsidRPr="0009408A">
              <w:t>Lake Sylvan</w:t>
            </w:r>
          </w:p>
        </w:tc>
        <w:tc>
          <w:tcPr>
            <w:tcW w:w="1932" w:type="dxa"/>
            <w:vAlign w:val="center"/>
          </w:tcPr>
          <w:p w14:paraId="3A5E87C2" w14:textId="77777777" w:rsidR="002F4606" w:rsidRPr="0009408A" w:rsidRDefault="002F4606" w:rsidP="002F6E82">
            <w:pPr>
              <w:pStyle w:val="TableText"/>
            </w:pPr>
            <w:r w:rsidRPr="0009408A">
              <w:t>Vegetation Assessment</w:t>
            </w:r>
          </w:p>
        </w:tc>
        <w:tc>
          <w:tcPr>
            <w:tcW w:w="2269" w:type="dxa"/>
            <w:vAlign w:val="center"/>
          </w:tcPr>
          <w:p w14:paraId="578AE688" w14:textId="77777777" w:rsidR="002F4606" w:rsidRPr="0009408A" w:rsidRDefault="002F4606" w:rsidP="002F6E82">
            <w:pPr>
              <w:pStyle w:val="TableText"/>
            </w:pPr>
            <w:r w:rsidRPr="0009408A">
              <w:t>LVI</w:t>
            </w:r>
          </w:p>
        </w:tc>
      </w:tr>
      <w:tr w:rsidR="002F4606" w:rsidRPr="004E3E92" w14:paraId="35FC93A7" w14:textId="77777777" w:rsidTr="002F6E82">
        <w:trPr>
          <w:trHeight w:val="432"/>
          <w:jc w:val="center"/>
        </w:trPr>
        <w:tc>
          <w:tcPr>
            <w:tcW w:w="1893" w:type="dxa"/>
            <w:vAlign w:val="center"/>
          </w:tcPr>
          <w:p w14:paraId="4759E0F6" w14:textId="77777777" w:rsidR="002F4606" w:rsidRPr="0009408A" w:rsidRDefault="002F4606" w:rsidP="002F6E82">
            <w:pPr>
              <w:pStyle w:val="TableText"/>
            </w:pPr>
            <w:r w:rsidRPr="0009408A">
              <w:t>Seminole County</w:t>
            </w:r>
          </w:p>
        </w:tc>
        <w:tc>
          <w:tcPr>
            <w:tcW w:w="2155" w:type="dxa"/>
            <w:vAlign w:val="center"/>
          </w:tcPr>
          <w:p w14:paraId="5E182AC3" w14:textId="77777777" w:rsidR="002F4606" w:rsidRPr="0009408A" w:rsidRDefault="002F4606" w:rsidP="002F6E82">
            <w:pPr>
              <w:pStyle w:val="TableText"/>
            </w:pPr>
            <w:r w:rsidRPr="0009408A">
              <w:t>SYL</w:t>
            </w:r>
          </w:p>
        </w:tc>
        <w:tc>
          <w:tcPr>
            <w:tcW w:w="1935" w:type="dxa"/>
            <w:vAlign w:val="center"/>
          </w:tcPr>
          <w:p w14:paraId="602D5C2C" w14:textId="77777777" w:rsidR="002F4606" w:rsidRPr="0009408A" w:rsidRDefault="002F4606" w:rsidP="002F6E82">
            <w:pPr>
              <w:pStyle w:val="TableText"/>
            </w:pPr>
            <w:r w:rsidRPr="0009408A">
              <w:t>Sylvan</w:t>
            </w:r>
          </w:p>
        </w:tc>
        <w:tc>
          <w:tcPr>
            <w:tcW w:w="3116" w:type="dxa"/>
            <w:vAlign w:val="center"/>
          </w:tcPr>
          <w:p w14:paraId="4735DBF3" w14:textId="77777777" w:rsidR="002F4606" w:rsidRPr="0009408A" w:rsidRDefault="002F4606" w:rsidP="002F6E82">
            <w:pPr>
              <w:pStyle w:val="TableText"/>
            </w:pPr>
            <w:r w:rsidRPr="0009408A">
              <w:t>Lake Sylvan</w:t>
            </w:r>
          </w:p>
        </w:tc>
        <w:tc>
          <w:tcPr>
            <w:tcW w:w="1932" w:type="dxa"/>
            <w:vAlign w:val="center"/>
          </w:tcPr>
          <w:p w14:paraId="7843DC8E" w14:textId="77777777" w:rsidR="002F4606" w:rsidRPr="0009408A" w:rsidRDefault="002F4606" w:rsidP="002F6E82">
            <w:pPr>
              <w:pStyle w:val="TableText"/>
            </w:pPr>
            <w:r w:rsidRPr="0009408A">
              <w:t>Macroinvertebrate Assessment</w:t>
            </w:r>
          </w:p>
        </w:tc>
        <w:tc>
          <w:tcPr>
            <w:tcW w:w="2269" w:type="dxa"/>
            <w:vAlign w:val="center"/>
          </w:tcPr>
          <w:p w14:paraId="5E712746" w14:textId="77777777" w:rsidR="002F4606" w:rsidRPr="0009408A" w:rsidRDefault="002F4606" w:rsidP="002F6E82">
            <w:pPr>
              <w:pStyle w:val="TableText"/>
            </w:pPr>
            <w:r w:rsidRPr="0009408A">
              <w:t>LCI</w:t>
            </w:r>
          </w:p>
        </w:tc>
      </w:tr>
      <w:tr w:rsidR="002F4606" w:rsidRPr="004E3E92" w14:paraId="698EDE4C" w14:textId="77777777" w:rsidTr="002F6E82">
        <w:trPr>
          <w:trHeight w:val="432"/>
          <w:jc w:val="center"/>
        </w:trPr>
        <w:tc>
          <w:tcPr>
            <w:tcW w:w="1893" w:type="dxa"/>
            <w:vAlign w:val="center"/>
          </w:tcPr>
          <w:p w14:paraId="35B944BC" w14:textId="77777777" w:rsidR="002F4606" w:rsidRPr="0009408A" w:rsidRDefault="002F4606" w:rsidP="002F6E82">
            <w:pPr>
              <w:pStyle w:val="TableText"/>
            </w:pPr>
            <w:r w:rsidRPr="0009408A">
              <w:t>Seminole County</w:t>
            </w:r>
          </w:p>
        </w:tc>
        <w:tc>
          <w:tcPr>
            <w:tcW w:w="2155" w:type="dxa"/>
            <w:vAlign w:val="center"/>
          </w:tcPr>
          <w:p w14:paraId="1F8EBCB0" w14:textId="77777777" w:rsidR="002F4606" w:rsidRPr="0009408A" w:rsidRDefault="002F4606" w:rsidP="002F6E82">
            <w:pPr>
              <w:pStyle w:val="TableText"/>
            </w:pPr>
            <w:r w:rsidRPr="0009408A">
              <w:t>SYL</w:t>
            </w:r>
          </w:p>
        </w:tc>
        <w:tc>
          <w:tcPr>
            <w:tcW w:w="1935" w:type="dxa"/>
            <w:vAlign w:val="center"/>
          </w:tcPr>
          <w:p w14:paraId="41E95DFD" w14:textId="77777777" w:rsidR="002F4606" w:rsidRPr="0009408A" w:rsidRDefault="002F4606" w:rsidP="002F6E82">
            <w:pPr>
              <w:pStyle w:val="TableText"/>
            </w:pPr>
            <w:r w:rsidRPr="0009408A">
              <w:t>Sylvan</w:t>
            </w:r>
          </w:p>
        </w:tc>
        <w:tc>
          <w:tcPr>
            <w:tcW w:w="3116" w:type="dxa"/>
            <w:vAlign w:val="center"/>
          </w:tcPr>
          <w:p w14:paraId="30C799A3" w14:textId="77777777" w:rsidR="002F4606" w:rsidRPr="0009408A" w:rsidRDefault="002F4606" w:rsidP="002F6E82">
            <w:pPr>
              <w:pStyle w:val="TableText"/>
            </w:pPr>
            <w:r w:rsidRPr="0009408A">
              <w:t>Lake Sylvan</w:t>
            </w:r>
          </w:p>
        </w:tc>
        <w:tc>
          <w:tcPr>
            <w:tcW w:w="1932" w:type="dxa"/>
            <w:vAlign w:val="center"/>
          </w:tcPr>
          <w:p w14:paraId="745DDD2D" w14:textId="77777777" w:rsidR="002F4606" w:rsidRPr="0009408A" w:rsidRDefault="002F4606" w:rsidP="002F6E82">
            <w:pPr>
              <w:pStyle w:val="TableText"/>
            </w:pPr>
            <w:r w:rsidRPr="0009408A">
              <w:t>Whole Lake Assessment</w:t>
            </w:r>
          </w:p>
        </w:tc>
        <w:tc>
          <w:tcPr>
            <w:tcW w:w="2269" w:type="dxa"/>
            <w:vAlign w:val="center"/>
          </w:tcPr>
          <w:p w14:paraId="4FFAF4D1" w14:textId="77777777" w:rsidR="002F4606" w:rsidRPr="0009408A" w:rsidRDefault="002F4606" w:rsidP="002F6E82">
            <w:pPr>
              <w:pStyle w:val="TableText"/>
            </w:pPr>
            <w:r w:rsidRPr="0009408A">
              <w:t>Aquatic vegetation assessment</w:t>
            </w:r>
          </w:p>
        </w:tc>
      </w:tr>
      <w:tr w:rsidR="002F4606" w:rsidRPr="004E3E92" w14:paraId="3CA5BF91" w14:textId="77777777" w:rsidTr="002F6E82">
        <w:trPr>
          <w:trHeight w:val="432"/>
          <w:jc w:val="center"/>
        </w:trPr>
        <w:tc>
          <w:tcPr>
            <w:tcW w:w="1893" w:type="dxa"/>
            <w:vAlign w:val="center"/>
          </w:tcPr>
          <w:p w14:paraId="28F30ACA" w14:textId="77777777" w:rsidR="002F4606" w:rsidRPr="0009408A" w:rsidRDefault="002F4606" w:rsidP="002F6E82">
            <w:pPr>
              <w:pStyle w:val="TableText"/>
            </w:pPr>
            <w:r w:rsidRPr="0009408A">
              <w:t>SJRWMD</w:t>
            </w:r>
          </w:p>
        </w:tc>
        <w:tc>
          <w:tcPr>
            <w:tcW w:w="2155" w:type="dxa"/>
            <w:vAlign w:val="center"/>
          </w:tcPr>
          <w:p w14:paraId="0EF1A08E" w14:textId="77777777" w:rsidR="002F4606" w:rsidRPr="0009408A" w:rsidRDefault="002F4606" w:rsidP="002F6E82">
            <w:pPr>
              <w:pStyle w:val="TableText"/>
            </w:pPr>
            <w:r w:rsidRPr="0009408A">
              <w:t>RSR1</w:t>
            </w:r>
          </w:p>
        </w:tc>
        <w:tc>
          <w:tcPr>
            <w:tcW w:w="1935" w:type="dxa"/>
            <w:vAlign w:val="center"/>
          </w:tcPr>
          <w:p w14:paraId="66A931C3" w14:textId="77777777" w:rsidR="002F4606" w:rsidRPr="0009408A" w:rsidRDefault="002F4606" w:rsidP="002F6E82">
            <w:pPr>
              <w:pStyle w:val="TableText"/>
            </w:pPr>
            <w:r w:rsidRPr="0009408A">
              <w:t>-</w:t>
            </w:r>
          </w:p>
        </w:tc>
        <w:tc>
          <w:tcPr>
            <w:tcW w:w="3116" w:type="dxa"/>
            <w:vAlign w:val="center"/>
          </w:tcPr>
          <w:p w14:paraId="03E6FF4D" w14:textId="77777777" w:rsidR="002F4606" w:rsidRPr="0009408A" w:rsidRDefault="002F4606" w:rsidP="002F6E82">
            <w:pPr>
              <w:pStyle w:val="TableText"/>
            </w:pPr>
            <w:r w:rsidRPr="0009408A">
              <w:t>Rock Springs Run</w:t>
            </w:r>
          </w:p>
        </w:tc>
        <w:tc>
          <w:tcPr>
            <w:tcW w:w="1932" w:type="dxa"/>
            <w:vAlign w:val="center"/>
          </w:tcPr>
          <w:p w14:paraId="4FDCF14E" w14:textId="77777777" w:rsidR="002F4606" w:rsidRPr="0009408A" w:rsidRDefault="002F4606" w:rsidP="002F6E82">
            <w:pPr>
              <w:pStyle w:val="TableText"/>
            </w:pPr>
            <w:r w:rsidRPr="0009408A">
              <w:t>SAV/Algal Survey</w:t>
            </w:r>
          </w:p>
        </w:tc>
        <w:tc>
          <w:tcPr>
            <w:tcW w:w="2269" w:type="dxa"/>
            <w:vAlign w:val="center"/>
          </w:tcPr>
          <w:p w14:paraId="6A223059" w14:textId="77777777" w:rsidR="002F4606" w:rsidRPr="0009408A" w:rsidRDefault="002F4606" w:rsidP="002F6E82">
            <w:pPr>
              <w:pStyle w:val="TableText"/>
            </w:pPr>
            <w:r w:rsidRPr="0009408A">
              <w:t>Aquatic vegetation assessment</w:t>
            </w:r>
          </w:p>
        </w:tc>
      </w:tr>
      <w:tr w:rsidR="002F4606" w:rsidRPr="0009408A" w14:paraId="6C9BEBCB" w14:textId="77777777" w:rsidTr="002F6E82">
        <w:trPr>
          <w:trHeight w:val="432"/>
          <w:jc w:val="center"/>
        </w:trPr>
        <w:tc>
          <w:tcPr>
            <w:tcW w:w="1893" w:type="dxa"/>
            <w:vAlign w:val="center"/>
          </w:tcPr>
          <w:p w14:paraId="3DB2F378" w14:textId="77777777" w:rsidR="002F4606" w:rsidRPr="0009408A" w:rsidRDefault="002F4606" w:rsidP="002F6E82">
            <w:pPr>
              <w:pStyle w:val="TableText"/>
            </w:pPr>
            <w:r w:rsidRPr="0009408A">
              <w:t>SJRWMD</w:t>
            </w:r>
          </w:p>
        </w:tc>
        <w:tc>
          <w:tcPr>
            <w:tcW w:w="2155" w:type="dxa"/>
            <w:vAlign w:val="center"/>
          </w:tcPr>
          <w:p w14:paraId="15331B9D" w14:textId="77777777" w:rsidR="002F4606" w:rsidRPr="0009408A" w:rsidRDefault="002F4606" w:rsidP="002F6E82">
            <w:pPr>
              <w:pStyle w:val="TableText"/>
            </w:pPr>
            <w:r w:rsidRPr="0009408A">
              <w:t>RSR2</w:t>
            </w:r>
          </w:p>
        </w:tc>
        <w:tc>
          <w:tcPr>
            <w:tcW w:w="1935" w:type="dxa"/>
            <w:vAlign w:val="center"/>
          </w:tcPr>
          <w:p w14:paraId="64B7016B" w14:textId="77777777" w:rsidR="002F4606" w:rsidRPr="0009408A" w:rsidRDefault="002F4606" w:rsidP="002F6E82">
            <w:pPr>
              <w:pStyle w:val="TableText"/>
            </w:pPr>
            <w:r w:rsidRPr="0009408A">
              <w:t>-</w:t>
            </w:r>
          </w:p>
        </w:tc>
        <w:tc>
          <w:tcPr>
            <w:tcW w:w="3116" w:type="dxa"/>
            <w:vAlign w:val="center"/>
          </w:tcPr>
          <w:p w14:paraId="5BBE463A" w14:textId="77777777" w:rsidR="002F4606" w:rsidRPr="0009408A" w:rsidRDefault="002F4606" w:rsidP="002F6E82">
            <w:pPr>
              <w:pStyle w:val="TableText"/>
            </w:pPr>
            <w:r w:rsidRPr="0009408A">
              <w:t>Rock Springs Run</w:t>
            </w:r>
          </w:p>
        </w:tc>
        <w:tc>
          <w:tcPr>
            <w:tcW w:w="1932" w:type="dxa"/>
            <w:vAlign w:val="center"/>
          </w:tcPr>
          <w:p w14:paraId="2D990F8A" w14:textId="77777777" w:rsidR="002F4606" w:rsidRPr="0009408A" w:rsidRDefault="002F4606" w:rsidP="002F6E82">
            <w:pPr>
              <w:pStyle w:val="TableText"/>
            </w:pPr>
            <w:r w:rsidRPr="0009408A">
              <w:t>SAV/Algal Survey</w:t>
            </w:r>
          </w:p>
        </w:tc>
        <w:tc>
          <w:tcPr>
            <w:tcW w:w="2269" w:type="dxa"/>
            <w:vAlign w:val="center"/>
          </w:tcPr>
          <w:p w14:paraId="63F5ED42" w14:textId="77777777" w:rsidR="002F4606" w:rsidRPr="0009408A" w:rsidRDefault="002F4606" w:rsidP="002F6E82">
            <w:pPr>
              <w:pStyle w:val="TableText"/>
            </w:pPr>
            <w:r w:rsidRPr="0009408A">
              <w:t>Aquatic vegetation assessment</w:t>
            </w:r>
          </w:p>
        </w:tc>
      </w:tr>
      <w:tr w:rsidR="002F4606" w:rsidRPr="004E3E92" w14:paraId="6574F3D5" w14:textId="77777777" w:rsidTr="002F6E82">
        <w:trPr>
          <w:trHeight w:val="432"/>
          <w:jc w:val="center"/>
        </w:trPr>
        <w:tc>
          <w:tcPr>
            <w:tcW w:w="1893" w:type="dxa"/>
            <w:vAlign w:val="center"/>
          </w:tcPr>
          <w:p w14:paraId="34B1BD63" w14:textId="77777777" w:rsidR="002F4606" w:rsidRPr="0009408A" w:rsidRDefault="002F4606" w:rsidP="002F6E82">
            <w:pPr>
              <w:pStyle w:val="TableText"/>
            </w:pPr>
            <w:r w:rsidRPr="0009408A">
              <w:t>SJRWMD</w:t>
            </w:r>
          </w:p>
        </w:tc>
        <w:tc>
          <w:tcPr>
            <w:tcW w:w="2155" w:type="dxa"/>
            <w:vAlign w:val="center"/>
          </w:tcPr>
          <w:p w14:paraId="21BB5582" w14:textId="77777777" w:rsidR="002F4606" w:rsidRPr="0009408A" w:rsidRDefault="002F4606" w:rsidP="002F6E82">
            <w:pPr>
              <w:pStyle w:val="TableText"/>
            </w:pPr>
            <w:r w:rsidRPr="0009408A">
              <w:t>RSR3</w:t>
            </w:r>
          </w:p>
        </w:tc>
        <w:tc>
          <w:tcPr>
            <w:tcW w:w="1935" w:type="dxa"/>
            <w:vAlign w:val="center"/>
          </w:tcPr>
          <w:p w14:paraId="2ACC2E33" w14:textId="77777777" w:rsidR="002F4606" w:rsidRPr="0009408A" w:rsidRDefault="002F4606" w:rsidP="002F6E82">
            <w:pPr>
              <w:pStyle w:val="TableText"/>
            </w:pPr>
            <w:r w:rsidRPr="0009408A">
              <w:t>-</w:t>
            </w:r>
          </w:p>
        </w:tc>
        <w:tc>
          <w:tcPr>
            <w:tcW w:w="3116" w:type="dxa"/>
            <w:vAlign w:val="center"/>
          </w:tcPr>
          <w:p w14:paraId="7615296D" w14:textId="77777777" w:rsidR="002F4606" w:rsidRPr="0009408A" w:rsidRDefault="002F4606" w:rsidP="002F6E82">
            <w:pPr>
              <w:pStyle w:val="TableText"/>
            </w:pPr>
            <w:r w:rsidRPr="0009408A">
              <w:t>Rock Springs Run</w:t>
            </w:r>
          </w:p>
        </w:tc>
        <w:tc>
          <w:tcPr>
            <w:tcW w:w="1932" w:type="dxa"/>
            <w:vAlign w:val="center"/>
          </w:tcPr>
          <w:p w14:paraId="24E31EB4" w14:textId="77777777" w:rsidR="002F4606" w:rsidRPr="0009408A" w:rsidRDefault="002F4606" w:rsidP="002F6E82">
            <w:pPr>
              <w:pStyle w:val="TableText"/>
            </w:pPr>
            <w:r w:rsidRPr="0009408A">
              <w:t>SAV/Algal Survey</w:t>
            </w:r>
          </w:p>
        </w:tc>
        <w:tc>
          <w:tcPr>
            <w:tcW w:w="2269" w:type="dxa"/>
            <w:vAlign w:val="center"/>
          </w:tcPr>
          <w:p w14:paraId="381DACA4" w14:textId="77777777" w:rsidR="002F4606" w:rsidRPr="0009408A" w:rsidRDefault="002F4606" w:rsidP="002F6E82">
            <w:pPr>
              <w:pStyle w:val="TableText"/>
            </w:pPr>
            <w:r w:rsidRPr="0009408A">
              <w:t>Aquatic vegetation assessment</w:t>
            </w:r>
          </w:p>
        </w:tc>
      </w:tr>
      <w:tr w:rsidR="002F4606" w:rsidRPr="004E3E92" w14:paraId="5DDEA3B3" w14:textId="77777777" w:rsidTr="002F6E82">
        <w:trPr>
          <w:trHeight w:val="432"/>
          <w:jc w:val="center"/>
        </w:trPr>
        <w:tc>
          <w:tcPr>
            <w:tcW w:w="1893" w:type="dxa"/>
            <w:vAlign w:val="center"/>
          </w:tcPr>
          <w:p w14:paraId="52BB0D91" w14:textId="77777777" w:rsidR="002F4606" w:rsidRPr="0009408A" w:rsidRDefault="002F4606" w:rsidP="002F6E82">
            <w:pPr>
              <w:pStyle w:val="TableText"/>
            </w:pPr>
            <w:r w:rsidRPr="0009408A">
              <w:t>SJRWMD</w:t>
            </w:r>
          </w:p>
        </w:tc>
        <w:tc>
          <w:tcPr>
            <w:tcW w:w="2155" w:type="dxa"/>
            <w:vAlign w:val="center"/>
          </w:tcPr>
          <w:p w14:paraId="6D044FAF" w14:textId="77777777" w:rsidR="002F4606" w:rsidRPr="0009408A" w:rsidRDefault="002F4606" w:rsidP="002F6E82">
            <w:pPr>
              <w:pStyle w:val="TableText"/>
            </w:pPr>
            <w:r w:rsidRPr="0009408A">
              <w:t>RSR4</w:t>
            </w:r>
          </w:p>
        </w:tc>
        <w:tc>
          <w:tcPr>
            <w:tcW w:w="1935" w:type="dxa"/>
            <w:vAlign w:val="center"/>
          </w:tcPr>
          <w:p w14:paraId="5971EEE0" w14:textId="77777777" w:rsidR="002F4606" w:rsidRPr="0009408A" w:rsidRDefault="002F4606" w:rsidP="002F6E82">
            <w:pPr>
              <w:pStyle w:val="TableText"/>
            </w:pPr>
            <w:r w:rsidRPr="0009408A">
              <w:t>-</w:t>
            </w:r>
          </w:p>
        </w:tc>
        <w:tc>
          <w:tcPr>
            <w:tcW w:w="3116" w:type="dxa"/>
            <w:vAlign w:val="center"/>
          </w:tcPr>
          <w:p w14:paraId="02E5DC6C" w14:textId="77777777" w:rsidR="002F4606" w:rsidRPr="0009408A" w:rsidRDefault="002F4606" w:rsidP="002F6E82">
            <w:pPr>
              <w:pStyle w:val="TableText"/>
            </w:pPr>
            <w:r w:rsidRPr="0009408A">
              <w:t>Rock Springs Run</w:t>
            </w:r>
          </w:p>
        </w:tc>
        <w:tc>
          <w:tcPr>
            <w:tcW w:w="1932" w:type="dxa"/>
            <w:vAlign w:val="center"/>
          </w:tcPr>
          <w:p w14:paraId="4745D4EE" w14:textId="77777777" w:rsidR="002F4606" w:rsidRPr="0009408A" w:rsidRDefault="002F4606" w:rsidP="002F6E82">
            <w:pPr>
              <w:pStyle w:val="TableText"/>
            </w:pPr>
            <w:r w:rsidRPr="0009408A">
              <w:t>SAV/Algal Survey</w:t>
            </w:r>
          </w:p>
        </w:tc>
        <w:tc>
          <w:tcPr>
            <w:tcW w:w="2269" w:type="dxa"/>
            <w:vAlign w:val="center"/>
          </w:tcPr>
          <w:p w14:paraId="5D06830E" w14:textId="77777777" w:rsidR="002F4606" w:rsidRPr="0009408A" w:rsidRDefault="002F4606" w:rsidP="002F6E82">
            <w:pPr>
              <w:pStyle w:val="TableText"/>
            </w:pPr>
            <w:r w:rsidRPr="0009408A">
              <w:t>Aquatic vegetation assessment</w:t>
            </w:r>
          </w:p>
        </w:tc>
      </w:tr>
      <w:tr w:rsidR="002F4606" w:rsidRPr="004E3E92" w14:paraId="0251FE66" w14:textId="77777777" w:rsidTr="002F6E82">
        <w:trPr>
          <w:trHeight w:val="432"/>
          <w:jc w:val="center"/>
        </w:trPr>
        <w:tc>
          <w:tcPr>
            <w:tcW w:w="1893" w:type="dxa"/>
            <w:vAlign w:val="center"/>
          </w:tcPr>
          <w:p w14:paraId="413AEE48" w14:textId="77777777" w:rsidR="002F4606" w:rsidRPr="0009408A" w:rsidRDefault="002F4606" w:rsidP="002F6E82">
            <w:pPr>
              <w:pStyle w:val="TableText"/>
            </w:pPr>
            <w:r w:rsidRPr="0009408A">
              <w:t>SJRWMD</w:t>
            </w:r>
          </w:p>
        </w:tc>
        <w:tc>
          <w:tcPr>
            <w:tcW w:w="2155" w:type="dxa"/>
            <w:vAlign w:val="center"/>
          </w:tcPr>
          <w:p w14:paraId="0CD41B59" w14:textId="77777777" w:rsidR="002F4606" w:rsidRPr="0009408A" w:rsidRDefault="002F4606" w:rsidP="002F6E82">
            <w:pPr>
              <w:pStyle w:val="TableText"/>
            </w:pPr>
            <w:r w:rsidRPr="0009408A">
              <w:t>RSR5</w:t>
            </w:r>
          </w:p>
        </w:tc>
        <w:tc>
          <w:tcPr>
            <w:tcW w:w="1935" w:type="dxa"/>
            <w:vAlign w:val="center"/>
          </w:tcPr>
          <w:p w14:paraId="4029DAFB" w14:textId="77777777" w:rsidR="002F4606" w:rsidRPr="0009408A" w:rsidRDefault="002F4606" w:rsidP="002F6E82">
            <w:pPr>
              <w:pStyle w:val="TableText"/>
            </w:pPr>
            <w:r w:rsidRPr="0009408A">
              <w:t>-</w:t>
            </w:r>
          </w:p>
        </w:tc>
        <w:tc>
          <w:tcPr>
            <w:tcW w:w="3116" w:type="dxa"/>
            <w:vAlign w:val="center"/>
          </w:tcPr>
          <w:p w14:paraId="20C2AB1F" w14:textId="77777777" w:rsidR="002F4606" w:rsidRPr="0009408A" w:rsidRDefault="002F4606" w:rsidP="002F6E82">
            <w:pPr>
              <w:pStyle w:val="TableText"/>
            </w:pPr>
            <w:r w:rsidRPr="0009408A">
              <w:t>Rock Springs Run</w:t>
            </w:r>
          </w:p>
        </w:tc>
        <w:tc>
          <w:tcPr>
            <w:tcW w:w="1932" w:type="dxa"/>
            <w:vAlign w:val="center"/>
          </w:tcPr>
          <w:p w14:paraId="672B993A" w14:textId="77777777" w:rsidR="002F4606" w:rsidRPr="0009408A" w:rsidRDefault="002F4606" w:rsidP="002F6E82">
            <w:pPr>
              <w:pStyle w:val="TableText"/>
            </w:pPr>
            <w:r w:rsidRPr="0009408A">
              <w:t>SAV/Algal Survey</w:t>
            </w:r>
          </w:p>
        </w:tc>
        <w:tc>
          <w:tcPr>
            <w:tcW w:w="2269" w:type="dxa"/>
            <w:vAlign w:val="center"/>
          </w:tcPr>
          <w:p w14:paraId="0EA24587" w14:textId="77777777" w:rsidR="002F4606" w:rsidRPr="0009408A" w:rsidRDefault="002F4606" w:rsidP="002F6E82">
            <w:pPr>
              <w:pStyle w:val="TableText"/>
            </w:pPr>
            <w:r w:rsidRPr="0009408A">
              <w:t>Aquatic vegetation assessment</w:t>
            </w:r>
          </w:p>
        </w:tc>
      </w:tr>
      <w:tr w:rsidR="002F4606" w:rsidRPr="004E3E92" w14:paraId="74FB52C0" w14:textId="77777777" w:rsidTr="002F6E82">
        <w:trPr>
          <w:trHeight w:val="432"/>
          <w:jc w:val="center"/>
        </w:trPr>
        <w:tc>
          <w:tcPr>
            <w:tcW w:w="1893" w:type="dxa"/>
            <w:vAlign w:val="center"/>
          </w:tcPr>
          <w:p w14:paraId="1E9944EE" w14:textId="77777777" w:rsidR="002F4606" w:rsidRPr="0009408A" w:rsidRDefault="002F4606" w:rsidP="002F6E82">
            <w:pPr>
              <w:pStyle w:val="TableText"/>
            </w:pPr>
            <w:r w:rsidRPr="0009408A">
              <w:t>SJRWMD</w:t>
            </w:r>
          </w:p>
        </w:tc>
        <w:tc>
          <w:tcPr>
            <w:tcW w:w="2155" w:type="dxa"/>
            <w:vAlign w:val="center"/>
          </w:tcPr>
          <w:p w14:paraId="78F628F0" w14:textId="77777777" w:rsidR="002F4606" w:rsidRPr="0009408A" w:rsidRDefault="002F4606" w:rsidP="002F6E82">
            <w:pPr>
              <w:pStyle w:val="TableText"/>
            </w:pPr>
            <w:r w:rsidRPr="0009408A">
              <w:t>RSR6</w:t>
            </w:r>
          </w:p>
        </w:tc>
        <w:tc>
          <w:tcPr>
            <w:tcW w:w="1935" w:type="dxa"/>
            <w:vAlign w:val="center"/>
          </w:tcPr>
          <w:p w14:paraId="168D852A" w14:textId="77777777" w:rsidR="002F4606" w:rsidRPr="0009408A" w:rsidRDefault="002F4606" w:rsidP="002F6E82">
            <w:pPr>
              <w:pStyle w:val="TableText"/>
            </w:pPr>
            <w:r w:rsidRPr="0009408A">
              <w:t>-</w:t>
            </w:r>
          </w:p>
        </w:tc>
        <w:tc>
          <w:tcPr>
            <w:tcW w:w="3116" w:type="dxa"/>
            <w:vAlign w:val="center"/>
          </w:tcPr>
          <w:p w14:paraId="4E3A470B" w14:textId="77777777" w:rsidR="002F4606" w:rsidRPr="0009408A" w:rsidRDefault="002F4606" w:rsidP="002F6E82">
            <w:pPr>
              <w:pStyle w:val="TableText"/>
            </w:pPr>
            <w:r w:rsidRPr="0009408A">
              <w:t>Rock Springs Run</w:t>
            </w:r>
          </w:p>
        </w:tc>
        <w:tc>
          <w:tcPr>
            <w:tcW w:w="1932" w:type="dxa"/>
            <w:vAlign w:val="center"/>
          </w:tcPr>
          <w:p w14:paraId="2CC43FF9" w14:textId="77777777" w:rsidR="002F4606" w:rsidRPr="0009408A" w:rsidRDefault="002F4606" w:rsidP="002F6E82">
            <w:pPr>
              <w:pStyle w:val="TableText"/>
            </w:pPr>
            <w:r w:rsidRPr="0009408A">
              <w:t>SAV/Algal Survey</w:t>
            </w:r>
          </w:p>
        </w:tc>
        <w:tc>
          <w:tcPr>
            <w:tcW w:w="2269" w:type="dxa"/>
            <w:vAlign w:val="center"/>
          </w:tcPr>
          <w:p w14:paraId="7FD6F82A" w14:textId="77777777" w:rsidR="002F4606" w:rsidRPr="0009408A" w:rsidRDefault="002F4606" w:rsidP="002F6E82">
            <w:pPr>
              <w:pStyle w:val="TableText"/>
            </w:pPr>
            <w:r w:rsidRPr="0009408A">
              <w:t>Aquatic vegetation assessment</w:t>
            </w:r>
          </w:p>
        </w:tc>
      </w:tr>
      <w:tr w:rsidR="002F4606" w:rsidRPr="004E3E92" w14:paraId="0CFF6125" w14:textId="77777777" w:rsidTr="002F6E82">
        <w:trPr>
          <w:trHeight w:val="432"/>
          <w:jc w:val="center"/>
        </w:trPr>
        <w:tc>
          <w:tcPr>
            <w:tcW w:w="1893" w:type="dxa"/>
            <w:vAlign w:val="center"/>
          </w:tcPr>
          <w:p w14:paraId="68A27460" w14:textId="77777777" w:rsidR="002F4606" w:rsidRPr="0009408A" w:rsidRDefault="002F4606" w:rsidP="002F6E82">
            <w:pPr>
              <w:pStyle w:val="TableText"/>
            </w:pPr>
            <w:r w:rsidRPr="0009408A">
              <w:lastRenderedPageBreak/>
              <w:t>SJRWMD</w:t>
            </w:r>
          </w:p>
        </w:tc>
        <w:tc>
          <w:tcPr>
            <w:tcW w:w="2155" w:type="dxa"/>
            <w:vAlign w:val="center"/>
          </w:tcPr>
          <w:p w14:paraId="3B5784FB" w14:textId="77777777" w:rsidR="002F4606" w:rsidRPr="0009408A" w:rsidRDefault="002F4606" w:rsidP="002F6E82">
            <w:pPr>
              <w:pStyle w:val="TableText"/>
            </w:pPr>
            <w:r w:rsidRPr="0009408A">
              <w:t>RSR7</w:t>
            </w:r>
          </w:p>
        </w:tc>
        <w:tc>
          <w:tcPr>
            <w:tcW w:w="1935" w:type="dxa"/>
            <w:vAlign w:val="center"/>
          </w:tcPr>
          <w:p w14:paraId="27955F8F" w14:textId="77777777" w:rsidR="002F4606" w:rsidRPr="0009408A" w:rsidRDefault="002F4606" w:rsidP="002F6E82">
            <w:pPr>
              <w:pStyle w:val="TableText"/>
            </w:pPr>
            <w:r w:rsidRPr="0009408A">
              <w:t>-</w:t>
            </w:r>
          </w:p>
        </w:tc>
        <w:tc>
          <w:tcPr>
            <w:tcW w:w="3116" w:type="dxa"/>
            <w:vAlign w:val="center"/>
          </w:tcPr>
          <w:p w14:paraId="287FCAA4" w14:textId="77777777" w:rsidR="002F4606" w:rsidRPr="0009408A" w:rsidRDefault="002F4606" w:rsidP="002F6E82">
            <w:pPr>
              <w:pStyle w:val="TableText"/>
            </w:pPr>
            <w:r w:rsidRPr="0009408A">
              <w:t>Rock Springs Run</w:t>
            </w:r>
          </w:p>
        </w:tc>
        <w:tc>
          <w:tcPr>
            <w:tcW w:w="1932" w:type="dxa"/>
            <w:vAlign w:val="center"/>
          </w:tcPr>
          <w:p w14:paraId="498DB950" w14:textId="77777777" w:rsidR="002F4606" w:rsidRPr="0009408A" w:rsidRDefault="002F4606" w:rsidP="002F6E82">
            <w:pPr>
              <w:pStyle w:val="TableText"/>
            </w:pPr>
            <w:r w:rsidRPr="0009408A">
              <w:t>SAV/Algal Survey</w:t>
            </w:r>
          </w:p>
        </w:tc>
        <w:tc>
          <w:tcPr>
            <w:tcW w:w="2269" w:type="dxa"/>
            <w:vAlign w:val="center"/>
          </w:tcPr>
          <w:p w14:paraId="5D0B13B1" w14:textId="77777777" w:rsidR="002F4606" w:rsidRPr="0009408A" w:rsidRDefault="002F4606" w:rsidP="002F6E82">
            <w:pPr>
              <w:pStyle w:val="TableText"/>
            </w:pPr>
            <w:r w:rsidRPr="0009408A">
              <w:t>Aquatic vegetation assessment</w:t>
            </w:r>
          </w:p>
        </w:tc>
      </w:tr>
      <w:tr w:rsidR="002F4606" w:rsidRPr="004E3E92" w14:paraId="461483AD" w14:textId="77777777" w:rsidTr="002F6E82">
        <w:trPr>
          <w:trHeight w:val="432"/>
          <w:jc w:val="center"/>
        </w:trPr>
        <w:tc>
          <w:tcPr>
            <w:tcW w:w="1893" w:type="dxa"/>
            <w:vAlign w:val="center"/>
          </w:tcPr>
          <w:p w14:paraId="3C3E74E0" w14:textId="77777777" w:rsidR="002F4606" w:rsidRPr="0009408A" w:rsidRDefault="002F4606" w:rsidP="002F6E82">
            <w:pPr>
              <w:pStyle w:val="TableText"/>
            </w:pPr>
            <w:r w:rsidRPr="0009408A">
              <w:t>SJRWMD</w:t>
            </w:r>
          </w:p>
        </w:tc>
        <w:tc>
          <w:tcPr>
            <w:tcW w:w="2155" w:type="dxa"/>
            <w:vAlign w:val="center"/>
          </w:tcPr>
          <w:p w14:paraId="43168433" w14:textId="77777777" w:rsidR="002F4606" w:rsidRPr="0009408A" w:rsidRDefault="002F4606" w:rsidP="002F6E82">
            <w:pPr>
              <w:pStyle w:val="TableText"/>
            </w:pPr>
            <w:r w:rsidRPr="0009408A">
              <w:t>RSR8</w:t>
            </w:r>
          </w:p>
        </w:tc>
        <w:tc>
          <w:tcPr>
            <w:tcW w:w="1935" w:type="dxa"/>
            <w:vAlign w:val="center"/>
          </w:tcPr>
          <w:p w14:paraId="51DA75AA" w14:textId="77777777" w:rsidR="002F4606" w:rsidRPr="0009408A" w:rsidRDefault="002F4606" w:rsidP="002F6E82">
            <w:pPr>
              <w:pStyle w:val="TableText"/>
            </w:pPr>
            <w:r w:rsidRPr="0009408A">
              <w:t>-</w:t>
            </w:r>
          </w:p>
        </w:tc>
        <w:tc>
          <w:tcPr>
            <w:tcW w:w="3116" w:type="dxa"/>
            <w:vAlign w:val="center"/>
          </w:tcPr>
          <w:p w14:paraId="44E0CC21" w14:textId="77777777" w:rsidR="002F4606" w:rsidRPr="0009408A" w:rsidRDefault="002F4606" w:rsidP="002F6E82">
            <w:pPr>
              <w:pStyle w:val="TableText"/>
            </w:pPr>
            <w:r w:rsidRPr="0009408A">
              <w:t>Rock Springs Run</w:t>
            </w:r>
          </w:p>
        </w:tc>
        <w:tc>
          <w:tcPr>
            <w:tcW w:w="1932" w:type="dxa"/>
            <w:vAlign w:val="center"/>
          </w:tcPr>
          <w:p w14:paraId="7F03F1DD" w14:textId="77777777" w:rsidR="002F4606" w:rsidRPr="0009408A" w:rsidRDefault="002F4606" w:rsidP="002F6E82">
            <w:pPr>
              <w:pStyle w:val="TableText"/>
            </w:pPr>
            <w:r w:rsidRPr="0009408A">
              <w:t>SAV/Algal Survey</w:t>
            </w:r>
          </w:p>
        </w:tc>
        <w:tc>
          <w:tcPr>
            <w:tcW w:w="2269" w:type="dxa"/>
            <w:vAlign w:val="center"/>
          </w:tcPr>
          <w:p w14:paraId="5562B05B" w14:textId="77777777" w:rsidR="002F4606" w:rsidRPr="0009408A" w:rsidRDefault="002F4606" w:rsidP="002F6E82">
            <w:pPr>
              <w:pStyle w:val="TableText"/>
            </w:pPr>
            <w:r w:rsidRPr="0009408A">
              <w:t>Aquatic vegetation assessment</w:t>
            </w:r>
          </w:p>
        </w:tc>
      </w:tr>
      <w:tr w:rsidR="002F4606" w:rsidRPr="004E3E92" w14:paraId="52D56EE5" w14:textId="77777777" w:rsidTr="002F6E82">
        <w:trPr>
          <w:trHeight w:val="432"/>
          <w:jc w:val="center"/>
        </w:trPr>
        <w:tc>
          <w:tcPr>
            <w:tcW w:w="1893" w:type="dxa"/>
            <w:vAlign w:val="center"/>
          </w:tcPr>
          <w:p w14:paraId="1C0C5DEA" w14:textId="77777777" w:rsidR="002F4606" w:rsidRPr="0009408A" w:rsidRDefault="002F4606" w:rsidP="002F6E82">
            <w:pPr>
              <w:pStyle w:val="TableText"/>
            </w:pPr>
            <w:r w:rsidRPr="0009408A">
              <w:t>SJRWMD</w:t>
            </w:r>
          </w:p>
        </w:tc>
        <w:tc>
          <w:tcPr>
            <w:tcW w:w="2155" w:type="dxa"/>
            <w:vAlign w:val="center"/>
          </w:tcPr>
          <w:p w14:paraId="217B9A39" w14:textId="77777777" w:rsidR="002F4606" w:rsidRPr="0009408A" w:rsidRDefault="002F4606" w:rsidP="002F6E82">
            <w:pPr>
              <w:pStyle w:val="TableText"/>
            </w:pPr>
            <w:r w:rsidRPr="0009408A">
              <w:t>RSR9</w:t>
            </w:r>
          </w:p>
        </w:tc>
        <w:tc>
          <w:tcPr>
            <w:tcW w:w="1935" w:type="dxa"/>
            <w:vAlign w:val="center"/>
          </w:tcPr>
          <w:p w14:paraId="1DD849BC" w14:textId="77777777" w:rsidR="002F4606" w:rsidRPr="0009408A" w:rsidRDefault="002F4606" w:rsidP="002F6E82">
            <w:pPr>
              <w:pStyle w:val="TableText"/>
            </w:pPr>
            <w:r w:rsidRPr="0009408A">
              <w:t>-</w:t>
            </w:r>
          </w:p>
        </w:tc>
        <w:tc>
          <w:tcPr>
            <w:tcW w:w="3116" w:type="dxa"/>
            <w:vAlign w:val="center"/>
          </w:tcPr>
          <w:p w14:paraId="0D9180A6" w14:textId="77777777" w:rsidR="002F4606" w:rsidRPr="0009408A" w:rsidRDefault="002F4606" w:rsidP="002F6E82">
            <w:pPr>
              <w:pStyle w:val="TableText"/>
            </w:pPr>
            <w:r w:rsidRPr="0009408A">
              <w:t>Rock Springs Run</w:t>
            </w:r>
          </w:p>
        </w:tc>
        <w:tc>
          <w:tcPr>
            <w:tcW w:w="1932" w:type="dxa"/>
            <w:vAlign w:val="center"/>
          </w:tcPr>
          <w:p w14:paraId="2201217F" w14:textId="77777777" w:rsidR="002F4606" w:rsidRPr="0009408A" w:rsidRDefault="002F4606" w:rsidP="002F6E82">
            <w:pPr>
              <w:pStyle w:val="TableText"/>
            </w:pPr>
            <w:r w:rsidRPr="0009408A">
              <w:t>SAV/Algal Survey</w:t>
            </w:r>
          </w:p>
        </w:tc>
        <w:tc>
          <w:tcPr>
            <w:tcW w:w="2269" w:type="dxa"/>
            <w:vAlign w:val="center"/>
          </w:tcPr>
          <w:p w14:paraId="206EB9AA" w14:textId="77777777" w:rsidR="002F4606" w:rsidRPr="0009408A" w:rsidRDefault="002F4606" w:rsidP="002F6E82">
            <w:pPr>
              <w:pStyle w:val="TableText"/>
            </w:pPr>
            <w:r w:rsidRPr="0009408A">
              <w:t>Aquatic vegetation assessment</w:t>
            </w:r>
          </w:p>
        </w:tc>
      </w:tr>
      <w:tr w:rsidR="002F4606" w:rsidRPr="004E3E92" w14:paraId="461AF3D5" w14:textId="77777777" w:rsidTr="002F6E82">
        <w:trPr>
          <w:trHeight w:val="432"/>
          <w:jc w:val="center"/>
        </w:trPr>
        <w:tc>
          <w:tcPr>
            <w:tcW w:w="1893" w:type="dxa"/>
            <w:vAlign w:val="center"/>
          </w:tcPr>
          <w:p w14:paraId="610C339C" w14:textId="77777777" w:rsidR="002F4606" w:rsidRPr="0009408A" w:rsidRDefault="002F4606" w:rsidP="002F6E82">
            <w:pPr>
              <w:pStyle w:val="TableText"/>
            </w:pPr>
            <w:r w:rsidRPr="0009408A">
              <w:t>SJRWMD</w:t>
            </w:r>
          </w:p>
        </w:tc>
        <w:tc>
          <w:tcPr>
            <w:tcW w:w="2155" w:type="dxa"/>
            <w:vAlign w:val="center"/>
          </w:tcPr>
          <w:p w14:paraId="2C24E182" w14:textId="77777777" w:rsidR="002F4606" w:rsidRPr="0009408A" w:rsidRDefault="002F4606" w:rsidP="002F6E82">
            <w:pPr>
              <w:pStyle w:val="TableText"/>
            </w:pPr>
            <w:r w:rsidRPr="0009408A">
              <w:t>RSR10</w:t>
            </w:r>
          </w:p>
        </w:tc>
        <w:tc>
          <w:tcPr>
            <w:tcW w:w="1935" w:type="dxa"/>
            <w:vAlign w:val="center"/>
          </w:tcPr>
          <w:p w14:paraId="1DEBF90B" w14:textId="77777777" w:rsidR="002F4606" w:rsidRPr="0009408A" w:rsidRDefault="002F4606" w:rsidP="002F6E82">
            <w:pPr>
              <w:pStyle w:val="TableText"/>
            </w:pPr>
            <w:r w:rsidRPr="0009408A">
              <w:t>-</w:t>
            </w:r>
          </w:p>
        </w:tc>
        <w:tc>
          <w:tcPr>
            <w:tcW w:w="3116" w:type="dxa"/>
            <w:vAlign w:val="center"/>
          </w:tcPr>
          <w:p w14:paraId="00BDD30C" w14:textId="77777777" w:rsidR="002F4606" w:rsidRPr="0009408A" w:rsidRDefault="002F4606" w:rsidP="002F6E82">
            <w:pPr>
              <w:pStyle w:val="TableText"/>
            </w:pPr>
            <w:r w:rsidRPr="0009408A">
              <w:t>Rock Springs Run</w:t>
            </w:r>
          </w:p>
        </w:tc>
        <w:tc>
          <w:tcPr>
            <w:tcW w:w="1932" w:type="dxa"/>
            <w:vAlign w:val="center"/>
          </w:tcPr>
          <w:p w14:paraId="0D5621BE" w14:textId="77777777" w:rsidR="002F4606" w:rsidRPr="0009408A" w:rsidRDefault="002F4606" w:rsidP="002F6E82">
            <w:pPr>
              <w:pStyle w:val="TableText"/>
            </w:pPr>
            <w:r w:rsidRPr="0009408A">
              <w:t>SAV/Algal Survey</w:t>
            </w:r>
          </w:p>
        </w:tc>
        <w:tc>
          <w:tcPr>
            <w:tcW w:w="2269" w:type="dxa"/>
            <w:vAlign w:val="center"/>
          </w:tcPr>
          <w:p w14:paraId="3C593A36" w14:textId="77777777" w:rsidR="002F4606" w:rsidRPr="0009408A" w:rsidRDefault="002F4606" w:rsidP="002F6E82">
            <w:pPr>
              <w:pStyle w:val="TableText"/>
            </w:pPr>
            <w:r w:rsidRPr="0009408A">
              <w:t>Aquatic vegetation assessment</w:t>
            </w:r>
          </w:p>
        </w:tc>
      </w:tr>
      <w:tr w:rsidR="002F4606" w:rsidRPr="004E3E92" w14:paraId="31450481" w14:textId="77777777" w:rsidTr="002F6E82">
        <w:trPr>
          <w:trHeight w:val="432"/>
          <w:jc w:val="center"/>
        </w:trPr>
        <w:tc>
          <w:tcPr>
            <w:tcW w:w="1893" w:type="dxa"/>
            <w:vAlign w:val="center"/>
          </w:tcPr>
          <w:p w14:paraId="13091C2E" w14:textId="77777777" w:rsidR="002F4606" w:rsidRPr="0009408A" w:rsidRDefault="002F4606" w:rsidP="002F6E82">
            <w:pPr>
              <w:pStyle w:val="TableText"/>
            </w:pPr>
            <w:r w:rsidRPr="0009408A">
              <w:t>SJRWMD</w:t>
            </w:r>
          </w:p>
        </w:tc>
        <w:tc>
          <w:tcPr>
            <w:tcW w:w="2155" w:type="dxa"/>
            <w:vAlign w:val="center"/>
          </w:tcPr>
          <w:p w14:paraId="5F8AD678" w14:textId="77777777" w:rsidR="002F4606" w:rsidRPr="0009408A" w:rsidRDefault="002F4606" w:rsidP="002F6E82">
            <w:pPr>
              <w:pStyle w:val="TableText"/>
            </w:pPr>
            <w:r w:rsidRPr="0009408A">
              <w:t>RSR11</w:t>
            </w:r>
          </w:p>
        </w:tc>
        <w:tc>
          <w:tcPr>
            <w:tcW w:w="1935" w:type="dxa"/>
            <w:vAlign w:val="center"/>
          </w:tcPr>
          <w:p w14:paraId="6C52978D" w14:textId="77777777" w:rsidR="002F4606" w:rsidRPr="0009408A" w:rsidRDefault="002F4606" w:rsidP="002F6E82">
            <w:pPr>
              <w:pStyle w:val="TableText"/>
            </w:pPr>
            <w:r w:rsidRPr="0009408A">
              <w:t>-</w:t>
            </w:r>
          </w:p>
        </w:tc>
        <w:tc>
          <w:tcPr>
            <w:tcW w:w="3116" w:type="dxa"/>
            <w:vAlign w:val="center"/>
          </w:tcPr>
          <w:p w14:paraId="378CF3E2" w14:textId="77777777" w:rsidR="002F4606" w:rsidRPr="0009408A" w:rsidRDefault="002F4606" w:rsidP="002F6E82">
            <w:pPr>
              <w:pStyle w:val="TableText"/>
            </w:pPr>
            <w:r w:rsidRPr="0009408A">
              <w:t>Rock Springs Run</w:t>
            </w:r>
          </w:p>
        </w:tc>
        <w:tc>
          <w:tcPr>
            <w:tcW w:w="1932" w:type="dxa"/>
            <w:vAlign w:val="center"/>
          </w:tcPr>
          <w:p w14:paraId="35750217" w14:textId="77777777" w:rsidR="002F4606" w:rsidRPr="0009408A" w:rsidRDefault="002F4606" w:rsidP="002F6E82">
            <w:pPr>
              <w:pStyle w:val="TableText"/>
            </w:pPr>
            <w:r w:rsidRPr="0009408A">
              <w:t>SAV/Algal Survey</w:t>
            </w:r>
          </w:p>
        </w:tc>
        <w:tc>
          <w:tcPr>
            <w:tcW w:w="2269" w:type="dxa"/>
            <w:vAlign w:val="center"/>
          </w:tcPr>
          <w:p w14:paraId="64DDEFCA" w14:textId="77777777" w:rsidR="002F4606" w:rsidRPr="0009408A" w:rsidRDefault="002F4606" w:rsidP="002F6E82">
            <w:pPr>
              <w:pStyle w:val="TableText"/>
            </w:pPr>
            <w:r w:rsidRPr="0009408A">
              <w:t>Aquatic vegetation assessment</w:t>
            </w:r>
          </w:p>
        </w:tc>
      </w:tr>
      <w:tr w:rsidR="002F4606" w:rsidRPr="004E3E92" w14:paraId="73C87451" w14:textId="77777777" w:rsidTr="002F6E82">
        <w:trPr>
          <w:trHeight w:val="432"/>
          <w:jc w:val="center"/>
        </w:trPr>
        <w:tc>
          <w:tcPr>
            <w:tcW w:w="1893" w:type="dxa"/>
            <w:vAlign w:val="center"/>
          </w:tcPr>
          <w:p w14:paraId="3FCAA6D3" w14:textId="77777777" w:rsidR="002F4606" w:rsidRPr="0009408A" w:rsidRDefault="002F4606" w:rsidP="002F6E82">
            <w:pPr>
              <w:pStyle w:val="TableText"/>
            </w:pPr>
            <w:r w:rsidRPr="0009408A">
              <w:t>SJRWMD</w:t>
            </w:r>
          </w:p>
        </w:tc>
        <w:tc>
          <w:tcPr>
            <w:tcW w:w="2155" w:type="dxa"/>
            <w:vAlign w:val="center"/>
          </w:tcPr>
          <w:p w14:paraId="5C6EBDF3" w14:textId="77777777" w:rsidR="002F4606" w:rsidRPr="0009408A" w:rsidRDefault="002F4606" w:rsidP="002F6E82">
            <w:pPr>
              <w:pStyle w:val="TableText"/>
            </w:pPr>
            <w:r w:rsidRPr="0009408A">
              <w:t>RSR12</w:t>
            </w:r>
          </w:p>
        </w:tc>
        <w:tc>
          <w:tcPr>
            <w:tcW w:w="1935" w:type="dxa"/>
            <w:vAlign w:val="center"/>
          </w:tcPr>
          <w:p w14:paraId="1F79F031" w14:textId="77777777" w:rsidR="002F4606" w:rsidRPr="0009408A" w:rsidRDefault="002F4606" w:rsidP="002F6E82">
            <w:pPr>
              <w:pStyle w:val="TableText"/>
            </w:pPr>
            <w:r w:rsidRPr="0009408A">
              <w:t>-</w:t>
            </w:r>
          </w:p>
        </w:tc>
        <w:tc>
          <w:tcPr>
            <w:tcW w:w="3116" w:type="dxa"/>
            <w:vAlign w:val="center"/>
          </w:tcPr>
          <w:p w14:paraId="24004445" w14:textId="77777777" w:rsidR="002F4606" w:rsidRPr="0009408A" w:rsidRDefault="002F4606" w:rsidP="002F6E82">
            <w:pPr>
              <w:pStyle w:val="TableText"/>
            </w:pPr>
            <w:r w:rsidRPr="0009408A">
              <w:t>Rock Springs Run</w:t>
            </w:r>
          </w:p>
        </w:tc>
        <w:tc>
          <w:tcPr>
            <w:tcW w:w="1932" w:type="dxa"/>
            <w:vAlign w:val="center"/>
          </w:tcPr>
          <w:p w14:paraId="3947D4F2" w14:textId="77777777" w:rsidR="002F4606" w:rsidRPr="0009408A" w:rsidRDefault="002F4606" w:rsidP="002F6E82">
            <w:pPr>
              <w:pStyle w:val="TableText"/>
            </w:pPr>
            <w:r w:rsidRPr="0009408A">
              <w:t>SAV/Algal Survey</w:t>
            </w:r>
          </w:p>
        </w:tc>
        <w:tc>
          <w:tcPr>
            <w:tcW w:w="2269" w:type="dxa"/>
            <w:vAlign w:val="center"/>
          </w:tcPr>
          <w:p w14:paraId="13C12581" w14:textId="77777777" w:rsidR="002F4606" w:rsidRPr="0009408A" w:rsidRDefault="002F4606" w:rsidP="002F6E82">
            <w:pPr>
              <w:pStyle w:val="TableText"/>
            </w:pPr>
            <w:r w:rsidRPr="0009408A">
              <w:t>Aquatic vegetation assessment</w:t>
            </w:r>
          </w:p>
        </w:tc>
      </w:tr>
      <w:tr w:rsidR="002F4606" w:rsidRPr="004E3E92" w14:paraId="57CDB523" w14:textId="77777777" w:rsidTr="002F6E82">
        <w:trPr>
          <w:trHeight w:val="432"/>
          <w:jc w:val="center"/>
        </w:trPr>
        <w:tc>
          <w:tcPr>
            <w:tcW w:w="1893" w:type="dxa"/>
            <w:vAlign w:val="center"/>
          </w:tcPr>
          <w:p w14:paraId="6C2338F1" w14:textId="77777777" w:rsidR="002F4606" w:rsidRPr="0009408A" w:rsidRDefault="002F4606" w:rsidP="002F6E82">
            <w:pPr>
              <w:pStyle w:val="TableText"/>
            </w:pPr>
            <w:r w:rsidRPr="0009408A">
              <w:t>SJRWMD</w:t>
            </w:r>
          </w:p>
        </w:tc>
        <w:tc>
          <w:tcPr>
            <w:tcW w:w="2155" w:type="dxa"/>
            <w:vAlign w:val="center"/>
          </w:tcPr>
          <w:p w14:paraId="1E4C5696" w14:textId="77777777" w:rsidR="002F4606" w:rsidRPr="0009408A" w:rsidRDefault="002F4606" w:rsidP="002F6E82">
            <w:pPr>
              <w:pStyle w:val="TableText"/>
            </w:pPr>
            <w:r w:rsidRPr="0009408A">
              <w:t>RSR13</w:t>
            </w:r>
          </w:p>
        </w:tc>
        <w:tc>
          <w:tcPr>
            <w:tcW w:w="1935" w:type="dxa"/>
            <w:vAlign w:val="center"/>
          </w:tcPr>
          <w:p w14:paraId="71A274A8" w14:textId="77777777" w:rsidR="002F4606" w:rsidRPr="0009408A" w:rsidRDefault="002F4606" w:rsidP="002F6E82">
            <w:pPr>
              <w:pStyle w:val="TableText"/>
            </w:pPr>
            <w:r w:rsidRPr="0009408A">
              <w:t>-</w:t>
            </w:r>
          </w:p>
        </w:tc>
        <w:tc>
          <w:tcPr>
            <w:tcW w:w="3116" w:type="dxa"/>
            <w:vAlign w:val="center"/>
          </w:tcPr>
          <w:p w14:paraId="00624BC5" w14:textId="77777777" w:rsidR="002F4606" w:rsidRPr="0009408A" w:rsidRDefault="002F4606" w:rsidP="002F6E82">
            <w:pPr>
              <w:pStyle w:val="TableText"/>
            </w:pPr>
            <w:r w:rsidRPr="0009408A">
              <w:t>Rock Springs Run</w:t>
            </w:r>
          </w:p>
        </w:tc>
        <w:tc>
          <w:tcPr>
            <w:tcW w:w="1932" w:type="dxa"/>
            <w:vAlign w:val="center"/>
          </w:tcPr>
          <w:p w14:paraId="5601660F" w14:textId="77777777" w:rsidR="002F4606" w:rsidRPr="0009408A" w:rsidRDefault="002F4606" w:rsidP="002F6E82">
            <w:pPr>
              <w:pStyle w:val="TableText"/>
            </w:pPr>
            <w:r w:rsidRPr="0009408A">
              <w:t>SAV/Algal Survey</w:t>
            </w:r>
          </w:p>
        </w:tc>
        <w:tc>
          <w:tcPr>
            <w:tcW w:w="2269" w:type="dxa"/>
            <w:vAlign w:val="center"/>
          </w:tcPr>
          <w:p w14:paraId="0EB52EB6" w14:textId="77777777" w:rsidR="002F4606" w:rsidRPr="0009408A" w:rsidRDefault="002F4606" w:rsidP="002F6E82">
            <w:pPr>
              <w:pStyle w:val="TableText"/>
            </w:pPr>
            <w:r w:rsidRPr="0009408A">
              <w:t>Aquatic vegetation assessment</w:t>
            </w:r>
          </w:p>
        </w:tc>
      </w:tr>
      <w:tr w:rsidR="002F4606" w:rsidRPr="004E3E92" w14:paraId="6425D954" w14:textId="77777777" w:rsidTr="002F6E82">
        <w:trPr>
          <w:trHeight w:val="432"/>
          <w:jc w:val="center"/>
        </w:trPr>
        <w:tc>
          <w:tcPr>
            <w:tcW w:w="1893" w:type="dxa"/>
            <w:vAlign w:val="center"/>
          </w:tcPr>
          <w:p w14:paraId="09AAE253" w14:textId="77777777" w:rsidR="002F4606" w:rsidRPr="0009408A" w:rsidRDefault="002F4606" w:rsidP="002F6E82">
            <w:pPr>
              <w:pStyle w:val="TableText"/>
            </w:pPr>
            <w:r w:rsidRPr="0009408A">
              <w:t>SJRWMD</w:t>
            </w:r>
          </w:p>
        </w:tc>
        <w:tc>
          <w:tcPr>
            <w:tcW w:w="2155" w:type="dxa"/>
            <w:vAlign w:val="center"/>
          </w:tcPr>
          <w:p w14:paraId="7BB93F20" w14:textId="77777777" w:rsidR="002F4606" w:rsidRPr="0009408A" w:rsidRDefault="002F4606" w:rsidP="002F6E82">
            <w:pPr>
              <w:pStyle w:val="TableText"/>
            </w:pPr>
            <w:r w:rsidRPr="0009408A">
              <w:t>RSR14</w:t>
            </w:r>
          </w:p>
        </w:tc>
        <w:tc>
          <w:tcPr>
            <w:tcW w:w="1935" w:type="dxa"/>
            <w:vAlign w:val="center"/>
          </w:tcPr>
          <w:p w14:paraId="0CB79894" w14:textId="77777777" w:rsidR="002F4606" w:rsidRPr="0009408A" w:rsidRDefault="002F4606" w:rsidP="002F6E82">
            <w:pPr>
              <w:pStyle w:val="TableText"/>
            </w:pPr>
            <w:r w:rsidRPr="0009408A">
              <w:t>-</w:t>
            </w:r>
          </w:p>
        </w:tc>
        <w:tc>
          <w:tcPr>
            <w:tcW w:w="3116" w:type="dxa"/>
            <w:vAlign w:val="center"/>
          </w:tcPr>
          <w:p w14:paraId="7A65133E" w14:textId="77777777" w:rsidR="002F4606" w:rsidRPr="0009408A" w:rsidRDefault="002F4606" w:rsidP="002F6E82">
            <w:pPr>
              <w:pStyle w:val="TableText"/>
            </w:pPr>
            <w:r w:rsidRPr="0009408A">
              <w:t>Rock Springs Run</w:t>
            </w:r>
          </w:p>
        </w:tc>
        <w:tc>
          <w:tcPr>
            <w:tcW w:w="1932" w:type="dxa"/>
            <w:vAlign w:val="center"/>
          </w:tcPr>
          <w:p w14:paraId="12A03B8B" w14:textId="77777777" w:rsidR="002F4606" w:rsidRPr="0009408A" w:rsidRDefault="002F4606" w:rsidP="002F6E82">
            <w:pPr>
              <w:pStyle w:val="TableText"/>
            </w:pPr>
            <w:r w:rsidRPr="0009408A">
              <w:t>SAV/Algal Survey</w:t>
            </w:r>
          </w:p>
        </w:tc>
        <w:tc>
          <w:tcPr>
            <w:tcW w:w="2269" w:type="dxa"/>
            <w:vAlign w:val="center"/>
          </w:tcPr>
          <w:p w14:paraId="28190D74" w14:textId="77777777" w:rsidR="002F4606" w:rsidRPr="0009408A" w:rsidRDefault="002F4606" w:rsidP="002F6E82">
            <w:pPr>
              <w:pStyle w:val="TableText"/>
            </w:pPr>
            <w:r w:rsidRPr="0009408A">
              <w:t>Aquatic vegetation assessment</w:t>
            </w:r>
          </w:p>
        </w:tc>
      </w:tr>
      <w:tr w:rsidR="002F4606" w:rsidRPr="004E3E92" w14:paraId="468E7A5F" w14:textId="77777777" w:rsidTr="002F6E82">
        <w:trPr>
          <w:trHeight w:val="432"/>
          <w:jc w:val="center"/>
        </w:trPr>
        <w:tc>
          <w:tcPr>
            <w:tcW w:w="1893" w:type="dxa"/>
            <w:vAlign w:val="center"/>
          </w:tcPr>
          <w:p w14:paraId="1B0F6294" w14:textId="77777777" w:rsidR="002F4606" w:rsidRPr="0009408A" w:rsidRDefault="002F4606" w:rsidP="002F6E82">
            <w:pPr>
              <w:pStyle w:val="TableText"/>
            </w:pPr>
            <w:r w:rsidRPr="0009408A">
              <w:t>SJRWMD</w:t>
            </w:r>
          </w:p>
        </w:tc>
        <w:tc>
          <w:tcPr>
            <w:tcW w:w="2155" w:type="dxa"/>
            <w:vAlign w:val="center"/>
          </w:tcPr>
          <w:p w14:paraId="3845934B" w14:textId="77777777" w:rsidR="002F4606" w:rsidRPr="0009408A" w:rsidRDefault="002F4606" w:rsidP="002F6E82">
            <w:pPr>
              <w:pStyle w:val="TableText"/>
            </w:pPr>
            <w:r w:rsidRPr="0009408A">
              <w:t>RSR15</w:t>
            </w:r>
          </w:p>
        </w:tc>
        <w:tc>
          <w:tcPr>
            <w:tcW w:w="1935" w:type="dxa"/>
            <w:vAlign w:val="center"/>
          </w:tcPr>
          <w:p w14:paraId="603081AE" w14:textId="77777777" w:rsidR="002F4606" w:rsidRPr="0009408A" w:rsidRDefault="002F4606" w:rsidP="002F6E82">
            <w:pPr>
              <w:pStyle w:val="TableText"/>
            </w:pPr>
            <w:r w:rsidRPr="0009408A">
              <w:t>-</w:t>
            </w:r>
          </w:p>
        </w:tc>
        <w:tc>
          <w:tcPr>
            <w:tcW w:w="3116" w:type="dxa"/>
            <w:vAlign w:val="center"/>
          </w:tcPr>
          <w:p w14:paraId="3FEBDD75" w14:textId="77777777" w:rsidR="002F4606" w:rsidRPr="0009408A" w:rsidRDefault="002F4606" w:rsidP="002F6E82">
            <w:pPr>
              <w:pStyle w:val="TableText"/>
            </w:pPr>
            <w:r w:rsidRPr="0009408A">
              <w:t>Rock Springs Run</w:t>
            </w:r>
          </w:p>
        </w:tc>
        <w:tc>
          <w:tcPr>
            <w:tcW w:w="1932" w:type="dxa"/>
            <w:vAlign w:val="center"/>
          </w:tcPr>
          <w:p w14:paraId="569BA4E6" w14:textId="77777777" w:rsidR="002F4606" w:rsidRPr="0009408A" w:rsidRDefault="002F4606" w:rsidP="002F6E82">
            <w:pPr>
              <w:pStyle w:val="TableText"/>
            </w:pPr>
            <w:r w:rsidRPr="0009408A">
              <w:t>SAV/Algal Survey</w:t>
            </w:r>
          </w:p>
        </w:tc>
        <w:tc>
          <w:tcPr>
            <w:tcW w:w="2269" w:type="dxa"/>
            <w:vAlign w:val="center"/>
          </w:tcPr>
          <w:p w14:paraId="2C11EBC4" w14:textId="77777777" w:rsidR="002F4606" w:rsidRPr="0009408A" w:rsidRDefault="002F4606" w:rsidP="002F6E82">
            <w:pPr>
              <w:pStyle w:val="TableText"/>
            </w:pPr>
            <w:r w:rsidRPr="0009408A">
              <w:t>Aquatic vegetation assessment</w:t>
            </w:r>
          </w:p>
        </w:tc>
      </w:tr>
      <w:tr w:rsidR="002F4606" w:rsidRPr="004E3E92" w14:paraId="50CE8DC2" w14:textId="77777777" w:rsidTr="002F6E82">
        <w:trPr>
          <w:trHeight w:val="432"/>
          <w:jc w:val="center"/>
        </w:trPr>
        <w:tc>
          <w:tcPr>
            <w:tcW w:w="1893" w:type="dxa"/>
            <w:vAlign w:val="center"/>
          </w:tcPr>
          <w:p w14:paraId="62F962E1" w14:textId="77777777" w:rsidR="002F4606" w:rsidRPr="0009408A" w:rsidRDefault="002F4606" w:rsidP="002F6E82">
            <w:pPr>
              <w:pStyle w:val="TableText"/>
            </w:pPr>
            <w:r w:rsidRPr="0009408A">
              <w:t>SJRWMD</w:t>
            </w:r>
          </w:p>
        </w:tc>
        <w:tc>
          <w:tcPr>
            <w:tcW w:w="2155" w:type="dxa"/>
            <w:vAlign w:val="center"/>
          </w:tcPr>
          <w:p w14:paraId="14533FD0" w14:textId="77777777" w:rsidR="002F4606" w:rsidRPr="0009408A" w:rsidRDefault="002F4606" w:rsidP="002F6E82">
            <w:pPr>
              <w:pStyle w:val="TableText"/>
            </w:pPr>
            <w:r w:rsidRPr="0009408A">
              <w:t>RSR16</w:t>
            </w:r>
          </w:p>
        </w:tc>
        <w:tc>
          <w:tcPr>
            <w:tcW w:w="1935" w:type="dxa"/>
            <w:vAlign w:val="center"/>
          </w:tcPr>
          <w:p w14:paraId="58C3BB85" w14:textId="77777777" w:rsidR="002F4606" w:rsidRPr="0009408A" w:rsidRDefault="002F4606" w:rsidP="002F6E82">
            <w:pPr>
              <w:pStyle w:val="TableText"/>
            </w:pPr>
            <w:r w:rsidRPr="0009408A">
              <w:t>-</w:t>
            </w:r>
          </w:p>
        </w:tc>
        <w:tc>
          <w:tcPr>
            <w:tcW w:w="3116" w:type="dxa"/>
            <w:vAlign w:val="center"/>
          </w:tcPr>
          <w:p w14:paraId="67FDB68E" w14:textId="77777777" w:rsidR="002F4606" w:rsidRPr="0009408A" w:rsidRDefault="002F4606" w:rsidP="002F6E82">
            <w:pPr>
              <w:pStyle w:val="TableText"/>
            </w:pPr>
            <w:r w:rsidRPr="0009408A">
              <w:t>Rock Springs Run</w:t>
            </w:r>
          </w:p>
        </w:tc>
        <w:tc>
          <w:tcPr>
            <w:tcW w:w="1932" w:type="dxa"/>
            <w:vAlign w:val="center"/>
          </w:tcPr>
          <w:p w14:paraId="0B514C3E" w14:textId="77777777" w:rsidR="002F4606" w:rsidRPr="0009408A" w:rsidRDefault="002F4606" w:rsidP="002F6E82">
            <w:pPr>
              <w:pStyle w:val="TableText"/>
            </w:pPr>
            <w:r w:rsidRPr="0009408A">
              <w:t>SAV/Algal Survey</w:t>
            </w:r>
          </w:p>
        </w:tc>
        <w:tc>
          <w:tcPr>
            <w:tcW w:w="2269" w:type="dxa"/>
            <w:vAlign w:val="center"/>
          </w:tcPr>
          <w:p w14:paraId="48E69428" w14:textId="77777777" w:rsidR="002F4606" w:rsidRPr="0009408A" w:rsidRDefault="002F4606" w:rsidP="002F6E82">
            <w:pPr>
              <w:pStyle w:val="TableText"/>
            </w:pPr>
            <w:r w:rsidRPr="0009408A">
              <w:t>Aquatic vegetation assessment</w:t>
            </w:r>
          </w:p>
        </w:tc>
      </w:tr>
      <w:tr w:rsidR="002F4606" w:rsidRPr="004E3E92" w14:paraId="76B39A31" w14:textId="77777777" w:rsidTr="002F6E82">
        <w:trPr>
          <w:trHeight w:val="432"/>
          <w:jc w:val="center"/>
        </w:trPr>
        <w:tc>
          <w:tcPr>
            <w:tcW w:w="1893" w:type="dxa"/>
            <w:vAlign w:val="center"/>
          </w:tcPr>
          <w:p w14:paraId="1F213368" w14:textId="77777777" w:rsidR="002F4606" w:rsidRPr="0009408A" w:rsidRDefault="002F4606" w:rsidP="002F6E82">
            <w:pPr>
              <w:pStyle w:val="TableText"/>
            </w:pPr>
            <w:r w:rsidRPr="0009408A">
              <w:t>SJRWMD</w:t>
            </w:r>
          </w:p>
        </w:tc>
        <w:tc>
          <w:tcPr>
            <w:tcW w:w="2155" w:type="dxa"/>
            <w:vAlign w:val="center"/>
          </w:tcPr>
          <w:p w14:paraId="57BDCDC9" w14:textId="77777777" w:rsidR="002F4606" w:rsidRPr="0009408A" w:rsidRDefault="002F4606" w:rsidP="002F6E82">
            <w:pPr>
              <w:pStyle w:val="TableText"/>
            </w:pPr>
            <w:r w:rsidRPr="0009408A">
              <w:t>WEKR1</w:t>
            </w:r>
          </w:p>
        </w:tc>
        <w:tc>
          <w:tcPr>
            <w:tcW w:w="1935" w:type="dxa"/>
            <w:vAlign w:val="center"/>
          </w:tcPr>
          <w:p w14:paraId="278C69EB" w14:textId="77777777" w:rsidR="002F4606" w:rsidRPr="0009408A" w:rsidRDefault="002F4606" w:rsidP="002F6E82">
            <w:pPr>
              <w:pStyle w:val="TableText"/>
            </w:pPr>
            <w:r w:rsidRPr="0009408A">
              <w:t>-</w:t>
            </w:r>
          </w:p>
        </w:tc>
        <w:tc>
          <w:tcPr>
            <w:tcW w:w="3116" w:type="dxa"/>
            <w:vAlign w:val="center"/>
          </w:tcPr>
          <w:p w14:paraId="50C8244D" w14:textId="77777777" w:rsidR="002F4606" w:rsidRPr="0009408A" w:rsidRDefault="002F4606" w:rsidP="002F6E82">
            <w:pPr>
              <w:pStyle w:val="TableText"/>
            </w:pPr>
            <w:r w:rsidRPr="0009408A">
              <w:t>Wekiva River</w:t>
            </w:r>
          </w:p>
        </w:tc>
        <w:tc>
          <w:tcPr>
            <w:tcW w:w="1932" w:type="dxa"/>
            <w:vAlign w:val="center"/>
          </w:tcPr>
          <w:p w14:paraId="29258633" w14:textId="77777777" w:rsidR="002F4606" w:rsidRPr="0009408A" w:rsidRDefault="002F4606" w:rsidP="002F6E82">
            <w:pPr>
              <w:pStyle w:val="TableText"/>
            </w:pPr>
            <w:r w:rsidRPr="0009408A">
              <w:t>SAV/Algal Survey</w:t>
            </w:r>
          </w:p>
        </w:tc>
        <w:tc>
          <w:tcPr>
            <w:tcW w:w="2269" w:type="dxa"/>
            <w:vAlign w:val="center"/>
          </w:tcPr>
          <w:p w14:paraId="1F9A1F68" w14:textId="77777777" w:rsidR="002F4606" w:rsidRPr="0009408A" w:rsidRDefault="002F4606" w:rsidP="002F6E82">
            <w:pPr>
              <w:pStyle w:val="TableText"/>
            </w:pPr>
            <w:r w:rsidRPr="0009408A">
              <w:t>Aquatic vegetation assessment</w:t>
            </w:r>
          </w:p>
        </w:tc>
      </w:tr>
      <w:tr w:rsidR="002F4606" w:rsidRPr="004E3E92" w14:paraId="3B56B085" w14:textId="77777777" w:rsidTr="002F6E82">
        <w:trPr>
          <w:trHeight w:val="432"/>
          <w:jc w:val="center"/>
        </w:trPr>
        <w:tc>
          <w:tcPr>
            <w:tcW w:w="1893" w:type="dxa"/>
            <w:vAlign w:val="center"/>
          </w:tcPr>
          <w:p w14:paraId="632F3998" w14:textId="77777777" w:rsidR="002F4606" w:rsidRPr="0009408A" w:rsidRDefault="002F4606" w:rsidP="002F6E82">
            <w:pPr>
              <w:pStyle w:val="TableText"/>
            </w:pPr>
            <w:r w:rsidRPr="0009408A">
              <w:t>SJRWMD</w:t>
            </w:r>
          </w:p>
        </w:tc>
        <w:tc>
          <w:tcPr>
            <w:tcW w:w="2155" w:type="dxa"/>
            <w:vAlign w:val="center"/>
          </w:tcPr>
          <w:p w14:paraId="25C1565C" w14:textId="77777777" w:rsidR="002F4606" w:rsidRPr="0009408A" w:rsidRDefault="002F4606" w:rsidP="002F6E82">
            <w:pPr>
              <w:pStyle w:val="TableText"/>
            </w:pPr>
            <w:r w:rsidRPr="0009408A">
              <w:t>WEKR2</w:t>
            </w:r>
          </w:p>
        </w:tc>
        <w:tc>
          <w:tcPr>
            <w:tcW w:w="1935" w:type="dxa"/>
            <w:vAlign w:val="center"/>
          </w:tcPr>
          <w:p w14:paraId="051ACE9C" w14:textId="77777777" w:rsidR="002F4606" w:rsidRPr="0009408A" w:rsidRDefault="002F4606" w:rsidP="002F6E82">
            <w:pPr>
              <w:pStyle w:val="TableText"/>
            </w:pPr>
            <w:r w:rsidRPr="0009408A">
              <w:t>-</w:t>
            </w:r>
          </w:p>
        </w:tc>
        <w:tc>
          <w:tcPr>
            <w:tcW w:w="3116" w:type="dxa"/>
            <w:vAlign w:val="center"/>
          </w:tcPr>
          <w:p w14:paraId="7074D936" w14:textId="77777777" w:rsidR="002F4606" w:rsidRPr="0009408A" w:rsidRDefault="002F4606" w:rsidP="002F6E82">
            <w:pPr>
              <w:pStyle w:val="TableText"/>
            </w:pPr>
            <w:r w:rsidRPr="0009408A">
              <w:t>Wekiva River</w:t>
            </w:r>
          </w:p>
        </w:tc>
        <w:tc>
          <w:tcPr>
            <w:tcW w:w="1932" w:type="dxa"/>
            <w:vAlign w:val="center"/>
          </w:tcPr>
          <w:p w14:paraId="4DBDE2B4" w14:textId="77777777" w:rsidR="002F4606" w:rsidRPr="0009408A" w:rsidRDefault="002F4606" w:rsidP="002F6E82">
            <w:pPr>
              <w:pStyle w:val="TableText"/>
            </w:pPr>
            <w:r w:rsidRPr="0009408A">
              <w:t>SAV/Algal Survey</w:t>
            </w:r>
          </w:p>
        </w:tc>
        <w:tc>
          <w:tcPr>
            <w:tcW w:w="2269" w:type="dxa"/>
            <w:vAlign w:val="center"/>
          </w:tcPr>
          <w:p w14:paraId="08AEF76C" w14:textId="77777777" w:rsidR="002F4606" w:rsidRPr="0009408A" w:rsidRDefault="002F4606" w:rsidP="002F6E82">
            <w:pPr>
              <w:pStyle w:val="TableText"/>
            </w:pPr>
            <w:r w:rsidRPr="0009408A">
              <w:t>Aquatic vegetation assessment</w:t>
            </w:r>
          </w:p>
        </w:tc>
      </w:tr>
      <w:tr w:rsidR="002F4606" w:rsidRPr="004E3E92" w14:paraId="68A1A6D0" w14:textId="77777777" w:rsidTr="002F6E82">
        <w:trPr>
          <w:trHeight w:val="432"/>
          <w:jc w:val="center"/>
        </w:trPr>
        <w:tc>
          <w:tcPr>
            <w:tcW w:w="1893" w:type="dxa"/>
            <w:vAlign w:val="center"/>
          </w:tcPr>
          <w:p w14:paraId="07BEA055" w14:textId="77777777" w:rsidR="002F4606" w:rsidRPr="0009408A" w:rsidRDefault="002F4606" w:rsidP="002F6E82">
            <w:pPr>
              <w:pStyle w:val="TableText"/>
            </w:pPr>
            <w:r w:rsidRPr="0009408A">
              <w:t>SJRWMD</w:t>
            </w:r>
          </w:p>
        </w:tc>
        <w:tc>
          <w:tcPr>
            <w:tcW w:w="2155" w:type="dxa"/>
            <w:vAlign w:val="center"/>
          </w:tcPr>
          <w:p w14:paraId="37199154" w14:textId="77777777" w:rsidR="002F4606" w:rsidRPr="0009408A" w:rsidRDefault="002F4606" w:rsidP="002F6E82">
            <w:pPr>
              <w:pStyle w:val="TableText"/>
            </w:pPr>
            <w:r w:rsidRPr="0009408A">
              <w:t>WEKR3</w:t>
            </w:r>
          </w:p>
        </w:tc>
        <w:tc>
          <w:tcPr>
            <w:tcW w:w="1935" w:type="dxa"/>
            <w:vAlign w:val="center"/>
          </w:tcPr>
          <w:p w14:paraId="6AE9230C" w14:textId="77777777" w:rsidR="002F4606" w:rsidRPr="0009408A" w:rsidRDefault="002F4606" w:rsidP="002F6E82">
            <w:pPr>
              <w:pStyle w:val="TableText"/>
            </w:pPr>
            <w:r w:rsidRPr="0009408A">
              <w:t>-</w:t>
            </w:r>
          </w:p>
        </w:tc>
        <w:tc>
          <w:tcPr>
            <w:tcW w:w="3116" w:type="dxa"/>
            <w:vAlign w:val="center"/>
          </w:tcPr>
          <w:p w14:paraId="0CF273E8" w14:textId="77777777" w:rsidR="002F4606" w:rsidRPr="0009408A" w:rsidRDefault="002F4606" w:rsidP="002F6E82">
            <w:pPr>
              <w:pStyle w:val="TableText"/>
            </w:pPr>
            <w:r w:rsidRPr="0009408A">
              <w:t>Wekiva River</w:t>
            </w:r>
          </w:p>
        </w:tc>
        <w:tc>
          <w:tcPr>
            <w:tcW w:w="1932" w:type="dxa"/>
            <w:vAlign w:val="center"/>
          </w:tcPr>
          <w:p w14:paraId="4C55382A" w14:textId="77777777" w:rsidR="002F4606" w:rsidRPr="0009408A" w:rsidRDefault="002F4606" w:rsidP="002F6E82">
            <w:pPr>
              <w:pStyle w:val="TableText"/>
            </w:pPr>
            <w:r w:rsidRPr="0009408A">
              <w:t>SAV/Algal Survey</w:t>
            </w:r>
          </w:p>
        </w:tc>
        <w:tc>
          <w:tcPr>
            <w:tcW w:w="2269" w:type="dxa"/>
            <w:vAlign w:val="center"/>
          </w:tcPr>
          <w:p w14:paraId="7C587587" w14:textId="77777777" w:rsidR="002F4606" w:rsidRPr="0009408A" w:rsidRDefault="002F4606" w:rsidP="002F6E82">
            <w:pPr>
              <w:pStyle w:val="TableText"/>
            </w:pPr>
            <w:r w:rsidRPr="0009408A">
              <w:t>Aquatic vegetation assessment</w:t>
            </w:r>
          </w:p>
        </w:tc>
      </w:tr>
      <w:tr w:rsidR="002F4606" w:rsidRPr="004E3E92" w14:paraId="2E5D9FB9" w14:textId="77777777" w:rsidTr="002F6E82">
        <w:trPr>
          <w:trHeight w:val="432"/>
          <w:jc w:val="center"/>
        </w:trPr>
        <w:tc>
          <w:tcPr>
            <w:tcW w:w="1893" w:type="dxa"/>
            <w:vAlign w:val="center"/>
          </w:tcPr>
          <w:p w14:paraId="1C8973A0" w14:textId="77777777" w:rsidR="002F4606" w:rsidRPr="0009408A" w:rsidRDefault="002F4606" w:rsidP="002F6E82">
            <w:pPr>
              <w:pStyle w:val="TableText"/>
            </w:pPr>
            <w:r w:rsidRPr="0009408A">
              <w:t>SJRWMD</w:t>
            </w:r>
          </w:p>
        </w:tc>
        <w:tc>
          <w:tcPr>
            <w:tcW w:w="2155" w:type="dxa"/>
            <w:vAlign w:val="center"/>
          </w:tcPr>
          <w:p w14:paraId="6025707A" w14:textId="77777777" w:rsidR="002F4606" w:rsidRPr="0009408A" w:rsidRDefault="002F4606" w:rsidP="002F6E82">
            <w:pPr>
              <w:pStyle w:val="TableText"/>
            </w:pPr>
            <w:r w:rsidRPr="0009408A">
              <w:t>WEKR4</w:t>
            </w:r>
          </w:p>
        </w:tc>
        <w:tc>
          <w:tcPr>
            <w:tcW w:w="1935" w:type="dxa"/>
            <w:vAlign w:val="center"/>
          </w:tcPr>
          <w:p w14:paraId="1758F0BC" w14:textId="77777777" w:rsidR="002F4606" w:rsidRPr="0009408A" w:rsidRDefault="002F4606" w:rsidP="002F6E82">
            <w:pPr>
              <w:pStyle w:val="TableText"/>
            </w:pPr>
            <w:r w:rsidRPr="0009408A">
              <w:t>-</w:t>
            </w:r>
          </w:p>
        </w:tc>
        <w:tc>
          <w:tcPr>
            <w:tcW w:w="3116" w:type="dxa"/>
            <w:vAlign w:val="center"/>
          </w:tcPr>
          <w:p w14:paraId="4A180BCD" w14:textId="77777777" w:rsidR="002F4606" w:rsidRPr="0009408A" w:rsidRDefault="002F4606" w:rsidP="002F6E82">
            <w:pPr>
              <w:pStyle w:val="TableText"/>
            </w:pPr>
            <w:r w:rsidRPr="0009408A">
              <w:t>Wekiva River</w:t>
            </w:r>
          </w:p>
        </w:tc>
        <w:tc>
          <w:tcPr>
            <w:tcW w:w="1932" w:type="dxa"/>
            <w:vAlign w:val="center"/>
          </w:tcPr>
          <w:p w14:paraId="17899775" w14:textId="77777777" w:rsidR="002F4606" w:rsidRPr="0009408A" w:rsidRDefault="002F4606" w:rsidP="002F6E82">
            <w:pPr>
              <w:pStyle w:val="TableText"/>
            </w:pPr>
            <w:r w:rsidRPr="0009408A">
              <w:t>SAV/Algal Survey</w:t>
            </w:r>
          </w:p>
        </w:tc>
        <w:tc>
          <w:tcPr>
            <w:tcW w:w="2269" w:type="dxa"/>
            <w:vAlign w:val="center"/>
          </w:tcPr>
          <w:p w14:paraId="14843122" w14:textId="77777777" w:rsidR="002F4606" w:rsidRPr="0009408A" w:rsidRDefault="002F4606" w:rsidP="002F6E82">
            <w:pPr>
              <w:pStyle w:val="TableText"/>
            </w:pPr>
            <w:r w:rsidRPr="0009408A">
              <w:t>Aquatic vegetation assessment</w:t>
            </w:r>
          </w:p>
        </w:tc>
      </w:tr>
      <w:tr w:rsidR="002F4606" w:rsidRPr="004E3E92" w14:paraId="4FAFB19D" w14:textId="77777777" w:rsidTr="002F6E82">
        <w:trPr>
          <w:trHeight w:val="432"/>
          <w:jc w:val="center"/>
        </w:trPr>
        <w:tc>
          <w:tcPr>
            <w:tcW w:w="1893" w:type="dxa"/>
            <w:vAlign w:val="center"/>
          </w:tcPr>
          <w:p w14:paraId="58C542CA" w14:textId="77777777" w:rsidR="002F4606" w:rsidRPr="0009408A" w:rsidRDefault="002F4606" w:rsidP="002F6E82">
            <w:pPr>
              <w:pStyle w:val="TableText"/>
            </w:pPr>
            <w:r w:rsidRPr="0009408A">
              <w:t>SJRWMD</w:t>
            </w:r>
          </w:p>
        </w:tc>
        <w:tc>
          <w:tcPr>
            <w:tcW w:w="2155" w:type="dxa"/>
            <w:vAlign w:val="center"/>
          </w:tcPr>
          <w:p w14:paraId="22A01D45" w14:textId="77777777" w:rsidR="002F4606" w:rsidRPr="0009408A" w:rsidRDefault="002F4606" w:rsidP="002F6E82">
            <w:pPr>
              <w:pStyle w:val="TableText"/>
            </w:pPr>
            <w:r w:rsidRPr="0009408A">
              <w:t>WEKR5</w:t>
            </w:r>
          </w:p>
        </w:tc>
        <w:tc>
          <w:tcPr>
            <w:tcW w:w="1935" w:type="dxa"/>
            <w:vAlign w:val="center"/>
          </w:tcPr>
          <w:p w14:paraId="738FAA64" w14:textId="77777777" w:rsidR="002F4606" w:rsidRPr="0009408A" w:rsidRDefault="002F4606" w:rsidP="002F6E82">
            <w:pPr>
              <w:pStyle w:val="TableText"/>
            </w:pPr>
            <w:r w:rsidRPr="0009408A">
              <w:t>-</w:t>
            </w:r>
          </w:p>
        </w:tc>
        <w:tc>
          <w:tcPr>
            <w:tcW w:w="3116" w:type="dxa"/>
            <w:vAlign w:val="center"/>
          </w:tcPr>
          <w:p w14:paraId="6988C5B9" w14:textId="77777777" w:rsidR="002F4606" w:rsidRPr="0009408A" w:rsidRDefault="002F4606" w:rsidP="002F6E82">
            <w:pPr>
              <w:pStyle w:val="TableText"/>
            </w:pPr>
            <w:r w:rsidRPr="0009408A">
              <w:t>Wekiva River</w:t>
            </w:r>
          </w:p>
        </w:tc>
        <w:tc>
          <w:tcPr>
            <w:tcW w:w="1932" w:type="dxa"/>
            <w:vAlign w:val="center"/>
          </w:tcPr>
          <w:p w14:paraId="3F162CBD" w14:textId="77777777" w:rsidR="002F4606" w:rsidRPr="0009408A" w:rsidRDefault="002F4606" w:rsidP="002F6E82">
            <w:pPr>
              <w:pStyle w:val="TableText"/>
            </w:pPr>
            <w:r w:rsidRPr="0009408A">
              <w:t>SAV/Algal Survey</w:t>
            </w:r>
          </w:p>
        </w:tc>
        <w:tc>
          <w:tcPr>
            <w:tcW w:w="2269" w:type="dxa"/>
            <w:vAlign w:val="center"/>
          </w:tcPr>
          <w:p w14:paraId="50BF2307" w14:textId="77777777" w:rsidR="002F4606" w:rsidRPr="0009408A" w:rsidRDefault="002F4606" w:rsidP="002F6E82">
            <w:pPr>
              <w:pStyle w:val="TableText"/>
            </w:pPr>
            <w:r w:rsidRPr="0009408A">
              <w:t>Aquatic vegetation assessment</w:t>
            </w:r>
          </w:p>
        </w:tc>
      </w:tr>
      <w:tr w:rsidR="002F4606" w:rsidRPr="004E3E92" w14:paraId="2271B5AF" w14:textId="77777777" w:rsidTr="002F6E82">
        <w:trPr>
          <w:trHeight w:val="432"/>
          <w:jc w:val="center"/>
        </w:trPr>
        <w:tc>
          <w:tcPr>
            <w:tcW w:w="1893" w:type="dxa"/>
            <w:vAlign w:val="center"/>
          </w:tcPr>
          <w:p w14:paraId="223DA75C" w14:textId="77777777" w:rsidR="002F4606" w:rsidRPr="0009408A" w:rsidRDefault="002F4606" w:rsidP="002F6E82">
            <w:pPr>
              <w:pStyle w:val="TableText"/>
            </w:pPr>
            <w:r w:rsidRPr="0009408A">
              <w:t>SJRWMD</w:t>
            </w:r>
          </w:p>
        </w:tc>
        <w:tc>
          <w:tcPr>
            <w:tcW w:w="2155" w:type="dxa"/>
            <w:vAlign w:val="center"/>
          </w:tcPr>
          <w:p w14:paraId="324A274D" w14:textId="77777777" w:rsidR="002F4606" w:rsidRPr="0009408A" w:rsidRDefault="002F4606" w:rsidP="002F6E82">
            <w:pPr>
              <w:pStyle w:val="TableText"/>
            </w:pPr>
            <w:r w:rsidRPr="0009408A">
              <w:t>WEKR6</w:t>
            </w:r>
          </w:p>
        </w:tc>
        <w:tc>
          <w:tcPr>
            <w:tcW w:w="1935" w:type="dxa"/>
            <w:vAlign w:val="center"/>
          </w:tcPr>
          <w:p w14:paraId="61D27542" w14:textId="77777777" w:rsidR="002F4606" w:rsidRPr="0009408A" w:rsidRDefault="002F4606" w:rsidP="002F6E82">
            <w:pPr>
              <w:pStyle w:val="TableText"/>
            </w:pPr>
            <w:r w:rsidRPr="0009408A">
              <w:t>-</w:t>
            </w:r>
          </w:p>
        </w:tc>
        <w:tc>
          <w:tcPr>
            <w:tcW w:w="3116" w:type="dxa"/>
            <w:vAlign w:val="center"/>
          </w:tcPr>
          <w:p w14:paraId="61E95F55" w14:textId="77777777" w:rsidR="002F4606" w:rsidRPr="0009408A" w:rsidRDefault="002F4606" w:rsidP="002F6E82">
            <w:pPr>
              <w:pStyle w:val="TableText"/>
            </w:pPr>
            <w:r w:rsidRPr="0009408A">
              <w:t>Wekiva River</w:t>
            </w:r>
          </w:p>
        </w:tc>
        <w:tc>
          <w:tcPr>
            <w:tcW w:w="1932" w:type="dxa"/>
            <w:vAlign w:val="center"/>
          </w:tcPr>
          <w:p w14:paraId="50FB3178" w14:textId="77777777" w:rsidR="002F4606" w:rsidRPr="0009408A" w:rsidRDefault="002F4606" w:rsidP="002F6E82">
            <w:pPr>
              <w:pStyle w:val="TableText"/>
            </w:pPr>
            <w:r w:rsidRPr="0009408A">
              <w:t>SAV/Algal Survey</w:t>
            </w:r>
          </w:p>
        </w:tc>
        <w:tc>
          <w:tcPr>
            <w:tcW w:w="2269" w:type="dxa"/>
            <w:vAlign w:val="center"/>
          </w:tcPr>
          <w:p w14:paraId="4FA5B085" w14:textId="77777777" w:rsidR="002F4606" w:rsidRPr="0009408A" w:rsidRDefault="002F4606" w:rsidP="002F6E82">
            <w:pPr>
              <w:pStyle w:val="TableText"/>
            </w:pPr>
            <w:r w:rsidRPr="0009408A">
              <w:t>Aquatic vegetation assessment</w:t>
            </w:r>
          </w:p>
        </w:tc>
      </w:tr>
      <w:tr w:rsidR="002F4606" w:rsidRPr="004E3E92" w14:paraId="14163619" w14:textId="77777777" w:rsidTr="002F6E82">
        <w:trPr>
          <w:trHeight w:val="432"/>
          <w:jc w:val="center"/>
        </w:trPr>
        <w:tc>
          <w:tcPr>
            <w:tcW w:w="1893" w:type="dxa"/>
            <w:vAlign w:val="center"/>
          </w:tcPr>
          <w:p w14:paraId="7F53CC78" w14:textId="77777777" w:rsidR="002F4606" w:rsidRPr="0009408A" w:rsidRDefault="002F4606" w:rsidP="002F6E82">
            <w:pPr>
              <w:pStyle w:val="TableText"/>
            </w:pPr>
            <w:r w:rsidRPr="0009408A">
              <w:t>SJRWMD</w:t>
            </w:r>
          </w:p>
        </w:tc>
        <w:tc>
          <w:tcPr>
            <w:tcW w:w="2155" w:type="dxa"/>
            <w:vAlign w:val="center"/>
          </w:tcPr>
          <w:p w14:paraId="4CD805E3" w14:textId="77777777" w:rsidR="002F4606" w:rsidRPr="0009408A" w:rsidRDefault="002F4606" w:rsidP="002F6E82">
            <w:pPr>
              <w:pStyle w:val="TableText"/>
            </w:pPr>
            <w:r w:rsidRPr="0009408A">
              <w:t>WEKR7</w:t>
            </w:r>
          </w:p>
        </w:tc>
        <w:tc>
          <w:tcPr>
            <w:tcW w:w="1935" w:type="dxa"/>
            <w:vAlign w:val="center"/>
          </w:tcPr>
          <w:p w14:paraId="1666BDB1" w14:textId="77777777" w:rsidR="002F4606" w:rsidRPr="0009408A" w:rsidRDefault="002F4606" w:rsidP="002F6E82">
            <w:pPr>
              <w:pStyle w:val="TableText"/>
            </w:pPr>
            <w:r w:rsidRPr="0009408A">
              <w:t>-</w:t>
            </w:r>
          </w:p>
        </w:tc>
        <w:tc>
          <w:tcPr>
            <w:tcW w:w="3116" w:type="dxa"/>
            <w:vAlign w:val="center"/>
          </w:tcPr>
          <w:p w14:paraId="7E87FC2C" w14:textId="77777777" w:rsidR="002F4606" w:rsidRPr="0009408A" w:rsidRDefault="002F4606" w:rsidP="002F6E82">
            <w:pPr>
              <w:pStyle w:val="TableText"/>
            </w:pPr>
            <w:r w:rsidRPr="0009408A">
              <w:t>Wekiva River</w:t>
            </w:r>
          </w:p>
        </w:tc>
        <w:tc>
          <w:tcPr>
            <w:tcW w:w="1932" w:type="dxa"/>
            <w:vAlign w:val="center"/>
          </w:tcPr>
          <w:p w14:paraId="41E23220" w14:textId="77777777" w:rsidR="002F4606" w:rsidRPr="0009408A" w:rsidRDefault="002F4606" w:rsidP="002F6E82">
            <w:pPr>
              <w:pStyle w:val="TableText"/>
            </w:pPr>
            <w:r w:rsidRPr="0009408A">
              <w:t>SAV/Algal Survey</w:t>
            </w:r>
          </w:p>
        </w:tc>
        <w:tc>
          <w:tcPr>
            <w:tcW w:w="2269" w:type="dxa"/>
            <w:vAlign w:val="center"/>
          </w:tcPr>
          <w:p w14:paraId="1DA9BF22" w14:textId="77777777" w:rsidR="002F4606" w:rsidRPr="0009408A" w:rsidRDefault="002F4606" w:rsidP="002F6E82">
            <w:pPr>
              <w:pStyle w:val="TableText"/>
            </w:pPr>
            <w:r w:rsidRPr="0009408A">
              <w:t>Aquatic vegetation assessment</w:t>
            </w:r>
          </w:p>
        </w:tc>
      </w:tr>
      <w:tr w:rsidR="002F4606" w:rsidRPr="004E3E92" w14:paraId="2725F657" w14:textId="77777777" w:rsidTr="002F6E82">
        <w:trPr>
          <w:trHeight w:val="432"/>
          <w:jc w:val="center"/>
        </w:trPr>
        <w:tc>
          <w:tcPr>
            <w:tcW w:w="1893" w:type="dxa"/>
            <w:vAlign w:val="center"/>
          </w:tcPr>
          <w:p w14:paraId="33262025" w14:textId="77777777" w:rsidR="002F4606" w:rsidRPr="0009408A" w:rsidRDefault="002F4606" w:rsidP="002F6E82">
            <w:pPr>
              <w:pStyle w:val="TableText"/>
            </w:pPr>
            <w:r w:rsidRPr="0009408A">
              <w:t>SJRWMD</w:t>
            </w:r>
          </w:p>
        </w:tc>
        <w:tc>
          <w:tcPr>
            <w:tcW w:w="2155" w:type="dxa"/>
            <w:vAlign w:val="center"/>
          </w:tcPr>
          <w:p w14:paraId="58ABF4B8" w14:textId="77777777" w:rsidR="002F4606" w:rsidRPr="0009408A" w:rsidRDefault="002F4606" w:rsidP="002F6E82">
            <w:pPr>
              <w:pStyle w:val="TableText"/>
            </w:pPr>
            <w:r w:rsidRPr="0009408A">
              <w:t>WEKR8</w:t>
            </w:r>
          </w:p>
        </w:tc>
        <w:tc>
          <w:tcPr>
            <w:tcW w:w="1935" w:type="dxa"/>
            <w:vAlign w:val="center"/>
          </w:tcPr>
          <w:p w14:paraId="57D82968" w14:textId="77777777" w:rsidR="002F4606" w:rsidRPr="0009408A" w:rsidRDefault="002F4606" w:rsidP="002F6E82">
            <w:pPr>
              <w:pStyle w:val="TableText"/>
            </w:pPr>
            <w:r w:rsidRPr="0009408A">
              <w:t>-</w:t>
            </w:r>
          </w:p>
        </w:tc>
        <w:tc>
          <w:tcPr>
            <w:tcW w:w="3116" w:type="dxa"/>
            <w:vAlign w:val="center"/>
          </w:tcPr>
          <w:p w14:paraId="1AB97092" w14:textId="77777777" w:rsidR="002F4606" w:rsidRPr="0009408A" w:rsidRDefault="002F4606" w:rsidP="002F6E82">
            <w:pPr>
              <w:pStyle w:val="TableText"/>
            </w:pPr>
            <w:r w:rsidRPr="0009408A">
              <w:t>Wekiva River</w:t>
            </w:r>
          </w:p>
        </w:tc>
        <w:tc>
          <w:tcPr>
            <w:tcW w:w="1932" w:type="dxa"/>
            <w:vAlign w:val="center"/>
          </w:tcPr>
          <w:p w14:paraId="57205932" w14:textId="77777777" w:rsidR="002F4606" w:rsidRPr="0009408A" w:rsidRDefault="002F4606" w:rsidP="002F6E82">
            <w:pPr>
              <w:pStyle w:val="TableText"/>
            </w:pPr>
            <w:r w:rsidRPr="0009408A">
              <w:t>SAV/Algal Survey</w:t>
            </w:r>
          </w:p>
        </w:tc>
        <w:tc>
          <w:tcPr>
            <w:tcW w:w="2269" w:type="dxa"/>
            <w:vAlign w:val="center"/>
          </w:tcPr>
          <w:p w14:paraId="0F0AA9EF" w14:textId="77777777" w:rsidR="002F4606" w:rsidRPr="0009408A" w:rsidRDefault="002F4606" w:rsidP="002F6E82">
            <w:pPr>
              <w:pStyle w:val="TableText"/>
            </w:pPr>
            <w:r w:rsidRPr="0009408A">
              <w:t>Aquatic vegetation assessment</w:t>
            </w:r>
          </w:p>
        </w:tc>
      </w:tr>
      <w:tr w:rsidR="002F4606" w:rsidRPr="004E3E92" w14:paraId="49D373B6" w14:textId="77777777" w:rsidTr="002F6E82">
        <w:trPr>
          <w:trHeight w:val="432"/>
          <w:jc w:val="center"/>
        </w:trPr>
        <w:tc>
          <w:tcPr>
            <w:tcW w:w="1893" w:type="dxa"/>
            <w:vAlign w:val="center"/>
          </w:tcPr>
          <w:p w14:paraId="76682A24" w14:textId="77777777" w:rsidR="002F4606" w:rsidRPr="0009408A" w:rsidRDefault="002F4606" w:rsidP="002F6E82">
            <w:pPr>
              <w:pStyle w:val="TableText"/>
            </w:pPr>
            <w:r w:rsidRPr="0009408A">
              <w:t>SJRWMD</w:t>
            </w:r>
          </w:p>
        </w:tc>
        <w:tc>
          <w:tcPr>
            <w:tcW w:w="2155" w:type="dxa"/>
            <w:vAlign w:val="center"/>
          </w:tcPr>
          <w:p w14:paraId="15258C4F" w14:textId="77777777" w:rsidR="002F4606" w:rsidRPr="0009408A" w:rsidRDefault="002F4606" w:rsidP="002F6E82">
            <w:pPr>
              <w:pStyle w:val="TableText"/>
            </w:pPr>
            <w:r w:rsidRPr="0009408A">
              <w:t>WEKR9</w:t>
            </w:r>
          </w:p>
        </w:tc>
        <w:tc>
          <w:tcPr>
            <w:tcW w:w="1935" w:type="dxa"/>
            <w:vAlign w:val="center"/>
          </w:tcPr>
          <w:p w14:paraId="5C847575" w14:textId="77777777" w:rsidR="002F4606" w:rsidRPr="0009408A" w:rsidRDefault="002F4606" w:rsidP="002F6E82">
            <w:pPr>
              <w:pStyle w:val="TableText"/>
            </w:pPr>
            <w:r w:rsidRPr="0009408A">
              <w:t>-</w:t>
            </w:r>
          </w:p>
        </w:tc>
        <w:tc>
          <w:tcPr>
            <w:tcW w:w="3116" w:type="dxa"/>
            <w:vAlign w:val="center"/>
          </w:tcPr>
          <w:p w14:paraId="609B03A3" w14:textId="77777777" w:rsidR="002F4606" w:rsidRPr="0009408A" w:rsidRDefault="002F4606" w:rsidP="002F6E82">
            <w:pPr>
              <w:pStyle w:val="TableText"/>
            </w:pPr>
            <w:r w:rsidRPr="0009408A">
              <w:t>Wekiva River</w:t>
            </w:r>
          </w:p>
        </w:tc>
        <w:tc>
          <w:tcPr>
            <w:tcW w:w="1932" w:type="dxa"/>
            <w:vAlign w:val="center"/>
          </w:tcPr>
          <w:p w14:paraId="35E760E7" w14:textId="77777777" w:rsidR="002F4606" w:rsidRPr="0009408A" w:rsidRDefault="002F4606" w:rsidP="002F6E82">
            <w:pPr>
              <w:pStyle w:val="TableText"/>
            </w:pPr>
            <w:r w:rsidRPr="0009408A">
              <w:t>SAV/Algal Survey</w:t>
            </w:r>
          </w:p>
        </w:tc>
        <w:tc>
          <w:tcPr>
            <w:tcW w:w="2269" w:type="dxa"/>
            <w:vAlign w:val="center"/>
          </w:tcPr>
          <w:p w14:paraId="087D4BD9" w14:textId="77777777" w:rsidR="002F4606" w:rsidRPr="0009408A" w:rsidRDefault="002F4606" w:rsidP="002F6E82">
            <w:pPr>
              <w:pStyle w:val="TableText"/>
            </w:pPr>
            <w:r w:rsidRPr="0009408A">
              <w:t>Aquatic vegetation assessment</w:t>
            </w:r>
          </w:p>
        </w:tc>
      </w:tr>
      <w:tr w:rsidR="002F4606" w:rsidRPr="004E3E92" w14:paraId="65A9EB93" w14:textId="77777777" w:rsidTr="002F6E82">
        <w:trPr>
          <w:trHeight w:val="432"/>
          <w:jc w:val="center"/>
        </w:trPr>
        <w:tc>
          <w:tcPr>
            <w:tcW w:w="1893" w:type="dxa"/>
            <w:vAlign w:val="center"/>
          </w:tcPr>
          <w:p w14:paraId="500AE994" w14:textId="77777777" w:rsidR="002F4606" w:rsidRPr="0009408A" w:rsidRDefault="002F4606" w:rsidP="002F6E82">
            <w:pPr>
              <w:pStyle w:val="TableText"/>
            </w:pPr>
            <w:r w:rsidRPr="0009408A">
              <w:t>SJRWMD</w:t>
            </w:r>
          </w:p>
        </w:tc>
        <w:tc>
          <w:tcPr>
            <w:tcW w:w="2155" w:type="dxa"/>
            <w:vAlign w:val="center"/>
          </w:tcPr>
          <w:p w14:paraId="4DAFB226" w14:textId="77777777" w:rsidR="002F4606" w:rsidRPr="0009408A" w:rsidRDefault="002F4606" w:rsidP="002F6E82">
            <w:pPr>
              <w:pStyle w:val="TableText"/>
            </w:pPr>
            <w:r w:rsidRPr="0009408A">
              <w:t>WEKR10</w:t>
            </w:r>
          </w:p>
        </w:tc>
        <w:tc>
          <w:tcPr>
            <w:tcW w:w="1935" w:type="dxa"/>
            <w:vAlign w:val="center"/>
          </w:tcPr>
          <w:p w14:paraId="68523E68" w14:textId="77777777" w:rsidR="002F4606" w:rsidRPr="0009408A" w:rsidRDefault="002F4606" w:rsidP="002F6E82">
            <w:pPr>
              <w:pStyle w:val="TableText"/>
            </w:pPr>
            <w:r w:rsidRPr="0009408A">
              <w:t>-</w:t>
            </w:r>
          </w:p>
        </w:tc>
        <w:tc>
          <w:tcPr>
            <w:tcW w:w="3116" w:type="dxa"/>
            <w:vAlign w:val="center"/>
          </w:tcPr>
          <w:p w14:paraId="36311D7C" w14:textId="77777777" w:rsidR="002F4606" w:rsidRPr="0009408A" w:rsidRDefault="002F4606" w:rsidP="002F6E82">
            <w:pPr>
              <w:pStyle w:val="TableText"/>
            </w:pPr>
            <w:r w:rsidRPr="0009408A">
              <w:t>Wekiva River</w:t>
            </w:r>
          </w:p>
        </w:tc>
        <w:tc>
          <w:tcPr>
            <w:tcW w:w="1932" w:type="dxa"/>
            <w:vAlign w:val="center"/>
          </w:tcPr>
          <w:p w14:paraId="1544E1A3" w14:textId="77777777" w:rsidR="002F4606" w:rsidRPr="0009408A" w:rsidRDefault="002F4606" w:rsidP="002F6E82">
            <w:pPr>
              <w:pStyle w:val="TableText"/>
            </w:pPr>
            <w:r w:rsidRPr="0009408A">
              <w:t>SAV/Algal Survey</w:t>
            </w:r>
          </w:p>
        </w:tc>
        <w:tc>
          <w:tcPr>
            <w:tcW w:w="2269" w:type="dxa"/>
            <w:vAlign w:val="center"/>
          </w:tcPr>
          <w:p w14:paraId="0E90D78D" w14:textId="77777777" w:rsidR="002F4606" w:rsidRPr="0009408A" w:rsidRDefault="002F4606" w:rsidP="002F6E82">
            <w:pPr>
              <w:pStyle w:val="TableText"/>
            </w:pPr>
            <w:r w:rsidRPr="0009408A">
              <w:t>Aquatic vegetation assessment</w:t>
            </w:r>
          </w:p>
        </w:tc>
      </w:tr>
      <w:tr w:rsidR="002F4606" w:rsidRPr="004E3E92" w14:paraId="05FAED53" w14:textId="77777777" w:rsidTr="002F6E82">
        <w:trPr>
          <w:trHeight w:val="432"/>
          <w:jc w:val="center"/>
        </w:trPr>
        <w:tc>
          <w:tcPr>
            <w:tcW w:w="1893" w:type="dxa"/>
            <w:vAlign w:val="center"/>
          </w:tcPr>
          <w:p w14:paraId="42BF5ED0" w14:textId="77777777" w:rsidR="002F4606" w:rsidRPr="0009408A" w:rsidRDefault="002F4606" w:rsidP="002F6E82">
            <w:pPr>
              <w:pStyle w:val="TableText"/>
            </w:pPr>
            <w:r w:rsidRPr="0009408A">
              <w:lastRenderedPageBreak/>
              <w:t>SJRWMD</w:t>
            </w:r>
          </w:p>
        </w:tc>
        <w:tc>
          <w:tcPr>
            <w:tcW w:w="2155" w:type="dxa"/>
            <w:vAlign w:val="center"/>
          </w:tcPr>
          <w:p w14:paraId="42A5276E" w14:textId="77777777" w:rsidR="002F4606" w:rsidRPr="0009408A" w:rsidRDefault="002F4606" w:rsidP="002F6E82">
            <w:pPr>
              <w:pStyle w:val="TableText"/>
            </w:pPr>
            <w:r w:rsidRPr="0009408A">
              <w:t>WEKR11</w:t>
            </w:r>
          </w:p>
        </w:tc>
        <w:tc>
          <w:tcPr>
            <w:tcW w:w="1935" w:type="dxa"/>
            <w:vAlign w:val="center"/>
          </w:tcPr>
          <w:p w14:paraId="54E686F1" w14:textId="77777777" w:rsidR="002F4606" w:rsidRPr="0009408A" w:rsidRDefault="002F4606" w:rsidP="002F6E82">
            <w:pPr>
              <w:pStyle w:val="TableText"/>
            </w:pPr>
            <w:r w:rsidRPr="0009408A">
              <w:t>-</w:t>
            </w:r>
          </w:p>
        </w:tc>
        <w:tc>
          <w:tcPr>
            <w:tcW w:w="3116" w:type="dxa"/>
            <w:vAlign w:val="center"/>
          </w:tcPr>
          <w:p w14:paraId="2AD3BF8B" w14:textId="77777777" w:rsidR="002F4606" w:rsidRPr="0009408A" w:rsidRDefault="002F4606" w:rsidP="002F6E82">
            <w:pPr>
              <w:pStyle w:val="TableText"/>
            </w:pPr>
            <w:r w:rsidRPr="0009408A">
              <w:t>Wekiva River</w:t>
            </w:r>
          </w:p>
        </w:tc>
        <w:tc>
          <w:tcPr>
            <w:tcW w:w="1932" w:type="dxa"/>
            <w:vAlign w:val="center"/>
          </w:tcPr>
          <w:p w14:paraId="1867F1DE" w14:textId="77777777" w:rsidR="002F4606" w:rsidRPr="0009408A" w:rsidRDefault="002F4606" w:rsidP="002F6E82">
            <w:pPr>
              <w:pStyle w:val="TableText"/>
            </w:pPr>
            <w:r w:rsidRPr="0009408A">
              <w:t>SAV/Algal Survey</w:t>
            </w:r>
          </w:p>
        </w:tc>
        <w:tc>
          <w:tcPr>
            <w:tcW w:w="2269" w:type="dxa"/>
            <w:vAlign w:val="center"/>
          </w:tcPr>
          <w:p w14:paraId="66B6983B" w14:textId="77777777" w:rsidR="002F4606" w:rsidRPr="0009408A" w:rsidRDefault="002F4606" w:rsidP="002F6E82">
            <w:pPr>
              <w:pStyle w:val="TableText"/>
            </w:pPr>
            <w:r w:rsidRPr="0009408A">
              <w:t>Aquatic vegetation assessment</w:t>
            </w:r>
          </w:p>
        </w:tc>
      </w:tr>
      <w:tr w:rsidR="002F4606" w:rsidRPr="004E3E92" w14:paraId="7A690466" w14:textId="77777777" w:rsidTr="002F6E82">
        <w:trPr>
          <w:trHeight w:val="432"/>
          <w:jc w:val="center"/>
        </w:trPr>
        <w:tc>
          <w:tcPr>
            <w:tcW w:w="1893" w:type="dxa"/>
            <w:vAlign w:val="center"/>
          </w:tcPr>
          <w:p w14:paraId="066F2D1F" w14:textId="77777777" w:rsidR="002F4606" w:rsidRPr="0009408A" w:rsidRDefault="002F4606" w:rsidP="002F6E82">
            <w:pPr>
              <w:pStyle w:val="TableText"/>
            </w:pPr>
            <w:r w:rsidRPr="0009408A">
              <w:t>SJRWMD</w:t>
            </w:r>
          </w:p>
        </w:tc>
        <w:tc>
          <w:tcPr>
            <w:tcW w:w="2155" w:type="dxa"/>
            <w:vAlign w:val="center"/>
          </w:tcPr>
          <w:p w14:paraId="7222B8EE" w14:textId="77777777" w:rsidR="002F4606" w:rsidRPr="0009408A" w:rsidRDefault="002F4606" w:rsidP="002F6E82">
            <w:pPr>
              <w:pStyle w:val="TableText"/>
            </w:pPr>
            <w:r w:rsidRPr="0009408A">
              <w:t>WEKR12</w:t>
            </w:r>
          </w:p>
        </w:tc>
        <w:tc>
          <w:tcPr>
            <w:tcW w:w="1935" w:type="dxa"/>
            <w:vAlign w:val="center"/>
          </w:tcPr>
          <w:p w14:paraId="391D64EB" w14:textId="77777777" w:rsidR="002F4606" w:rsidRPr="0009408A" w:rsidRDefault="002F4606" w:rsidP="002F6E82">
            <w:pPr>
              <w:pStyle w:val="TableText"/>
            </w:pPr>
            <w:r w:rsidRPr="0009408A">
              <w:t>-</w:t>
            </w:r>
          </w:p>
        </w:tc>
        <w:tc>
          <w:tcPr>
            <w:tcW w:w="3116" w:type="dxa"/>
            <w:vAlign w:val="center"/>
          </w:tcPr>
          <w:p w14:paraId="37B558EC" w14:textId="77777777" w:rsidR="002F4606" w:rsidRPr="0009408A" w:rsidRDefault="002F4606" w:rsidP="002F6E82">
            <w:pPr>
              <w:pStyle w:val="TableText"/>
            </w:pPr>
            <w:r w:rsidRPr="0009408A">
              <w:t>Wekiva River</w:t>
            </w:r>
          </w:p>
        </w:tc>
        <w:tc>
          <w:tcPr>
            <w:tcW w:w="1932" w:type="dxa"/>
            <w:vAlign w:val="center"/>
          </w:tcPr>
          <w:p w14:paraId="43212F80" w14:textId="77777777" w:rsidR="002F4606" w:rsidRPr="0009408A" w:rsidRDefault="002F4606" w:rsidP="002F6E82">
            <w:pPr>
              <w:pStyle w:val="TableText"/>
            </w:pPr>
            <w:r w:rsidRPr="0009408A">
              <w:t>SAV/Algal Survey</w:t>
            </w:r>
          </w:p>
        </w:tc>
        <w:tc>
          <w:tcPr>
            <w:tcW w:w="2269" w:type="dxa"/>
            <w:vAlign w:val="center"/>
          </w:tcPr>
          <w:p w14:paraId="6B280C34" w14:textId="77777777" w:rsidR="002F4606" w:rsidRPr="0009408A" w:rsidRDefault="002F4606" w:rsidP="002F6E82">
            <w:pPr>
              <w:pStyle w:val="TableText"/>
            </w:pPr>
            <w:r w:rsidRPr="0009408A">
              <w:t>Aquatic vegetation assessment</w:t>
            </w:r>
          </w:p>
        </w:tc>
      </w:tr>
      <w:tr w:rsidR="002F4606" w:rsidRPr="004E3E92" w14:paraId="42AD4DE2" w14:textId="77777777" w:rsidTr="002F6E82">
        <w:trPr>
          <w:trHeight w:val="432"/>
          <w:jc w:val="center"/>
        </w:trPr>
        <w:tc>
          <w:tcPr>
            <w:tcW w:w="1893" w:type="dxa"/>
            <w:vAlign w:val="center"/>
          </w:tcPr>
          <w:p w14:paraId="29DAB145" w14:textId="77777777" w:rsidR="002F4606" w:rsidRPr="0009408A" w:rsidRDefault="002F4606" w:rsidP="002F6E82">
            <w:pPr>
              <w:pStyle w:val="TableText"/>
            </w:pPr>
            <w:r w:rsidRPr="0009408A">
              <w:t>SJRWMD</w:t>
            </w:r>
          </w:p>
        </w:tc>
        <w:tc>
          <w:tcPr>
            <w:tcW w:w="2155" w:type="dxa"/>
            <w:vAlign w:val="center"/>
          </w:tcPr>
          <w:p w14:paraId="45CF736A" w14:textId="77777777" w:rsidR="002F4606" w:rsidRPr="0009408A" w:rsidRDefault="002F4606" w:rsidP="002F6E82">
            <w:pPr>
              <w:pStyle w:val="TableText"/>
            </w:pPr>
            <w:r w:rsidRPr="0009408A">
              <w:t>WEKR13</w:t>
            </w:r>
          </w:p>
        </w:tc>
        <w:tc>
          <w:tcPr>
            <w:tcW w:w="1935" w:type="dxa"/>
            <w:vAlign w:val="center"/>
          </w:tcPr>
          <w:p w14:paraId="428B910F" w14:textId="77777777" w:rsidR="002F4606" w:rsidRPr="0009408A" w:rsidRDefault="002F4606" w:rsidP="002F6E82">
            <w:pPr>
              <w:pStyle w:val="TableText"/>
            </w:pPr>
            <w:r w:rsidRPr="0009408A">
              <w:t>-</w:t>
            </w:r>
          </w:p>
        </w:tc>
        <w:tc>
          <w:tcPr>
            <w:tcW w:w="3116" w:type="dxa"/>
            <w:vAlign w:val="center"/>
          </w:tcPr>
          <w:p w14:paraId="7F48C755" w14:textId="77777777" w:rsidR="002F4606" w:rsidRPr="0009408A" w:rsidRDefault="002F4606" w:rsidP="002F6E82">
            <w:pPr>
              <w:pStyle w:val="TableText"/>
            </w:pPr>
            <w:r w:rsidRPr="0009408A">
              <w:t>Wekiva River</w:t>
            </w:r>
          </w:p>
        </w:tc>
        <w:tc>
          <w:tcPr>
            <w:tcW w:w="1932" w:type="dxa"/>
            <w:vAlign w:val="center"/>
          </w:tcPr>
          <w:p w14:paraId="261414BF" w14:textId="77777777" w:rsidR="002F4606" w:rsidRPr="0009408A" w:rsidRDefault="002F4606" w:rsidP="002F6E82">
            <w:pPr>
              <w:pStyle w:val="TableText"/>
            </w:pPr>
            <w:r w:rsidRPr="0009408A">
              <w:t>SAV/Algal Survey</w:t>
            </w:r>
          </w:p>
        </w:tc>
        <w:tc>
          <w:tcPr>
            <w:tcW w:w="2269" w:type="dxa"/>
            <w:vAlign w:val="center"/>
          </w:tcPr>
          <w:p w14:paraId="6B6CA971" w14:textId="77777777" w:rsidR="002F4606" w:rsidRPr="0009408A" w:rsidRDefault="002F4606" w:rsidP="002F6E82">
            <w:pPr>
              <w:pStyle w:val="TableText"/>
            </w:pPr>
            <w:r w:rsidRPr="0009408A">
              <w:t>Aquatic vegetation assessment</w:t>
            </w:r>
          </w:p>
        </w:tc>
      </w:tr>
      <w:tr w:rsidR="002F4606" w:rsidRPr="004E3E92" w14:paraId="629D3B95" w14:textId="77777777" w:rsidTr="002F6E82">
        <w:trPr>
          <w:trHeight w:val="432"/>
          <w:jc w:val="center"/>
        </w:trPr>
        <w:tc>
          <w:tcPr>
            <w:tcW w:w="1893" w:type="dxa"/>
            <w:vAlign w:val="center"/>
          </w:tcPr>
          <w:p w14:paraId="0D91BE6E" w14:textId="77777777" w:rsidR="002F4606" w:rsidRPr="0009408A" w:rsidRDefault="002F4606" w:rsidP="002F6E82">
            <w:pPr>
              <w:pStyle w:val="TableText"/>
            </w:pPr>
            <w:r w:rsidRPr="0009408A">
              <w:t>SJRWMD</w:t>
            </w:r>
          </w:p>
        </w:tc>
        <w:tc>
          <w:tcPr>
            <w:tcW w:w="2155" w:type="dxa"/>
            <w:vAlign w:val="center"/>
          </w:tcPr>
          <w:p w14:paraId="2B4347F2" w14:textId="77777777" w:rsidR="002F4606" w:rsidRPr="0009408A" w:rsidRDefault="002F4606" w:rsidP="002F6E82">
            <w:pPr>
              <w:pStyle w:val="TableText"/>
            </w:pPr>
            <w:r w:rsidRPr="0009408A">
              <w:t>WEKR14</w:t>
            </w:r>
          </w:p>
        </w:tc>
        <w:tc>
          <w:tcPr>
            <w:tcW w:w="1935" w:type="dxa"/>
            <w:vAlign w:val="center"/>
          </w:tcPr>
          <w:p w14:paraId="4F2BDB6A" w14:textId="77777777" w:rsidR="002F4606" w:rsidRPr="0009408A" w:rsidRDefault="002F4606" w:rsidP="002F6E82">
            <w:pPr>
              <w:pStyle w:val="TableText"/>
            </w:pPr>
            <w:r w:rsidRPr="0009408A">
              <w:t>-</w:t>
            </w:r>
          </w:p>
        </w:tc>
        <w:tc>
          <w:tcPr>
            <w:tcW w:w="3116" w:type="dxa"/>
            <w:vAlign w:val="center"/>
          </w:tcPr>
          <w:p w14:paraId="608D5CCE" w14:textId="77777777" w:rsidR="002F4606" w:rsidRPr="0009408A" w:rsidRDefault="002F4606" w:rsidP="002F6E82">
            <w:pPr>
              <w:pStyle w:val="TableText"/>
            </w:pPr>
            <w:r w:rsidRPr="0009408A">
              <w:t>Wekiva River</w:t>
            </w:r>
          </w:p>
        </w:tc>
        <w:tc>
          <w:tcPr>
            <w:tcW w:w="1932" w:type="dxa"/>
            <w:vAlign w:val="center"/>
          </w:tcPr>
          <w:p w14:paraId="2A2E28DF" w14:textId="77777777" w:rsidR="002F4606" w:rsidRPr="0009408A" w:rsidRDefault="002F4606" w:rsidP="002F6E82">
            <w:pPr>
              <w:pStyle w:val="TableText"/>
            </w:pPr>
            <w:r w:rsidRPr="0009408A">
              <w:t>SAV/Algal Survey</w:t>
            </w:r>
          </w:p>
        </w:tc>
        <w:tc>
          <w:tcPr>
            <w:tcW w:w="2269" w:type="dxa"/>
            <w:vAlign w:val="center"/>
          </w:tcPr>
          <w:p w14:paraId="47E2CB47" w14:textId="77777777" w:rsidR="002F4606" w:rsidRPr="0009408A" w:rsidRDefault="002F4606" w:rsidP="002F6E82">
            <w:pPr>
              <w:pStyle w:val="TableText"/>
            </w:pPr>
            <w:r w:rsidRPr="0009408A">
              <w:t>Aquatic vegetation assessment</w:t>
            </w:r>
          </w:p>
        </w:tc>
      </w:tr>
      <w:tr w:rsidR="002F4606" w:rsidRPr="004E3E92" w14:paraId="0CF719AA" w14:textId="77777777" w:rsidTr="002F6E82">
        <w:trPr>
          <w:trHeight w:val="432"/>
          <w:jc w:val="center"/>
        </w:trPr>
        <w:tc>
          <w:tcPr>
            <w:tcW w:w="1893" w:type="dxa"/>
            <w:vAlign w:val="center"/>
          </w:tcPr>
          <w:p w14:paraId="4503A655" w14:textId="77777777" w:rsidR="002F4606" w:rsidRPr="0009408A" w:rsidRDefault="002F4606" w:rsidP="002F6E82">
            <w:pPr>
              <w:pStyle w:val="TableText"/>
            </w:pPr>
            <w:r w:rsidRPr="0009408A">
              <w:t>SJRWMD</w:t>
            </w:r>
          </w:p>
        </w:tc>
        <w:tc>
          <w:tcPr>
            <w:tcW w:w="2155" w:type="dxa"/>
            <w:vAlign w:val="center"/>
          </w:tcPr>
          <w:p w14:paraId="3810F79A" w14:textId="77777777" w:rsidR="002F4606" w:rsidRPr="0009408A" w:rsidRDefault="002F4606" w:rsidP="002F6E82">
            <w:pPr>
              <w:pStyle w:val="TableText"/>
            </w:pPr>
            <w:r w:rsidRPr="0009408A">
              <w:t>WEKR15</w:t>
            </w:r>
          </w:p>
        </w:tc>
        <w:tc>
          <w:tcPr>
            <w:tcW w:w="1935" w:type="dxa"/>
            <w:vAlign w:val="center"/>
          </w:tcPr>
          <w:p w14:paraId="7DF797EC" w14:textId="77777777" w:rsidR="002F4606" w:rsidRPr="0009408A" w:rsidRDefault="002F4606" w:rsidP="002F6E82">
            <w:pPr>
              <w:pStyle w:val="TableText"/>
            </w:pPr>
            <w:r w:rsidRPr="0009408A">
              <w:t>-</w:t>
            </w:r>
          </w:p>
        </w:tc>
        <w:tc>
          <w:tcPr>
            <w:tcW w:w="3116" w:type="dxa"/>
            <w:vAlign w:val="center"/>
          </w:tcPr>
          <w:p w14:paraId="1E8C35CB" w14:textId="77777777" w:rsidR="002F4606" w:rsidRPr="0009408A" w:rsidRDefault="002F4606" w:rsidP="002F6E82">
            <w:pPr>
              <w:pStyle w:val="TableText"/>
            </w:pPr>
            <w:r w:rsidRPr="0009408A">
              <w:t>Wekiva River</w:t>
            </w:r>
          </w:p>
        </w:tc>
        <w:tc>
          <w:tcPr>
            <w:tcW w:w="1932" w:type="dxa"/>
            <w:vAlign w:val="center"/>
          </w:tcPr>
          <w:p w14:paraId="03F8665F" w14:textId="77777777" w:rsidR="002F4606" w:rsidRPr="0009408A" w:rsidRDefault="002F4606" w:rsidP="002F6E82">
            <w:pPr>
              <w:pStyle w:val="TableText"/>
            </w:pPr>
            <w:r w:rsidRPr="0009408A">
              <w:t>SAV/Algal Survey</w:t>
            </w:r>
          </w:p>
        </w:tc>
        <w:tc>
          <w:tcPr>
            <w:tcW w:w="2269" w:type="dxa"/>
            <w:vAlign w:val="center"/>
          </w:tcPr>
          <w:p w14:paraId="6B7BF1C6" w14:textId="77777777" w:rsidR="002F4606" w:rsidRPr="0009408A" w:rsidRDefault="002F4606" w:rsidP="002F6E82">
            <w:pPr>
              <w:pStyle w:val="TableText"/>
            </w:pPr>
            <w:r w:rsidRPr="0009408A">
              <w:t>Aquatic vegetation assessment</w:t>
            </w:r>
          </w:p>
        </w:tc>
      </w:tr>
      <w:tr w:rsidR="002F4606" w:rsidRPr="004E3E92" w14:paraId="7704EA50" w14:textId="77777777" w:rsidTr="002F6E82">
        <w:trPr>
          <w:trHeight w:val="432"/>
          <w:jc w:val="center"/>
        </w:trPr>
        <w:tc>
          <w:tcPr>
            <w:tcW w:w="1893" w:type="dxa"/>
            <w:vAlign w:val="center"/>
          </w:tcPr>
          <w:p w14:paraId="7EA05569" w14:textId="77777777" w:rsidR="002F4606" w:rsidRPr="0009408A" w:rsidRDefault="002F4606" w:rsidP="002F6E82">
            <w:pPr>
              <w:pStyle w:val="TableText"/>
            </w:pPr>
            <w:r w:rsidRPr="0009408A">
              <w:t>SJRWMD</w:t>
            </w:r>
          </w:p>
        </w:tc>
        <w:tc>
          <w:tcPr>
            <w:tcW w:w="2155" w:type="dxa"/>
            <w:vAlign w:val="center"/>
          </w:tcPr>
          <w:p w14:paraId="67F9A85C" w14:textId="77777777" w:rsidR="002F4606" w:rsidRPr="0009408A" w:rsidRDefault="002F4606" w:rsidP="002F6E82">
            <w:pPr>
              <w:pStyle w:val="TableText"/>
            </w:pPr>
            <w:r w:rsidRPr="0009408A">
              <w:t>WEKR16</w:t>
            </w:r>
          </w:p>
        </w:tc>
        <w:tc>
          <w:tcPr>
            <w:tcW w:w="1935" w:type="dxa"/>
            <w:vAlign w:val="center"/>
          </w:tcPr>
          <w:p w14:paraId="6FBCBE24" w14:textId="77777777" w:rsidR="002F4606" w:rsidRPr="0009408A" w:rsidRDefault="002F4606" w:rsidP="002F6E82">
            <w:pPr>
              <w:pStyle w:val="TableText"/>
            </w:pPr>
            <w:r w:rsidRPr="0009408A">
              <w:t>-</w:t>
            </w:r>
          </w:p>
        </w:tc>
        <w:tc>
          <w:tcPr>
            <w:tcW w:w="3116" w:type="dxa"/>
            <w:vAlign w:val="center"/>
          </w:tcPr>
          <w:p w14:paraId="36D75A6C" w14:textId="77777777" w:rsidR="002F4606" w:rsidRPr="0009408A" w:rsidRDefault="002F4606" w:rsidP="002F6E82">
            <w:pPr>
              <w:pStyle w:val="TableText"/>
            </w:pPr>
            <w:r w:rsidRPr="0009408A">
              <w:t>Wekiva River</w:t>
            </w:r>
          </w:p>
        </w:tc>
        <w:tc>
          <w:tcPr>
            <w:tcW w:w="1932" w:type="dxa"/>
            <w:vAlign w:val="center"/>
          </w:tcPr>
          <w:p w14:paraId="7EB4B813" w14:textId="77777777" w:rsidR="002F4606" w:rsidRPr="0009408A" w:rsidRDefault="002F4606" w:rsidP="002F6E82">
            <w:pPr>
              <w:pStyle w:val="TableText"/>
            </w:pPr>
            <w:r w:rsidRPr="0009408A">
              <w:t>SAV/Algal Survey</w:t>
            </w:r>
          </w:p>
        </w:tc>
        <w:tc>
          <w:tcPr>
            <w:tcW w:w="2269" w:type="dxa"/>
            <w:vAlign w:val="center"/>
          </w:tcPr>
          <w:p w14:paraId="76069EBF" w14:textId="77777777" w:rsidR="002F4606" w:rsidRPr="0009408A" w:rsidRDefault="002F4606" w:rsidP="002F6E82">
            <w:pPr>
              <w:pStyle w:val="TableText"/>
            </w:pPr>
            <w:r w:rsidRPr="0009408A">
              <w:t>Aquatic vegetation assessment</w:t>
            </w:r>
          </w:p>
        </w:tc>
      </w:tr>
      <w:tr w:rsidR="002F4606" w:rsidRPr="004E3E92" w14:paraId="3139B716" w14:textId="77777777" w:rsidTr="002F6E82">
        <w:trPr>
          <w:trHeight w:val="432"/>
          <w:jc w:val="center"/>
        </w:trPr>
        <w:tc>
          <w:tcPr>
            <w:tcW w:w="1893" w:type="dxa"/>
            <w:vAlign w:val="center"/>
          </w:tcPr>
          <w:p w14:paraId="129DF2AE" w14:textId="77777777" w:rsidR="002F4606" w:rsidRPr="0009408A" w:rsidRDefault="002F4606" w:rsidP="002F6E82">
            <w:pPr>
              <w:pStyle w:val="TableText"/>
            </w:pPr>
            <w:r w:rsidRPr="0009408A">
              <w:t>SJRWMD</w:t>
            </w:r>
          </w:p>
        </w:tc>
        <w:tc>
          <w:tcPr>
            <w:tcW w:w="2155" w:type="dxa"/>
            <w:vAlign w:val="center"/>
          </w:tcPr>
          <w:p w14:paraId="5073BB2D" w14:textId="77777777" w:rsidR="002F4606" w:rsidRPr="0009408A" w:rsidRDefault="002F4606" w:rsidP="002F6E82">
            <w:pPr>
              <w:pStyle w:val="TableText"/>
            </w:pPr>
            <w:r w:rsidRPr="0009408A">
              <w:t>WEKR17</w:t>
            </w:r>
          </w:p>
        </w:tc>
        <w:tc>
          <w:tcPr>
            <w:tcW w:w="1935" w:type="dxa"/>
            <w:vAlign w:val="center"/>
          </w:tcPr>
          <w:p w14:paraId="02E08F82" w14:textId="77777777" w:rsidR="002F4606" w:rsidRPr="0009408A" w:rsidRDefault="002F4606" w:rsidP="002F6E82">
            <w:pPr>
              <w:pStyle w:val="TableText"/>
            </w:pPr>
            <w:r w:rsidRPr="0009408A">
              <w:t>-</w:t>
            </w:r>
          </w:p>
        </w:tc>
        <w:tc>
          <w:tcPr>
            <w:tcW w:w="3116" w:type="dxa"/>
            <w:vAlign w:val="center"/>
          </w:tcPr>
          <w:p w14:paraId="7BEE1FC0" w14:textId="77777777" w:rsidR="002F4606" w:rsidRPr="0009408A" w:rsidRDefault="002F4606" w:rsidP="002F6E82">
            <w:pPr>
              <w:pStyle w:val="TableText"/>
            </w:pPr>
            <w:r w:rsidRPr="0009408A">
              <w:t>Wekiva River</w:t>
            </w:r>
          </w:p>
        </w:tc>
        <w:tc>
          <w:tcPr>
            <w:tcW w:w="1932" w:type="dxa"/>
            <w:vAlign w:val="center"/>
          </w:tcPr>
          <w:p w14:paraId="79450B6D" w14:textId="77777777" w:rsidR="002F4606" w:rsidRPr="0009408A" w:rsidRDefault="002F4606" w:rsidP="002F6E82">
            <w:pPr>
              <w:pStyle w:val="TableText"/>
            </w:pPr>
            <w:r w:rsidRPr="0009408A">
              <w:t>SAV/Algal Survey</w:t>
            </w:r>
          </w:p>
        </w:tc>
        <w:tc>
          <w:tcPr>
            <w:tcW w:w="2269" w:type="dxa"/>
            <w:vAlign w:val="center"/>
          </w:tcPr>
          <w:p w14:paraId="68D43D1F" w14:textId="77777777" w:rsidR="002F4606" w:rsidRPr="0009408A" w:rsidRDefault="002F4606" w:rsidP="002F6E82">
            <w:pPr>
              <w:pStyle w:val="TableText"/>
            </w:pPr>
            <w:r w:rsidRPr="0009408A">
              <w:t>Aquatic vegetation assessment</w:t>
            </w:r>
          </w:p>
        </w:tc>
      </w:tr>
      <w:tr w:rsidR="002F4606" w:rsidRPr="004E3E92" w14:paraId="09CA162A" w14:textId="77777777" w:rsidTr="002F6E82">
        <w:trPr>
          <w:trHeight w:val="432"/>
          <w:jc w:val="center"/>
        </w:trPr>
        <w:tc>
          <w:tcPr>
            <w:tcW w:w="1893" w:type="dxa"/>
            <w:vAlign w:val="center"/>
          </w:tcPr>
          <w:p w14:paraId="0E31A541" w14:textId="77777777" w:rsidR="002F4606" w:rsidRPr="0009408A" w:rsidRDefault="002F4606" w:rsidP="002F6E82">
            <w:pPr>
              <w:pStyle w:val="TableText"/>
            </w:pPr>
            <w:r w:rsidRPr="0009408A">
              <w:t>SJRWMD</w:t>
            </w:r>
          </w:p>
        </w:tc>
        <w:tc>
          <w:tcPr>
            <w:tcW w:w="2155" w:type="dxa"/>
            <w:vAlign w:val="center"/>
          </w:tcPr>
          <w:p w14:paraId="219D756C" w14:textId="77777777" w:rsidR="002F4606" w:rsidRPr="0009408A" w:rsidRDefault="002F4606" w:rsidP="002F6E82">
            <w:pPr>
              <w:pStyle w:val="TableText"/>
            </w:pPr>
            <w:r w:rsidRPr="0009408A">
              <w:t>WEKR18</w:t>
            </w:r>
          </w:p>
        </w:tc>
        <w:tc>
          <w:tcPr>
            <w:tcW w:w="1935" w:type="dxa"/>
            <w:vAlign w:val="center"/>
          </w:tcPr>
          <w:p w14:paraId="30AE7CAA" w14:textId="77777777" w:rsidR="002F4606" w:rsidRPr="0009408A" w:rsidRDefault="002F4606" w:rsidP="002F6E82">
            <w:pPr>
              <w:pStyle w:val="TableText"/>
            </w:pPr>
            <w:r w:rsidRPr="0009408A">
              <w:t>-</w:t>
            </w:r>
          </w:p>
        </w:tc>
        <w:tc>
          <w:tcPr>
            <w:tcW w:w="3116" w:type="dxa"/>
            <w:vAlign w:val="center"/>
          </w:tcPr>
          <w:p w14:paraId="30F143BA" w14:textId="77777777" w:rsidR="002F4606" w:rsidRPr="0009408A" w:rsidRDefault="002F4606" w:rsidP="002F6E82">
            <w:pPr>
              <w:pStyle w:val="TableText"/>
            </w:pPr>
            <w:r w:rsidRPr="0009408A">
              <w:t>Wekiva River</w:t>
            </w:r>
          </w:p>
        </w:tc>
        <w:tc>
          <w:tcPr>
            <w:tcW w:w="1932" w:type="dxa"/>
            <w:vAlign w:val="center"/>
          </w:tcPr>
          <w:p w14:paraId="32BFF25D" w14:textId="77777777" w:rsidR="002F4606" w:rsidRPr="0009408A" w:rsidRDefault="002F4606" w:rsidP="002F6E82">
            <w:pPr>
              <w:pStyle w:val="TableText"/>
            </w:pPr>
            <w:r w:rsidRPr="0009408A">
              <w:t>SAV/Algal Survey</w:t>
            </w:r>
          </w:p>
        </w:tc>
        <w:tc>
          <w:tcPr>
            <w:tcW w:w="2269" w:type="dxa"/>
            <w:vAlign w:val="center"/>
          </w:tcPr>
          <w:p w14:paraId="08C1B1AE" w14:textId="77777777" w:rsidR="002F4606" w:rsidRPr="0009408A" w:rsidRDefault="002F4606" w:rsidP="002F6E82">
            <w:pPr>
              <w:pStyle w:val="TableText"/>
            </w:pPr>
            <w:r w:rsidRPr="0009408A">
              <w:t>Aquatic vegetation assessment</w:t>
            </w:r>
          </w:p>
        </w:tc>
      </w:tr>
      <w:tr w:rsidR="002F4606" w:rsidRPr="004E3E92" w14:paraId="389C654E" w14:textId="77777777" w:rsidTr="002F6E82">
        <w:trPr>
          <w:trHeight w:val="432"/>
          <w:jc w:val="center"/>
        </w:trPr>
        <w:tc>
          <w:tcPr>
            <w:tcW w:w="1893" w:type="dxa"/>
            <w:vAlign w:val="center"/>
          </w:tcPr>
          <w:p w14:paraId="28C0F458" w14:textId="77777777" w:rsidR="002F4606" w:rsidRPr="0009408A" w:rsidRDefault="002F4606" w:rsidP="002F6E82">
            <w:pPr>
              <w:pStyle w:val="TableText"/>
            </w:pPr>
            <w:r w:rsidRPr="0009408A">
              <w:t>SJRWMD</w:t>
            </w:r>
          </w:p>
        </w:tc>
        <w:tc>
          <w:tcPr>
            <w:tcW w:w="2155" w:type="dxa"/>
            <w:vAlign w:val="center"/>
          </w:tcPr>
          <w:p w14:paraId="0D6A9875" w14:textId="77777777" w:rsidR="002F4606" w:rsidRPr="0009408A" w:rsidRDefault="002F4606" w:rsidP="002F6E82">
            <w:pPr>
              <w:pStyle w:val="TableText"/>
            </w:pPr>
            <w:r w:rsidRPr="0009408A">
              <w:t>WEKR19</w:t>
            </w:r>
          </w:p>
        </w:tc>
        <w:tc>
          <w:tcPr>
            <w:tcW w:w="1935" w:type="dxa"/>
            <w:vAlign w:val="center"/>
          </w:tcPr>
          <w:p w14:paraId="4D6774BA" w14:textId="77777777" w:rsidR="002F4606" w:rsidRPr="0009408A" w:rsidRDefault="002F4606" w:rsidP="002F6E82">
            <w:pPr>
              <w:pStyle w:val="TableText"/>
            </w:pPr>
            <w:r w:rsidRPr="0009408A">
              <w:t>-</w:t>
            </w:r>
          </w:p>
        </w:tc>
        <w:tc>
          <w:tcPr>
            <w:tcW w:w="3116" w:type="dxa"/>
            <w:vAlign w:val="center"/>
          </w:tcPr>
          <w:p w14:paraId="14F5F491" w14:textId="77777777" w:rsidR="002F4606" w:rsidRPr="0009408A" w:rsidRDefault="002F4606" w:rsidP="002F6E82">
            <w:pPr>
              <w:pStyle w:val="TableText"/>
            </w:pPr>
            <w:r w:rsidRPr="0009408A">
              <w:t>Wekiva River</w:t>
            </w:r>
          </w:p>
        </w:tc>
        <w:tc>
          <w:tcPr>
            <w:tcW w:w="1932" w:type="dxa"/>
            <w:vAlign w:val="center"/>
          </w:tcPr>
          <w:p w14:paraId="3AB40EDB" w14:textId="77777777" w:rsidR="002F4606" w:rsidRPr="0009408A" w:rsidRDefault="002F4606" w:rsidP="002F6E82">
            <w:pPr>
              <w:pStyle w:val="TableText"/>
            </w:pPr>
            <w:r w:rsidRPr="0009408A">
              <w:t>SAV/Algal Survey</w:t>
            </w:r>
          </w:p>
        </w:tc>
        <w:tc>
          <w:tcPr>
            <w:tcW w:w="2269" w:type="dxa"/>
            <w:vAlign w:val="center"/>
          </w:tcPr>
          <w:p w14:paraId="28AAB988" w14:textId="77777777" w:rsidR="002F4606" w:rsidRPr="0009408A" w:rsidRDefault="002F4606" w:rsidP="002F6E82">
            <w:pPr>
              <w:pStyle w:val="TableText"/>
            </w:pPr>
            <w:r w:rsidRPr="0009408A">
              <w:t>Aquatic vegetation assessment</w:t>
            </w:r>
          </w:p>
        </w:tc>
      </w:tr>
      <w:tr w:rsidR="002F4606" w:rsidRPr="004E3E92" w14:paraId="2CF834CD" w14:textId="77777777" w:rsidTr="002F6E82">
        <w:trPr>
          <w:trHeight w:val="432"/>
          <w:jc w:val="center"/>
        </w:trPr>
        <w:tc>
          <w:tcPr>
            <w:tcW w:w="1893" w:type="dxa"/>
            <w:vAlign w:val="center"/>
          </w:tcPr>
          <w:p w14:paraId="62E74570" w14:textId="77777777" w:rsidR="002F4606" w:rsidRPr="0009408A" w:rsidRDefault="002F4606" w:rsidP="002F6E82">
            <w:pPr>
              <w:pStyle w:val="TableText"/>
            </w:pPr>
            <w:r w:rsidRPr="0009408A">
              <w:t>SJRWMD</w:t>
            </w:r>
          </w:p>
        </w:tc>
        <w:tc>
          <w:tcPr>
            <w:tcW w:w="2155" w:type="dxa"/>
            <w:vAlign w:val="center"/>
          </w:tcPr>
          <w:p w14:paraId="5D5FCD4D" w14:textId="77777777" w:rsidR="002F4606" w:rsidRPr="0009408A" w:rsidRDefault="002F4606" w:rsidP="002F6E82">
            <w:pPr>
              <w:pStyle w:val="TableText"/>
            </w:pPr>
            <w:r w:rsidRPr="0009408A">
              <w:t>WEKR20</w:t>
            </w:r>
          </w:p>
        </w:tc>
        <w:tc>
          <w:tcPr>
            <w:tcW w:w="1935" w:type="dxa"/>
            <w:vAlign w:val="center"/>
          </w:tcPr>
          <w:p w14:paraId="3F53E73A" w14:textId="77777777" w:rsidR="002F4606" w:rsidRPr="0009408A" w:rsidRDefault="002F4606" w:rsidP="002F6E82">
            <w:pPr>
              <w:pStyle w:val="TableText"/>
            </w:pPr>
            <w:r w:rsidRPr="0009408A">
              <w:t>-</w:t>
            </w:r>
          </w:p>
        </w:tc>
        <w:tc>
          <w:tcPr>
            <w:tcW w:w="3116" w:type="dxa"/>
            <w:vAlign w:val="center"/>
          </w:tcPr>
          <w:p w14:paraId="10DA7743" w14:textId="77777777" w:rsidR="002F4606" w:rsidRPr="0009408A" w:rsidRDefault="002F4606" w:rsidP="002F6E82">
            <w:pPr>
              <w:pStyle w:val="TableText"/>
            </w:pPr>
            <w:r w:rsidRPr="0009408A">
              <w:t>Wekiva River</w:t>
            </w:r>
          </w:p>
        </w:tc>
        <w:tc>
          <w:tcPr>
            <w:tcW w:w="1932" w:type="dxa"/>
            <w:vAlign w:val="center"/>
          </w:tcPr>
          <w:p w14:paraId="281DFAFE" w14:textId="77777777" w:rsidR="002F4606" w:rsidRPr="0009408A" w:rsidRDefault="002F4606" w:rsidP="002F6E82">
            <w:pPr>
              <w:pStyle w:val="TableText"/>
            </w:pPr>
            <w:r w:rsidRPr="0009408A">
              <w:t>SAV/Algal Survey</w:t>
            </w:r>
          </w:p>
        </w:tc>
        <w:tc>
          <w:tcPr>
            <w:tcW w:w="2269" w:type="dxa"/>
            <w:vAlign w:val="center"/>
          </w:tcPr>
          <w:p w14:paraId="213297D9" w14:textId="77777777" w:rsidR="002F4606" w:rsidRPr="0009408A" w:rsidRDefault="002F4606" w:rsidP="002F6E82">
            <w:pPr>
              <w:pStyle w:val="TableText"/>
            </w:pPr>
            <w:r w:rsidRPr="0009408A">
              <w:t>Aquatic vegetation assessment</w:t>
            </w:r>
          </w:p>
        </w:tc>
      </w:tr>
      <w:tr w:rsidR="002F4606" w:rsidRPr="004E3E92" w14:paraId="771E1483" w14:textId="77777777" w:rsidTr="002F6E82">
        <w:trPr>
          <w:trHeight w:val="432"/>
          <w:jc w:val="center"/>
        </w:trPr>
        <w:tc>
          <w:tcPr>
            <w:tcW w:w="1893" w:type="dxa"/>
            <w:vAlign w:val="center"/>
          </w:tcPr>
          <w:p w14:paraId="490E7590" w14:textId="77777777" w:rsidR="002F4606" w:rsidRPr="0009408A" w:rsidRDefault="002F4606" w:rsidP="002F6E82">
            <w:pPr>
              <w:pStyle w:val="TableText"/>
            </w:pPr>
            <w:r w:rsidRPr="0009408A">
              <w:t>SJRWMD</w:t>
            </w:r>
          </w:p>
        </w:tc>
        <w:tc>
          <w:tcPr>
            <w:tcW w:w="2155" w:type="dxa"/>
            <w:vAlign w:val="center"/>
          </w:tcPr>
          <w:p w14:paraId="4AC0EE07" w14:textId="77777777" w:rsidR="002F4606" w:rsidRPr="0009408A" w:rsidRDefault="002F4606" w:rsidP="002F6E82">
            <w:pPr>
              <w:pStyle w:val="TableText"/>
            </w:pPr>
            <w:r w:rsidRPr="0009408A">
              <w:t>WEKR21</w:t>
            </w:r>
          </w:p>
        </w:tc>
        <w:tc>
          <w:tcPr>
            <w:tcW w:w="1935" w:type="dxa"/>
            <w:vAlign w:val="center"/>
          </w:tcPr>
          <w:p w14:paraId="66785EC7" w14:textId="77777777" w:rsidR="002F4606" w:rsidRPr="0009408A" w:rsidRDefault="002F4606" w:rsidP="002F6E82">
            <w:pPr>
              <w:pStyle w:val="TableText"/>
            </w:pPr>
            <w:r w:rsidRPr="0009408A">
              <w:t>-</w:t>
            </w:r>
          </w:p>
        </w:tc>
        <w:tc>
          <w:tcPr>
            <w:tcW w:w="3116" w:type="dxa"/>
            <w:vAlign w:val="center"/>
          </w:tcPr>
          <w:p w14:paraId="32D8E923" w14:textId="77777777" w:rsidR="002F4606" w:rsidRPr="0009408A" w:rsidRDefault="002F4606" w:rsidP="002F6E82">
            <w:pPr>
              <w:pStyle w:val="TableText"/>
            </w:pPr>
            <w:r w:rsidRPr="0009408A">
              <w:t>Wekiva River</w:t>
            </w:r>
          </w:p>
        </w:tc>
        <w:tc>
          <w:tcPr>
            <w:tcW w:w="1932" w:type="dxa"/>
            <w:vAlign w:val="center"/>
          </w:tcPr>
          <w:p w14:paraId="4674AC52" w14:textId="77777777" w:rsidR="002F4606" w:rsidRPr="0009408A" w:rsidRDefault="002F4606" w:rsidP="002F6E82">
            <w:pPr>
              <w:pStyle w:val="TableText"/>
            </w:pPr>
            <w:r w:rsidRPr="0009408A">
              <w:t>SAV/Algal Survey</w:t>
            </w:r>
          </w:p>
        </w:tc>
        <w:tc>
          <w:tcPr>
            <w:tcW w:w="2269" w:type="dxa"/>
            <w:vAlign w:val="center"/>
          </w:tcPr>
          <w:p w14:paraId="0503A002" w14:textId="77777777" w:rsidR="002F4606" w:rsidRPr="0009408A" w:rsidRDefault="002F4606" w:rsidP="002F6E82">
            <w:pPr>
              <w:pStyle w:val="TableText"/>
            </w:pPr>
            <w:r w:rsidRPr="0009408A">
              <w:t>Aquatic vegetation assessment</w:t>
            </w:r>
          </w:p>
        </w:tc>
      </w:tr>
      <w:tr w:rsidR="002F4606" w:rsidRPr="004E3E92" w14:paraId="3330A3E3" w14:textId="77777777" w:rsidTr="002F6E82">
        <w:trPr>
          <w:trHeight w:val="432"/>
          <w:jc w:val="center"/>
        </w:trPr>
        <w:tc>
          <w:tcPr>
            <w:tcW w:w="1893" w:type="dxa"/>
            <w:vAlign w:val="center"/>
          </w:tcPr>
          <w:p w14:paraId="5805D0BC" w14:textId="77777777" w:rsidR="002F4606" w:rsidRPr="0009408A" w:rsidRDefault="002F4606" w:rsidP="002F6E82">
            <w:pPr>
              <w:pStyle w:val="TableText"/>
            </w:pPr>
            <w:r w:rsidRPr="0009408A">
              <w:t>SJRWMD</w:t>
            </w:r>
          </w:p>
        </w:tc>
        <w:tc>
          <w:tcPr>
            <w:tcW w:w="2155" w:type="dxa"/>
            <w:vAlign w:val="center"/>
          </w:tcPr>
          <w:p w14:paraId="7225B2E8" w14:textId="77777777" w:rsidR="002F4606" w:rsidRPr="0009408A" w:rsidRDefault="002F4606" w:rsidP="002F6E82">
            <w:pPr>
              <w:pStyle w:val="TableText"/>
            </w:pPr>
            <w:r w:rsidRPr="0009408A">
              <w:t>WEKR22</w:t>
            </w:r>
          </w:p>
        </w:tc>
        <w:tc>
          <w:tcPr>
            <w:tcW w:w="1935" w:type="dxa"/>
            <w:vAlign w:val="center"/>
          </w:tcPr>
          <w:p w14:paraId="2B4D5CBA" w14:textId="77777777" w:rsidR="002F4606" w:rsidRPr="0009408A" w:rsidRDefault="002F4606" w:rsidP="002F6E82">
            <w:pPr>
              <w:pStyle w:val="TableText"/>
            </w:pPr>
            <w:r w:rsidRPr="0009408A">
              <w:t>-</w:t>
            </w:r>
          </w:p>
        </w:tc>
        <w:tc>
          <w:tcPr>
            <w:tcW w:w="3116" w:type="dxa"/>
            <w:vAlign w:val="center"/>
          </w:tcPr>
          <w:p w14:paraId="51EB1B85" w14:textId="77777777" w:rsidR="002F4606" w:rsidRPr="0009408A" w:rsidRDefault="002F4606" w:rsidP="002F6E82">
            <w:pPr>
              <w:pStyle w:val="TableText"/>
            </w:pPr>
            <w:r w:rsidRPr="0009408A">
              <w:t>Wekiva River</w:t>
            </w:r>
          </w:p>
        </w:tc>
        <w:tc>
          <w:tcPr>
            <w:tcW w:w="1932" w:type="dxa"/>
            <w:vAlign w:val="center"/>
          </w:tcPr>
          <w:p w14:paraId="438B8FE3" w14:textId="77777777" w:rsidR="002F4606" w:rsidRPr="0009408A" w:rsidRDefault="002F4606" w:rsidP="002F6E82">
            <w:pPr>
              <w:pStyle w:val="TableText"/>
            </w:pPr>
            <w:r w:rsidRPr="0009408A">
              <w:t>SAV/Algal Survey</w:t>
            </w:r>
          </w:p>
        </w:tc>
        <w:tc>
          <w:tcPr>
            <w:tcW w:w="2269" w:type="dxa"/>
            <w:vAlign w:val="center"/>
          </w:tcPr>
          <w:p w14:paraId="5C1BD7BF" w14:textId="77777777" w:rsidR="002F4606" w:rsidRPr="0009408A" w:rsidRDefault="002F4606" w:rsidP="002F6E82">
            <w:pPr>
              <w:pStyle w:val="TableText"/>
            </w:pPr>
            <w:r w:rsidRPr="0009408A">
              <w:t>Aquatic vegetation assessment</w:t>
            </w:r>
          </w:p>
        </w:tc>
      </w:tr>
      <w:tr w:rsidR="002F4606" w:rsidRPr="004E3E92" w14:paraId="46BAF7B3" w14:textId="77777777" w:rsidTr="002F6E82">
        <w:trPr>
          <w:trHeight w:val="432"/>
          <w:jc w:val="center"/>
        </w:trPr>
        <w:tc>
          <w:tcPr>
            <w:tcW w:w="1893" w:type="dxa"/>
            <w:vAlign w:val="center"/>
          </w:tcPr>
          <w:p w14:paraId="6C0C0BB6" w14:textId="77777777" w:rsidR="002F4606" w:rsidRPr="0009408A" w:rsidRDefault="002F4606" w:rsidP="002F6E82">
            <w:pPr>
              <w:pStyle w:val="TableText"/>
            </w:pPr>
            <w:r w:rsidRPr="0009408A">
              <w:t>SJRWMD</w:t>
            </w:r>
          </w:p>
        </w:tc>
        <w:tc>
          <w:tcPr>
            <w:tcW w:w="2155" w:type="dxa"/>
            <w:vAlign w:val="center"/>
          </w:tcPr>
          <w:p w14:paraId="252A3390" w14:textId="77777777" w:rsidR="002F4606" w:rsidRPr="0009408A" w:rsidRDefault="002F4606" w:rsidP="002F6E82">
            <w:pPr>
              <w:pStyle w:val="TableText"/>
            </w:pPr>
            <w:r w:rsidRPr="0009408A">
              <w:t>WEKR23</w:t>
            </w:r>
          </w:p>
        </w:tc>
        <w:tc>
          <w:tcPr>
            <w:tcW w:w="1935" w:type="dxa"/>
            <w:vAlign w:val="center"/>
          </w:tcPr>
          <w:p w14:paraId="5F08EB42" w14:textId="77777777" w:rsidR="002F4606" w:rsidRPr="0009408A" w:rsidRDefault="002F4606" w:rsidP="002F6E82">
            <w:pPr>
              <w:pStyle w:val="TableText"/>
            </w:pPr>
            <w:r w:rsidRPr="0009408A">
              <w:t>-</w:t>
            </w:r>
          </w:p>
        </w:tc>
        <w:tc>
          <w:tcPr>
            <w:tcW w:w="3116" w:type="dxa"/>
            <w:vAlign w:val="center"/>
          </w:tcPr>
          <w:p w14:paraId="74363BE8" w14:textId="77777777" w:rsidR="002F4606" w:rsidRPr="0009408A" w:rsidRDefault="002F4606" w:rsidP="002F6E82">
            <w:pPr>
              <w:pStyle w:val="TableText"/>
            </w:pPr>
            <w:r w:rsidRPr="0009408A">
              <w:t>Wekiva River</w:t>
            </w:r>
          </w:p>
        </w:tc>
        <w:tc>
          <w:tcPr>
            <w:tcW w:w="1932" w:type="dxa"/>
            <w:vAlign w:val="center"/>
          </w:tcPr>
          <w:p w14:paraId="5FA539ED" w14:textId="77777777" w:rsidR="002F4606" w:rsidRPr="0009408A" w:rsidRDefault="002F4606" w:rsidP="002F6E82">
            <w:pPr>
              <w:pStyle w:val="TableText"/>
            </w:pPr>
            <w:r w:rsidRPr="0009408A">
              <w:t>SAV/Algal Survey</w:t>
            </w:r>
          </w:p>
        </w:tc>
        <w:tc>
          <w:tcPr>
            <w:tcW w:w="2269" w:type="dxa"/>
            <w:vAlign w:val="center"/>
          </w:tcPr>
          <w:p w14:paraId="60AC22AC" w14:textId="77777777" w:rsidR="002F4606" w:rsidRPr="0009408A" w:rsidRDefault="002F4606" w:rsidP="002F6E82">
            <w:pPr>
              <w:pStyle w:val="TableText"/>
            </w:pPr>
            <w:r w:rsidRPr="0009408A">
              <w:t>Aquatic vegetation assessment</w:t>
            </w:r>
          </w:p>
        </w:tc>
      </w:tr>
      <w:tr w:rsidR="002F4606" w:rsidRPr="004E3E92" w14:paraId="0BE48EDB" w14:textId="77777777" w:rsidTr="002F6E82">
        <w:trPr>
          <w:trHeight w:val="432"/>
          <w:jc w:val="center"/>
        </w:trPr>
        <w:tc>
          <w:tcPr>
            <w:tcW w:w="1893" w:type="dxa"/>
            <w:vAlign w:val="center"/>
          </w:tcPr>
          <w:p w14:paraId="0DBD785B" w14:textId="77777777" w:rsidR="002F4606" w:rsidRPr="0009408A" w:rsidRDefault="002F4606" w:rsidP="002F6E82">
            <w:pPr>
              <w:pStyle w:val="TableText"/>
            </w:pPr>
            <w:r w:rsidRPr="0009408A">
              <w:t>SJRWMD</w:t>
            </w:r>
          </w:p>
        </w:tc>
        <w:tc>
          <w:tcPr>
            <w:tcW w:w="2155" w:type="dxa"/>
            <w:vAlign w:val="center"/>
          </w:tcPr>
          <w:p w14:paraId="38BEE4DF" w14:textId="77777777" w:rsidR="002F4606" w:rsidRPr="0009408A" w:rsidRDefault="002F4606" w:rsidP="002F6E82">
            <w:pPr>
              <w:pStyle w:val="TableText"/>
            </w:pPr>
            <w:r w:rsidRPr="0009408A">
              <w:t>WEKR24</w:t>
            </w:r>
          </w:p>
        </w:tc>
        <w:tc>
          <w:tcPr>
            <w:tcW w:w="1935" w:type="dxa"/>
            <w:vAlign w:val="center"/>
          </w:tcPr>
          <w:p w14:paraId="0E5F0021" w14:textId="77777777" w:rsidR="002F4606" w:rsidRPr="0009408A" w:rsidRDefault="002F4606" w:rsidP="002F6E82">
            <w:pPr>
              <w:pStyle w:val="TableText"/>
            </w:pPr>
            <w:r w:rsidRPr="0009408A">
              <w:t>-</w:t>
            </w:r>
          </w:p>
        </w:tc>
        <w:tc>
          <w:tcPr>
            <w:tcW w:w="3116" w:type="dxa"/>
            <w:vAlign w:val="center"/>
          </w:tcPr>
          <w:p w14:paraId="6D949F8B" w14:textId="77777777" w:rsidR="002F4606" w:rsidRPr="0009408A" w:rsidRDefault="002F4606" w:rsidP="002F6E82">
            <w:pPr>
              <w:pStyle w:val="TableText"/>
            </w:pPr>
            <w:r w:rsidRPr="0009408A">
              <w:t>Wekiva River</w:t>
            </w:r>
          </w:p>
        </w:tc>
        <w:tc>
          <w:tcPr>
            <w:tcW w:w="1932" w:type="dxa"/>
            <w:vAlign w:val="center"/>
          </w:tcPr>
          <w:p w14:paraId="79B9821E" w14:textId="77777777" w:rsidR="002F4606" w:rsidRPr="0009408A" w:rsidRDefault="002F4606" w:rsidP="002F6E82">
            <w:pPr>
              <w:pStyle w:val="TableText"/>
            </w:pPr>
            <w:r w:rsidRPr="0009408A">
              <w:t>SAV/Algal Survey</w:t>
            </w:r>
          </w:p>
        </w:tc>
        <w:tc>
          <w:tcPr>
            <w:tcW w:w="2269" w:type="dxa"/>
            <w:vAlign w:val="center"/>
          </w:tcPr>
          <w:p w14:paraId="5CC1A505" w14:textId="77777777" w:rsidR="002F4606" w:rsidRPr="0009408A" w:rsidRDefault="002F4606" w:rsidP="002F6E82">
            <w:pPr>
              <w:pStyle w:val="TableText"/>
            </w:pPr>
            <w:r w:rsidRPr="0009408A">
              <w:t>Aquatic vegetation assessment</w:t>
            </w:r>
          </w:p>
        </w:tc>
      </w:tr>
      <w:tr w:rsidR="002F4606" w:rsidRPr="004E3E92" w14:paraId="702DA2EB" w14:textId="77777777" w:rsidTr="002F6E82">
        <w:trPr>
          <w:trHeight w:val="432"/>
          <w:jc w:val="center"/>
        </w:trPr>
        <w:tc>
          <w:tcPr>
            <w:tcW w:w="1893" w:type="dxa"/>
            <w:vAlign w:val="center"/>
          </w:tcPr>
          <w:p w14:paraId="5A491976" w14:textId="77777777" w:rsidR="002F4606" w:rsidRPr="0009408A" w:rsidRDefault="002F4606" w:rsidP="002F6E82">
            <w:pPr>
              <w:pStyle w:val="TableText"/>
            </w:pPr>
            <w:r w:rsidRPr="0009408A">
              <w:t>SJRWMD</w:t>
            </w:r>
          </w:p>
        </w:tc>
        <w:tc>
          <w:tcPr>
            <w:tcW w:w="2155" w:type="dxa"/>
            <w:vAlign w:val="center"/>
          </w:tcPr>
          <w:p w14:paraId="41629CA8" w14:textId="77777777" w:rsidR="002F4606" w:rsidRPr="0009408A" w:rsidRDefault="002F4606" w:rsidP="002F6E82">
            <w:pPr>
              <w:pStyle w:val="TableText"/>
            </w:pPr>
            <w:r w:rsidRPr="0009408A">
              <w:t>WEKR25</w:t>
            </w:r>
          </w:p>
        </w:tc>
        <w:tc>
          <w:tcPr>
            <w:tcW w:w="1935" w:type="dxa"/>
            <w:vAlign w:val="center"/>
          </w:tcPr>
          <w:p w14:paraId="7F20BC3C" w14:textId="77777777" w:rsidR="002F4606" w:rsidRPr="0009408A" w:rsidRDefault="002F4606" w:rsidP="002F6E82">
            <w:pPr>
              <w:pStyle w:val="TableText"/>
            </w:pPr>
            <w:r w:rsidRPr="0009408A">
              <w:t>-</w:t>
            </w:r>
          </w:p>
        </w:tc>
        <w:tc>
          <w:tcPr>
            <w:tcW w:w="3116" w:type="dxa"/>
            <w:vAlign w:val="center"/>
          </w:tcPr>
          <w:p w14:paraId="25E23685" w14:textId="77777777" w:rsidR="002F4606" w:rsidRPr="0009408A" w:rsidRDefault="002F4606" w:rsidP="002F6E82">
            <w:pPr>
              <w:pStyle w:val="TableText"/>
            </w:pPr>
            <w:r w:rsidRPr="0009408A">
              <w:t>Wekiva River</w:t>
            </w:r>
          </w:p>
        </w:tc>
        <w:tc>
          <w:tcPr>
            <w:tcW w:w="1932" w:type="dxa"/>
            <w:vAlign w:val="center"/>
          </w:tcPr>
          <w:p w14:paraId="7252555E" w14:textId="77777777" w:rsidR="002F4606" w:rsidRPr="0009408A" w:rsidRDefault="002F4606" w:rsidP="002F6E82">
            <w:pPr>
              <w:pStyle w:val="TableText"/>
            </w:pPr>
            <w:r w:rsidRPr="0009408A">
              <w:t>SAV/Algal Survey</w:t>
            </w:r>
          </w:p>
        </w:tc>
        <w:tc>
          <w:tcPr>
            <w:tcW w:w="2269" w:type="dxa"/>
            <w:vAlign w:val="center"/>
          </w:tcPr>
          <w:p w14:paraId="5BA1FB2C" w14:textId="77777777" w:rsidR="002F4606" w:rsidRPr="0009408A" w:rsidRDefault="002F4606" w:rsidP="002F6E82">
            <w:pPr>
              <w:pStyle w:val="TableText"/>
            </w:pPr>
            <w:r w:rsidRPr="0009408A">
              <w:t>Aquatic vegetation assessment</w:t>
            </w:r>
          </w:p>
        </w:tc>
      </w:tr>
    </w:tbl>
    <w:p w14:paraId="21D00CB5" w14:textId="77777777" w:rsidR="002F4606" w:rsidRDefault="002F4606" w:rsidP="002F4606">
      <w:pPr>
        <w:pStyle w:val="Bodytextreduced"/>
      </w:pPr>
    </w:p>
    <w:p w14:paraId="45842EA1" w14:textId="77777777" w:rsidR="002F4606" w:rsidRDefault="002F4606" w:rsidP="002F4606">
      <w:pPr>
        <w:pStyle w:val="Default"/>
        <w:spacing w:after="32"/>
        <w:ind w:left="720"/>
        <w:rPr>
          <w:sz w:val="22"/>
          <w:szCs w:val="22"/>
        </w:rPr>
      </w:pPr>
    </w:p>
    <w:bookmarkEnd w:id="411"/>
    <w:p w14:paraId="7AFDBD23" w14:textId="77777777" w:rsidR="002F4606" w:rsidRDefault="002F4606" w:rsidP="002F4606">
      <w:pPr>
        <w:jc w:val="left"/>
        <w:sectPr w:rsidR="002F4606" w:rsidSect="002F6E82">
          <w:pgSz w:w="15840" w:h="12240" w:orient="landscape" w:code="1"/>
          <w:pgMar w:top="1080" w:right="1080" w:bottom="1080" w:left="1080" w:header="720" w:footer="720" w:gutter="0"/>
          <w:cols w:space="720"/>
          <w:docGrid w:linePitch="360"/>
        </w:sectPr>
      </w:pPr>
    </w:p>
    <w:p w14:paraId="734DE212" w14:textId="77777777" w:rsidR="002F4606" w:rsidRPr="00A36692" w:rsidRDefault="002F4606" w:rsidP="002F4606">
      <w:pPr>
        <w:pStyle w:val="Bodytextreduced"/>
      </w:pPr>
    </w:p>
    <w:p w14:paraId="0DE6BE35" w14:textId="77777777" w:rsidR="002F4606" w:rsidRPr="001579F8" w:rsidRDefault="00F37BF5" w:rsidP="002F4606">
      <w:pPr>
        <w:pStyle w:val="Heading1B"/>
      </w:pPr>
      <w:bookmarkStart w:id="417" w:name="_Toc358106467"/>
      <w:bookmarkStart w:id="418" w:name="_Toc428276992"/>
      <w:r>
        <w:t>Appendix F</w:t>
      </w:r>
      <w:r w:rsidR="002F4606" w:rsidRPr="001579F8">
        <w:t>: Glossary of Terms</w:t>
      </w:r>
      <w:bookmarkEnd w:id="417"/>
      <w:bookmarkEnd w:id="418"/>
    </w:p>
    <w:p w14:paraId="681BBFDB" w14:textId="77777777" w:rsidR="002F4606" w:rsidRDefault="002F4606" w:rsidP="002F4606">
      <w:pPr>
        <w:pStyle w:val="Glossary"/>
      </w:pPr>
      <w:r>
        <w:rPr>
          <w:rStyle w:val="Strong"/>
        </w:rPr>
        <w:t>303(d) List:</w:t>
      </w:r>
      <w:r>
        <w:t xml:space="preserve">  The list of Florida's waterbodies that do not meet or are not expected to meet </w:t>
      </w:r>
      <w:r w:rsidRPr="00366AFE">
        <w:t>applicable water quality standards with technology-based controls alone.</w:t>
      </w:r>
    </w:p>
    <w:p w14:paraId="0B9C3524" w14:textId="77777777" w:rsidR="002F4606" w:rsidRDefault="002F4606" w:rsidP="002F4606">
      <w:pPr>
        <w:pStyle w:val="Glossary"/>
      </w:pPr>
      <w:r w:rsidRPr="00757569">
        <w:rPr>
          <w:b/>
        </w:rPr>
        <w:t>305(b) Report:</w:t>
      </w:r>
      <w:r>
        <w:t xml:space="preserve">  Section 305(b) of the federal Clean Water Act requires states to report biennially to the EPA on the quality of the waters in the state.</w:t>
      </w:r>
    </w:p>
    <w:p w14:paraId="02AF4DDE" w14:textId="77777777" w:rsidR="002F4606" w:rsidRDefault="002F4606" w:rsidP="002F4606">
      <w:pPr>
        <w:pStyle w:val="Glossary"/>
        <w:rPr>
          <w:bCs/>
        </w:rPr>
      </w:pPr>
      <w:r w:rsidRPr="00366AFE">
        <w:rPr>
          <w:rStyle w:val="Strong"/>
          <w:bCs/>
        </w:rPr>
        <w:t>Background</w:t>
      </w:r>
      <w:r w:rsidRPr="00757569">
        <w:rPr>
          <w:rStyle w:val="Strong"/>
          <w:bCs/>
        </w:rPr>
        <w:t>:</w:t>
      </w:r>
      <w:r w:rsidRPr="00470A2E">
        <w:t xml:space="preserve"> </w:t>
      </w:r>
      <w:r w:rsidRPr="00366AFE">
        <w:t xml:space="preserve">The condition of waters in the absence of </w:t>
      </w:r>
      <w:r>
        <w:t>hu</w:t>
      </w:r>
      <w:r w:rsidRPr="00366AFE">
        <w:t xml:space="preserve">man-induced alterations. </w:t>
      </w:r>
    </w:p>
    <w:p w14:paraId="1A4B026F" w14:textId="77777777" w:rsidR="002F4606" w:rsidRDefault="002F4606" w:rsidP="002F4606">
      <w:pPr>
        <w:pStyle w:val="Glossary"/>
        <w:rPr>
          <w:rStyle w:val="Strong"/>
          <w:b w:val="0"/>
          <w:bCs/>
          <w:smallCaps/>
          <w:sz w:val="28"/>
        </w:rPr>
      </w:pPr>
      <w:r w:rsidRPr="00366AFE">
        <w:rPr>
          <w:rStyle w:val="Strong"/>
          <w:bCs/>
        </w:rPr>
        <w:t xml:space="preserve">Baffle </w:t>
      </w:r>
      <w:r>
        <w:rPr>
          <w:rStyle w:val="Strong"/>
          <w:bCs/>
        </w:rPr>
        <w:t>B</w:t>
      </w:r>
      <w:r w:rsidRPr="00366AFE">
        <w:rPr>
          <w:rStyle w:val="Strong"/>
          <w:bCs/>
        </w:rPr>
        <w:t>ox:</w:t>
      </w:r>
      <w:r w:rsidRPr="00757569">
        <w:rPr>
          <w:rStyle w:val="Strong"/>
          <w:b w:val="0"/>
          <w:bCs/>
        </w:rPr>
        <w:t xml:space="preserve"> </w:t>
      </w:r>
      <w:r>
        <w:rPr>
          <w:rStyle w:val="Strong"/>
          <w:b w:val="0"/>
          <w:bCs/>
        </w:rPr>
        <w:t xml:space="preserve"> </w:t>
      </w:r>
      <w:r w:rsidRPr="00366AFE">
        <w:rPr>
          <w:rStyle w:val="Strong"/>
          <w:b w:val="0"/>
          <w:bCs/>
        </w:rPr>
        <w:t xml:space="preserve">An underground stormwater management device that uses barriers (or baffles) to slow the flow of untreated stormwater, allowing particulates to settle out in the box before the stormwater is released into the environment. </w:t>
      </w:r>
    </w:p>
    <w:p w14:paraId="4AA92C6D" w14:textId="77777777" w:rsidR="002F4606" w:rsidRDefault="002F4606" w:rsidP="002F4606">
      <w:pPr>
        <w:pStyle w:val="Glossary"/>
        <w:rPr>
          <w:rStyle w:val="Strong"/>
          <w:b w:val="0"/>
          <w:bCs/>
          <w:smallCaps/>
          <w:sz w:val="28"/>
        </w:rPr>
      </w:pPr>
      <w:r w:rsidRPr="00366AFE">
        <w:rPr>
          <w:rStyle w:val="Strong"/>
          <w:bCs/>
        </w:rPr>
        <w:t xml:space="preserve">Baseline </w:t>
      </w:r>
      <w:r>
        <w:rPr>
          <w:rStyle w:val="Strong"/>
          <w:bCs/>
        </w:rPr>
        <w:t>L</w:t>
      </w:r>
      <w:r w:rsidRPr="00366AFE">
        <w:rPr>
          <w:rStyle w:val="Strong"/>
          <w:bCs/>
        </w:rPr>
        <w:t>oading:</w:t>
      </w:r>
      <w:r w:rsidRPr="00757569">
        <w:t xml:space="preserve"> </w:t>
      </w:r>
      <w:r>
        <w:t xml:space="preserve"> </w:t>
      </w:r>
      <w:r w:rsidRPr="00366AFE">
        <w:t>The quantity of pollutants in a waterbody, used as a basis for later comparison.</w:t>
      </w:r>
    </w:p>
    <w:p w14:paraId="571A22BE" w14:textId="77777777" w:rsidR="002F4606" w:rsidRPr="001579F8" w:rsidRDefault="002F4606" w:rsidP="002F4606">
      <w:pPr>
        <w:pStyle w:val="Glossary"/>
        <w:rPr>
          <w:rStyle w:val="Strong"/>
          <w:b w:val="0"/>
        </w:rPr>
      </w:pPr>
      <w:r w:rsidRPr="001579F8">
        <w:rPr>
          <w:rStyle w:val="Strong"/>
        </w:rPr>
        <w:t xml:space="preserve">Basin Management Action Plan (BMAP):  </w:t>
      </w:r>
      <w:r w:rsidRPr="001579F8">
        <w:rPr>
          <w:rStyle w:val="Strong"/>
          <w:b w:val="0"/>
        </w:rPr>
        <w:t>The document that describes how a specific TMDL will be implemented; the plan describes the specific load and wasteload allocations as well as the stakeholder efforts that will be undertaken to achieve an adopted TMDL.</w:t>
      </w:r>
    </w:p>
    <w:p w14:paraId="20B3C85D" w14:textId="77777777" w:rsidR="002F4606" w:rsidRDefault="002F4606" w:rsidP="002F4606">
      <w:pPr>
        <w:pStyle w:val="Glossary"/>
        <w:rPr>
          <w:rStyle w:val="Strong"/>
          <w:b w:val="0"/>
        </w:rPr>
      </w:pPr>
      <w:r w:rsidRPr="00085AA7">
        <w:rPr>
          <w:rStyle w:val="Strong"/>
        </w:rPr>
        <w:t>Basin Status Report:</w:t>
      </w:r>
      <w:r w:rsidRPr="00085AA7">
        <w:rPr>
          <w:rStyle w:val="Strong"/>
          <w:b w:val="0"/>
        </w:rPr>
        <w:t xml:space="preserve">  For the </w:t>
      </w:r>
      <w:r>
        <w:rPr>
          <w:rStyle w:val="Strong"/>
          <w:b w:val="0"/>
        </w:rPr>
        <w:t>MSJR</w:t>
      </w:r>
      <w:r w:rsidRPr="00085AA7">
        <w:rPr>
          <w:rStyle w:val="Strong"/>
          <w:b w:val="0"/>
        </w:rPr>
        <w:t xml:space="preserve"> Basin, this document was published in 200</w:t>
      </w:r>
      <w:r>
        <w:rPr>
          <w:rStyle w:val="Strong"/>
          <w:b w:val="0"/>
        </w:rPr>
        <w:t>3</w:t>
      </w:r>
      <w:r w:rsidRPr="00085AA7">
        <w:rPr>
          <w:rStyle w:val="Strong"/>
          <w:b w:val="0"/>
        </w:rPr>
        <w:t xml:space="preserve"> by </w:t>
      </w:r>
      <w:r>
        <w:rPr>
          <w:rStyle w:val="Strong"/>
          <w:b w:val="0"/>
        </w:rPr>
        <w:t xml:space="preserve">the </w:t>
      </w:r>
      <w:r>
        <w:t>Department</w:t>
      </w:r>
      <w:r w:rsidRPr="00085AA7">
        <w:rPr>
          <w:rStyle w:val="Strong"/>
          <w:b w:val="0"/>
        </w:rPr>
        <w:t>.  The report documents the water quality issues, list of water segments under consideration for a TMDL and data needs in the basin.</w:t>
      </w:r>
    </w:p>
    <w:p w14:paraId="2C1A5C7F" w14:textId="77777777" w:rsidR="002F4606" w:rsidRDefault="002F4606" w:rsidP="002F4606">
      <w:pPr>
        <w:pStyle w:val="Glossary"/>
        <w:rPr>
          <w:rStyle w:val="Strong"/>
          <w:b w:val="0"/>
        </w:rPr>
      </w:pPr>
      <w:r w:rsidRPr="00757569">
        <w:rPr>
          <w:rStyle w:val="Strong"/>
        </w:rPr>
        <w:t>Best Available Technology (BAT) Economically Achievable:</w:t>
      </w:r>
      <w:r w:rsidRPr="00757569">
        <w:rPr>
          <w:rStyle w:val="Strong"/>
          <w:b w:val="0"/>
        </w:rPr>
        <w:t xml:space="preserve"> </w:t>
      </w:r>
      <w:r>
        <w:rPr>
          <w:rStyle w:val="Strong"/>
          <w:b w:val="0"/>
        </w:rPr>
        <w:t xml:space="preserve"> </w:t>
      </w:r>
      <w:r w:rsidRPr="00757569">
        <w:rPr>
          <w:rStyle w:val="Strong"/>
          <w:b w:val="0"/>
        </w:rPr>
        <w:t>As defined by 40 CFR, §125.3, outlines technology-based treatment requirements in permits.</w:t>
      </w:r>
    </w:p>
    <w:p w14:paraId="0A5B3D45" w14:textId="77777777" w:rsidR="002F4606" w:rsidRDefault="002F4606" w:rsidP="002F4606">
      <w:pPr>
        <w:pStyle w:val="Glossary"/>
      </w:pPr>
      <w:r w:rsidRPr="00366AFE">
        <w:rPr>
          <w:rStyle w:val="Strong"/>
        </w:rPr>
        <w:t>Best Management Practices (BMPs):</w:t>
      </w:r>
      <w:r w:rsidRPr="00366AFE">
        <w:t xml:space="preserve">  Methods that have been determined to be the most effective, practical means of preventing or reducing pollution from nonpoint sources.</w:t>
      </w:r>
    </w:p>
    <w:p w14:paraId="694A3E54" w14:textId="77777777" w:rsidR="002F4606" w:rsidRDefault="002F4606" w:rsidP="002F4606">
      <w:pPr>
        <w:pStyle w:val="Glossary"/>
        <w:rPr>
          <w:rStyle w:val="Strong"/>
          <w:b w:val="0"/>
        </w:rPr>
      </w:pPr>
      <w:r w:rsidRPr="00757569">
        <w:rPr>
          <w:rStyle w:val="Strong"/>
        </w:rPr>
        <w:t>Clean Water Act (CWA):</w:t>
      </w:r>
      <w:r w:rsidRPr="004A7FB2">
        <w:rPr>
          <w:rStyle w:val="Strong"/>
          <w:b w:val="0"/>
        </w:rPr>
        <w:t xml:space="preserve">  The Clean Water Act is a 1977 amendment to the Federal Water Pollution Control Act of 1972, which set the basic structure for regulating discharges of pollutants to waters of the United States.</w:t>
      </w:r>
    </w:p>
    <w:p w14:paraId="60461A8B" w14:textId="77777777" w:rsidR="002F4606" w:rsidRDefault="002F4606" w:rsidP="002F4606">
      <w:pPr>
        <w:pStyle w:val="Glossary"/>
      </w:pPr>
      <w:r w:rsidRPr="00366AFE">
        <w:rPr>
          <w:rStyle w:val="Strong"/>
        </w:rPr>
        <w:t xml:space="preserve">Continuous </w:t>
      </w:r>
      <w:r>
        <w:rPr>
          <w:rStyle w:val="Strong"/>
        </w:rPr>
        <w:t>D</w:t>
      </w:r>
      <w:r w:rsidRPr="00366AFE">
        <w:rPr>
          <w:rStyle w:val="Strong"/>
        </w:rPr>
        <w:t xml:space="preserve">eflective </w:t>
      </w:r>
      <w:r>
        <w:rPr>
          <w:rStyle w:val="Strong"/>
        </w:rPr>
        <w:t>S</w:t>
      </w:r>
      <w:r w:rsidRPr="00366AFE">
        <w:rPr>
          <w:rStyle w:val="Strong"/>
        </w:rPr>
        <w:t>eparation (CDS) Unit:</w:t>
      </w:r>
      <w:r w:rsidRPr="00757569">
        <w:rPr>
          <w:rStyle w:val="Strong"/>
          <w:b w:val="0"/>
        </w:rPr>
        <w:t xml:space="preserve"> </w:t>
      </w:r>
      <w:r>
        <w:rPr>
          <w:rStyle w:val="Strong"/>
          <w:b w:val="0"/>
        </w:rPr>
        <w:t xml:space="preserve"> </w:t>
      </w:r>
      <w:r w:rsidRPr="00366AFE">
        <w:rPr>
          <w:rStyle w:val="Strong"/>
          <w:b w:val="0"/>
        </w:rPr>
        <w:t xml:space="preserve">A patented stormwater management device </w:t>
      </w:r>
      <w:r>
        <w:rPr>
          <w:rStyle w:val="Strong"/>
          <w:b w:val="0"/>
        </w:rPr>
        <w:t>that</w:t>
      </w:r>
      <w:r w:rsidRPr="00366AFE">
        <w:rPr>
          <w:rStyle w:val="Strong"/>
          <w:b w:val="0"/>
        </w:rPr>
        <w:t xml:space="preserve"> uses </w:t>
      </w:r>
      <w:r w:rsidRPr="00B149F1">
        <w:t xml:space="preserve">the available energy of the storm flow to create a vortex to cause a separation of solids from fluids.  </w:t>
      </w:r>
      <w:r w:rsidRPr="00B149F1">
        <w:lastRenderedPageBreak/>
        <w:t>Pollutants are captured inside the separation chamber, while the water passes out through the separation screen.</w:t>
      </w:r>
    </w:p>
    <w:p w14:paraId="7C753443" w14:textId="77777777" w:rsidR="002F4606" w:rsidRDefault="002F4606" w:rsidP="002F4606">
      <w:pPr>
        <w:pStyle w:val="Glossary"/>
      </w:pPr>
      <w:r w:rsidRPr="00366AFE">
        <w:rPr>
          <w:rStyle w:val="Strong"/>
        </w:rPr>
        <w:t xml:space="preserve">Designated </w:t>
      </w:r>
      <w:r>
        <w:rPr>
          <w:rStyle w:val="Strong"/>
        </w:rPr>
        <w:t>U</w:t>
      </w:r>
      <w:r w:rsidRPr="00366AFE">
        <w:rPr>
          <w:rStyle w:val="Strong"/>
        </w:rPr>
        <w:t>se:</w:t>
      </w:r>
      <w:r w:rsidRPr="00757569">
        <w:rPr>
          <w:rStyle w:val="Strong"/>
          <w:b w:val="0"/>
        </w:rPr>
        <w:t xml:space="preserve"> </w:t>
      </w:r>
      <w:r>
        <w:rPr>
          <w:rStyle w:val="Strong"/>
          <w:b w:val="0"/>
        </w:rPr>
        <w:t xml:space="preserve"> </w:t>
      </w:r>
      <w:r w:rsidRPr="00366AFE">
        <w:rPr>
          <w:rStyle w:val="Strong"/>
          <w:b w:val="0"/>
        </w:rPr>
        <w:t>U</w:t>
      </w:r>
      <w:r w:rsidRPr="00366AFE">
        <w:t>ses specified in water quality standards for each waterbody or segment (such as drinking water, swimmable, fishable).</w:t>
      </w:r>
    </w:p>
    <w:p w14:paraId="3762F284" w14:textId="77777777" w:rsidR="002F4606" w:rsidRDefault="002F4606" w:rsidP="002F4606">
      <w:pPr>
        <w:pStyle w:val="Glossary"/>
      </w:pPr>
      <w:r w:rsidRPr="00366AFE">
        <w:rPr>
          <w:rStyle w:val="Strong"/>
        </w:rPr>
        <w:t xml:space="preserve">Detention </w:t>
      </w:r>
      <w:r>
        <w:rPr>
          <w:rStyle w:val="Strong"/>
        </w:rPr>
        <w:t>Pond</w:t>
      </w:r>
      <w:r w:rsidRPr="00366AFE">
        <w:rPr>
          <w:rStyle w:val="Strong"/>
        </w:rPr>
        <w:t>:</w:t>
      </w:r>
      <w:r w:rsidRPr="00757569">
        <w:rPr>
          <w:rStyle w:val="Strong"/>
          <w:b w:val="0"/>
        </w:rPr>
        <w:t xml:space="preserve"> </w:t>
      </w:r>
      <w:r>
        <w:t xml:space="preserve"> </w:t>
      </w:r>
      <w:r w:rsidRPr="00366AFE">
        <w:t>A stormwater system that delays the downstream progress of stormwater runoff in a controlled manner, typically by using temporary storage areas and a metered outlet device.</w:t>
      </w:r>
    </w:p>
    <w:p w14:paraId="69FE7550" w14:textId="77777777" w:rsidR="002F4606" w:rsidRDefault="002F4606" w:rsidP="002F4606">
      <w:pPr>
        <w:pStyle w:val="Glossary"/>
      </w:pPr>
      <w:r w:rsidRPr="004A7FB2">
        <w:rPr>
          <w:b/>
        </w:rPr>
        <w:t>Domestic Wastewater:</w:t>
      </w:r>
      <w:r>
        <w:t xml:space="preserve">  Wastewater derived principally from dwellings, business buildings, institutions and the like; sanitary wastewater; sewage.</w:t>
      </w:r>
    </w:p>
    <w:p w14:paraId="61E76337" w14:textId="77777777" w:rsidR="002F4606" w:rsidRDefault="002F4606" w:rsidP="002F4606">
      <w:pPr>
        <w:pStyle w:val="Glossary"/>
      </w:pPr>
      <w:r w:rsidRPr="00366AFE">
        <w:rPr>
          <w:rStyle w:val="Strong"/>
        </w:rPr>
        <w:t>Effluent:</w:t>
      </w:r>
      <w:r w:rsidRPr="00366AFE">
        <w:t xml:space="preserve">  Wastewater that flows into a receiving stream by way of a domestic or industrial discharge point.</w:t>
      </w:r>
    </w:p>
    <w:p w14:paraId="04D61711" w14:textId="77777777" w:rsidR="002F4606" w:rsidRDefault="002F4606" w:rsidP="002F4606">
      <w:pPr>
        <w:pStyle w:val="Glossary"/>
      </w:pPr>
      <w:r w:rsidRPr="004A7FB2">
        <w:rPr>
          <w:b/>
        </w:rPr>
        <w:t>Environmental Protection Agency (EPA):</w:t>
      </w:r>
      <w:r w:rsidRPr="004A7FB2">
        <w:t xml:space="preserve">  Th</w:t>
      </w:r>
      <w:r>
        <w:t>is federal</w:t>
      </w:r>
      <w:r w:rsidRPr="004A7FB2">
        <w:t xml:space="preserve"> </w:t>
      </w:r>
      <w:r>
        <w:t>agency</w:t>
      </w:r>
      <w:r w:rsidRPr="004A7FB2">
        <w:t xml:space="preserve"> was created in December 1970 to address the nation's urgent environmental problems and to protect the public health.  </w:t>
      </w:r>
      <w:r>
        <w:t>Most</w:t>
      </w:r>
      <w:r w:rsidRPr="004A7FB2">
        <w:t xml:space="preserve"> of </w:t>
      </w:r>
      <w:r>
        <w:t>the Department</w:t>
      </w:r>
      <w:r w:rsidRPr="004A7FB2">
        <w:t>’s regulatory programs ha</w:t>
      </w:r>
      <w:r>
        <w:t>ve</w:t>
      </w:r>
      <w:r w:rsidRPr="004A7FB2">
        <w:t xml:space="preserve"> counterparts at the EPA or </w:t>
      </w:r>
      <w:r>
        <w:t>are</w:t>
      </w:r>
      <w:r w:rsidRPr="004A7FB2">
        <w:t xml:space="preserve"> delegated from the EPA.</w:t>
      </w:r>
    </w:p>
    <w:p w14:paraId="243F91BD" w14:textId="77777777" w:rsidR="002F4606" w:rsidRDefault="002F4606" w:rsidP="002F4606">
      <w:pPr>
        <w:pStyle w:val="Glossary"/>
      </w:pPr>
      <w:r w:rsidRPr="00366AFE">
        <w:rPr>
          <w:rStyle w:val="Strong"/>
        </w:rPr>
        <w:t xml:space="preserve">Event </w:t>
      </w:r>
      <w:r>
        <w:rPr>
          <w:rStyle w:val="Strong"/>
        </w:rPr>
        <w:t>M</w:t>
      </w:r>
      <w:r w:rsidRPr="00366AFE">
        <w:rPr>
          <w:rStyle w:val="Strong"/>
        </w:rPr>
        <w:t xml:space="preserve">ean </w:t>
      </w:r>
      <w:r>
        <w:rPr>
          <w:rStyle w:val="Strong"/>
        </w:rPr>
        <w:t>C</w:t>
      </w:r>
      <w:r w:rsidRPr="00366AFE">
        <w:rPr>
          <w:rStyle w:val="Strong"/>
        </w:rPr>
        <w:t>oncentration</w:t>
      </w:r>
      <w:r>
        <w:rPr>
          <w:rStyle w:val="Strong"/>
        </w:rPr>
        <w:t xml:space="preserve"> (EMC)</w:t>
      </w:r>
      <w:r w:rsidRPr="00366AFE">
        <w:rPr>
          <w:rStyle w:val="Strong"/>
        </w:rPr>
        <w:t>:</w:t>
      </w:r>
      <w:r w:rsidRPr="00757569">
        <w:rPr>
          <w:rStyle w:val="Strong"/>
          <w:b w:val="0"/>
        </w:rPr>
        <w:t xml:space="preserve"> </w:t>
      </w:r>
      <w:r>
        <w:rPr>
          <w:rStyle w:val="Strong"/>
          <w:b w:val="0"/>
        </w:rPr>
        <w:t xml:space="preserve"> </w:t>
      </w:r>
      <w:r w:rsidRPr="00366AFE">
        <w:rPr>
          <w:rStyle w:val="Strong"/>
          <w:b w:val="0"/>
        </w:rPr>
        <w:t>T</w:t>
      </w:r>
      <w:r w:rsidRPr="00366AFE">
        <w:t>he flow-weighted mean concentration of an urban runoff pollutant measured during a storm event.</w:t>
      </w:r>
    </w:p>
    <w:p w14:paraId="35C6B9BB" w14:textId="77777777" w:rsidR="002F4606" w:rsidRDefault="002F4606" w:rsidP="002F4606">
      <w:pPr>
        <w:pStyle w:val="Glossary"/>
      </w:pPr>
      <w:r w:rsidRPr="00366AFE">
        <w:rPr>
          <w:rStyle w:val="Strong"/>
        </w:rPr>
        <w:t>Exfiltration:</w:t>
      </w:r>
      <w:r w:rsidRPr="00757569">
        <w:rPr>
          <w:rStyle w:val="Strong"/>
          <w:b w:val="0"/>
        </w:rPr>
        <w:t xml:space="preserve"> </w:t>
      </w:r>
      <w:r>
        <w:t xml:space="preserve"> </w:t>
      </w:r>
      <w:r w:rsidRPr="00366AFE">
        <w:t xml:space="preserve">Loss of water from a drainage system as the result of percolation or absorption into the surrounding soil. </w:t>
      </w:r>
    </w:p>
    <w:p w14:paraId="23D00C02" w14:textId="77777777" w:rsidR="002F4606" w:rsidRDefault="002F4606" w:rsidP="002F4606">
      <w:pPr>
        <w:pStyle w:val="Glossary"/>
        <w:rPr>
          <w:rStyle w:val="Strong"/>
        </w:rPr>
      </w:pPr>
      <w:r w:rsidRPr="00366AFE">
        <w:rPr>
          <w:rStyle w:val="Strong"/>
        </w:rPr>
        <w:t>External loading:</w:t>
      </w:r>
      <w:r w:rsidRPr="00757569">
        <w:rPr>
          <w:rStyle w:val="Strong"/>
          <w:b w:val="0"/>
        </w:rPr>
        <w:t xml:space="preserve"> </w:t>
      </w:r>
      <w:r>
        <w:rPr>
          <w:rStyle w:val="Strong"/>
          <w:b w:val="0"/>
        </w:rPr>
        <w:t xml:space="preserve"> </w:t>
      </w:r>
      <w:r w:rsidRPr="00366AFE">
        <w:rPr>
          <w:rStyle w:val="Strong"/>
          <w:b w:val="0"/>
        </w:rPr>
        <w:t>Pollutants originating from outside a waterbody that contribute to the pollutant load of the waterbody.</w:t>
      </w:r>
      <w:r w:rsidRPr="00366AFE">
        <w:rPr>
          <w:rStyle w:val="Strong"/>
        </w:rPr>
        <w:t xml:space="preserve"> </w:t>
      </w:r>
    </w:p>
    <w:p w14:paraId="7F6970BB" w14:textId="77777777" w:rsidR="002F4606" w:rsidRDefault="002F4606" w:rsidP="002F4606">
      <w:pPr>
        <w:pStyle w:val="Glossary"/>
        <w:rPr>
          <w:rStyle w:val="Strong"/>
          <w:b w:val="0"/>
        </w:rPr>
      </w:pPr>
      <w:r w:rsidRPr="00366AFE">
        <w:rPr>
          <w:rStyle w:val="Strong"/>
        </w:rPr>
        <w:t>Flocculent:</w:t>
      </w:r>
      <w:r w:rsidRPr="00757569">
        <w:rPr>
          <w:rStyle w:val="Strong"/>
          <w:b w:val="0"/>
        </w:rPr>
        <w:t xml:space="preserve"> </w:t>
      </w:r>
      <w:r>
        <w:rPr>
          <w:rStyle w:val="Strong"/>
          <w:b w:val="0"/>
        </w:rPr>
        <w:t xml:space="preserve"> </w:t>
      </w:r>
      <w:r w:rsidRPr="00366AFE">
        <w:rPr>
          <w:rStyle w:val="Strong"/>
          <w:b w:val="0"/>
        </w:rPr>
        <w:t xml:space="preserve">A liquid </w:t>
      </w:r>
      <w:r>
        <w:rPr>
          <w:rStyle w:val="Strong"/>
          <w:b w:val="0"/>
        </w:rPr>
        <w:t>that</w:t>
      </w:r>
      <w:r w:rsidRPr="00366AFE">
        <w:rPr>
          <w:rStyle w:val="Strong"/>
          <w:b w:val="0"/>
        </w:rPr>
        <w:t xml:space="preserve"> contains loosely aggregated, suspended particles.</w:t>
      </w:r>
    </w:p>
    <w:p w14:paraId="0B16A521" w14:textId="77777777" w:rsidR="002F4606" w:rsidRDefault="002F4606" w:rsidP="002F4606">
      <w:pPr>
        <w:pStyle w:val="Glossary"/>
        <w:rPr>
          <w:rStyle w:val="Strong"/>
          <w:b w:val="0"/>
        </w:rPr>
      </w:pPr>
      <w:r w:rsidRPr="004A7FB2">
        <w:rPr>
          <w:rStyle w:val="Strong"/>
        </w:rPr>
        <w:t>Florida Department of Environmental Protection (</w:t>
      </w:r>
      <w:r>
        <w:rPr>
          <w:rStyle w:val="Strong"/>
        </w:rPr>
        <w:t>Department</w:t>
      </w:r>
      <w:r w:rsidRPr="004A7FB2">
        <w:rPr>
          <w:rStyle w:val="Strong"/>
        </w:rPr>
        <w:t>):</w:t>
      </w:r>
      <w:r w:rsidRPr="004A7FB2">
        <w:rPr>
          <w:rStyle w:val="Strong"/>
          <w:b w:val="0"/>
        </w:rPr>
        <w:t xml:space="preserve">  </w:t>
      </w:r>
      <w:r>
        <w:rPr>
          <w:rStyle w:val="Strong"/>
          <w:b w:val="0"/>
        </w:rPr>
        <w:t>The Department</w:t>
      </w:r>
      <w:r w:rsidRPr="004A7FB2">
        <w:rPr>
          <w:rStyle w:val="Strong"/>
          <w:b w:val="0"/>
        </w:rPr>
        <w:t xml:space="preserve"> is Florida's principal environmental and natural resources agency. </w:t>
      </w:r>
      <w:r>
        <w:rPr>
          <w:rStyle w:val="Strong"/>
          <w:b w:val="0"/>
        </w:rPr>
        <w:t xml:space="preserve"> </w:t>
      </w:r>
      <w:r w:rsidRPr="004A7FB2">
        <w:rPr>
          <w:rStyle w:val="Strong"/>
          <w:b w:val="0"/>
        </w:rPr>
        <w:t xml:space="preserve">The </w:t>
      </w:r>
      <w:r>
        <w:rPr>
          <w:rStyle w:val="Strong"/>
          <w:b w:val="0"/>
        </w:rPr>
        <w:t xml:space="preserve">Florida </w:t>
      </w:r>
      <w:r w:rsidRPr="004A7FB2">
        <w:rPr>
          <w:rStyle w:val="Strong"/>
          <w:b w:val="0"/>
        </w:rPr>
        <w:t xml:space="preserve">Department of Natural Resources and the </w:t>
      </w:r>
      <w:r>
        <w:rPr>
          <w:rStyle w:val="Strong"/>
          <w:b w:val="0"/>
        </w:rPr>
        <w:t xml:space="preserve">Florida </w:t>
      </w:r>
      <w:r w:rsidRPr="004A7FB2">
        <w:rPr>
          <w:rStyle w:val="Strong"/>
          <w:b w:val="0"/>
        </w:rPr>
        <w:t xml:space="preserve">Department of Environmental Regulation were merged to create </w:t>
      </w:r>
      <w:r>
        <w:rPr>
          <w:rStyle w:val="Strong"/>
          <w:b w:val="0"/>
        </w:rPr>
        <w:t>the Department</w:t>
      </w:r>
      <w:r w:rsidRPr="004A7FB2">
        <w:rPr>
          <w:rStyle w:val="Strong"/>
          <w:b w:val="0"/>
        </w:rPr>
        <w:t xml:space="preserve"> effective July 1, 1993.</w:t>
      </w:r>
    </w:p>
    <w:p w14:paraId="7EC9ABBD" w14:textId="77777777" w:rsidR="002F4606" w:rsidRDefault="002F4606" w:rsidP="002F4606">
      <w:pPr>
        <w:pStyle w:val="Glossary"/>
        <w:rPr>
          <w:rStyle w:val="Strong"/>
          <w:b w:val="0"/>
        </w:rPr>
      </w:pPr>
    </w:p>
    <w:p w14:paraId="19CE802D" w14:textId="77777777" w:rsidR="002F4606" w:rsidRDefault="002F4606" w:rsidP="002F4606">
      <w:pPr>
        <w:pStyle w:val="Glossary"/>
        <w:rPr>
          <w:rStyle w:val="Strong"/>
          <w:b w:val="0"/>
        </w:rPr>
      </w:pPr>
      <w:r w:rsidRPr="004A7FB2">
        <w:rPr>
          <w:rStyle w:val="Strong"/>
        </w:rPr>
        <w:lastRenderedPageBreak/>
        <w:t xml:space="preserve">Ground Water or </w:t>
      </w:r>
      <w:r>
        <w:rPr>
          <w:rStyle w:val="Strong"/>
        </w:rPr>
        <w:t>Ground water</w:t>
      </w:r>
      <w:r w:rsidRPr="004A7FB2">
        <w:rPr>
          <w:rStyle w:val="Strong"/>
        </w:rPr>
        <w:t>:</w:t>
      </w:r>
      <w:r w:rsidRPr="004A7FB2">
        <w:rPr>
          <w:rStyle w:val="Strong"/>
          <w:b w:val="0"/>
        </w:rPr>
        <w:t xml:space="preserve">  Water below the land surface in the zone of saturation where water is at or above atmospheric pressure.</w:t>
      </w:r>
    </w:p>
    <w:p w14:paraId="22180468" w14:textId="77777777" w:rsidR="002F4606" w:rsidRDefault="002F4606" w:rsidP="002F4606">
      <w:pPr>
        <w:pStyle w:val="Glossary"/>
      </w:pPr>
      <w:r w:rsidRPr="00366AFE">
        <w:rPr>
          <w:rStyle w:val="Strong"/>
        </w:rPr>
        <w:t>Impairment:</w:t>
      </w:r>
      <w:r w:rsidRPr="00757569">
        <w:rPr>
          <w:rStyle w:val="Strong"/>
          <w:b w:val="0"/>
        </w:rPr>
        <w:t xml:space="preserve">  </w:t>
      </w:r>
      <w:r w:rsidRPr="00366AFE">
        <w:rPr>
          <w:rStyle w:val="Strong"/>
          <w:b w:val="0"/>
        </w:rPr>
        <w:t>The condition of a waterbody</w:t>
      </w:r>
      <w:r w:rsidRPr="00366AFE">
        <w:rPr>
          <w:rStyle w:val="Strong"/>
        </w:rPr>
        <w:t xml:space="preserve"> </w:t>
      </w:r>
      <w:r w:rsidRPr="00366AFE">
        <w:t>that does not achieve water quality standards (designated use) due to pollutants or an unknown cause.</w:t>
      </w:r>
    </w:p>
    <w:p w14:paraId="0E6DDD41" w14:textId="77777777" w:rsidR="002F4606" w:rsidRDefault="002F4606" w:rsidP="002F4606">
      <w:pPr>
        <w:pStyle w:val="Glossary"/>
      </w:pPr>
      <w:r w:rsidRPr="00366AFE">
        <w:rPr>
          <w:rStyle w:val="Strong"/>
        </w:rPr>
        <w:t>Load Allocations (LA):</w:t>
      </w:r>
      <w:r w:rsidRPr="00366AFE">
        <w:t xml:space="preserve">  The portions of a receiving water's loading capacity that are allocated to one of its existing or future nonpoint sources of pollution.</w:t>
      </w:r>
    </w:p>
    <w:p w14:paraId="27CDC76E" w14:textId="77777777" w:rsidR="002F4606" w:rsidRDefault="002F4606" w:rsidP="002F4606">
      <w:pPr>
        <w:pStyle w:val="Glossary"/>
      </w:pPr>
      <w:r w:rsidRPr="004A7FB2">
        <w:rPr>
          <w:b/>
        </w:rPr>
        <w:t>Load Capacity:</w:t>
      </w:r>
      <w:r w:rsidRPr="004A7FB2">
        <w:t xml:space="preserve">  The greatest amount of loading that a waterbody can receive without violating water quality standards.</w:t>
      </w:r>
    </w:p>
    <w:p w14:paraId="1C687F03" w14:textId="77777777" w:rsidR="002F4606" w:rsidRDefault="002F4606" w:rsidP="002F4606">
      <w:pPr>
        <w:pStyle w:val="Glossary"/>
      </w:pPr>
      <w:r w:rsidRPr="00366AFE">
        <w:rPr>
          <w:rStyle w:val="Strong"/>
        </w:rPr>
        <w:t>Loading:</w:t>
      </w:r>
      <w:r w:rsidRPr="00757569">
        <w:rPr>
          <w:rStyle w:val="Strong"/>
          <w:b w:val="0"/>
        </w:rPr>
        <w:t xml:space="preserve"> </w:t>
      </w:r>
      <w:r>
        <w:t xml:space="preserve"> </w:t>
      </w:r>
      <w:r w:rsidRPr="00366AFE">
        <w:t xml:space="preserve">The total quantity of pollutants in stormwater runoff </w:t>
      </w:r>
      <w:r>
        <w:t>that</w:t>
      </w:r>
      <w:r w:rsidRPr="00366AFE">
        <w:t xml:space="preserve"> contribute</w:t>
      </w:r>
      <w:r>
        <w:t>s</w:t>
      </w:r>
      <w:r w:rsidRPr="00366AFE">
        <w:t xml:space="preserve"> to </w:t>
      </w:r>
      <w:r>
        <w:t>a</w:t>
      </w:r>
      <w:r w:rsidRPr="00366AFE">
        <w:t xml:space="preserve"> water quality</w:t>
      </w:r>
      <w:r>
        <w:t xml:space="preserve"> impairment</w:t>
      </w:r>
      <w:r w:rsidRPr="00366AFE">
        <w:t>.</w:t>
      </w:r>
    </w:p>
    <w:p w14:paraId="6FDD4478" w14:textId="77777777" w:rsidR="002F4606" w:rsidRDefault="002F4606" w:rsidP="002F4606">
      <w:pPr>
        <w:pStyle w:val="Glossary"/>
      </w:pPr>
      <w:r w:rsidRPr="00E00DA9">
        <w:rPr>
          <w:b/>
          <w:bCs/>
        </w:rPr>
        <w:t xml:space="preserve">Margin of </w:t>
      </w:r>
      <w:r>
        <w:rPr>
          <w:b/>
          <w:bCs/>
        </w:rPr>
        <w:t>S</w:t>
      </w:r>
      <w:r w:rsidRPr="00E00DA9">
        <w:rPr>
          <w:b/>
          <w:bCs/>
        </w:rPr>
        <w:t>afety (MOS):</w:t>
      </w:r>
      <w:r w:rsidRPr="00757569">
        <w:rPr>
          <w:bCs/>
        </w:rPr>
        <w:t xml:space="preserve">  </w:t>
      </w:r>
      <w:r w:rsidRPr="00E00DA9">
        <w:t xml:space="preserve">An explicit or implicit assumption used in the calculation of a TMDL, which takes into account any lack of knowledge concerning the relationship between effluent limitations and water quality.  An explicit MOS is typically a percentage of the assimilative capacity or some other specific amount of pollutant loading (e.g., the loading from an out-of-state source).  Most </w:t>
      </w:r>
      <w:r>
        <w:t>Department</w:t>
      </w:r>
      <w:r w:rsidRPr="00E00DA9">
        <w:t>-adopted TMDLs include an implicit MOS based on the fact that the predictive model runs incorporate a variety of conservative assumptions (they examine worst-case ambient flow conditions, worst-case temperature, and assume that all permitted point sources discharge at their maximum permittable amount).</w:t>
      </w:r>
    </w:p>
    <w:p w14:paraId="16989A25" w14:textId="77777777" w:rsidR="002F4606" w:rsidRDefault="002F4606" w:rsidP="002F4606">
      <w:pPr>
        <w:pStyle w:val="Glossary"/>
      </w:pPr>
      <w:r w:rsidRPr="00366AFE">
        <w:rPr>
          <w:rStyle w:val="Strong"/>
        </w:rPr>
        <w:t>National Pollutant Discharge Elimination System (NPDES):</w:t>
      </w:r>
      <w:r w:rsidRPr="00366AFE">
        <w:t xml:space="preserve">  The permitting process by which technology</w:t>
      </w:r>
      <w:r>
        <w:t xml:space="preserve"> </w:t>
      </w:r>
      <w:r w:rsidRPr="00366AFE">
        <w:t>based and water quality–based controls are implemented.</w:t>
      </w:r>
    </w:p>
    <w:p w14:paraId="775E3C4E" w14:textId="77777777" w:rsidR="002F4606" w:rsidRDefault="002F4606" w:rsidP="002F4606">
      <w:pPr>
        <w:pStyle w:val="Glossary"/>
      </w:pPr>
      <w:r w:rsidRPr="00366AFE">
        <w:rPr>
          <w:rStyle w:val="Strong"/>
        </w:rPr>
        <w:t>Nonpoint Source (NPS):</w:t>
      </w:r>
      <w:r w:rsidRPr="00366AFE">
        <w:t xml:space="preserve">  Diffuse runoff without a single point of origin that flows over the surface of the ground by stormwater and is then introduced to surface or ground water.  NPS include</w:t>
      </w:r>
      <w:r>
        <w:t>s</w:t>
      </w:r>
      <w:r w:rsidRPr="00366AFE">
        <w:t xml:space="preserve"> atmospheric deposition and runoff or leaching from agricultural lands, urban areas, unvegetated lands, </w:t>
      </w:r>
      <w:r>
        <w:t>OSTDS</w:t>
      </w:r>
      <w:r w:rsidRPr="00366AFE">
        <w:t>, and construction sites.</w:t>
      </w:r>
    </w:p>
    <w:p w14:paraId="753C6562" w14:textId="77777777" w:rsidR="002F4606" w:rsidRDefault="002F4606" w:rsidP="002F4606">
      <w:pPr>
        <w:pStyle w:val="Glossary"/>
      </w:pPr>
      <w:r w:rsidRPr="004A7FB2">
        <w:rPr>
          <w:b/>
        </w:rPr>
        <w:t>Nonpoint Source Pollution:</w:t>
      </w:r>
      <w:r>
        <w:t xml:space="preserve"> Nonpoint source pollution is created by the flushing of pollutants from the landscape by rainfall and the resulting stormwater runoff, or by the leaching of pollutants through the soils into the ground water. </w:t>
      </w:r>
    </w:p>
    <w:p w14:paraId="290A53EB" w14:textId="77777777" w:rsidR="002F4606" w:rsidRDefault="002F4606" w:rsidP="002F4606">
      <w:pPr>
        <w:pStyle w:val="Glossary"/>
        <w:rPr>
          <w:rStyle w:val="Strong"/>
          <w:b w:val="0"/>
        </w:rPr>
      </w:pPr>
      <w:r w:rsidRPr="00366AFE">
        <w:rPr>
          <w:rStyle w:val="Strong"/>
        </w:rPr>
        <w:t>Outfall:</w:t>
      </w:r>
      <w:r w:rsidRPr="00757569">
        <w:rPr>
          <w:rStyle w:val="Strong"/>
          <w:b w:val="0"/>
        </w:rPr>
        <w:t xml:space="preserve"> </w:t>
      </w:r>
      <w:r>
        <w:t xml:space="preserve"> </w:t>
      </w:r>
      <w:r w:rsidRPr="00366AFE">
        <w:t>The place where a sewer, drain, or stream discharges.</w:t>
      </w:r>
    </w:p>
    <w:p w14:paraId="0C4226D5" w14:textId="77777777" w:rsidR="002F4606" w:rsidRDefault="002F4606" w:rsidP="002F4606">
      <w:pPr>
        <w:pStyle w:val="Glossary"/>
        <w:rPr>
          <w:rStyle w:val="Strong"/>
          <w:b w:val="0"/>
        </w:rPr>
      </w:pPr>
      <w:r w:rsidRPr="00366AFE">
        <w:rPr>
          <w:rStyle w:val="Strong"/>
        </w:rPr>
        <w:lastRenderedPageBreak/>
        <w:t>Particulate:</w:t>
      </w:r>
      <w:r w:rsidRPr="00757569">
        <w:rPr>
          <w:rStyle w:val="Strong"/>
          <w:b w:val="0"/>
        </w:rPr>
        <w:t xml:space="preserve"> </w:t>
      </w:r>
      <w:r>
        <w:t xml:space="preserve"> </w:t>
      </w:r>
      <w:r w:rsidRPr="00366AFE">
        <w:t>A minute separate particle, as of a granular substance or powder</w:t>
      </w:r>
      <w:r w:rsidRPr="00CA6B4B">
        <w:t>.</w:t>
      </w:r>
    </w:p>
    <w:p w14:paraId="60D85F4A" w14:textId="77777777" w:rsidR="002F4606" w:rsidRDefault="002F4606" w:rsidP="002F4606">
      <w:pPr>
        <w:pStyle w:val="Glossary"/>
      </w:pPr>
      <w:r w:rsidRPr="00366AFE">
        <w:rPr>
          <w:rStyle w:val="Strong"/>
        </w:rPr>
        <w:t>Pollutant Load Reduction Goals (PLRGs):</w:t>
      </w:r>
      <w:r w:rsidRPr="00366AFE">
        <w:t xml:space="preserve">  PLRGs are defined as </w:t>
      </w:r>
      <w:r>
        <w:t xml:space="preserve">the </w:t>
      </w:r>
      <w:r w:rsidRPr="00366AFE">
        <w:t xml:space="preserve">estimated numeric reductions in pollutant loadings needed to preserve or restore designated uses of receiving </w:t>
      </w:r>
      <w:r>
        <w:t>water</w:t>
      </w:r>
      <w:r w:rsidRPr="00366AFE">
        <w:t>bodies and maintain water quality consistent with applicable state water quality standards.  PLRGs are developed by the water management districts.</w:t>
      </w:r>
    </w:p>
    <w:p w14:paraId="67CC96A3" w14:textId="77777777" w:rsidR="002F4606" w:rsidRDefault="002F4606" w:rsidP="002F4606">
      <w:pPr>
        <w:pStyle w:val="Glossary"/>
      </w:pPr>
      <w:r w:rsidRPr="00366AFE">
        <w:rPr>
          <w:rStyle w:val="Strong"/>
        </w:rPr>
        <w:t>Point Source:</w:t>
      </w:r>
      <w:r w:rsidRPr="00366AFE">
        <w:t xml:space="preserve">  An identifiable and confined discharge point for one or more water pollutants, such as a pipe, channel, vessel, or ditch.</w:t>
      </w:r>
    </w:p>
    <w:p w14:paraId="2EBBD59D" w14:textId="77777777" w:rsidR="002F4606" w:rsidRDefault="002F4606" w:rsidP="002F4606">
      <w:pPr>
        <w:pStyle w:val="Glossary"/>
      </w:pPr>
      <w:r w:rsidRPr="00366AFE">
        <w:rPr>
          <w:rStyle w:val="Strong"/>
        </w:rPr>
        <w:t>Pollutant</w:t>
      </w:r>
      <w:r w:rsidRPr="00757569">
        <w:rPr>
          <w:b/>
        </w:rPr>
        <w:t>:</w:t>
      </w:r>
      <w:r w:rsidRPr="00366AFE">
        <w:t xml:space="preserve">  Generally any substance, such as a chemical or waste product, introduced into the environment that adversely affects the usefulness of a resource.</w:t>
      </w:r>
    </w:p>
    <w:p w14:paraId="76FEBF2C" w14:textId="77777777" w:rsidR="002F4606" w:rsidRDefault="002F4606" w:rsidP="002F4606">
      <w:pPr>
        <w:pStyle w:val="Glossary"/>
      </w:pPr>
      <w:r w:rsidRPr="00366AFE">
        <w:rPr>
          <w:rStyle w:val="Strong"/>
        </w:rPr>
        <w:t>Pollution</w:t>
      </w:r>
      <w:r w:rsidRPr="00757569">
        <w:rPr>
          <w:b/>
        </w:rPr>
        <w:t>:</w:t>
      </w:r>
      <w:r w:rsidRPr="00366AFE">
        <w:t xml:space="preserve">  An undesirable change in the physical, chemical, or biological characteristics of air, water, soil, or food that can adversely affect the health, survival, or activities of humans or other living organisms.</w:t>
      </w:r>
    </w:p>
    <w:p w14:paraId="25F904B4" w14:textId="77777777" w:rsidR="002F4606" w:rsidRDefault="002F4606" w:rsidP="002F4606">
      <w:pPr>
        <w:pStyle w:val="Glossary"/>
        <w:rPr>
          <w:b/>
        </w:rPr>
      </w:pPr>
      <w:r w:rsidRPr="00366AFE">
        <w:rPr>
          <w:b/>
        </w:rPr>
        <w:t>Removal efficiency:</w:t>
      </w:r>
      <w:r w:rsidRPr="00757569">
        <w:t xml:space="preserve"> </w:t>
      </w:r>
      <w:r>
        <w:t xml:space="preserve"> </w:t>
      </w:r>
      <w:r w:rsidRPr="00366AFE">
        <w:t xml:space="preserve">A description of how much of a given substance (metals, sediment, etc.) has been extracted from another substance. </w:t>
      </w:r>
    </w:p>
    <w:p w14:paraId="5D3641D5" w14:textId="77777777" w:rsidR="002F4606" w:rsidRDefault="002F4606" w:rsidP="002F4606">
      <w:pPr>
        <w:pStyle w:val="Glossary"/>
      </w:pPr>
      <w:r w:rsidRPr="00366AFE">
        <w:rPr>
          <w:b/>
        </w:rPr>
        <w:t>Retention Pond:</w:t>
      </w:r>
      <w:r w:rsidRPr="00757569">
        <w:t xml:space="preserve"> </w:t>
      </w:r>
      <w:r>
        <w:t xml:space="preserve"> </w:t>
      </w:r>
      <w:r w:rsidRPr="00366AFE">
        <w:t xml:space="preserve">A stormwater management structure whose primary purpose is to permanently store a given volume of </w:t>
      </w:r>
      <w:r>
        <w:t>stormwater</w:t>
      </w:r>
      <w:r w:rsidRPr="00366AFE">
        <w:t xml:space="preserve"> runoff, releasing it by infiltration and /or evaporation.</w:t>
      </w:r>
    </w:p>
    <w:p w14:paraId="05887D6C" w14:textId="77777777" w:rsidR="002F4606" w:rsidRDefault="002F4606" w:rsidP="002F4606">
      <w:pPr>
        <w:pStyle w:val="Glossary"/>
      </w:pPr>
      <w:r w:rsidRPr="00366AFE">
        <w:rPr>
          <w:b/>
        </w:rPr>
        <w:t>Reuse:</w:t>
      </w:r>
      <w:r w:rsidRPr="00757569">
        <w:t xml:space="preserve">  </w:t>
      </w:r>
      <w:r w:rsidRPr="00366AFE">
        <w:t>The deliberate application of reclaimed water for a beneficial purpose.  Criteria used to classify projects as “reuse” or “effluent disposal” are contained in S</w:t>
      </w:r>
      <w:r>
        <w:t>ubs</w:t>
      </w:r>
      <w:r w:rsidRPr="00366AFE">
        <w:t>ection 62-610.810, F.A.C.</w:t>
      </w:r>
    </w:p>
    <w:p w14:paraId="60404112" w14:textId="77777777" w:rsidR="002F4606" w:rsidRDefault="002F4606" w:rsidP="002F4606">
      <w:pPr>
        <w:pStyle w:val="Glossary"/>
      </w:pPr>
      <w:r w:rsidRPr="00366AFE">
        <w:rPr>
          <w:b/>
        </w:rPr>
        <w:t>Quality Assurance (QA):</w:t>
      </w:r>
      <w:r w:rsidRPr="00757569">
        <w:t xml:space="preserve">  </w:t>
      </w:r>
      <w:r w:rsidRPr="00366AFE">
        <w:t>An integrated system of management activities involving planning, implementation, documentation, assessment, reporting, and quality improvement to ensure that a process, product, or service meets defined standards of quality.</w:t>
      </w:r>
    </w:p>
    <w:p w14:paraId="1C0D2928" w14:textId="77777777" w:rsidR="002F4606" w:rsidRDefault="002F4606" w:rsidP="002F4606">
      <w:pPr>
        <w:pStyle w:val="Glossary"/>
      </w:pPr>
      <w:r w:rsidRPr="00366AFE">
        <w:rPr>
          <w:b/>
        </w:rPr>
        <w:t>Quality Control (QC):</w:t>
      </w:r>
      <w:r w:rsidRPr="00757569">
        <w:t xml:space="preserve">  </w:t>
      </w:r>
      <w:r w:rsidRPr="00366AFE">
        <w:t>The overall system of technical activities that measures the attributes and performance of a process, product, or service against defined standards to verify that they meet the established data quality objectives.</w:t>
      </w:r>
    </w:p>
    <w:p w14:paraId="3FF0A04C" w14:textId="77777777" w:rsidR="002F4606" w:rsidRDefault="002F4606" w:rsidP="002F4606">
      <w:pPr>
        <w:pStyle w:val="Glossary"/>
        <w:rPr>
          <w:rStyle w:val="Strong"/>
          <w:b w:val="0"/>
        </w:rPr>
      </w:pPr>
      <w:r w:rsidRPr="00470A2E">
        <w:rPr>
          <w:rStyle w:val="Strong"/>
        </w:rPr>
        <w:t>Septic Tank:</w:t>
      </w:r>
      <w:r w:rsidRPr="00470A2E">
        <w:rPr>
          <w:rStyle w:val="Strong"/>
          <w:b w:val="0"/>
        </w:rPr>
        <w:t xml:space="preserve">  A watertight receptacle constructed to promote </w:t>
      </w:r>
      <w:r>
        <w:rPr>
          <w:rStyle w:val="Strong"/>
          <w:b w:val="0"/>
        </w:rPr>
        <w:t xml:space="preserve">the </w:t>
      </w:r>
      <w:r w:rsidRPr="00470A2E">
        <w:rPr>
          <w:rStyle w:val="Strong"/>
          <w:b w:val="0"/>
        </w:rPr>
        <w:t>separation of solid and liquid components of wastewater, to provide</w:t>
      </w:r>
      <w:r>
        <w:rPr>
          <w:rStyle w:val="Strong"/>
          <w:b w:val="0"/>
        </w:rPr>
        <w:t xml:space="preserve"> the</w:t>
      </w:r>
      <w:r w:rsidRPr="00470A2E">
        <w:rPr>
          <w:rStyle w:val="Strong"/>
          <w:b w:val="0"/>
        </w:rPr>
        <w:t xml:space="preserve"> limited digestion of organic matter, to store solids, and to allow clarified liquid to discharge for further treatment and disposal in a soil absorption system.</w:t>
      </w:r>
    </w:p>
    <w:p w14:paraId="0D42695E" w14:textId="77777777" w:rsidR="002F4606" w:rsidRDefault="002F4606" w:rsidP="002F4606">
      <w:pPr>
        <w:pStyle w:val="Glossary"/>
      </w:pPr>
      <w:r w:rsidRPr="009A5360">
        <w:rPr>
          <w:rStyle w:val="Strong"/>
        </w:rPr>
        <w:lastRenderedPageBreak/>
        <w:t>STORET</w:t>
      </w:r>
      <w:r w:rsidRPr="00757569">
        <w:rPr>
          <w:b/>
        </w:rPr>
        <w:t>:</w:t>
      </w:r>
      <w:r w:rsidRPr="009A5360">
        <w:t xml:space="preserve">  </w:t>
      </w:r>
      <w:r>
        <w:t>The EPA</w:t>
      </w:r>
      <w:r w:rsidRPr="009A5360">
        <w:t xml:space="preserve">'s STOrage and RETrieval database, used nationally for water quality data storage. </w:t>
      </w:r>
    </w:p>
    <w:p w14:paraId="47D0E1E3" w14:textId="77777777" w:rsidR="002F4606" w:rsidRDefault="002F4606" w:rsidP="002F4606">
      <w:pPr>
        <w:pStyle w:val="Glossary"/>
      </w:pPr>
      <w:r w:rsidRPr="00366AFE">
        <w:rPr>
          <w:b/>
        </w:rPr>
        <w:t xml:space="preserve">Stormwater </w:t>
      </w:r>
      <w:r>
        <w:rPr>
          <w:b/>
        </w:rPr>
        <w:t>R</w:t>
      </w:r>
      <w:r w:rsidRPr="00366AFE">
        <w:rPr>
          <w:b/>
        </w:rPr>
        <w:t>unoff:</w:t>
      </w:r>
      <w:r w:rsidRPr="00757569">
        <w:t xml:space="preserve"> </w:t>
      </w:r>
      <w:r>
        <w:t xml:space="preserve"> </w:t>
      </w:r>
      <w:r w:rsidRPr="00366AFE">
        <w:t>The</w:t>
      </w:r>
      <w:r w:rsidRPr="00366AFE">
        <w:rPr>
          <w:b/>
        </w:rPr>
        <w:t xml:space="preserve"> </w:t>
      </w:r>
      <w:r w:rsidRPr="00366AFE">
        <w:t xml:space="preserve">portion of rainfall </w:t>
      </w:r>
      <w:r>
        <w:t>that</w:t>
      </w:r>
      <w:r w:rsidRPr="00366AFE">
        <w:t xml:space="preserve"> hits the ground and is not evaporated, percolated</w:t>
      </w:r>
      <w:r>
        <w:t>,</w:t>
      </w:r>
      <w:r w:rsidRPr="00366AFE">
        <w:t xml:space="preserve"> or transpired into vegetation, but rather flows over the ground surface seeking a receiving water body.</w:t>
      </w:r>
    </w:p>
    <w:p w14:paraId="337697C9" w14:textId="77777777" w:rsidR="002F4606" w:rsidRDefault="002F4606" w:rsidP="002F4606">
      <w:pPr>
        <w:pStyle w:val="Glossary"/>
      </w:pPr>
      <w:r w:rsidRPr="0023781F">
        <w:rPr>
          <w:b/>
        </w:rPr>
        <w:t>Surface Water:</w:t>
      </w:r>
      <w:r w:rsidRPr="0023781F">
        <w:t xml:space="preserve">  Water on the surface of the earth, whether contained in bounds created naturally or artificially or diffused.  Water from natural springs is classified as surface water when it exits the spring onto the earth’s surface.</w:t>
      </w:r>
    </w:p>
    <w:p w14:paraId="67A9B716" w14:textId="77777777" w:rsidR="002F4606" w:rsidRDefault="002F4606" w:rsidP="002F4606">
      <w:pPr>
        <w:pStyle w:val="Glossary"/>
        <w:rPr>
          <w:rStyle w:val="Strong"/>
          <w:b w:val="0"/>
        </w:rPr>
      </w:pPr>
      <w:r w:rsidRPr="00366AFE">
        <w:rPr>
          <w:rStyle w:val="Strong"/>
        </w:rPr>
        <w:t>Surface Water Improvement and Management (SWIM) Waterbody:</w:t>
      </w:r>
      <w:r w:rsidRPr="00757569">
        <w:rPr>
          <w:rStyle w:val="Strong"/>
          <w:b w:val="0"/>
        </w:rPr>
        <w:t xml:space="preserve">  </w:t>
      </w:r>
      <w:r w:rsidRPr="00366AFE">
        <w:rPr>
          <w:rStyle w:val="Strong"/>
          <w:b w:val="0"/>
        </w:rPr>
        <w:t xml:space="preserve">A waterbody designated by statute or by a water management district for priority management to restore and maintain water quality, habitat, and other natural features of the waterbody. </w:t>
      </w:r>
      <w:r>
        <w:rPr>
          <w:rStyle w:val="Strong"/>
          <w:b w:val="0"/>
        </w:rPr>
        <w:t xml:space="preserve"> T</w:t>
      </w:r>
      <w:r w:rsidRPr="00196C73">
        <w:rPr>
          <w:rStyle w:val="Strong"/>
          <w:b w:val="0"/>
        </w:rPr>
        <w:t xml:space="preserve">he </w:t>
      </w:r>
      <w:r>
        <w:rPr>
          <w:rStyle w:val="Strong"/>
          <w:b w:val="0"/>
        </w:rPr>
        <w:t>MSJR Basin</w:t>
      </w:r>
      <w:r w:rsidRPr="00196C73">
        <w:rPr>
          <w:rStyle w:val="Strong"/>
          <w:b w:val="0"/>
        </w:rPr>
        <w:t xml:space="preserve"> has this special designation</w:t>
      </w:r>
      <w:r>
        <w:rPr>
          <w:rStyle w:val="Strong"/>
          <w:b w:val="0"/>
        </w:rPr>
        <w:t>.</w:t>
      </w:r>
    </w:p>
    <w:p w14:paraId="74E1A240" w14:textId="77777777" w:rsidR="002F4606" w:rsidRDefault="002F4606" w:rsidP="002F4606">
      <w:pPr>
        <w:pStyle w:val="Glossary"/>
      </w:pPr>
      <w:r w:rsidRPr="00366AFE">
        <w:rPr>
          <w:rStyle w:val="Strong"/>
        </w:rPr>
        <w:t>Total Maximum Daily Load (TMDL):</w:t>
      </w:r>
      <w:r w:rsidRPr="00366AFE">
        <w:t xml:space="preserve">  The sum of the individual wasteload allocations for point sources and the load allocations for nonpoint sources and natural background.  Prior to determining individual wasteload allocations and load allocations, the maximum amount of a pollutant that a waterbody or waterbody segment can assimilate from all sources while still maintaining its designated use must first be calculated.  TMDLs are based on the relationship between pollutants and instream water quality conditions.</w:t>
      </w:r>
    </w:p>
    <w:p w14:paraId="0F1A7A99" w14:textId="77777777" w:rsidR="002F4606" w:rsidRDefault="002F4606" w:rsidP="002F4606">
      <w:pPr>
        <w:pStyle w:val="Glossary"/>
      </w:pPr>
      <w:r w:rsidRPr="00366AFE">
        <w:rPr>
          <w:rStyle w:val="Strong"/>
        </w:rPr>
        <w:t>Wasteload Allocations (WLAs):</w:t>
      </w:r>
      <w:r w:rsidRPr="00366AFE">
        <w:t xml:space="preserve">  Pollutant loads allotted to existing and future point sources, such as discharges from industry and sewage facilities. </w:t>
      </w:r>
    </w:p>
    <w:p w14:paraId="05DDF11D" w14:textId="77777777" w:rsidR="002F4606" w:rsidRDefault="002F4606" w:rsidP="002F4606">
      <w:pPr>
        <w:pStyle w:val="Glossary"/>
        <w:rPr>
          <w:rStyle w:val="Strong"/>
          <w:b w:val="0"/>
        </w:rPr>
      </w:pPr>
      <w:r w:rsidRPr="00366AFE">
        <w:rPr>
          <w:rStyle w:val="Strong"/>
        </w:rPr>
        <w:t>Wastewater:</w:t>
      </w:r>
      <w:r w:rsidRPr="00757569">
        <w:rPr>
          <w:rStyle w:val="Strong"/>
          <w:b w:val="0"/>
        </w:rPr>
        <w:t xml:space="preserve">  </w:t>
      </w:r>
      <w:r w:rsidRPr="00366AFE">
        <w:rPr>
          <w:rStyle w:val="Strong"/>
          <w:b w:val="0"/>
        </w:rPr>
        <w:t>The combination of liquid and pollutants from residences, commercial buildings, industrial plants, and institutions, together with any ground water, surface runoff, or leachate that may be present.</w:t>
      </w:r>
    </w:p>
    <w:p w14:paraId="2E779B7C" w14:textId="77777777" w:rsidR="002F4606" w:rsidRDefault="002F4606" w:rsidP="002F4606">
      <w:pPr>
        <w:pStyle w:val="Glossary"/>
        <w:rPr>
          <w:rStyle w:val="Strong"/>
          <w:b w:val="0"/>
          <w:bCs/>
        </w:rPr>
      </w:pPr>
      <w:r w:rsidRPr="00366AFE">
        <w:rPr>
          <w:rStyle w:val="Strong"/>
        </w:rPr>
        <w:t>Waterbody Identification (WBID) Numbers:</w:t>
      </w:r>
      <w:r w:rsidRPr="00757569">
        <w:rPr>
          <w:rStyle w:val="Strong"/>
          <w:b w:val="0"/>
        </w:rPr>
        <w:t xml:space="preserve">  </w:t>
      </w:r>
      <w:r w:rsidRPr="00366AFE">
        <w:t>WBIDs are numbers assigned to hydrologically based drainage areas in a river basin.</w:t>
      </w:r>
    </w:p>
    <w:p w14:paraId="3D94B57F" w14:textId="77777777" w:rsidR="002F4606" w:rsidRDefault="002F4606" w:rsidP="002F4606">
      <w:pPr>
        <w:pStyle w:val="Glossary"/>
      </w:pPr>
      <w:r w:rsidRPr="00366AFE">
        <w:rPr>
          <w:rStyle w:val="Strong"/>
        </w:rPr>
        <w:t>Water Quality Standards (WQSs):</w:t>
      </w:r>
      <w:r w:rsidRPr="00757569">
        <w:rPr>
          <w:rStyle w:val="Strong"/>
          <w:b w:val="0"/>
        </w:rPr>
        <w:t xml:space="preserve">  </w:t>
      </w:r>
      <w:r w:rsidRPr="00366AFE">
        <w:rPr>
          <w:rStyle w:val="Strong"/>
          <w:b w:val="0"/>
        </w:rPr>
        <w:t xml:space="preserve">(1) Standards </w:t>
      </w:r>
      <w:r>
        <w:rPr>
          <w:rStyle w:val="Strong"/>
          <w:b w:val="0"/>
        </w:rPr>
        <w:t xml:space="preserve">that </w:t>
      </w:r>
      <w:r w:rsidRPr="00366AFE">
        <w:rPr>
          <w:rStyle w:val="Strong"/>
          <w:b w:val="0"/>
        </w:rPr>
        <w:t>comprise</w:t>
      </w:r>
      <w:r>
        <w:rPr>
          <w:rStyle w:val="Strong"/>
          <w:b w:val="0"/>
        </w:rPr>
        <w:t xml:space="preserve"> the</w:t>
      </w:r>
      <w:r w:rsidRPr="00366AFE">
        <w:rPr>
          <w:rStyle w:val="Strong"/>
          <w:b w:val="0"/>
        </w:rPr>
        <w:t xml:space="preserve"> designated most beneficial uses (classification of water), the numeric and narrative criteria applied to the specific water use or classification, the Florida Anti-degradation Policy, and the moderating provisions contained in </w:t>
      </w:r>
      <w:r>
        <w:rPr>
          <w:rStyle w:val="Strong"/>
          <w:b w:val="0"/>
        </w:rPr>
        <w:t>Rules</w:t>
      </w:r>
      <w:r w:rsidRPr="00366AFE">
        <w:rPr>
          <w:rStyle w:val="Strong"/>
          <w:b w:val="0"/>
        </w:rPr>
        <w:t xml:space="preserve"> 62-302 and 62-4, F.A.C.  (2) </w:t>
      </w:r>
      <w:r w:rsidRPr="00366AFE">
        <w:t>State-adopted and EPA-approved ambient standards for waterbodies.  The standards prescribe the use of the waterbody (such as drinking, fishing and swimming, and shellfish harvesting) and establish the water quality criteria that must be met to protect designated uses.</w:t>
      </w:r>
    </w:p>
    <w:p w14:paraId="0D038DA0" w14:textId="77777777" w:rsidR="002F4606" w:rsidRDefault="002F4606" w:rsidP="002F4606">
      <w:pPr>
        <w:pStyle w:val="Glossary"/>
      </w:pPr>
      <w:r w:rsidRPr="00366AFE">
        <w:rPr>
          <w:rStyle w:val="Strong"/>
        </w:rPr>
        <w:lastRenderedPageBreak/>
        <w:t>Watershed:</w:t>
      </w:r>
      <w:r>
        <w:t xml:space="preserve">  Topographic area that</w:t>
      </w:r>
      <w:r w:rsidRPr="00366AFE">
        <w:t xml:space="preserve"> contribute</w:t>
      </w:r>
      <w:r>
        <w:t>s</w:t>
      </w:r>
      <w:r w:rsidRPr="00366AFE">
        <w:t xml:space="preserve"> or may contribute runoff to </w:t>
      </w:r>
      <w:r>
        <w:t xml:space="preserve">specific </w:t>
      </w:r>
      <w:r w:rsidRPr="00366AFE">
        <w:t>surface waters or an area of recharge.</w:t>
      </w:r>
    </w:p>
    <w:p w14:paraId="5C5CE759" w14:textId="77777777" w:rsidR="002F4606" w:rsidRDefault="002F4606" w:rsidP="002F4606">
      <w:pPr>
        <w:pStyle w:val="Glossary"/>
      </w:pPr>
      <w:r w:rsidRPr="00366AFE">
        <w:rPr>
          <w:b/>
        </w:rPr>
        <w:t xml:space="preserve">Watershed </w:t>
      </w:r>
      <w:r>
        <w:rPr>
          <w:b/>
        </w:rPr>
        <w:t>M</w:t>
      </w:r>
      <w:r w:rsidRPr="00366AFE">
        <w:rPr>
          <w:b/>
        </w:rPr>
        <w:t xml:space="preserve">anagement </w:t>
      </w:r>
      <w:r>
        <w:rPr>
          <w:b/>
        </w:rPr>
        <w:t>A</w:t>
      </w:r>
      <w:r w:rsidRPr="00366AFE">
        <w:rPr>
          <w:b/>
        </w:rPr>
        <w:t>pproach:</w:t>
      </w:r>
      <w:r w:rsidRPr="00757569">
        <w:t xml:space="preserve">  </w:t>
      </w:r>
      <w:r w:rsidRPr="00366AFE">
        <w:t xml:space="preserve">The process of addressing water quality concerns within their natural boundaries, rather than political or regulatory boundaries. </w:t>
      </w:r>
      <w:r>
        <w:t xml:space="preserve"> </w:t>
      </w:r>
      <w:r w:rsidRPr="00366AFE">
        <w:t>The process draws together all the participants and stakeholders in each basin to decide what problems affect the water quality in the basin, which are most important, and how they will be addressed.</w:t>
      </w:r>
    </w:p>
    <w:p w14:paraId="73243252" w14:textId="77777777" w:rsidR="002F4606" w:rsidRDefault="002F4606" w:rsidP="002F4606">
      <w:pPr>
        <w:pStyle w:val="Heading1B"/>
      </w:pPr>
      <w:r>
        <w:br w:type="page"/>
      </w:r>
      <w:bookmarkStart w:id="419" w:name="_Toc316545835"/>
      <w:bookmarkStart w:id="420" w:name="_Toc348427569"/>
      <w:bookmarkStart w:id="421" w:name="_Toc358106468"/>
      <w:bookmarkStart w:id="422" w:name="_Toc428276993"/>
      <w:r w:rsidR="00F37BF5">
        <w:lastRenderedPageBreak/>
        <w:t>Appendix G</w:t>
      </w:r>
      <w:r>
        <w:t>: Bibliography of Key References and Websites</w:t>
      </w:r>
      <w:bookmarkEnd w:id="419"/>
      <w:bookmarkEnd w:id="420"/>
      <w:bookmarkEnd w:id="421"/>
      <w:bookmarkEnd w:id="422"/>
    </w:p>
    <w:p w14:paraId="4EAB70B2" w14:textId="77777777" w:rsidR="002F4606" w:rsidRDefault="002F4606" w:rsidP="002F4606">
      <w:pPr>
        <w:pStyle w:val="Bodytextreduced"/>
      </w:pPr>
    </w:p>
    <w:p w14:paraId="220F2EB6" w14:textId="77777777" w:rsidR="002F4606" w:rsidRDefault="002F4606" w:rsidP="002F4606">
      <w:pPr>
        <w:pStyle w:val="ExSumheading"/>
      </w:pPr>
      <w:r w:rsidRPr="00527CD7">
        <w:t>References:</w:t>
      </w:r>
    </w:p>
    <w:p w14:paraId="3B7FD1FC" w14:textId="77777777" w:rsidR="002F4606" w:rsidRDefault="002F4606" w:rsidP="002F4606">
      <w:pPr>
        <w:pStyle w:val="Reference"/>
      </w:pPr>
      <w:r>
        <w:t xml:space="preserve">Bailey, N.  June 8, 2008.  </w:t>
      </w:r>
      <w:r w:rsidRPr="000A08AB">
        <w:rPr>
          <w:i/>
        </w:rPr>
        <w:t>Nutrient and dissolved oxygen TMDL for the Little Wekiva Canal, WBID 3004.</w:t>
      </w:r>
      <w:r>
        <w:t xml:space="preserve">  TMDL report.  Tallahassee, FL:  Division of Water Resource Management, Florida Department of Environmental Protection.</w:t>
      </w:r>
    </w:p>
    <w:p w14:paraId="31A79088" w14:textId="77777777" w:rsidR="002F4606" w:rsidRPr="007A5C5A" w:rsidRDefault="002F4606" w:rsidP="002F4606">
      <w:pPr>
        <w:pStyle w:val="Reference"/>
        <w:rPr>
          <w:b/>
          <w:i/>
        </w:rPr>
      </w:pPr>
      <w:r>
        <w:t xml:space="preserve">Bottcher, D.  July 14, 2008.  </w:t>
      </w:r>
      <w:r w:rsidRPr="001579F8">
        <w:t xml:space="preserve">Nutrient loading rates, reduction </w:t>
      </w:r>
      <w:r w:rsidR="006E3377">
        <w:t>factors</w:t>
      </w:r>
      <w:r w:rsidRPr="001579F8">
        <w:t xml:space="preserve"> and implementation costs associated with BMPs and technologies.</w:t>
      </w:r>
      <w:r>
        <w:t xml:space="preserve">  </w:t>
      </w:r>
      <w:r w:rsidRPr="007A5C5A">
        <w:rPr>
          <w:i/>
        </w:rPr>
        <w:t>Soil</w:t>
      </w:r>
      <w:r>
        <w:t xml:space="preserve"> </w:t>
      </w:r>
      <w:r w:rsidRPr="007A5C5A">
        <w:rPr>
          <w:i/>
        </w:rPr>
        <w:t>and Water Engineering Technology, Inc.</w:t>
      </w:r>
    </w:p>
    <w:p w14:paraId="04607F09" w14:textId="77777777" w:rsidR="002F4606" w:rsidRDefault="002F4606" w:rsidP="002F4606">
      <w:pPr>
        <w:pStyle w:val="Reference"/>
      </w:pPr>
      <w:r>
        <w:t xml:space="preserve">Camp Dresser McKee.  2005.  </w:t>
      </w:r>
      <w:r w:rsidRPr="001579F8">
        <w:rPr>
          <w:i/>
        </w:rPr>
        <w:t>Watershed Management Model (WMM).</w:t>
      </w:r>
      <w:r>
        <w:t xml:space="preserve">  </w:t>
      </w:r>
      <w:r w:rsidRPr="00F56EDB">
        <w:t>Rouge River National Wet Weather Demonstration Project</w:t>
      </w:r>
      <w:r>
        <w:t>.</w:t>
      </w:r>
    </w:p>
    <w:p w14:paraId="04F636A5" w14:textId="77777777" w:rsidR="002F4606" w:rsidRDefault="002F4606" w:rsidP="002F4606">
      <w:pPr>
        <w:pStyle w:val="Reference"/>
      </w:pPr>
      <w:r>
        <w:t xml:space="preserve">———.  </w:t>
      </w:r>
      <w:r w:rsidRPr="00A753C2">
        <w:t>November 2005</w:t>
      </w:r>
      <w:r>
        <w:t>;</w:t>
      </w:r>
      <w:r w:rsidRPr="00A753C2">
        <w:t xml:space="preserve"> updated March 2006.  </w:t>
      </w:r>
      <w:r w:rsidRPr="001579F8">
        <w:rPr>
          <w:i/>
        </w:rPr>
        <w:t>Wekiva Parkway and Protection Act Master Stormwater Management Plan support final report, Appendix E.</w:t>
      </w:r>
      <w:r w:rsidRPr="00A753C2">
        <w:t xml:space="preserve">  </w:t>
      </w:r>
      <w:r>
        <w:t>P</w:t>
      </w:r>
      <w:r w:rsidRPr="00A753C2">
        <w:t xml:space="preserve">repared for </w:t>
      </w:r>
      <w:r>
        <w:t xml:space="preserve">the St. Johns River Water Management District </w:t>
      </w:r>
      <w:r w:rsidRPr="00A753C2">
        <w:t xml:space="preserve">and others. </w:t>
      </w:r>
    </w:p>
    <w:p w14:paraId="749AF828" w14:textId="77777777" w:rsidR="002F4606" w:rsidRPr="001579F8" w:rsidRDefault="002F4606" w:rsidP="002F4606">
      <w:pPr>
        <w:pStyle w:val="Reference"/>
        <w:rPr>
          <w:i/>
        </w:rPr>
      </w:pPr>
      <w:r>
        <w:t>Cichon, J.R., A.E. Baker, A.</w:t>
      </w:r>
      <w:r w:rsidRPr="0040495D">
        <w:t>R. Wood</w:t>
      </w:r>
      <w:r>
        <w:t>, and J.</w:t>
      </w:r>
      <w:r w:rsidRPr="0040495D">
        <w:t>D. Arthur.  2005.</w:t>
      </w:r>
      <w:r>
        <w:t xml:space="preserve"> </w:t>
      </w:r>
      <w:r w:rsidRPr="0040495D">
        <w:t xml:space="preserve"> </w:t>
      </w:r>
      <w:r w:rsidRPr="001579F8">
        <w:t>Wekiva aquifer vulnerability assessment.</w:t>
      </w:r>
      <w:r w:rsidRPr="0040495D">
        <w:t xml:space="preserve">  </w:t>
      </w:r>
      <w:r w:rsidRPr="001579F8">
        <w:rPr>
          <w:i/>
        </w:rPr>
        <w:t>Florida Geological Survey R</w:t>
      </w:r>
      <w:r>
        <w:rPr>
          <w:i/>
        </w:rPr>
        <w:t>eport of Investigation</w:t>
      </w:r>
      <w:r w:rsidRPr="001579F8">
        <w:rPr>
          <w:i/>
        </w:rPr>
        <w:t xml:space="preserve"> 104.</w:t>
      </w:r>
    </w:p>
    <w:p w14:paraId="782F1AC7" w14:textId="77777777" w:rsidR="002F4606" w:rsidRDefault="002F4606" w:rsidP="002F4606">
      <w:pPr>
        <w:pStyle w:val="Reference"/>
      </w:pPr>
      <w:r w:rsidRPr="00B23CBA">
        <w:t xml:space="preserve">Florida Department of Environmental Protection.  2004.  </w:t>
      </w:r>
      <w:r w:rsidRPr="007279D0">
        <w:rPr>
          <w:i/>
        </w:rPr>
        <w:t xml:space="preserve">A strategy for water quality protection:  Wastewater treatment in the Wekiva Study Area. </w:t>
      </w:r>
      <w:r w:rsidRPr="00B23CBA">
        <w:t xml:space="preserve"> A report to the Governor and Department of Community Affairs, submitted </w:t>
      </w:r>
      <w:r>
        <w:t>under</w:t>
      </w:r>
      <w:r w:rsidRPr="00B23CBA">
        <w:t xml:space="preserve"> Section 369.318(1), F.S.</w:t>
      </w:r>
      <w:r>
        <w:t xml:space="preserve"> </w:t>
      </w:r>
    </w:p>
    <w:p w14:paraId="4223350F" w14:textId="77777777" w:rsidR="002F4606" w:rsidRDefault="002F4606" w:rsidP="002F4606">
      <w:pPr>
        <w:pStyle w:val="Reference"/>
      </w:pPr>
      <w:r>
        <w:t xml:space="preserve">———.  January 2007.  </w:t>
      </w:r>
      <w:r w:rsidRPr="007A5C5A">
        <w:rPr>
          <w:i/>
        </w:rPr>
        <w:t>Best management practices for the enhancement of environmental quality on Florida golf courses.</w:t>
      </w:r>
      <w:r>
        <w:t xml:space="preserve">  </w:t>
      </w:r>
    </w:p>
    <w:p w14:paraId="5BB76886" w14:textId="77777777" w:rsidR="002F4606" w:rsidRDefault="002F4606" w:rsidP="002F4606">
      <w:pPr>
        <w:pStyle w:val="Reference"/>
      </w:pPr>
      <w:r>
        <w:t xml:space="preserve">Gao, X.  April 18, 2008.  </w:t>
      </w:r>
      <w:r w:rsidRPr="001579F8">
        <w:rPr>
          <w:i/>
        </w:rPr>
        <w:t xml:space="preserve">Nutrient TMDLs for the Wekiva River (WBIDs 2956, 2956A, and 2956C) and Rock Springs Run (WBID 2967).  </w:t>
      </w:r>
      <w:r>
        <w:t xml:space="preserve">TMDL report.  Tallahassee, FL:  Division of Water Resource Management, Florida Department of Environmental Protection. </w:t>
      </w:r>
    </w:p>
    <w:p w14:paraId="2631C1FC" w14:textId="77777777" w:rsidR="002F4606" w:rsidRPr="006C060A" w:rsidRDefault="002F4606" w:rsidP="002F4606">
      <w:pPr>
        <w:pStyle w:val="Reference"/>
      </w:pPr>
      <w:r w:rsidRPr="006C060A">
        <w:t>Hall, P.</w:t>
      </w:r>
      <w:r>
        <w:t>, and S.</w:t>
      </w:r>
      <w:r w:rsidRPr="006C060A">
        <w:t xml:space="preserve">J. </w:t>
      </w:r>
      <w:r>
        <w:t xml:space="preserve">Clancy. </w:t>
      </w:r>
      <w:r w:rsidRPr="006C060A">
        <w:t xml:space="preserve"> June 4, 2009.</w:t>
      </w:r>
      <w:r>
        <w:t xml:space="preserve"> </w:t>
      </w:r>
      <w:r w:rsidRPr="006C060A">
        <w:t xml:space="preserve"> </w:t>
      </w:r>
      <w:r w:rsidRPr="007A5C5A">
        <w:rPr>
          <w:i/>
        </w:rPr>
        <w:t xml:space="preserve">The Florida statewide inventory of onsite sewage treatment and disposal systems (OSTDS). </w:t>
      </w:r>
      <w:r>
        <w:t xml:space="preserve"> </w:t>
      </w:r>
      <w:r w:rsidRPr="006C060A">
        <w:t xml:space="preserve">Final </w:t>
      </w:r>
      <w:r>
        <w:t>d</w:t>
      </w:r>
      <w:r w:rsidRPr="006C060A">
        <w:t xml:space="preserve">raft </w:t>
      </w:r>
      <w:r w:rsidR="006E3377">
        <w:t>report</w:t>
      </w:r>
      <w:r w:rsidRPr="006C060A">
        <w:t xml:space="preserve"> to </w:t>
      </w:r>
      <w:r>
        <w:t xml:space="preserve">the Florida Department of Health </w:t>
      </w:r>
      <w:r w:rsidRPr="006C060A">
        <w:t>by EarthSTEPS and GlobalMind.</w:t>
      </w:r>
    </w:p>
    <w:p w14:paraId="5DEBAA33" w14:textId="77777777" w:rsidR="002F4606" w:rsidRDefault="002F4606" w:rsidP="002F4606">
      <w:pPr>
        <w:pStyle w:val="Reference"/>
        <w:rPr>
          <w:rStyle w:val="CommentReference"/>
        </w:rPr>
      </w:pPr>
      <w:r>
        <w:lastRenderedPageBreak/>
        <w:t xml:space="preserve">Harper, H.H., and D.B. Baker.  2003. </w:t>
      </w:r>
      <w:r w:rsidRPr="001579F8">
        <w:rPr>
          <w:i/>
        </w:rPr>
        <w:t xml:space="preserve">Evaluation of alternative stormwater regulations for southwest Florida.  </w:t>
      </w:r>
      <w:r>
        <w:t xml:space="preserve">Submitted to the Water Enhancement &amp; Restoration Coalition, Inc.  Prepared by Environmental Research &amp; Design, Inc. </w:t>
      </w:r>
    </w:p>
    <w:p w14:paraId="34ED5592" w14:textId="77777777" w:rsidR="002F4606" w:rsidRDefault="002F4606" w:rsidP="002F4606">
      <w:pPr>
        <w:pStyle w:val="Reference"/>
      </w:pPr>
      <w:r w:rsidRPr="000A08AB">
        <w:t xml:space="preserve">Harrington, D., G. Maddox, and R. Hicks.  February 2010.  </w:t>
      </w:r>
      <w:r w:rsidRPr="001579F8">
        <w:rPr>
          <w:i/>
        </w:rPr>
        <w:t xml:space="preserve">Florida Springs Initiative Monitoring Network report and recognized sources of nitrate.  </w:t>
      </w:r>
      <w:r w:rsidRPr="006B4650">
        <w:t xml:space="preserve">Tallahassee, FL:  </w:t>
      </w:r>
      <w:r w:rsidRPr="000A08AB">
        <w:t xml:space="preserve">Ground Water </w:t>
      </w:r>
      <w:r w:rsidRPr="006B4650">
        <w:t>Management</w:t>
      </w:r>
      <w:r w:rsidRPr="000A08AB">
        <w:t xml:space="preserve"> Section, </w:t>
      </w:r>
      <w:r w:rsidRPr="006B4650">
        <w:t xml:space="preserve">Division </w:t>
      </w:r>
      <w:r w:rsidRPr="000A08AB">
        <w:t xml:space="preserve">of Environmental Assessment and Restoration, </w:t>
      </w:r>
      <w:r w:rsidRPr="006B4650">
        <w:t>Florida Department of Environmental Protection</w:t>
      </w:r>
      <w:r w:rsidRPr="000A08AB">
        <w:t>.</w:t>
      </w:r>
    </w:p>
    <w:p w14:paraId="0FF8A339" w14:textId="77777777" w:rsidR="002F4606" w:rsidRDefault="002F4606" w:rsidP="002F4606">
      <w:pPr>
        <w:pStyle w:val="Reference"/>
      </w:pPr>
      <w:r w:rsidRPr="00C1640C">
        <w:t xml:space="preserve">Katz, B.G., </w:t>
      </w:r>
      <w:r>
        <w:t xml:space="preserve">D.W. </w:t>
      </w:r>
      <w:r w:rsidRPr="00C1640C">
        <w:t xml:space="preserve">Griffin, </w:t>
      </w:r>
      <w:r>
        <w:t xml:space="preserve">P.B. </w:t>
      </w:r>
      <w:r w:rsidRPr="00C1640C">
        <w:t xml:space="preserve">McMahon, </w:t>
      </w:r>
      <w:r>
        <w:t>H.</w:t>
      </w:r>
      <w:r w:rsidRPr="00C1640C">
        <w:t xml:space="preserve"> Harden, </w:t>
      </w:r>
      <w:r>
        <w:t>E.</w:t>
      </w:r>
      <w:r w:rsidRPr="00C1640C">
        <w:t xml:space="preserve"> Wade, </w:t>
      </w:r>
      <w:r>
        <w:t>R.W.</w:t>
      </w:r>
      <w:r w:rsidRPr="00C1640C">
        <w:t xml:space="preserve"> Hicks, and </w:t>
      </w:r>
      <w:r>
        <w:t xml:space="preserve">J.P. </w:t>
      </w:r>
      <w:r w:rsidRPr="00C1640C">
        <w:t>Chanton</w:t>
      </w:r>
      <w:r>
        <w:t xml:space="preserve">.  </w:t>
      </w:r>
      <w:r w:rsidRPr="00C1640C">
        <w:t>2010.</w:t>
      </w:r>
      <w:r>
        <w:t xml:space="preserve"> </w:t>
      </w:r>
      <w:r w:rsidRPr="00C1640C">
        <w:t xml:space="preserve"> Fate of effluent-borne contaminants beneath septic tank drainfields overlying a karst aquifer. </w:t>
      </w:r>
      <w:r>
        <w:t xml:space="preserve"> </w:t>
      </w:r>
      <w:r w:rsidRPr="001579F8">
        <w:rPr>
          <w:i/>
        </w:rPr>
        <w:t>Journal of Environmental Quality 39: 1181–1195</w:t>
      </w:r>
      <w:r w:rsidRPr="00C1640C">
        <w:t>.</w:t>
      </w:r>
    </w:p>
    <w:p w14:paraId="509A8BBC" w14:textId="77777777" w:rsidR="002F4606" w:rsidRDefault="002F4606" w:rsidP="002F4606">
      <w:pPr>
        <w:pStyle w:val="Reference"/>
      </w:pPr>
      <w:r>
        <w:t xml:space="preserve">MACTEC.  March 2010.  </w:t>
      </w:r>
      <w:r w:rsidRPr="001579F8">
        <w:rPr>
          <w:i/>
        </w:rPr>
        <w:t>Wekiva River Basin nitrate sourcing study.  Final report.</w:t>
      </w:r>
      <w:r>
        <w:t xml:space="preserve">  MACTEC Project No. 6063090160A.  Prepared for the St. Johns River Water Management District and Florida Department of Environmental Protection.</w:t>
      </w:r>
    </w:p>
    <w:p w14:paraId="53EF96D1" w14:textId="77777777" w:rsidR="002F4606" w:rsidRDefault="002F4606" w:rsidP="002F4606">
      <w:pPr>
        <w:pStyle w:val="Reference"/>
      </w:pPr>
      <w:r>
        <w:t>Mattson, R.</w:t>
      </w:r>
      <w:r w:rsidRPr="006E48A1">
        <w:t xml:space="preserve">A., E.F. Lowe, C.L. Lippincott, and L. Battoe. </w:t>
      </w:r>
      <w:r>
        <w:t xml:space="preserve"> </w:t>
      </w:r>
      <w:r w:rsidRPr="006E48A1">
        <w:t xml:space="preserve">2006. </w:t>
      </w:r>
      <w:r>
        <w:t xml:space="preserve"> </w:t>
      </w:r>
      <w:r w:rsidRPr="001579F8">
        <w:rPr>
          <w:i/>
        </w:rPr>
        <w:t>Wekiva River and Rock Springs Run pollutant load reduction goals.</w:t>
      </w:r>
      <w:r w:rsidRPr="00EE28A9">
        <w:t xml:space="preserve">  </w:t>
      </w:r>
      <w:r w:rsidRPr="006E48A1">
        <w:t>Report to the Florida Department of</w:t>
      </w:r>
      <w:r>
        <w:t xml:space="preserve"> Environmental Protect</w:t>
      </w:r>
      <w:r w:rsidRPr="006E48A1">
        <w:t xml:space="preserve">ion. </w:t>
      </w:r>
      <w:r>
        <w:t xml:space="preserve"> Palatka, FL:  </w:t>
      </w:r>
      <w:r w:rsidRPr="006E48A1">
        <w:t>St. Johns River Water Management District.</w:t>
      </w:r>
    </w:p>
    <w:p w14:paraId="2979C2DE" w14:textId="77777777" w:rsidR="002F4606" w:rsidRDefault="002F4606" w:rsidP="002F4606">
      <w:pPr>
        <w:pStyle w:val="Reference"/>
      </w:pPr>
      <w:r>
        <w:t xml:space="preserve">McGurk, B.  May 2000.  </w:t>
      </w:r>
      <w:r w:rsidRPr="009E1F1F">
        <w:rPr>
          <w:i/>
        </w:rPr>
        <w:t>Estimating spring recharge areas—an example from the Wekiva River Basin area of east-central Florida.</w:t>
      </w:r>
      <w:r>
        <w:t xml:space="preserve">  St. Johns River Water Management District Presentation. </w:t>
      </w:r>
    </w:p>
    <w:p w14:paraId="3F358A8D" w14:textId="77777777" w:rsidR="002F4606" w:rsidRPr="007A5C5A" w:rsidRDefault="002F4606" w:rsidP="002F4606">
      <w:pPr>
        <w:pStyle w:val="Reference"/>
      </w:pPr>
      <w:r w:rsidRPr="007A5C5A">
        <w:t xml:space="preserve">St. Johns River Water Management District.  2009.  </w:t>
      </w:r>
      <w:r w:rsidRPr="009E1F1F">
        <w:rPr>
          <w:i/>
        </w:rPr>
        <w:t>2009 Land use and land cover.</w:t>
      </w:r>
      <w:r w:rsidRPr="007A5C5A">
        <w:t xml:space="preserve">  Land cover and land use in the St. Johns River Water Management District based on 2009 color infrared aerial photography.  This layer is a copy of the 2004 land use/land cover dataset, with updates based on conditions in the 2009 photography.</w:t>
      </w:r>
    </w:p>
    <w:p w14:paraId="04111D24" w14:textId="77777777" w:rsidR="002F4606" w:rsidRPr="008B66E1" w:rsidRDefault="002F4606" w:rsidP="002F4606">
      <w:pPr>
        <w:pStyle w:val="Reference"/>
      </w:pPr>
      <w:r w:rsidRPr="008B66E1">
        <w:t xml:space="preserve">———.  </w:t>
      </w:r>
      <w:r w:rsidRPr="008B66E1">
        <w:rPr>
          <w:szCs w:val="22"/>
        </w:rPr>
        <w:t xml:space="preserve">2011.  </w:t>
      </w:r>
      <w:r w:rsidRPr="008B66E1">
        <w:rPr>
          <w:i/>
        </w:rPr>
        <w:t xml:space="preserve">Monitoring </w:t>
      </w:r>
      <w:r>
        <w:rPr>
          <w:i/>
        </w:rPr>
        <w:t>s</w:t>
      </w:r>
      <w:r w:rsidRPr="008B66E1">
        <w:rPr>
          <w:i/>
        </w:rPr>
        <w:t xml:space="preserve">ubmerged </w:t>
      </w:r>
      <w:r>
        <w:rPr>
          <w:i/>
        </w:rPr>
        <w:t>a</w:t>
      </w:r>
      <w:r w:rsidRPr="008B66E1">
        <w:rPr>
          <w:i/>
        </w:rPr>
        <w:t xml:space="preserve">quatic </w:t>
      </w:r>
      <w:r>
        <w:rPr>
          <w:i/>
        </w:rPr>
        <w:t>v</w:t>
      </w:r>
      <w:r w:rsidRPr="008B66E1">
        <w:rPr>
          <w:i/>
        </w:rPr>
        <w:t>egetation</w:t>
      </w:r>
      <w:r>
        <w:rPr>
          <w:i/>
        </w:rPr>
        <w:t xml:space="preserve"> </w:t>
      </w:r>
      <w:r w:rsidRPr="008B66E1">
        <w:rPr>
          <w:i/>
        </w:rPr>
        <w:t xml:space="preserve">and </w:t>
      </w:r>
      <w:r>
        <w:rPr>
          <w:i/>
        </w:rPr>
        <w:t>m</w:t>
      </w:r>
      <w:r w:rsidRPr="008B66E1">
        <w:rPr>
          <w:i/>
        </w:rPr>
        <w:t>acroalgae in the Wekiva River and Rock Springs Run</w:t>
      </w:r>
      <w:r>
        <w:rPr>
          <w:i/>
        </w:rPr>
        <w:t xml:space="preserve">.  </w:t>
      </w:r>
      <w:r w:rsidRPr="008B66E1">
        <w:rPr>
          <w:i/>
        </w:rPr>
        <w:t xml:space="preserve">Annual </w:t>
      </w:r>
      <w:r>
        <w:rPr>
          <w:i/>
        </w:rPr>
        <w:t>r</w:t>
      </w:r>
      <w:r w:rsidRPr="008B66E1">
        <w:rPr>
          <w:i/>
        </w:rPr>
        <w:t xml:space="preserve">eport 2011.  </w:t>
      </w:r>
      <w:r w:rsidRPr="008B66E1">
        <w:rPr>
          <w:szCs w:val="24"/>
        </w:rPr>
        <w:t xml:space="preserve">Submitted to satisfy requirements of </w:t>
      </w:r>
      <w:r>
        <w:rPr>
          <w:szCs w:val="24"/>
        </w:rPr>
        <w:t>P</w:t>
      </w:r>
      <w:r w:rsidRPr="008B66E1">
        <w:rPr>
          <w:szCs w:val="24"/>
        </w:rPr>
        <w:t xml:space="preserve">ermit </w:t>
      </w:r>
      <w:r>
        <w:rPr>
          <w:szCs w:val="24"/>
        </w:rPr>
        <w:t>N</w:t>
      </w:r>
      <w:r w:rsidRPr="008B66E1">
        <w:rPr>
          <w:szCs w:val="24"/>
        </w:rPr>
        <w:t>o. 02161113</w:t>
      </w:r>
      <w:r>
        <w:rPr>
          <w:szCs w:val="24"/>
        </w:rPr>
        <w:t xml:space="preserve">. </w:t>
      </w:r>
      <w:r w:rsidRPr="008B66E1">
        <w:rPr>
          <w:szCs w:val="24"/>
        </w:rPr>
        <w:t xml:space="preserve"> Florida Department of Environmental Protection, Division of Recreation and Parks.</w:t>
      </w:r>
    </w:p>
    <w:p w14:paraId="1F97A05B" w14:textId="77777777" w:rsidR="002F4606" w:rsidRDefault="002F4606" w:rsidP="002F4606">
      <w:pPr>
        <w:pStyle w:val="Reference"/>
      </w:pPr>
      <w:r w:rsidRPr="006E48A1">
        <w:t>Toth,</w:t>
      </w:r>
      <w:r>
        <w:t xml:space="preserve"> D.</w:t>
      </w:r>
      <w:r w:rsidRPr="006E48A1">
        <w:t>J.</w:t>
      </w:r>
      <w:r>
        <w:t>,</w:t>
      </w:r>
      <w:r w:rsidRPr="006E48A1">
        <w:t xml:space="preserve"> and C. Fortich.</w:t>
      </w:r>
      <w:r>
        <w:t xml:space="preserve">  </w:t>
      </w:r>
      <w:r w:rsidRPr="006E48A1">
        <w:t xml:space="preserve">2002. </w:t>
      </w:r>
      <w:r>
        <w:t xml:space="preserve"> </w:t>
      </w:r>
      <w:r w:rsidRPr="001579F8">
        <w:rPr>
          <w:i/>
        </w:rPr>
        <w:t>Nitrate concentrations in the Wekiva groundwater basin, with emphasis on Wekiva Springs.</w:t>
      </w:r>
      <w:r w:rsidRPr="006E48A1">
        <w:t xml:space="preserve"> </w:t>
      </w:r>
      <w:r>
        <w:t xml:space="preserve"> </w:t>
      </w:r>
      <w:r w:rsidRPr="006E48A1">
        <w:t>St. Johns River Water Management District Technical</w:t>
      </w:r>
      <w:r>
        <w:t xml:space="preserve"> </w:t>
      </w:r>
      <w:r w:rsidRPr="006E48A1">
        <w:t>Publication SJ2002-2.</w:t>
      </w:r>
    </w:p>
    <w:p w14:paraId="16EF9854" w14:textId="77777777" w:rsidR="002F4606" w:rsidRDefault="002F4606" w:rsidP="002F4606">
      <w:pPr>
        <w:pStyle w:val="Reference"/>
      </w:pPr>
      <w:r>
        <w:lastRenderedPageBreak/>
        <w:t xml:space="preserve">University of Central Florida.  March 31, 2009.  </w:t>
      </w:r>
      <w:r w:rsidRPr="001579F8">
        <w:rPr>
          <w:i/>
        </w:rPr>
        <w:t>Wekiva residential fertilizer practices</w:t>
      </w:r>
      <w:r w:rsidRPr="000A08AB">
        <w:t>.</w:t>
      </w:r>
      <w:r>
        <w:t xml:space="preserve">  Florida Department of Environmental Protection Contract G0078.  Orlando, FL:  Stormwater Management Academy.</w:t>
      </w:r>
    </w:p>
    <w:p w14:paraId="00B39D1F" w14:textId="77777777" w:rsidR="002F4606" w:rsidRPr="006179FB" w:rsidRDefault="002F4606" w:rsidP="002F4606">
      <w:pPr>
        <w:pStyle w:val="Reference"/>
      </w:pPr>
      <w:r>
        <w:t xml:space="preserve">U.S. Environmental Protection Agency.  March 2008.  </w:t>
      </w:r>
      <w:r w:rsidRPr="006179FB">
        <w:rPr>
          <w:i/>
        </w:rPr>
        <w:t xml:space="preserve">Handbook for developing watershed plans to restore and protect our waters.  </w:t>
      </w:r>
      <w:r w:rsidRPr="006179FB">
        <w:t xml:space="preserve">EPA 841-B-08-002.  </w:t>
      </w:r>
      <w:r>
        <w:t xml:space="preserve">Washington, DC:  </w:t>
      </w:r>
      <w:r w:rsidRPr="00C877A1">
        <w:t>Office of Water</w:t>
      </w:r>
      <w:r>
        <w:t xml:space="preserve">, </w:t>
      </w:r>
      <w:r w:rsidRPr="00C877A1">
        <w:t>Nonpoint Source Control Branch</w:t>
      </w:r>
      <w:r>
        <w:t xml:space="preserve">.  Available:  </w:t>
      </w:r>
      <w:r w:rsidRPr="008F7F75">
        <w:t xml:space="preserve"> </w:t>
      </w:r>
      <w:hyperlink r:id="rId30" w:history="1">
        <w:r w:rsidRPr="0014507A">
          <w:rPr>
            <w:rStyle w:val="Hyperlink"/>
          </w:rPr>
          <w:t>http://water.epa.gov/polwaste/nps/handbook_index.cfm</w:t>
        </w:r>
      </w:hyperlink>
      <w:r w:rsidRPr="008F7F75">
        <w:t>.</w:t>
      </w:r>
    </w:p>
    <w:p w14:paraId="059F5022" w14:textId="77777777" w:rsidR="002F4606" w:rsidRDefault="002F4606" w:rsidP="002F4606">
      <w:pPr>
        <w:jc w:val="left"/>
        <w:rPr>
          <w:rFonts w:cs="Arial"/>
          <w:b/>
          <w:smallCaps/>
          <w:sz w:val="24"/>
          <w:szCs w:val="24"/>
        </w:rPr>
      </w:pPr>
      <w:r>
        <w:rPr>
          <w:rFonts w:cs="Arial"/>
          <w:b/>
          <w:smallCaps/>
          <w:sz w:val="24"/>
          <w:szCs w:val="24"/>
        </w:rPr>
        <w:br w:type="page"/>
      </w:r>
    </w:p>
    <w:p w14:paraId="4BD1DFB9" w14:textId="77777777" w:rsidR="002F4606" w:rsidRDefault="002F4606" w:rsidP="002F4606">
      <w:pPr>
        <w:pStyle w:val="ExSumheading"/>
      </w:pPr>
      <w:r w:rsidRPr="00527CD7">
        <w:lastRenderedPageBreak/>
        <w:t>Websites:</w:t>
      </w:r>
    </w:p>
    <w:p w14:paraId="4D80AA75" w14:textId="77777777" w:rsidR="002F4606" w:rsidRDefault="002F4606" w:rsidP="002F4606">
      <w:pPr>
        <w:pStyle w:val="Bodytextreduced"/>
      </w:pPr>
    </w:p>
    <w:p w14:paraId="5C183AD2" w14:textId="77777777" w:rsidR="002F4606" w:rsidRDefault="002F4606" w:rsidP="000A4B0B">
      <w:pPr>
        <w:pStyle w:val="Table"/>
      </w:pPr>
      <w:bookmarkStart w:id="423" w:name="_Toc428277042"/>
      <w:r w:rsidRPr="00E41F1A">
        <w:t xml:space="preserve">Table </w:t>
      </w:r>
      <w:r w:rsidR="00867E05">
        <w:t>G</w:t>
      </w:r>
      <w:r>
        <w:t>-1a</w:t>
      </w:r>
      <w:r w:rsidR="00AF18E2">
        <w:t>.</w:t>
      </w:r>
      <w:r w:rsidR="00AF18E2">
        <w:tab/>
      </w:r>
      <w:r>
        <w:t xml:space="preserve">Local and Regional </w:t>
      </w:r>
      <w:r w:rsidRPr="00E41F1A">
        <w:t>Stormwater and Water Quality Protection Websites</w:t>
      </w:r>
      <w:bookmarkEnd w:id="423"/>
    </w:p>
    <w:tbl>
      <w:tblPr>
        <w:tblW w:w="1035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907"/>
        <w:gridCol w:w="6449"/>
      </w:tblGrid>
      <w:tr w:rsidR="002F4606" w:rsidRPr="00A1369A" w14:paraId="7100AE25" w14:textId="77777777" w:rsidTr="00FD3A00">
        <w:trPr>
          <w:trHeight w:val="288"/>
          <w:tblHeader/>
          <w:jc w:val="center"/>
        </w:trPr>
        <w:tc>
          <w:tcPr>
            <w:tcW w:w="3907" w:type="dxa"/>
            <w:shd w:val="clear" w:color="auto" w:fill="FABF8F"/>
            <w:vAlign w:val="center"/>
          </w:tcPr>
          <w:p w14:paraId="28956ED8" w14:textId="77777777" w:rsidR="002F4606" w:rsidRPr="0009408A" w:rsidRDefault="002F4606" w:rsidP="002F6E82">
            <w:pPr>
              <w:pStyle w:val="TableText"/>
              <w:rPr>
                <w:b/>
                <w:smallCaps/>
              </w:rPr>
            </w:pPr>
            <w:r w:rsidRPr="0009408A">
              <w:rPr>
                <w:b/>
                <w:smallCaps/>
              </w:rPr>
              <w:t>Website</w:t>
            </w:r>
          </w:p>
        </w:tc>
        <w:tc>
          <w:tcPr>
            <w:tcW w:w="6449" w:type="dxa"/>
            <w:shd w:val="clear" w:color="auto" w:fill="FABF8F"/>
            <w:vAlign w:val="center"/>
          </w:tcPr>
          <w:p w14:paraId="07CA252C" w14:textId="77777777" w:rsidR="002F4606" w:rsidRPr="0009408A" w:rsidRDefault="002F4606" w:rsidP="002F6E82">
            <w:pPr>
              <w:pStyle w:val="TableText"/>
              <w:rPr>
                <w:b/>
                <w:smallCaps/>
              </w:rPr>
            </w:pPr>
            <w:r w:rsidRPr="0009408A">
              <w:rPr>
                <w:b/>
                <w:smallCaps/>
              </w:rPr>
              <w:t>Url</w:t>
            </w:r>
          </w:p>
        </w:tc>
      </w:tr>
      <w:tr w:rsidR="002F4606" w:rsidRPr="00A1369A" w14:paraId="05C2230D" w14:textId="77777777" w:rsidTr="009D74BF">
        <w:trPr>
          <w:trHeight w:val="360"/>
          <w:jc w:val="center"/>
        </w:trPr>
        <w:tc>
          <w:tcPr>
            <w:tcW w:w="3907" w:type="dxa"/>
            <w:shd w:val="clear" w:color="auto" w:fill="auto"/>
            <w:vAlign w:val="center"/>
          </w:tcPr>
          <w:p w14:paraId="4225C53E" w14:textId="77777777" w:rsidR="00DE425A" w:rsidRDefault="002F4606">
            <w:pPr>
              <w:pStyle w:val="TableText"/>
              <w:jc w:val="left"/>
              <w:rPr>
                <w:highlight w:val="green"/>
              </w:rPr>
            </w:pPr>
            <w:r w:rsidRPr="0009408A">
              <w:t xml:space="preserve">SJRWMD </w:t>
            </w:r>
          </w:p>
        </w:tc>
        <w:tc>
          <w:tcPr>
            <w:tcW w:w="6449" w:type="dxa"/>
            <w:shd w:val="clear" w:color="auto" w:fill="auto"/>
            <w:vAlign w:val="center"/>
          </w:tcPr>
          <w:p w14:paraId="3E0CA27B" w14:textId="77777777" w:rsidR="002F4606" w:rsidRPr="0009408A" w:rsidRDefault="002E1618" w:rsidP="002F6E82">
            <w:pPr>
              <w:pStyle w:val="TableText"/>
            </w:pPr>
            <w:hyperlink r:id="rId31" w:history="1">
              <w:r w:rsidR="002F4606" w:rsidRPr="0009408A">
                <w:rPr>
                  <w:rStyle w:val="Hyperlink"/>
                </w:rPr>
                <w:t>http://www.floridaswater.com/</w:t>
              </w:r>
            </w:hyperlink>
          </w:p>
        </w:tc>
      </w:tr>
      <w:tr w:rsidR="002F4606" w:rsidRPr="00A1369A" w14:paraId="7178C9A2" w14:textId="77777777" w:rsidTr="009D74BF">
        <w:trPr>
          <w:trHeight w:val="360"/>
          <w:jc w:val="center"/>
        </w:trPr>
        <w:tc>
          <w:tcPr>
            <w:tcW w:w="3907" w:type="dxa"/>
            <w:shd w:val="clear" w:color="auto" w:fill="auto"/>
            <w:vAlign w:val="center"/>
          </w:tcPr>
          <w:p w14:paraId="03C75F73" w14:textId="77777777" w:rsidR="00DE425A" w:rsidRDefault="002F4606">
            <w:pPr>
              <w:pStyle w:val="TableText"/>
              <w:jc w:val="left"/>
            </w:pPr>
            <w:r w:rsidRPr="0009408A">
              <w:t>Seminole County Water Atlas</w:t>
            </w:r>
          </w:p>
        </w:tc>
        <w:tc>
          <w:tcPr>
            <w:tcW w:w="6449" w:type="dxa"/>
            <w:shd w:val="clear" w:color="auto" w:fill="auto"/>
            <w:vAlign w:val="center"/>
          </w:tcPr>
          <w:p w14:paraId="12A57B53" w14:textId="77777777" w:rsidR="002F4606" w:rsidRPr="006179FB" w:rsidRDefault="002E1618" w:rsidP="002F6E82">
            <w:pPr>
              <w:pStyle w:val="TableText"/>
              <w:rPr>
                <w:color w:val="3333FF"/>
                <w:u w:val="single"/>
              </w:rPr>
            </w:pPr>
            <w:hyperlink r:id="rId32" w:history="1">
              <w:r w:rsidR="002F4606" w:rsidRPr="006179FB">
                <w:rPr>
                  <w:rStyle w:val="Hyperlink"/>
                  <w:color w:val="3333FF"/>
                </w:rPr>
                <w:t>http://www.seminole.wateratlas.usf.edu/</w:t>
              </w:r>
            </w:hyperlink>
            <w:r w:rsidR="002F4606" w:rsidRPr="006179FB">
              <w:rPr>
                <w:color w:val="3333FF"/>
                <w:u w:val="single"/>
              </w:rPr>
              <w:t xml:space="preserve">  </w:t>
            </w:r>
          </w:p>
        </w:tc>
      </w:tr>
    </w:tbl>
    <w:p w14:paraId="41DC4BAE" w14:textId="77777777" w:rsidR="002F4606" w:rsidRDefault="002F4606" w:rsidP="002F4606">
      <w:pPr>
        <w:pStyle w:val="TableText"/>
        <w:tabs>
          <w:tab w:val="left" w:pos="3907"/>
        </w:tabs>
        <w:rPr>
          <w:b/>
          <w:smallCaps/>
        </w:rPr>
      </w:pPr>
    </w:p>
    <w:p w14:paraId="3B50278E" w14:textId="77777777" w:rsidR="002F4606" w:rsidRDefault="002F4606" w:rsidP="002F4606">
      <w:pPr>
        <w:pStyle w:val="TableText"/>
        <w:tabs>
          <w:tab w:val="left" w:pos="3907"/>
        </w:tabs>
        <w:rPr>
          <w:b/>
          <w:smallCaps/>
        </w:rPr>
      </w:pPr>
    </w:p>
    <w:p w14:paraId="0D0A4828" w14:textId="77777777" w:rsidR="002F4606" w:rsidRPr="0009408A" w:rsidRDefault="002F4606" w:rsidP="000A4B0B">
      <w:pPr>
        <w:pStyle w:val="Table"/>
      </w:pPr>
      <w:bookmarkStart w:id="424" w:name="_Toc428277043"/>
      <w:r w:rsidRPr="00E41F1A">
        <w:t xml:space="preserve">Table </w:t>
      </w:r>
      <w:r w:rsidR="00867E05">
        <w:t>G</w:t>
      </w:r>
      <w:r>
        <w:t>-1b</w:t>
      </w:r>
      <w:r w:rsidR="00AF18E2">
        <w:t>.</w:t>
      </w:r>
      <w:r w:rsidR="00AF18E2">
        <w:tab/>
      </w:r>
      <w:r>
        <w:t xml:space="preserve">State </w:t>
      </w:r>
      <w:r w:rsidRPr="00E41F1A">
        <w:t>Stormwater and Water Quality Protection Websites</w:t>
      </w:r>
      <w:bookmarkEnd w:id="424"/>
    </w:p>
    <w:tbl>
      <w:tblPr>
        <w:tblW w:w="1035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907"/>
        <w:gridCol w:w="6449"/>
      </w:tblGrid>
      <w:tr w:rsidR="002F4606" w:rsidRPr="00A1369A" w14:paraId="00EF062D" w14:textId="77777777" w:rsidTr="00FD3A00">
        <w:trPr>
          <w:trHeight w:val="288"/>
          <w:tblHeader/>
          <w:jc w:val="center"/>
        </w:trPr>
        <w:tc>
          <w:tcPr>
            <w:tcW w:w="3907" w:type="dxa"/>
            <w:shd w:val="clear" w:color="auto" w:fill="FABF8F"/>
            <w:vAlign w:val="center"/>
          </w:tcPr>
          <w:p w14:paraId="5E7EEAA4" w14:textId="77777777" w:rsidR="002F4606" w:rsidRPr="0009408A" w:rsidRDefault="002F4606" w:rsidP="002F6E82">
            <w:pPr>
              <w:pStyle w:val="TableText"/>
              <w:rPr>
                <w:b/>
                <w:smallCaps/>
              </w:rPr>
            </w:pPr>
            <w:r w:rsidRPr="0009408A">
              <w:rPr>
                <w:b/>
                <w:smallCaps/>
              </w:rPr>
              <w:t>Website</w:t>
            </w:r>
          </w:p>
        </w:tc>
        <w:tc>
          <w:tcPr>
            <w:tcW w:w="6449" w:type="dxa"/>
            <w:shd w:val="clear" w:color="auto" w:fill="FABF8F"/>
            <w:vAlign w:val="center"/>
          </w:tcPr>
          <w:p w14:paraId="45FC73B0" w14:textId="77777777" w:rsidR="002F4606" w:rsidRPr="0009408A" w:rsidRDefault="002F4606" w:rsidP="002F6E82">
            <w:pPr>
              <w:pStyle w:val="TableText"/>
              <w:rPr>
                <w:b/>
                <w:smallCaps/>
              </w:rPr>
            </w:pPr>
            <w:r w:rsidRPr="0009408A">
              <w:rPr>
                <w:b/>
                <w:smallCaps/>
              </w:rPr>
              <w:t>Url</w:t>
            </w:r>
          </w:p>
        </w:tc>
      </w:tr>
      <w:tr w:rsidR="002F4606" w:rsidRPr="00A1369A" w14:paraId="78EF51B2" w14:textId="77777777" w:rsidTr="009D74BF">
        <w:trPr>
          <w:trHeight w:val="360"/>
          <w:jc w:val="center"/>
        </w:trPr>
        <w:tc>
          <w:tcPr>
            <w:tcW w:w="3907" w:type="dxa"/>
            <w:shd w:val="clear" w:color="auto" w:fill="auto"/>
            <w:vAlign w:val="center"/>
          </w:tcPr>
          <w:p w14:paraId="6CCC9AA7" w14:textId="77777777" w:rsidR="00DE425A" w:rsidRDefault="002F4606">
            <w:pPr>
              <w:pStyle w:val="TableText"/>
              <w:jc w:val="left"/>
            </w:pPr>
            <w:r w:rsidRPr="0009408A">
              <w:t>General Portal for Florida</w:t>
            </w:r>
          </w:p>
        </w:tc>
        <w:tc>
          <w:tcPr>
            <w:tcW w:w="6449" w:type="dxa"/>
            <w:shd w:val="clear" w:color="auto" w:fill="auto"/>
            <w:vAlign w:val="center"/>
          </w:tcPr>
          <w:p w14:paraId="0055DC41" w14:textId="77777777" w:rsidR="002F4606" w:rsidRPr="0009408A" w:rsidRDefault="002E1618" w:rsidP="002F6E82">
            <w:pPr>
              <w:pStyle w:val="TableText"/>
            </w:pPr>
            <w:hyperlink r:id="rId33" w:history="1">
              <w:r w:rsidR="002F4606" w:rsidRPr="0009408A">
                <w:rPr>
                  <w:rStyle w:val="Hyperlink"/>
                  <w:rFonts w:cs="Arial"/>
                </w:rPr>
                <w:t>http://www.myflorida.com</w:t>
              </w:r>
            </w:hyperlink>
          </w:p>
        </w:tc>
      </w:tr>
      <w:tr w:rsidR="002F4606" w:rsidRPr="00A1369A" w14:paraId="0E614D67" w14:textId="77777777" w:rsidTr="009D74BF">
        <w:trPr>
          <w:trHeight w:val="360"/>
          <w:jc w:val="center"/>
        </w:trPr>
        <w:tc>
          <w:tcPr>
            <w:tcW w:w="3907" w:type="dxa"/>
            <w:shd w:val="clear" w:color="auto" w:fill="auto"/>
            <w:vAlign w:val="center"/>
          </w:tcPr>
          <w:p w14:paraId="101E20B1" w14:textId="77777777" w:rsidR="00DE425A" w:rsidRDefault="002F4606">
            <w:pPr>
              <w:pStyle w:val="TableText"/>
              <w:jc w:val="left"/>
              <w:rPr>
                <w:i/>
              </w:rPr>
            </w:pPr>
            <w:r w:rsidRPr="0009408A">
              <w:t>Department</w:t>
            </w:r>
          </w:p>
        </w:tc>
        <w:tc>
          <w:tcPr>
            <w:tcW w:w="6449" w:type="dxa"/>
            <w:shd w:val="clear" w:color="auto" w:fill="auto"/>
            <w:vAlign w:val="center"/>
          </w:tcPr>
          <w:p w14:paraId="6ED8CDEF" w14:textId="77777777" w:rsidR="002F4606" w:rsidRPr="0009408A" w:rsidRDefault="002E1618" w:rsidP="002F6E82">
            <w:pPr>
              <w:pStyle w:val="TableText"/>
            </w:pPr>
            <w:hyperlink r:id="rId34" w:history="1">
              <w:r w:rsidR="002F4606" w:rsidRPr="0009408A">
                <w:rPr>
                  <w:rStyle w:val="Hyperlink"/>
                  <w:rFonts w:cs="Arial"/>
                </w:rPr>
                <w:t>http://www.dep.state.fl.us/</w:t>
              </w:r>
            </w:hyperlink>
          </w:p>
        </w:tc>
      </w:tr>
      <w:tr w:rsidR="002F4606" w:rsidRPr="00A1369A" w14:paraId="0C183EDD" w14:textId="77777777" w:rsidTr="009D74BF">
        <w:trPr>
          <w:trHeight w:val="360"/>
          <w:jc w:val="center"/>
        </w:trPr>
        <w:tc>
          <w:tcPr>
            <w:tcW w:w="3907" w:type="dxa"/>
            <w:shd w:val="clear" w:color="auto" w:fill="auto"/>
            <w:vAlign w:val="center"/>
          </w:tcPr>
          <w:p w14:paraId="45E31A65" w14:textId="77777777" w:rsidR="00DE425A" w:rsidRDefault="002F4606">
            <w:pPr>
              <w:pStyle w:val="TableText"/>
              <w:ind w:left="300"/>
              <w:jc w:val="left"/>
            </w:pPr>
            <w:r w:rsidRPr="0009408A">
              <w:rPr>
                <w:i/>
              </w:rPr>
              <w:t>Watershed Management</w:t>
            </w:r>
          </w:p>
        </w:tc>
        <w:tc>
          <w:tcPr>
            <w:tcW w:w="6449" w:type="dxa"/>
            <w:shd w:val="clear" w:color="auto" w:fill="auto"/>
            <w:vAlign w:val="center"/>
          </w:tcPr>
          <w:p w14:paraId="34787473" w14:textId="77777777" w:rsidR="002F4606" w:rsidRPr="0009408A" w:rsidRDefault="002E1618" w:rsidP="002F6E82">
            <w:pPr>
              <w:pStyle w:val="TableText"/>
            </w:pPr>
            <w:hyperlink r:id="rId35" w:history="1">
              <w:r w:rsidR="002F4606" w:rsidRPr="0009408A">
                <w:rPr>
                  <w:rStyle w:val="Hyperlink"/>
                  <w:rFonts w:cs="Arial"/>
                </w:rPr>
                <w:t>http://www.dep.state.fl.us/water/watersheds/index.htm</w:t>
              </w:r>
            </w:hyperlink>
          </w:p>
        </w:tc>
      </w:tr>
      <w:tr w:rsidR="002F4606" w:rsidRPr="00A1369A" w14:paraId="4BC1B9E1" w14:textId="77777777" w:rsidTr="009D74BF">
        <w:trPr>
          <w:trHeight w:val="360"/>
          <w:jc w:val="center"/>
        </w:trPr>
        <w:tc>
          <w:tcPr>
            <w:tcW w:w="3907" w:type="dxa"/>
            <w:shd w:val="clear" w:color="auto" w:fill="auto"/>
            <w:vAlign w:val="center"/>
          </w:tcPr>
          <w:p w14:paraId="19306B05" w14:textId="77777777" w:rsidR="00DE425A" w:rsidRDefault="002F4606">
            <w:pPr>
              <w:pStyle w:val="TableText"/>
              <w:ind w:left="300"/>
              <w:jc w:val="left"/>
            </w:pPr>
            <w:r w:rsidRPr="0009408A">
              <w:rPr>
                <w:i/>
              </w:rPr>
              <w:t>TMDL Program</w:t>
            </w:r>
          </w:p>
        </w:tc>
        <w:tc>
          <w:tcPr>
            <w:tcW w:w="6449" w:type="dxa"/>
            <w:shd w:val="clear" w:color="auto" w:fill="auto"/>
            <w:vAlign w:val="center"/>
          </w:tcPr>
          <w:p w14:paraId="71866446" w14:textId="77777777" w:rsidR="002F4606" w:rsidRPr="0009408A" w:rsidRDefault="002E1618" w:rsidP="002F6E82">
            <w:pPr>
              <w:pStyle w:val="TableText"/>
            </w:pPr>
            <w:hyperlink r:id="rId36" w:history="1">
              <w:r w:rsidR="002F4606" w:rsidRPr="0009408A">
                <w:rPr>
                  <w:rStyle w:val="Hyperlink"/>
                  <w:rFonts w:cs="Arial"/>
                </w:rPr>
                <w:t>http://www.dep.state.fl.us/water/tmdl/index.htm</w:t>
              </w:r>
            </w:hyperlink>
          </w:p>
        </w:tc>
      </w:tr>
      <w:tr w:rsidR="002F4606" w:rsidRPr="00A1369A" w14:paraId="7B969276" w14:textId="77777777" w:rsidTr="009D74BF">
        <w:trPr>
          <w:trHeight w:val="360"/>
          <w:jc w:val="center"/>
        </w:trPr>
        <w:tc>
          <w:tcPr>
            <w:tcW w:w="3907" w:type="dxa"/>
            <w:shd w:val="clear" w:color="auto" w:fill="auto"/>
            <w:vAlign w:val="center"/>
          </w:tcPr>
          <w:p w14:paraId="6204CEAB" w14:textId="77777777" w:rsidR="00DE425A" w:rsidRDefault="002F4606">
            <w:pPr>
              <w:pStyle w:val="TableText"/>
              <w:ind w:left="300"/>
              <w:jc w:val="left"/>
              <w:rPr>
                <w:i/>
              </w:rPr>
            </w:pPr>
            <w:r w:rsidRPr="0009408A">
              <w:rPr>
                <w:i/>
              </w:rPr>
              <w:t xml:space="preserve">BMPs, Public Information, and </w:t>
            </w:r>
          </w:p>
          <w:p w14:paraId="6D795F78" w14:textId="77777777" w:rsidR="00DE425A" w:rsidRDefault="002F4606">
            <w:pPr>
              <w:pStyle w:val="TableText"/>
              <w:ind w:left="300"/>
              <w:jc w:val="left"/>
            </w:pPr>
            <w:r w:rsidRPr="0009408A">
              <w:rPr>
                <w:i/>
              </w:rPr>
              <w:t>Environmental Education Resources</w:t>
            </w:r>
          </w:p>
        </w:tc>
        <w:tc>
          <w:tcPr>
            <w:tcW w:w="6449" w:type="dxa"/>
            <w:shd w:val="clear" w:color="auto" w:fill="auto"/>
            <w:vAlign w:val="center"/>
          </w:tcPr>
          <w:p w14:paraId="64506744" w14:textId="77777777" w:rsidR="002F4606" w:rsidRPr="0009408A" w:rsidRDefault="002E1618" w:rsidP="002F6E82">
            <w:pPr>
              <w:pStyle w:val="TableText"/>
            </w:pPr>
            <w:hyperlink r:id="rId37" w:history="1">
              <w:r w:rsidR="002F4606" w:rsidRPr="0009408A">
                <w:rPr>
                  <w:rStyle w:val="Hyperlink"/>
                  <w:rFonts w:cs="Arial"/>
                </w:rPr>
                <w:t>http://www.dep.state.fl.us/water/nonpoint/pubs.htm</w:t>
              </w:r>
            </w:hyperlink>
          </w:p>
        </w:tc>
      </w:tr>
      <w:tr w:rsidR="002F4606" w:rsidRPr="00A1369A" w14:paraId="2A940D96" w14:textId="77777777" w:rsidTr="009D74BF">
        <w:trPr>
          <w:trHeight w:val="360"/>
          <w:jc w:val="center"/>
        </w:trPr>
        <w:tc>
          <w:tcPr>
            <w:tcW w:w="3907" w:type="dxa"/>
            <w:shd w:val="clear" w:color="auto" w:fill="auto"/>
            <w:vAlign w:val="center"/>
          </w:tcPr>
          <w:p w14:paraId="5A7DB53F" w14:textId="77777777" w:rsidR="00DE425A" w:rsidRDefault="002F4606">
            <w:pPr>
              <w:pStyle w:val="TableText"/>
              <w:ind w:left="300"/>
              <w:jc w:val="left"/>
            </w:pPr>
            <w:r w:rsidRPr="0009408A">
              <w:rPr>
                <w:i/>
              </w:rPr>
              <w:t>NPDES Stormwater Program</w:t>
            </w:r>
          </w:p>
        </w:tc>
        <w:tc>
          <w:tcPr>
            <w:tcW w:w="6449" w:type="dxa"/>
            <w:shd w:val="clear" w:color="auto" w:fill="auto"/>
            <w:vAlign w:val="center"/>
          </w:tcPr>
          <w:p w14:paraId="239F1FCF" w14:textId="77777777" w:rsidR="002F4606" w:rsidRPr="0009408A" w:rsidRDefault="002E1618" w:rsidP="002F6E82">
            <w:pPr>
              <w:pStyle w:val="TableText"/>
            </w:pPr>
            <w:hyperlink r:id="rId38" w:history="1">
              <w:r w:rsidR="002F4606" w:rsidRPr="0009408A">
                <w:rPr>
                  <w:rStyle w:val="Hyperlink"/>
                  <w:rFonts w:cs="Arial"/>
                </w:rPr>
                <w:t>http://www.dep.state.fl.us/water/stormwater/npdes/index.htm</w:t>
              </w:r>
            </w:hyperlink>
          </w:p>
        </w:tc>
      </w:tr>
      <w:tr w:rsidR="002F4606" w:rsidRPr="00A1369A" w14:paraId="67862E70" w14:textId="77777777" w:rsidTr="009D74BF">
        <w:trPr>
          <w:trHeight w:val="360"/>
          <w:jc w:val="center"/>
        </w:trPr>
        <w:tc>
          <w:tcPr>
            <w:tcW w:w="3907" w:type="dxa"/>
            <w:shd w:val="clear" w:color="auto" w:fill="auto"/>
            <w:vAlign w:val="center"/>
          </w:tcPr>
          <w:p w14:paraId="0CD9EE9D" w14:textId="77777777" w:rsidR="00DE425A" w:rsidRDefault="002F4606">
            <w:pPr>
              <w:pStyle w:val="TableText"/>
              <w:ind w:left="300"/>
              <w:jc w:val="left"/>
            </w:pPr>
            <w:r w:rsidRPr="0009408A">
              <w:rPr>
                <w:i/>
              </w:rPr>
              <w:t>Nonpoint Source Funding Assistance</w:t>
            </w:r>
          </w:p>
        </w:tc>
        <w:tc>
          <w:tcPr>
            <w:tcW w:w="6449" w:type="dxa"/>
            <w:shd w:val="clear" w:color="auto" w:fill="auto"/>
            <w:vAlign w:val="center"/>
          </w:tcPr>
          <w:p w14:paraId="1FA3BC94" w14:textId="77777777" w:rsidR="002F4606" w:rsidRPr="0009408A" w:rsidRDefault="002E1618" w:rsidP="002F6E82">
            <w:pPr>
              <w:pStyle w:val="TableText"/>
            </w:pPr>
            <w:hyperlink r:id="rId39" w:history="1">
              <w:r w:rsidR="002F4606" w:rsidRPr="0009408A">
                <w:rPr>
                  <w:rStyle w:val="Hyperlink"/>
                  <w:rFonts w:cs="Arial"/>
                </w:rPr>
                <w:t>http://www.dep.state.fl.us/water/nonpoint/319h.htm</w:t>
              </w:r>
            </w:hyperlink>
          </w:p>
        </w:tc>
      </w:tr>
      <w:tr w:rsidR="00563CD7" w:rsidRPr="00A1369A" w14:paraId="21E0A639" w14:textId="77777777" w:rsidTr="009D74BF">
        <w:trPr>
          <w:trHeight w:val="360"/>
          <w:jc w:val="center"/>
        </w:trPr>
        <w:tc>
          <w:tcPr>
            <w:tcW w:w="3907" w:type="dxa"/>
            <w:shd w:val="clear" w:color="auto" w:fill="auto"/>
            <w:vAlign w:val="center"/>
          </w:tcPr>
          <w:p w14:paraId="093D76CF" w14:textId="254F006D" w:rsidR="00563CD7" w:rsidRDefault="00563CD7">
            <w:pPr>
              <w:pStyle w:val="TableText"/>
              <w:ind w:left="300"/>
              <w:jc w:val="left"/>
            </w:pPr>
            <w:r w:rsidRPr="0009408A">
              <w:rPr>
                <w:i/>
              </w:rPr>
              <w:t>Adopted BMAPs</w:t>
            </w:r>
          </w:p>
        </w:tc>
        <w:tc>
          <w:tcPr>
            <w:tcW w:w="6449" w:type="dxa"/>
            <w:shd w:val="clear" w:color="auto" w:fill="auto"/>
            <w:vAlign w:val="center"/>
          </w:tcPr>
          <w:p w14:paraId="1603910F" w14:textId="50DFE172" w:rsidR="00563CD7" w:rsidRPr="0009408A" w:rsidRDefault="002E1618" w:rsidP="002F6E82">
            <w:pPr>
              <w:pStyle w:val="TableText"/>
            </w:pPr>
            <w:hyperlink r:id="rId40" w:history="1">
              <w:r w:rsidR="00563CD7" w:rsidRPr="0009408A">
                <w:rPr>
                  <w:rStyle w:val="Hyperlink"/>
                  <w:rFonts w:cs="Arial"/>
                </w:rPr>
                <w:t>http://www.dep.state.fl.us/water/watersheds/bmap.htm</w:t>
              </w:r>
            </w:hyperlink>
          </w:p>
        </w:tc>
      </w:tr>
      <w:tr w:rsidR="00563CD7" w:rsidRPr="00A1369A" w14:paraId="7DE2D442" w14:textId="77777777" w:rsidTr="009D74BF">
        <w:trPr>
          <w:trHeight w:val="360"/>
          <w:jc w:val="center"/>
        </w:trPr>
        <w:tc>
          <w:tcPr>
            <w:tcW w:w="3907" w:type="dxa"/>
            <w:shd w:val="clear" w:color="auto" w:fill="auto"/>
            <w:vAlign w:val="center"/>
          </w:tcPr>
          <w:p w14:paraId="42558DE8" w14:textId="37D8B0E6" w:rsidR="00563CD7" w:rsidRDefault="00563CD7">
            <w:pPr>
              <w:pStyle w:val="TableText"/>
              <w:ind w:left="300"/>
              <w:jc w:val="left"/>
            </w:pPr>
            <w:r w:rsidRPr="0009408A">
              <w:rPr>
                <w:i/>
              </w:rPr>
              <w:t>Wekiva BMAP Development Documents</w:t>
            </w:r>
          </w:p>
        </w:tc>
        <w:tc>
          <w:tcPr>
            <w:tcW w:w="6449" w:type="dxa"/>
            <w:shd w:val="clear" w:color="auto" w:fill="auto"/>
            <w:vAlign w:val="center"/>
          </w:tcPr>
          <w:p w14:paraId="6731D5C5" w14:textId="0F074345" w:rsidR="00563CD7" w:rsidRPr="0009408A" w:rsidRDefault="002E1618" w:rsidP="002F6E82">
            <w:pPr>
              <w:pStyle w:val="TableText"/>
            </w:pPr>
            <w:hyperlink r:id="rId41" w:history="1">
              <w:r w:rsidR="00563CD7" w:rsidRPr="0009408A">
                <w:rPr>
                  <w:rStyle w:val="Hyperlink"/>
                  <w:rFonts w:cs="Arial"/>
                </w:rPr>
                <w:t>http://publicfiles.dep.state.fl.us/DEAR/BMAP/Wekiva/</w:t>
              </w:r>
            </w:hyperlink>
          </w:p>
        </w:tc>
      </w:tr>
      <w:tr w:rsidR="00563CD7" w:rsidRPr="00A1369A" w14:paraId="51A6233D" w14:textId="77777777" w:rsidTr="009D74BF">
        <w:trPr>
          <w:trHeight w:val="360"/>
          <w:jc w:val="center"/>
        </w:trPr>
        <w:tc>
          <w:tcPr>
            <w:tcW w:w="3907" w:type="dxa"/>
            <w:shd w:val="clear" w:color="auto" w:fill="auto"/>
            <w:vAlign w:val="center"/>
          </w:tcPr>
          <w:p w14:paraId="01F5E530" w14:textId="24AC6E22" w:rsidR="00563CD7" w:rsidRDefault="00563CD7">
            <w:pPr>
              <w:pStyle w:val="TableText"/>
              <w:ind w:left="300"/>
              <w:jc w:val="left"/>
              <w:rPr>
                <w:i/>
              </w:rPr>
            </w:pPr>
            <w:r w:rsidRPr="0009408A">
              <w:t>FDACS OAWP</w:t>
            </w:r>
          </w:p>
        </w:tc>
        <w:tc>
          <w:tcPr>
            <w:tcW w:w="6449" w:type="dxa"/>
            <w:shd w:val="clear" w:color="auto" w:fill="auto"/>
            <w:vAlign w:val="center"/>
          </w:tcPr>
          <w:p w14:paraId="516603A1" w14:textId="0609CD72" w:rsidR="00563CD7" w:rsidRPr="0009408A" w:rsidRDefault="002E1618" w:rsidP="002F6E82">
            <w:pPr>
              <w:pStyle w:val="TableText"/>
            </w:pPr>
            <w:hyperlink r:id="rId42" w:history="1">
              <w:r w:rsidR="00563CD7" w:rsidRPr="0009408A">
                <w:rPr>
                  <w:rStyle w:val="Hyperlink"/>
                  <w:rFonts w:cs="Arial"/>
                </w:rPr>
                <w:t>http://www.floridaagwaterpolicy.com/</w:t>
              </w:r>
            </w:hyperlink>
            <w:r w:rsidR="00563CD7" w:rsidRPr="0009408A">
              <w:t xml:space="preserve"> </w:t>
            </w:r>
          </w:p>
        </w:tc>
      </w:tr>
    </w:tbl>
    <w:p w14:paraId="73115F95" w14:textId="77777777" w:rsidR="002F4606" w:rsidRDefault="002F4606" w:rsidP="002F4606">
      <w:pPr>
        <w:pStyle w:val="TableText"/>
        <w:tabs>
          <w:tab w:val="left" w:pos="3907"/>
        </w:tabs>
        <w:rPr>
          <w:b/>
          <w:smallCaps/>
        </w:rPr>
      </w:pPr>
    </w:p>
    <w:p w14:paraId="7C8CD694" w14:textId="77777777" w:rsidR="002F4606" w:rsidRDefault="002F4606" w:rsidP="002F4606">
      <w:pPr>
        <w:pStyle w:val="TableText"/>
        <w:tabs>
          <w:tab w:val="left" w:pos="3907"/>
        </w:tabs>
        <w:rPr>
          <w:b/>
          <w:smallCaps/>
        </w:rPr>
      </w:pPr>
    </w:p>
    <w:p w14:paraId="4210EAEB" w14:textId="77777777" w:rsidR="002F4606" w:rsidRPr="0009408A" w:rsidRDefault="002F4606" w:rsidP="000A4B0B">
      <w:pPr>
        <w:pStyle w:val="Table"/>
      </w:pPr>
      <w:bookmarkStart w:id="425" w:name="_Toc428277044"/>
      <w:r w:rsidRPr="00E41F1A">
        <w:t xml:space="preserve">Table </w:t>
      </w:r>
      <w:r w:rsidR="00867E05">
        <w:t>G</w:t>
      </w:r>
      <w:r>
        <w:t>-1c</w:t>
      </w:r>
      <w:r w:rsidR="00AF18E2">
        <w:t>.</w:t>
      </w:r>
      <w:r w:rsidR="00AF18E2">
        <w:tab/>
      </w:r>
      <w:r>
        <w:t xml:space="preserve">National </w:t>
      </w:r>
      <w:r w:rsidRPr="00E41F1A">
        <w:t>Stormwater and Water Quality Protection Websites</w:t>
      </w:r>
      <w:bookmarkEnd w:id="425"/>
    </w:p>
    <w:tbl>
      <w:tblPr>
        <w:tblW w:w="1035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907"/>
        <w:gridCol w:w="6449"/>
      </w:tblGrid>
      <w:tr w:rsidR="002F4606" w:rsidRPr="00A1369A" w14:paraId="365D9E7F" w14:textId="77777777" w:rsidTr="00FD3A00">
        <w:trPr>
          <w:trHeight w:val="288"/>
          <w:tblHeader/>
          <w:jc w:val="center"/>
        </w:trPr>
        <w:tc>
          <w:tcPr>
            <w:tcW w:w="3907" w:type="dxa"/>
            <w:shd w:val="clear" w:color="auto" w:fill="FABF8F"/>
            <w:vAlign w:val="center"/>
          </w:tcPr>
          <w:p w14:paraId="1E111CA7" w14:textId="77777777" w:rsidR="002F4606" w:rsidRPr="0009408A" w:rsidRDefault="002F4606" w:rsidP="002F6E82">
            <w:pPr>
              <w:pStyle w:val="TableText"/>
              <w:rPr>
                <w:b/>
                <w:smallCaps/>
              </w:rPr>
            </w:pPr>
            <w:r w:rsidRPr="0009408A">
              <w:rPr>
                <w:b/>
                <w:smallCaps/>
              </w:rPr>
              <w:t>Website</w:t>
            </w:r>
          </w:p>
        </w:tc>
        <w:tc>
          <w:tcPr>
            <w:tcW w:w="6449" w:type="dxa"/>
            <w:shd w:val="clear" w:color="auto" w:fill="FABF8F"/>
            <w:vAlign w:val="center"/>
          </w:tcPr>
          <w:p w14:paraId="1184FFFF" w14:textId="77777777" w:rsidR="002F4606" w:rsidRPr="0009408A" w:rsidRDefault="002F4606" w:rsidP="002F6E82">
            <w:pPr>
              <w:pStyle w:val="TableText"/>
              <w:rPr>
                <w:b/>
                <w:smallCaps/>
              </w:rPr>
            </w:pPr>
            <w:r w:rsidRPr="0009408A">
              <w:rPr>
                <w:b/>
                <w:smallCaps/>
              </w:rPr>
              <w:t>Url</w:t>
            </w:r>
          </w:p>
        </w:tc>
      </w:tr>
      <w:tr w:rsidR="002F4606" w:rsidRPr="00A1369A" w14:paraId="244F5436" w14:textId="77777777" w:rsidTr="009D74BF">
        <w:trPr>
          <w:trHeight w:val="360"/>
          <w:jc w:val="center"/>
        </w:trPr>
        <w:tc>
          <w:tcPr>
            <w:tcW w:w="3907" w:type="dxa"/>
            <w:shd w:val="clear" w:color="auto" w:fill="auto"/>
            <w:vAlign w:val="center"/>
          </w:tcPr>
          <w:p w14:paraId="40964534" w14:textId="77777777" w:rsidR="00DE425A" w:rsidRDefault="002F4606">
            <w:pPr>
              <w:pStyle w:val="TableText"/>
              <w:jc w:val="left"/>
            </w:pPr>
            <w:r w:rsidRPr="0009408A">
              <w:t>Center for Watershed Protection</w:t>
            </w:r>
          </w:p>
        </w:tc>
        <w:tc>
          <w:tcPr>
            <w:tcW w:w="6449" w:type="dxa"/>
            <w:shd w:val="clear" w:color="auto" w:fill="auto"/>
            <w:vAlign w:val="center"/>
          </w:tcPr>
          <w:p w14:paraId="5FE9B847" w14:textId="77777777" w:rsidR="002F4606" w:rsidRPr="0009408A" w:rsidRDefault="002E1618" w:rsidP="002F6E82">
            <w:pPr>
              <w:pStyle w:val="TableText"/>
            </w:pPr>
            <w:hyperlink r:id="rId43" w:history="1">
              <w:r w:rsidR="002F4606" w:rsidRPr="0009408A">
                <w:rPr>
                  <w:rStyle w:val="Hyperlink"/>
                  <w:rFonts w:cs="Arial"/>
                </w:rPr>
                <w:t>http://www.cwp.org/</w:t>
              </w:r>
            </w:hyperlink>
            <w:r w:rsidR="002F4606" w:rsidRPr="0009408A">
              <w:t xml:space="preserve"> </w:t>
            </w:r>
          </w:p>
        </w:tc>
      </w:tr>
      <w:tr w:rsidR="002F4606" w:rsidRPr="00A1369A" w14:paraId="747C83E9" w14:textId="77777777" w:rsidTr="009D74BF">
        <w:trPr>
          <w:trHeight w:val="360"/>
          <w:jc w:val="center"/>
        </w:trPr>
        <w:tc>
          <w:tcPr>
            <w:tcW w:w="3907" w:type="dxa"/>
            <w:shd w:val="clear" w:color="auto" w:fill="auto"/>
            <w:vAlign w:val="center"/>
          </w:tcPr>
          <w:p w14:paraId="125E5BFC" w14:textId="77777777" w:rsidR="00DE425A" w:rsidRDefault="002F4606">
            <w:pPr>
              <w:pStyle w:val="TableText"/>
              <w:jc w:val="left"/>
              <w:rPr>
                <w:i/>
              </w:rPr>
            </w:pPr>
            <w:r w:rsidRPr="0009408A">
              <w:rPr>
                <w:bCs w:val="0"/>
              </w:rPr>
              <w:t>EPA Office of Water</w:t>
            </w:r>
          </w:p>
        </w:tc>
        <w:tc>
          <w:tcPr>
            <w:tcW w:w="6449" w:type="dxa"/>
            <w:shd w:val="clear" w:color="auto" w:fill="auto"/>
            <w:vAlign w:val="center"/>
          </w:tcPr>
          <w:p w14:paraId="48FB8725" w14:textId="77777777" w:rsidR="002F4606" w:rsidRPr="0009408A" w:rsidRDefault="002E1618" w:rsidP="002F6E82">
            <w:pPr>
              <w:pStyle w:val="TableText"/>
            </w:pPr>
            <w:hyperlink r:id="rId44" w:history="1">
              <w:r w:rsidR="002F4606" w:rsidRPr="0009408A">
                <w:rPr>
                  <w:rStyle w:val="Hyperlink"/>
                  <w:rFonts w:cs="Arial"/>
                </w:rPr>
                <w:t>http://www.epa.gov/water</w:t>
              </w:r>
            </w:hyperlink>
            <w:r w:rsidR="002F4606" w:rsidRPr="0009408A">
              <w:t xml:space="preserve"> </w:t>
            </w:r>
          </w:p>
        </w:tc>
      </w:tr>
      <w:tr w:rsidR="002F4606" w:rsidRPr="00A1369A" w14:paraId="1FC5C222" w14:textId="77777777" w:rsidTr="009D74BF">
        <w:trPr>
          <w:trHeight w:val="360"/>
          <w:jc w:val="center"/>
        </w:trPr>
        <w:tc>
          <w:tcPr>
            <w:tcW w:w="3907" w:type="dxa"/>
            <w:shd w:val="clear" w:color="auto" w:fill="auto"/>
            <w:vAlign w:val="center"/>
          </w:tcPr>
          <w:p w14:paraId="67DD69F1" w14:textId="77777777" w:rsidR="00DE425A" w:rsidRDefault="002F4606">
            <w:pPr>
              <w:pStyle w:val="TableText"/>
              <w:ind w:left="300"/>
              <w:jc w:val="left"/>
            </w:pPr>
            <w:r w:rsidRPr="0009408A">
              <w:rPr>
                <w:i/>
              </w:rPr>
              <w:t>EPA Region 4 (Southeast)</w:t>
            </w:r>
          </w:p>
        </w:tc>
        <w:tc>
          <w:tcPr>
            <w:tcW w:w="6449" w:type="dxa"/>
            <w:shd w:val="clear" w:color="auto" w:fill="auto"/>
            <w:vAlign w:val="center"/>
          </w:tcPr>
          <w:p w14:paraId="34363CC3" w14:textId="77777777" w:rsidR="002F4606" w:rsidRPr="0009408A" w:rsidRDefault="002E1618" w:rsidP="002F6E82">
            <w:pPr>
              <w:pStyle w:val="TableText"/>
            </w:pPr>
            <w:hyperlink r:id="rId45" w:history="1">
              <w:r w:rsidR="002F4606" w:rsidRPr="0009408A">
                <w:rPr>
                  <w:rStyle w:val="Hyperlink"/>
                  <w:rFonts w:cs="Arial"/>
                </w:rPr>
                <w:t>http://www.epa.gov/region4</w:t>
              </w:r>
            </w:hyperlink>
          </w:p>
        </w:tc>
      </w:tr>
      <w:tr w:rsidR="002F4606" w:rsidRPr="00A1369A" w14:paraId="53D927BF" w14:textId="77777777" w:rsidTr="009D74BF">
        <w:trPr>
          <w:trHeight w:val="360"/>
          <w:jc w:val="center"/>
        </w:trPr>
        <w:tc>
          <w:tcPr>
            <w:tcW w:w="3907" w:type="dxa"/>
            <w:shd w:val="clear" w:color="auto" w:fill="auto"/>
            <w:vAlign w:val="center"/>
          </w:tcPr>
          <w:p w14:paraId="00B55C29" w14:textId="25CBD8CB" w:rsidR="00DE425A" w:rsidRDefault="002F4606">
            <w:pPr>
              <w:pStyle w:val="TableText"/>
              <w:ind w:left="300"/>
              <w:jc w:val="left"/>
            </w:pPr>
            <w:r w:rsidRPr="0009408A">
              <w:rPr>
                <w:i/>
              </w:rPr>
              <w:t xml:space="preserve">Clean Water Act </w:t>
            </w:r>
            <w:r w:rsidR="00D9390F">
              <w:rPr>
                <w:i/>
              </w:rPr>
              <w:t>Overview</w:t>
            </w:r>
          </w:p>
        </w:tc>
        <w:tc>
          <w:tcPr>
            <w:tcW w:w="6449" w:type="dxa"/>
            <w:shd w:val="clear" w:color="auto" w:fill="auto"/>
            <w:vAlign w:val="center"/>
          </w:tcPr>
          <w:p w14:paraId="489D4126" w14:textId="77777777" w:rsidR="002F4606" w:rsidRPr="0009408A" w:rsidRDefault="002E1618" w:rsidP="002F6E82">
            <w:pPr>
              <w:pStyle w:val="TableText"/>
            </w:pPr>
            <w:hyperlink r:id="rId46" w:history="1">
              <w:r w:rsidR="002F4606" w:rsidRPr="0009408A">
                <w:rPr>
                  <w:rStyle w:val="Hyperlink"/>
                  <w:rFonts w:cs="Arial"/>
                </w:rPr>
                <w:t>http://www.epa.gov/lawsregs/laws/cwahistory.html</w:t>
              </w:r>
            </w:hyperlink>
          </w:p>
        </w:tc>
      </w:tr>
      <w:tr w:rsidR="002F4606" w:rsidRPr="00A1369A" w14:paraId="1DAC75AA" w14:textId="77777777" w:rsidTr="009D74BF">
        <w:trPr>
          <w:trHeight w:val="360"/>
          <w:jc w:val="center"/>
        </w:trPr>
        <w:tc>
          <w:tcPr>
            <w:tcW w:w="3907" w:type="dxa"/>
            <w:shd w:val="clear" w:color="auto" w:fill="auto"/>
            <w:vAlign w:val="center"/>
          </w:tcPr>
          <w:p w14:paraId="4CD6A0A1" w14:textId="77777777" w:rsidR="00DE425A" w:rsidRDefault="002F4606">
            <w:pPr>
              <w:pStyle w:val="TableText"/>
              <w:jc w:val="left"/>
            </w:pPr>
            <w:r w:rsidRPr="0009408A">
              <w:t>USGS: Florida Waters</w:t>
            </w:r>
          </w:p>
        </w:tc>
        <w:tc>
          <w:tcPr>
            <w:tcW w:w="6449" w:type="dxa"/>
            <w:shd w:val="clear" w:color="auto" w:fill="auto"/>
            <w:vAlign w:val="center"/>
          </w:tcPr>
          <w:p w14:paraId="60DD1CF3" w14:textId="77777777" w:rsidR="002F4606" w:rsidRPr="0009408A" w:rsidRDefault="002E1618" w:rsidP="002F6E82">
            <w:pPr>
              <w:pStyle w:val="TableText"/>
            </w:pPr>
            <w:hyperlink r:id="rId47" w:anchor="options" w:history="1">
              <w:r w:rsidR="002F4606" w:rsidRPr="0009408A">
                <w:rPr>
                  <w:rStyle w:val="Hyperlink"/>
                  <w:rFonts w:cs="Arial"/>
                </w:rPr>
                <w:t>http://sofia.usgs.gov/publications/reports/floridawaters/#options</w:t>
              </w:r>
            </w:hyperlink>
          </w:p>
        </w:tc>
      </w:tr>
    </w:tbl>
    <w:p w14:paraId="7C2AB6FF" w14:textId="77777777" w:rsidR="009E2411" w:rsidRPr="009E2411" w:rsidRDefault="009E2411" w:rsidP="002F4606"/>
    <w:sectPr w:rsidR="009E2411" w:rsidRPr="009E2411" w:rsidSect="00AB1114">
      <w:pgSz w:w="12240" w:h="15840" w:code="1"/>
      <w:pgMar w:top="1080" w:right="1080" w:bottom="1080" w:left="108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92869A" w14:textId="77777777" w:rsidR="002E1618" w:rsidRDefault="002E1618">
      <w:r>
        <w:separator/>
      </w:r>
    </w:p>
  </w:endnote>
  <w:endnote w:type="continuationSeparator" w:id="0">
    <w:p w14:paraId="35A4BF1E" w14:textId="77777777" w:rsidR="002E1618" w:rsidRDefault="002E16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entury Schoolbook">
    <w:panose1 w:val="020406040505050203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Century Gothic">
    <w:panose1 w:val="020B0502020202020204"/>
    <w:charset w:val="00"/>
    <w:family w:val="swiss"/>
    <w:pitch w:val="variable"/>
    <w:sig w:usb0="00000287" w:usb1="00000000" w:usb2="00000000" w:usb3="00000000" w:csb0="0000009F" w:csb1="00000000"/>
  </w:font>
  <w:font w:name="Times New Roman Bold">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682F84" w14:textId="77777777" w:rsidR="002E1618" w:rsidRPr="00D8495D" w:rsidRDefault="002E1618">
    <w:pPr>
      <w:pStyle w:val="Footer"/>
    </w:pPr>
    <w:r>
      <w:t xml:space="preserve">Page </w:t>
    </w:r>
    <w:r>
      <w:fldChar w:fldCharType="begin"/>
    </w:r>
    <w:r>
      <w:instrText xml:space="preserve"> PAGE   \* MERGEFORMAT </w:instrText>
    </w:r>
    <w:r>
      <w:fldChar w:fldCharType="separate"/>
    </w:r>
    <w:r w:rsidR="00A47F03">
      <w:rPr>
        <w:noProof/>
      </w:rPr>
      <w:t>xviii</w:t>
    </w:r>
    <w:r>
      <w:rPr>
        <w:noProof/>
      </w:rPr>
      <w:fldChar w:fldCharType="end"/>
    </w:r>
    <w:r>
      <w:t xml:space="preserve"> of xviii</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963CF3" w14:textId="20F32F47" w:rsidR="002E1618" w:rsidRDefault="002E1618">
    <w:pPr>
      <w:pStyle w:val="Footer"/>
    </w:pPr>
    <w:r>
      <w:t xml:space="preserve">Page </w:t>
    </w:r>
    <w:r>
      <w:fldChar w:fldCharType="begin"/>
    </w:r>
    <w:r>
      <w:instrText xml:space="preserve"> PAGE   \* MERGEFORMAT </w:instrText>
    </w:r>
    <w:r>
      <w:fldChar w:fldCharType="separate"/>
    </w:r>
    <w:r w:rsidR="00A47F03">
      <w:rPr>
        <w:noProof/>
      </w:rPr>
      <w:t>8</w:t>
    </w:r>
    <w:r>
      <w:rPr>
        <w:noProof/>
      </w:rPr>
      <w:fldChar w:fldCharType="end"/>
    </w:r>
    <w:r>
      <w:t xml:space="preserve"> of </w:t>
    </w:r>
    <w:r w:rsidR="005F66DB">
      <w:t>196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DC8826" w14:textId="77777777" w:rsidR="002E1618" w:rsidRDefault="002E1618">
      <w:r>
        <w:separator/>
      </w:r>
    </w:p>
  </w:footnote>
  <w:footnote w:type="continuationSeparator" w:id="0">
    <w:p w14:paraId="18ADE046" w14:textId="77777777" w:rsidR="002E1618" w:rsidRDefault="002E1618">
      <w:r>
        <w:continuationSeparator/>
      </w:r>
    </w:p>
  </w:footnote>
  <w:footnote w:id="1">
    <w:p w14:paraId="3215D3A3" w14:textId="77777777" w:rsidR="002E1618" w:rsidRDefault="002E1618">
      <w:pPr>
        <w:pStyle w:val="Bodytextreduced"/>
      </w:pPr>
      <w:r>
        <w:rPr>
          <w:rStyle w:val="FootnoteReference"/>
        </w:rPr>
        <w:footnoteRef/>
      </w:r>
      <w:r>
        <w:t xml:space="preserve"> </w:t>
      </w:r>
      <w:r w:rsidRPr="00A42E05">
        <w:t>An OFW is a water de</w:t>
      </w:r>
      <w:r>
        <w:t xml:space="preserve">termined to be </w:t>
      </w:r>
      <w:r w:rsidRPr="00A42E05">
        <w:t xml:space="preserve">worthy of special protection because of its natural attributes. </w:t>
      </w:r>
      <w:r>
        <w:t xml:space="preserve"> </w:t>
      </w:r>
      <w:r w:rsidRPr="00A42E05">
        <w:t>This designation is applied to certain waters</w:t>
      </w:r>
      <w:r>
        <w:t xml:space="preserve"> through rule adoption by the state’s Environmental Regulation Commission</w:t>
      </w:r>
      <w:r w:rsidRPr="00A42E05">
        <w:t xml:space="preserve"> and is intended to protect existing good water quality.</w:t>
      </w:r>
    </w:p>
  </w:footnote>
  <w:footnote w:id="2">
    <w:p w14:paraId="0A64DC4D" w14:textId="77777777" w:rsidR="002E1618" w:rsidRDefault="002E1618" w:rsidP="00FC6342">
      <w:pPr>
        <w:pStyle w:val="Bodytextreduced"/>
      </w:pPr>
      <w:r>
        <w:rPr>
          <w:rStyle w:val="FootnoteReference"/>
        </w:rPr>
        <w:footnoteRef/>
      </w:r>
      <w:r>
        <w:t xml:space="preserve"> The full presentation is available at </w:t>
      </w:r>
      <w:hyperlink r:id="rId1" w:history="1">
        <w:r w:rsidRPr="00347525">
          <w:rPr>
            <w:rStyle w:val="Hyperlink"/>
          </w:rPr>
          <w:t>http://publicfiles.dep.state.fl.us/DEAR/BMAP/Wekiva/Meetings/2009_%286%29June/Wekiva%20Rule%20-%20Wekiva%20BMAP%20June%202009%20meeting.pdf</w:t>
        </w:r>
      </w:hyperlink>
      <w:r>
        <w:t>.</w:t>
      </w:r>
    </w:p>
  </w:footnote>
  <w:footnote w:id="3">
    <w:p w14:paraId="5A641F68" w14:textId="77777777" w:rsidR="002E1618" w:rsidRDefault="002E1618" w:rsidP="00224F94">
      <w:pPr>
        <w:pStyle w:val="Bodytextreduced"/>
      </w:pPr>
      <w:r>
        <w:rPr>
          <w:rStyle w:val="FootnoteReference"/>
        </w:rPr>
        <w:footnoteRef/>
      </w:r>
      <w:r>
        <w:t xml:space="preserve"> Based on modeling work conducted by Bottcher (2008).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64A806" w14:textId="77777777" w:rsidR="002E1618" w:rsidRDefault="002E1618">
    <w:pPr>
      <w:pStyle w:val="Header"/>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4F8A59" w14:textId="0A2BD982" w:rsidR="002E1618" w:rsidRPr="004E6812" w:rsidRDefault="002E1618">
    <w:pPr>
      <w:pStyle w:val="Header"/>
    </w:pPr>
    <w:r>
      <w:t>DRAFT</w:t>
    </w:r>
    <w:r w:rsidRPr="0038235A">
      <w:t xml:space="preserve"> Basin Management Action Plan:  Wekiva River, Rock Springs Run, and Little Wekiva Canal, </w:t>
    </w:r>
    <w:r>
      <w:t>August 2015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7C286AC4"/>
    <w:lvl w:ilvl="0">
      <w:start w:val="1"/>
      <w:numFmt w:val="bullet"/>
      <w:pStyle w:val="ListBullet"/>
      <w:lvlText w:val=""/>
      <w:lvlJc w:val="left"/>
      <w:pPr>
        <w:ind w:left="1080" w:hanging="360"/>
      </w:pPr>
      <w:rPr>
        <w:rFonts w:ascii="Symbol" w:hAnsi="Symbol" w:hint="default"/>
        <w:color w:val="000000" w:themeColor="text1"/>
      </w:rPr>
    </w:lvl>
  </w:abstractNum>
  <w:abstractNum w:abstractNumId="1" w15:restartNumberingAfterBreak="0">
    <w:nsid w:val="08542D18"/>
    <w:multiLevelType w:val="multilevel"/>
    <w:tmpl w:val="428E8FD2"/>
    <w:lvl w:ilvl="0">
      <w:start w:val="5"/>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9FD56ED"/>
    <w:multiLevelType w:val="hybridMultilevel"/>
    <w:tmpl w:val="F0A46E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72BCF02C">
      <w:start w:val="1"/>
      <w:numFmt w:val="bullet"/>
      <w:pStyle w:val="BodyText1"/>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575328"/>
    <w:multiLevelType w:val="hybridMultilevel"/>
    <w:tmpl w:val="E48A31A2"/>
    <w:lvl w:ilvl="0" w:tplc="60C85A38">
      <w:start w:val="1"/>
      <w:numFmt w:val="bullet"/>
      <w:pStyle w:val="Listsubbullet"/>
      <w:lvlText w:val="o"/>
      <w:lvlJc w:val="left"/>
      <w:pPr>
        <w:ind w:left="1530" w:hanging="360"/>
      </w:pPr>
      <w:rPr>
        <w:rFonts w:ascii="Courier New" w:hAnsi="Courier New" w:cs="Courier New" w:hint="default"/>
      </w:rPr>
    </w:lvl>
    <w:lvl w:ilvl="1" w:tplc="04090003" w:tentative="1">
      <w:start w:val="1"/>
      <w:numFmt w:val="bullet"/>
      <w:lvlText w:val="o"/>
      <w:lvlJc w:val="left"/>
      <w:pPr>
        <w:ind w:left="2540" w:hanging="360"/>
      </w:pPr>
      <w:rPr>
        <w:rFonts w:ascii="Courier New" w:hAnsi="Courier New" w:cs="Courier New" w:hint="default"/>
      </w:rPr>
    </w:lvl>
    <w:lvl w:ilvl="2" w:tplc="04090005" w:tentative="1">
      <w:start w:val="1"/>
      <w:numFmt w:val="bullet"/>
      <w:lvlText w:val=""/>
      <w:lvlJc w:val="left"/>
      <w:pPr>
        <w:ind w:left="3260" w:hanging="360"/>
      </w:pPr>
      <w:rPr>
        <w:rFonts w:ascii="Wingdings" w:hAnsi="Wingdings" w:hint="default"/>
      </w:rPr>
    </w:lvl>
    <w:lvl w:ilvl="3" w:tplc="04090001" w:tentative="1">
      <w:start w:val="1"/>
      <w:numFmt w:val="bullet"/>
      <w:lvlText w:val=""/>
      <w:lvlJc w:val="left"/>
      <w:pPr>
        <w:ind w:left="3980" w:hanging="360"/>
      </w:pPr>
      <w:rPr>
        <w:rFonts w:ascii="Symbol" w:hAnsi="Symbol" w:hint="default"/>
      </w:rPr>
    </w:lvl>
    <w:lvl w:ilvl="4" w:tplc="04090003" w:tentative="1">
      <w:start w:val="1"/>
      <w:numFmt w:val="bullet"/>
      <w:lvlText w:val="o"/>
      <w:lvlJc w:val="left"/>
      <w:pPr>
        <w:ind w:left="4700" w:hanging="360"/>
      </w:pPr>
      <w:rPr>
        <w:rFonts w:ascii="Courier New" w:hAnsi="Courier New" w:cs="Courier New" w:hint="default"/>
      </w:rPr>
    </w:lvl>
    <w:lvl w:ilvl="5" w:tplc="04090005" w:tentative="1">
      <w:start w:val="1"/>
      <w:numFmt w:val="bullet"/>
      <w:lvlText w:val=""/>
      <w:lvlJc w:val="left"/>
      <w:pPr>
        <w:ind w:left="5420" w:hanging="360"/>
      </w:pPr>
      <w:rPr>
        <w:rFonts w:ascii="Wingdings" w:hAnsi="Wingdings" w:hint="default"/>
      </w:rPr>
    </w:lvl>
    <w:lvl w:ilvl="6" w:tplc="04090001" w:tentative="1">
      <w:start w:val="1"/>
      <w:numFmt w:val="bullet"/>
      <w:lvlText w:val=""/>
      <w:lvlJc w:val="left"/>
      <w:pPr>
        <w:ind w:left="6140" w:hanging="360"/>
      </w:pPr>
      <w:rPr>
        <w:rFonts w:ascii="Symbol" w:hAnsi="Symbol" w:hint="default"/>
      </w:rPr>
    </w:lvl>
    <w:lvl w:ilvl="7" w:tplc="04090003" w:tentative="1">
      <w:start w:val="1"/>
      <w:numFmt w:val="bullet"/>
      <w:lvlText w:val="o"/>
      <w:lvlJc w:val="left"/>
      <w:pPr>
        <w:ind w:left="6860" w:hanging="360"/>
      </w:pPr>
      <w:rPr>
        <w:rFonts w:ascii="Courier New" w:hAnsi="Courier New" w:cs="Courier New" w:hint="default"/>
      </w:rPr>
    </w:lvl>
    <w:lvl w:ilvl="8" w:tplc="04090005" w:tentative="1">
      <w:start w:val="1"/>
      <w:numFmt w:val="bullet"/>
      <w:lvlText w:val=""/>
      <w:lvlJc w:val="left"/>
      <w:pPr>
        <w:ind w:left="7580" w:hanging="360"/>
      </w:pPr>
      <w:rPr>
        <w:rFonts w:ascii="Wingdings" w:hAnsi="Wingdings" w:hint="default"/>
      </w:rPr>
    </w:lvl>
  </w:abstractNum>
  <w:abstractNum w:abstractNumId="4" w15:restartNumberingAfterBreak="0">
    <w:nsid w:val="17537828"/>
    <w:multiLevelType w:val="hybridMultilevel"/>
    <w:tmpl w:val="18D4EC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1A7D98"/>
    <w:multiLevelType w:val="hybridMultilevel"/>
    <w:tmpl w:val="383844EA"/>
    <w:lvl w:ilvl="0" w:tplc="3A4E267E">
      <w:start w:val="1"/>
      <w:numFmt w:val="bullet"/>
      <w:lvlText w:val="o"/>
      <w:lvlJc w:val="left"/>
      <w:pPr>
        <w:ind w:left="1814" w:hanging="360"/>
      </w:pPr>
      <w:rPr>
        <w:rFonts w:ascii="Courier New" w:hAnsi="Courier New" w:cs="Courier New" w:hint="default"/>
      </w:rPr>
    </w:lvl>
    <w:lvl w:ilvl="1" w:tplc="04090003" w:tentative="1">
      <w:start w:val="1"/>
      <w:numFmt w:val="bullet"/>
      <w:lvlText w:val="o"/>
      <w:lvlJc w:val="left"/>
      <w:pPr>
        <w:ind w:left="2534" w:hanging="360"/>
      </w:pPr>
      <w:rPr>
        <w:rFonts w:ascii="Courier New" w:hAnsi="Courier New" w:cs="Courier New" w:hint="default"/>
      </w:rPr>
    </w:lvl>
    <w:lvl w:ilvl="2" w:tplc="04090005" w:tentative="1">
      <w:start w:val="1"/>
      <w:numFmt w:val="bullet"/>
      <w:lvlText w:val=""/>
      <w:lvlJc w:val="left"/>
      <w:pPr>
        <w:ind w:left="3254" w:hanging="360"/>
      </w:pPr>
      <w:rPr>
        <w:rFonts w:ascii="Wingdings" w:hAnsi="Wingdings" w:hint="default"/>
      </w:rPr>
    </w:lvl>
    <w:lvl w:ilvl="3" w:tplc="04090001" w:tentative="1">
      <w:start w:val="1"/>
      <w:numFmt w:val="bullet"/>
      <w:lvlText w:val=""/>
      <w:lvlJc w:val="left"/>
      <w:pPr>
        <w:ind w:left="3974" w:hanging="360"/>
      </w:pPr>
      <w:rPr>
        <w:rFonts w:ascii="Symbol" w:hAnsi="Symbol" w:hint="default"/>
      </w:rPr>
    </w:lvl>
    <w:lvl w:ilvl="4" w:tplc="04090003" w:tentative="1">
      <w:start w:val="1"/>
      <w:numFmt w:val="bullet"/>
      <w:lvlText w:val="o"/>
      <w:lvlJc w:val="left"/>
      <w:pPr>
        <w:ind w:left="4694" w:hanging="360"/>
      </w:pPr>
      <w:rPr>
        <w:rFonts w:ascii="Courier New" w:hAnsi="Courier New" w:cs="Courier New" w:hint="default"/>
      </w:rPr>
    </w:lvl>
    <w:lvl w:ilvl="5" w:tplc="04090005" w:tentative="1">
      <w:start w:val="1"/>
      <w:numFmt w:val="bullet"/>
      <w:lvlText w:val=""/>
      <w:lvlJc w:val="left"/>
      <w:pPr>
        <w:ind w:left="5414" w:hanging="360"/>
      </w:pPr>
      <w:rPr>
        <w:rFonts w:ascii="Wingdings" w:hAnsi="Wingdings" w:hint="default"/>
      </w:rPr>
    </w:lvl>
    <w:lvl w:ilvl="6" w:tplc="04090001" w:tentative="1">
      <w:start w:val="1"/>
      <w:numFmt w:val="bullet"/>
      <w:lvlText w:val=""/>
      <w:lvlJc w:val="left"/>
      <w:pPr>
        <w:ind w:left="6134" w:hanging="360"/>
      </w:pPr>
      <w:rPr>
        <w:rFonts w:ascii="Symbol" w:hAnsi="Symbol" w:hint="default"/>
      </w:rPr>
    </w:lvl>
    <w:lvl w:ilvl="7" w:tplc="04090003" w:tentative="1">
      <w:start w:val="1"/>
      <w:numFmt w:val="bullet"/>
      <w:lvlText w:val="o"/>
      <w:lvlJc w:val="left"/>
      <w:pPr>
        <w:ind w:left="6854" w:hanging="360"/>
      </w:pPr>
      <w:rPr>
        <w:rFonts w:ascii="Courier New" w:hAnsi="Courier New" w:cs="Courier New" w:hint="default"/>
      </w:rPr>
    </w:lvl>
    <w:lvl w:ilvl="8" w:tplc="04090005" w:tentative="1">
      <w:start w:val="1"/>
      <w:numFmt w:val="bullet"/>
      <w:lvlText w:val=""/>
      <w:lvlJc w:val="left"/>
      <w:pPr>
        <w:ind w:left="7574" w:hanging="360"/>
      </w:pPr>
      <w:rPr>
        <w:rFonts w:ascii="Wingdings" w:hAnsi="Wingdings" w:hint="default"/>
      </w:rPr>
    </w:lvl>
  </w:abstractNum>
  <w:abstractNum w:abstractNumId="6" w15:restartNumberingAfterBreak="0">
    <w:nsid w:val="23B0420F"/>
    <w:multiLevelType w:val="multilevel"/>
    <w:tmpl w:val="F6E8E322"/>
    <w:lvl w:ilvl="0">
      <w:start w:val="1"/>
      <w:numFmt w:val="upperLetter"/>
      <w:pStyle w:val="Appendix"/>
      <w:suff w:val="nothing"/>
      <w:lvlText w:val="Appendix %1"/>
      <w:lvlJc w:val="left"/>
      <w:pPr>
        <w:ind w:left="432" w:hanging="432"/>
      </w:pPr>
      <w:rPr>
        <w:rFonts w:ascii="Arial Bold" w:hAnsi="Arial Bold" w:hint="default"/>
        <w:b/>
        <w:i w:val="0"/>
        <w:strike w:val="0"/>
        <w:dstrike w:val="0"/>
        <w:sz w:val="32"/>
        <w:szCs w:val="32"/>
      </w:rPr>
    </w:lvl>
    <w:lvl w:ilvl="1">
      <w:start w:val="1"/>
      <w:numFmt w:val="decimal"/>
      <w:lvlText w:val="%1.%2"/>
      <w:lvlJc w:val="left"/>
      <w:pPr>
        <w:tabs>
          <w:tab w:val="num" w:pos="576"/>
        </w:tabs>
        <w:ind w:left="576" w:hanging="576"/>
      </w:pPr>
      <w:rPr>
        <w:rFonts w:ascii="Century Schoolbook" w:hAnsi="Century Schoolbook" w:hint="default"/>
        <w:b/>
        <w:i w:val="0"/>
        <w:sz w:val="24"/>
      </w:rPr>
    </w:lvl>
    <w:lvl w:ilvl="2">
      <w:start w:val="1"/>
      <w:numFmt w:val="decimal"/>
      <w:lvlText w:val="%1.%2.%3"/>
      <w:lvlJc w:val="left"/>
      <w:pPr>
        <w:tabs>
          <w:tab w:val="num" w:pos="720"/>
        </w:tabs>
        <w:ind w:left="720" w:hanging="720"/>
      </w:pPr>
      <w:rPr>
        <w:rFonts w:ascii="Century Schoolbook" w:hAnsi="Century Schoolbook" w:hint="default"/>
        <w:b/>
        <w:i w:val="0"/>
        <w:sz w:val="24"/>
        <w:u w:val="none"/>
      </w:rPr>
    </w:lvl>
    <w:lvl w:ilvl="3">
      <w:start w:val="1"/>
      <w:numFmt w:val="decimal"/>
      <w:lvlText w:val="%1.%2.%3.%4"/>
      <w:lvlJc w:val="left"/>
      <w:pPr>
        <w:tabs>
          <w:tab w:val="num" w:pos="1080"/>
        </w:tabs>
        <w:ind w:left="864" w:hanging="864"/>
      </w:pPr>
      <w:rPr>
        <w:rFonts w:ascii="Century Schoolbook" w:hAnsi="Century Schoolbook" w:hint="default"/>
        <w:b/>
        <w:i w:val="0"/>
        <w:sz w:val="24"/>
      </w:rPr>
    </w:lvl>
    <w:lvl w:ilvl="4">
      <w:start w:val="1"/>
      <w:numFmt w:val="decimal"/>
      <w:lvlText w:val="%1.%2.%3.%4.%5"/>
      <w:lvlJc w:val="left"/>
      <w:pPr>
        <w:tabs>
          <w:tab w:val="num" w:pos="1440"/>
        </w:tabs>
        <w:ind w:left="1008" w:hanging="1008"/>
      </w:pPr>
      <w:rPr>
        <w:rFonts w:ascii="Century Schoolbook" w:hAnsi="Century Schoolbook" w:hint="default"/>
        <w:b/>
        <w:i w:val="0"/>
        <w:sz w:val="24"/>
      </w:rPr>
    </w:lvl>
    <w:lvl w:ilvl="5">
      <w:start w:val="1"/>
      <w:numFmt w:val="decimal"/>
      <w:lvlText w:val="%1.%2.%3.%4.%5.%6"/>
      <w:lvlJc w:val="left"/>
      <w:pPr>
        <w:tabs>
          <w:tab w:val="num" w:pos="1152"/>
        </w:tabs>
        <w:ind w:left="1152" w:hanging="1152"/>
      </w:pPr>
      <w:rPr>
        <w:rFonts w:ascii="Century Schoolbook" w:hAnsi="Century Schoolbook" w:hint="default"/>
        <w:b w:val="0"/>
        <w:i w:val="0"/>
        <w:sz w:val="24"/>
      </w:rPr>
    </w:lvl>
    <w:lvl w:ilvl="6">
      <w:start w:val="1"/>
      <w:numFmt w:val="decimal"/>
      <w:lvlText w:val="%1.%2.%3.%4.%5.%6.%7"/>
      <w:lvlJc w:val="left"/>
      <w:pPr>
        <w:tabs>
          <w:tab w:val="num" w:pos="1440"/>
        </w:tabs>
        <w:ind w:left="1296" w:hanging="1296"/>
      </w:pPr>
      <w:rPr>
        <w:rFonts w:ascii="Century Schoolbook" w:hAnsi="Century Schoolbook" w:hint="default"/>
        <w:sz w:val="24"/>
      </w:rPr>
    </w:lvl>
    <w:lvl w:ilvl="7">
      <w:start w:val="1"/>
      <w:numFmt w:val="decimal"/>
      <w:lvlText w:val="%1.%2.%3.%4.%5.%6.%7.%8"/>
      <w:lvlJc w:val="left"/>
      <w:pPr>
        <w:tabs>
          <w:tab w:val="num" w:pos="1800"/>
        </w:tabs>
        <w:ind w:left="1440" w:hanging="1440"/>
      </w:pPr>
      <w:rPr>
        <w:rFonts w:ascii="Century Schoolbook" w:hAnsi="Century Schoolbook" w:hint="default"/>
        <w:b w:val="0"/>
        <w:i w:val="0"/>
        <w:sz w:val="24"/>
      </w:rPr>
    </w:lvl>
    <w:lvl w:ilvl="8">
      <w:start w:val="1"/>
      <w:numFmt w:val="decimal"/>
      <w:lvlText w:val="%1.%2.%3.%4.%5.%6.%7.%8.%9"/>
      <w:lvlJc w:val="left"/>
      <w:pPr>
        <w:tabs>
          <w:tab w:val="num" w:pos="1800"/>
        </w:tabs>
        <w:ind w:left="1584" w:hanging="1584"/>
      </w:pPr>
      <w:rPr>
        <w:rFonts w:ascii="Century Schoolbook" w:hAnsi="Century Schoolbook" w:hint="default"/>
        <w:b w:val="0"/>
        <w:i w:val="0"/>
        <w:sz w:val="24"/>
      </w:rPr>
    </w:lvl>
  </w:abstractNum>
  <w:abstractNum w:abstractNumId="7" w15:restartNumberingAfterBreak="0">
    <w:nsid w:val="3F9447F5"/>
    <w:multiLevelType w:val="hybridMultilevel"/>
    <w:tmpl w:val="0A3AA668"/>
    <w:lvl w:ilvl="0" w:tplc="B296DC60">
      <w:start w:val="1"/>
      <w:numFmt w:val="decimal"/>
      <w:pStyle w:val="ListNumbered"/>
      <w:lvlText w:val="%1."/>
      <w:lvlJc w:val="left"/>
      <w:pPr>
        <w:ind w:left="965" w:hanging="360"/>
      </w:pPr>
      <w:rPr>
        <w:rFonts w:hint="default"/>
        <w:b w:val="0"/>
      </w:rPr>
    </w:lvl>
    <w:lvl w:ilvl="1" w:tplc="04090019">
      <w:start w:val="1"/>
      <w:numFmt w:val="lowerLetter"/>
      <w:lvlText w:val="%2."/>
      <w:lvlJc w:val="left"/>
      <w:pPr>
        <w:ind w:left="1685" w:hanging="360"/>
      </w:pPr>
    </w:lvl>
    <w:lvl w:ilvl="2" w:tplc="0409001B" w:tentative="1">
      <w:start w:val="1"/>
      <w:numFmt w:val="lowerRoman"/>
      <w:lvlText w:val="%3."/>
      <w:lvlJc w:val="right"/>
      <w:pPr>
        <w:ind w:left="2405" w:hanging="180"/>
      </w:pPr>
    </w:lvl>
    <w:lvl w:ilvl="3" w:tplc="0409000F" w:tentative="1">
      <w:start w:val="1"/>
      <w:numFmt w:val="decimal"/>
      <w:lvlText w:val="%4."/>
      <w:lvlJc w:val="left"/>
      <w:pPr>
        <w:ind w:left="3125" w:hanging="360"/>
      </w:pPr>
    </w:lvl>
    <w:lvl w:ilvl="4" w:tplc="04090019" w:tentative="1">
      <w:start w:val="1"/>
      <w:numFmt w:val="lowerLetter"/>
      <w:lvlText w:val="%5."/>
      <w:lvlJc w:val="left"/>
      <w:pPr>
        <w:ind w:left="3845" w:hanging="360"/>
      </w:pPr>
    </w:lvl>
    <w:lvl w:ilvl="5" w:tplc="0409001B" w:tentative="1">
      <w:start w:val="1"/>
      <w:numFmt w:val="lowerRoman"/>
      <w:lvlText w:val="%6."/>
      <w:lvlJc w:val="right"/>
      <w:pPr>
        <w:ind w:left="4565" w:hanging="180"/>
      </w:pPr>
    </w:lvl>
    <w:lvl w:ilvl="6" w:tplc="0409000F" w:tentative="1">
      <w:start w:val="1"/>
      <w:numFmt w:val="decimal"/>
      <w:lvlText w:val="%7."/>
      <w:lvlJc w:val="left"/>
      <w:pPr>
        <w:ind w:left="5285" w:hanging="360"/>
      </w:pPr>
    </w:lvl>
    <w:lvl w:ilvl="7" w:tplc="04090019" w:tentative="1">
      <w:start w:val="1"/>
      <w:numFmt w:val="lowerLetter"/>
      <w:lvlText w:val="%8."/>
      <w:lvlJc w:val="left"/>
      <w:pPr>
        <w:ind w:left="6005" w:hanging="360"/>
      </w:pPr>
    </w:lvl>
    <w:lvl w:ilvl="8" w:tplc="0409001B" w:tentative="1">
      <w:start w:val="1"/>
      <w:numFmt w:val="lowerRoman"/>
      <w:lvlText w:val="%9."/>
      <w:lvlJc w:val="right"/>
      <w:pPr>
        <w:ind w:left="6725" w:hanging="180"/>
      </w:pPr>
    </w:lvl>
  </w:abstractNum>
  <w:abstractNum w:abstractNumId="8" w15:restartNumberingAfterBreak="0">
    <w:nsid w:val="50BF63F2"/>
    <w:multiLevelType w:val="hybridMultilevel"/>
    <w:tmpl w:val="E7A43E1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3A4774D"/>
    <w:multiLevelType w:val="hybridMultilevel"/>
    <w:tmpl w:val="186C6D84"/>
    <w:lvl w:ilvl="0" w:tplc="ED2AF962">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5F7C5D9E"/>
    <w:multiLevelType w:val="hybridMultilevel"/>
    <w:tmpl w:val="98C419BA"/>
    <w:lvl w:ilvl="0" w:tplc="364EBB60">
      <w:start w:val="1"/>
      <w:numFmt w:val="bullet"/>
      <w:lvlText w:val=""/>
      <w:lvlJc w:val="left"/>
      <w:pPr>
        <w:tabs>
          <w:tab w:val="num" w:pos="720"/>
        </w:tabs>
        <w:ind w:left="720" w:hanging="360"/>
      </w:pPr>
      <w:rPr>
        <w:rFonts w:ascii="Symbol" w:hAnsi="Symbol" w:hint="default"/>
      </w:rPr>
    </w:lvl>
    <w:lvl w:ilvl="1" w:tplc="04090019">
      <w:start w:val="1"/>
      <w:numFmt w:val="bullet"/>
      <w:lvlText w:val="o"/>
      <w:lvlJc w:val="left"/>
      <w:pPr>
        <w:tabs>
          <w:tab w:val="num" w:pos="1440"/>
        </w:tabs>
        <w:ind w:left="1440" w:hanging="360"/>
      </w:pPr>
      <w:rPr>
        <w:rFonts w:ascii="Courier New" w:hAnsi="Courier New" w:cs="Courier New" w:hint="default"/>
      </w:rPr>
    </w:lvl>
    <w:lvl w:ilvl="2" w:tplc="0409001B">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Verdan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Verdan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FF747D1"/>
    <w:multiLevelType w:val="multilevel"/>
    <w:tmpl w:val="CD6AD444"/>
    <w:lvl w:ilvl="0">
      <w:start w:val="4"/>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78E23ACC"/>
    <w:multiLevelType w:val="hybridMultilevel"/>
    <w:tmpl w:val="77C2C306"/>
    <w:lvl w:ilvl="0" w:tplc="5A3AB518">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080"/>
        </w:tabs>
        <w:ind w:left="1080" w:hanging="360"/>
      </w:pPr>
    </w:lvl>
    <w:lvl w:ilvl="2" w:tplc="04090005">
      <w:start w:val="1"/>
      <w:numFmt w:val="decimal"/>
      <w:lvlText w:val="%3."/>
      <w:lvlJc w:val="left"/>
      <w:pPr>
        <w:tabs>
          <w:tab w:val="num" w:pos="1800"/>
        </w:tabs>
        <w:ind w:left="1800" w:hanging="360"/>
      </w:pPr>
    </w:lvl>
    <w:lvl w:ilvl="3" w:tplc="04090001">
      <w:start w:val="1"/>
      <w:numFmt w:val="decimal"/>
      <w:lvlText w:val="%4."/>
      <w:lvlJc w:val="left"/>
      <w:pPr>
        <w:tabs>
          <w:tab w:val="num" w:pos="2520"/>
        </w:tabs>
        <w:ind w:left="2520" w:hanging="360"/>
      </w:pPr>
    </w:lvl>
    <w:lvl w:ilvl="4" w:tplc="04090003">
      <w:start w:val="1"/>
      <w:numFmt w:val="decimal"/>
      <w:lvlText w:val="%5."/>
      <w:lvlJc w:val="left"/>
      <w:pPr>
        <w:tabs>
          <w:tab w:val="num" w:pos="3240"/>
        </w:tabs>
        <w:ind w:left="3240" w:hanging="360"/>
      </w:pPr>
    </w:lvl>
    <w:lvl w:ilvl="5" w:tplc="04090005">
      <w:start w:val="1"/>
      <w:numFmt w:val="decimal"/>
      <w:lvlText w:val="%6."/>
      <w:lvlJc w:val="left"/>
      <w:pPr>
        <w:tabs>
          <w:tab w:val="num" w:pos="3960"/>
        </w:tabs>
        <w:ind w:left="3960" w:hanging="360"/>
      </w:pPr>
    </w:lvl>
    <w:lvl w:ilvl="6" w:tplc="04090001">
      <w:start w:val="1"/>
      <w:numFmt w:val="decimal"/>
      <w:lvlText w:val="%7."/>
      <w:lvlJc w:val="left"/>
      <w:pPr>
        <w:tabs>
          <w:tab w:val="num" w:pos="4680"/>
        </w:tabs>
        <w:ind w:left="4680" w:hanging="360"/>
      </w:pPr>
    </w:lvl>
    <w:lvl w:ilvl="7" w:tplc="04090003">
      <w:start w:val="1"/>
      <w:numFmt w:val="decimal"/>
      <w:lvlText w:val="%8."/>
      <w:lvlJc w:val="left"/>
      <w:pPr>
        <w:tabs>
          <w:tab w:val="num" w:pos="5400"/>
        </w:tabs>
        <w:ind w:left="5400" w:hanging="360"/>
      </w:pPr>
    </w:lvl>
    <w:lvl w:ilvl="8" w:tplc="04090005">
      <w:start w:val="1"/>
      <w:numFmt w:val="decimal"/>
      <w:lvlText w:val="%9."/>
      <w:lvlJc w:val="left"/>
      <w:pPr>
        <w:tabs>
          <w:tab w:val="num" w:pos="6120"/>
        </w:tabs>
        <w:ind w:left="6120" w:hanging="360"/>
      </w:pPr>
    </w:lvl>
  </w:abstractNum>
  <w:abstractNum w:abstractNumId="13" w15:restartNumberingAfterBreak="0">
    <w:nsid w:val="7E1E1758"/>
    <w:multiLevelType w:val="hybridMultilevel"/>
    <w:tmpl w:val="7F486FA0"/>
    <w:lvl w:ilvl="0" w:tplc="6E842BB4">
      <w:start w:val="1"/>
      <w:numFmt w:val="decimal"/>
      <w:pStyle w:val="Listnumbered0"/>
      <w:lvlText w:val="%1."/>
      <w:lvlJc w:val="left"/>
      <w:pPr>
        <w:ind w:left="360" w:hanging="360"/>
      </w:pPr>
      <w:rPr>
        <w:rFonts w:hint="default"/>
        <w:i/>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7F677088"/>
    <w:multiLevelType w:val="multilevel"/>
    <w:tmpl w:val="6A9E9638"/>
    <w:lvl w:ilvl="0">
      <w:start w:val="1"/>
      <w:numFmt w:val="decimal"/>
      <w:suff w:val="nothing"/>
      <w:lvlText w:val="Chapter %1"/>
      <w:lvlJc w:val="left"/>
      <w:pPr>
        <w:ind w:left="2862" w:hanging="432"/>
      </w:pPr>
      <w:rPr>
        <w:rFonts w:ascii="Arial Bold" w:hAnsi="Arial Bold" w:hint="default"/>
        <w:b/>
        <w:i w:val="0"/>
        <w:caps/>
        <w:strike w:val="0"/>
        <w:dstrike w:val="0"/>
        <w:vanish w:val="0"/>
        <w:color w:val="000000"/>
        <w:sz w:val="32"/>
        <w:szCs w:val="32"/>
        <w:vertAlign w:val="baseline"/>
      </w:rPr>
    </w:lvl>
    <w:lvl w:ilvl="1">
      <w:start w:val="1"/>
      <w:numFmt w:val="decimal"/>
      <w:pStyle w:val="Heading2"/>
      <w:lvlText w:val="%1.%2"/>
      <w:lvlJc w:val="left"/>
      <w:pPr>
        <w:tabs>
          <w:tab w:val="num" w:pos="576"/>
        </w:tabs>
        <w:ind w:left="576" w:hanging="576"/>
      </w:pPr>
      <w:rPr>
        <w:rFonts w:ascii="Times New Roman" w:hAnsi="Times New Roman" w:hint="default"/>
        <w:b/>
        <w:i w:val="0"/>
        <w:sz w:val="28"/>
        <w:szCs w:val="28"/>
      </w:rPr>
    </w:lvl>
    <w:lvl w:ilvl="2">
      <w:start w:val="1"/>
      <w:numFmt w:val="decimal"/>
      <w:pStyle w:val="Heading3"/>
      <w:lvlText w:val="%1.%2.%3"/>
      <w:lvlJc w:val="left"/>
      <w:pPr>
        <w:tabs>
          <w:tab w:val="num" w:pos="720"/>
        </w:tabs>
        <w:ind w:left="720" w:hanging="720"/>
      </w:pPr>
      <w:rPr>
        <w:rFonts w:ascii="Times New Roman" w:hAnsi="Times New Roman" w:hint="default"/>
        <w:b/>
        <w:i/>
        <w:caps w:val="0"/>
        <w:strike w:val="0"/>
        <w:dstrike w:val="0"/>
        <w:vanish w:val="0"/>
        <w:color w:val="000000"/>
        <w:sz w:val="24"/>
        <w:szCs w:val="24"/>
        <w:u w:val="none"/>
        <w:vertAlign w:val="baseline"/>
      </w:rPr>
    </w:lvl>
    <w:lvl w:ilvl="3">
      <w:start w:val="1"/>
      <w:numFmt w:val="decimal"/>
      <w:lvlText w:val="%1.%2.%3.%4"/>
      <w:lvlJc w:val="left"/>
      <w:pPr>
        <w:tabs>
          <w:tab w:val="num" w:pos="1224"/>
        </w:tabs>
        <w:ind w:left="1224" w:hanging="864"/>
      </w:pPr>
      <w:rPr>
        <w:rFonts w:ascii="Times New Roman" w:hAnsi="Times New Roman" w:hint="default"/>
        <w:b/>
        <w:i w:val="0"/>
        <w:sz w:val="24"/>
        <w:szCs w:val="24"/>
      </w:rPr>
    </w:lvl>
    <w:lvl w:ilvl="4">
      <w:start w:val="1"/>
      <w:numFmt w:val="decimal"/>
      <w:pStyle w:val="Heading5"/>
      <w:lvlText w:val="%1.%2.%3.%4.%5"/>
      <w:lvlJc w:val="left"/>
      <w:pPr>
        <w:tabs>
          <w:tab w:val="num" w:pos="1008"/>
        </w:tabs>
        <w:ind w:left="1008" w:hanging="1008"/>
      </w:pPr>
      <w:rPr>
        <w:rFonts w:ascii="Century Schoolbook" w:hAnsi="Century Schoolbook" w:hint="default"/>
        <w:b/>
        <w:i w:val="0"/>
        <w:sz w:val="24"/>
      </w:rPr>
    </w:lvl>
    <w:lvl w:ilvl="5">
      <w:start w:val="1"/>
      <w:numFmt w:val="decimal"/>
      <w:pStyle w:val="Heading6"/>
      <w:lvlText w:val="%1.%2.%3.%4.%5.%6"/>
      <w:lvlJc w:val="left"/>
      <w:pPr>
        <w:tabs>
          <w:tab w:val="num" w:pos="1440"/>
        </w:tabs>
        <w:ind w:left="1152" w:hanging="1152"/>
      </w:pPr>
      <w:rPr>
        <w:rFonts w:ascii="Century Schoolbook" w:hAnsi="Century Schoolbook" w:hint="default"/>
        <w:b/>
        <w:i w:val="0"/>
        <w:sz w:val="24"/>
      </w:rPr>
    </w:lvl>
    <w:lvl w:ilvl="6">
      <w:start w:val="1"/>
      <w:numFmt w:val="decimal"/>
      <w:pStyle w:val="Heading7"/>
      <w:lvlText w:val="%1.%2.%3.%4.%5.%6.%7"/>
      <w:lvlJc w:val="left"/>
      <w:pPr>
        <w:tabs>
          <w:tab w:val="num" w:pos="1440"/>
        </w:tabs>
        <w:ind w:left="1296" w:hanging="1296"/>
      </w:pPr>
      <w:rPr>
        <w:rFonts w:ascii="Century Schoolbook" w:hAnsi="Century Schoolbook" w:hint="default"/>
        <w:b/>
        <w:i w:val="0"/>
        <w:sz w:val="24"/>
      </w:rPr>
    </w:lvl>
    <w:lvl w:ilvl="7">
      <w:start w:val="1"/>
      <w:numFmt w:val="decimal"/>
      <w:pStyle w:val="Heading8"/>
      <w:lvlText w:val="%1.%2.%3.%4.%5.%6.%7.%8"/>
      <w:lvlJc w:val="left"/>
      <w:pPr>
        <w:tabs>
          <w:tab w:val="num" w:pos="1800"/>
        </w:tabs>
        <w:ind w:left="1440" w:hanging="1440"/>
      </w:pPr>
      <w:rPr>
        <w:rFonts w:ascii="Century Schoolbook" w:hAnsi="Century Schoolbook" w:hint="default"/>
        <w:b/>
        <w:i w:val="0"/>
        <w:sz w:val="24"/>
      </w:rPr>
    </w:lvl>
    <w:lvl w:ilvl="8">
      <w:start w:val="1"/>
      <w:numFmt w:val="decimal"/>
      <w:pStyle w:val="Heading9"/>
      <w:lvlText w:val="%1.%2.%3.%4.%5.%6.%7.%8.%9"/>
      <w:lvlJc w:val="left"/>
      <w:pPr>
        <w:tabs>
          <w:tab w:val="num" w:pos="1800"/>
        </w:tabs>
        <w:ind w:left="1584" w:hanging="1584"/>
      </w:pPr>
      <w:rPr>
        <w:rFonts w:ascii="Century Schoolbook" w:hAnsi="Century Schoolbook" w:hint="default"/>
        <w:b/>
        <w:i w:val="0"/>
        <w:sz w:val="24"/>
      </w:rPr>
    </w:lvl>
  </w:abstractNum>
  <w:num w:numId="1">
    <w:abstractNumId w:val="14"/>
  </w:num>
  <w:num w:numId="2">
    <w:abstractNumId w:val="6"/>
  </w:num>
  <w:num w:numId="3">
    <w:abstractNumId w:val="0"/>
  </w:num>
  <w:num w:numId="4">
    <w:abstractNumId w:val="2"/>
  </w:num>
  <w:num w:numId="5">
    <w:abstractNumId w:val="11"/>
  </w:num>
  <w:num w:numId="6">
    <w:abstractNumId w:val="1"/>
  </w:num>
  <w:num w:numId="7">
    <w:abstractNumId w:val="3"/>
  </w:num>
  <w:num w:numId="8">
    <w:abstractNumId w:val="7"/>
  </w:num>
  <w:num w:numId="9">
    <w:abstractNumId w:val="7"/>
    <w:lvlOverride w:ilvl="0">
      <w:startOverride w:val="1"/>
    </w:lvlOverride>
  </w:num>
  <w:num w:numId="10">
    <w:abstractNumId w:val="7"/>
    <w:lvlOverride w:ilvl="0">
      <w:startOverride w:val="1"/>
    </w:lvlOverride>
  </w:num>
  <w:num w:numId="11">
    <w:abstractNumId w:val="7"/>
    <w:lvlOverride w:ilvl="0">
      <w:startOverride w:val="1"/>
    </w:lvlOverride>
  </w:num>
  <w:num w:numId="12">
    <w:abstractNumId w:val="9"/>
  </w:num>
  <w:num w:numId="13">
    <w:abstractNumId w:val="7"/>
    <w:lvlOverride w:ilvl="0">
      <w:startOverride w:val="1"/>
    </w:lvlOverride>
  </w:num>
  <w:num w:numId="14">
    <w:abstractNumId w:val="10"/>
  </w:num>
  <w:num w:numId="15">
    <w:abstractNumId w:val="5"/>
  </w:num>
  <w:num w:numId="16">
    <w:abstractNumId w:val="13"/>
  </w:num>
  <w:num w:numId="17">
    <w:abstractNumId w:val="13"/>
    <w:lvlOverride w:ilvl="0">
      <w:startOverride w:val="1"/>
    </w:lvlOverride>
  </w:num>
  <w:num w:numId="1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num>
  <w:num w:numId="20">
    <w:abstractNumId w:val="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635A"/>
    <w:rsid w:val="00000246"/>
    <w:rsid w:val="00000795"/>
    <w:rsid w:val="0000365A"/>
    <w:rsid w:val="0000415F"/>
    <w:rsid w:val="00004610"/>
    <w:rsid w:val="00004B1D"/>
    <w:rsid w:val="000057AA"/>
    <w:rsid w:val="00005871"/>
    <w:rsid w:val="00005905"/>
    <w:rsid w:val="00007557"/>
    <w:rsid w:val="00007B33"/>
    <w:rsid w:val="00007CFB"/>
    <w:rsid w:val="00010986"/>
    <w:rsid w:val="00011E71"/>
    <w:rsid w:val="0001258D"/>
    <w:rsid w:val="000127B3"/>
    <w:rsid w:val="00012A83"/>
    <w:rsid w:val="00012D11"/>
    <w:rsid w:val="0001367B"/>
    <w:rsid w:val="00013AB2"/>
    <w:rsid w:val="00014A37"/>
    <w:rsid w:val="000151DC"/>
    <w:rsid w:val="0001706A"/>
    <w:rsid w:val="000200C7"/>
    <w:rsid w:val="0002089E"/>
    <w:rsid w:val="0002198A"/>
    <w:rsid w:val="00021A55"/>
    <w:rsid w:val="00021D1E"/>
    <w:rsid w:val="00023B2D"/>
    <w:rsid w:val="000240EF"/>
    <w:rsid w:val="000256C4"/>
    <w:rsid w:val="00025BBF"/>
    <w:rsid w:val="00027FC0"/>
    <w:rsid w:val="000314E4"/>
    <w:rsid w:val="000319BF"/>
    <w:rsid w:val="00031B7E"/>
    <w:rsid w:val="00031CC5"/>
    <w:rsid w:val="000321F8"/>
    <w:rsid w:val="000323D6"/>
    <w:rsid w:val="00032AED"/>
    <w:rsid w:val="0003383C"/>
    <w:rsid w:val="00033D40"/>
    <w:rsid w:val="00033F3B"/>
    <w:rsid w:val="00034A6A"/>
    <w:rsid w:val="00034AB1"/>
    <w:rsid w:val="000355E3"/>
    <w:rsid w:val="000358CC"/>
    <w:rsid w:val="000361B8"/>
    <w:rsid w:val="000363E8"/>
    <w:rsid w:val="000376A3"/>
    <w:rsid w:val="000423F0"/>
    <w:rsid w:val="000426F0"/>
    <w:rsid w:val="000433D3"/>
    <w:rsid w:val="00043B9A"/>
    <w:rsid w:val="0004442D"/>
    <w:rsid w:val="0004462E"/>
    <w:rsid w:val="00045053"/>
    <w:rsid w:val="000454A5"/>
    <w:rsid w:val="00045BCE"/>
    <w:rsid w:val="00045DDD"/>
    <w:rsid w:val="000460F9"/>
    <w:rsid w:val="00046764"/>
    <w:rsid w:val="00046A9F"/>
    <w:rsid w:val="00050D7F"/>
    <w:rsid w:val="00051543"/>
    <w:rsid w:val="00053D61"/>
    <w:rsid w:val="00054F02"/>
    <w:rsid w:val="000551DB"/>
    <w:rsid w:val="00055C8C"/>
    <w:rsid w:val="00056FC3"/>
    <w:rsid w:val="000571E2"/>
    <w:rsid w:val="00057C49"/>
    <w:rsid w:val="00060881"/>
    <w:rsid w:val="00061C09"/>
    <w:rsid w:val="00061CBC"/>
    <w:rsid w:val="00063240"/>
    <w:rsid w:val="0006744A"/>
    <w:rsid w:val="000707B1"/>
    <w:rsid w:val="00072B84"/>
    <w:rsid w:val="000738D7"/>
    <w:rsid w:val="00074032"/>
    <w:rsid w:val="000741E8"/>
    <w:rsid w:val="00074824"/>
    <w:rsid w:val="00074B37"/>
    <w:rsid w:val="000753F1"/>
    <w:rsid w:val="00075EBE"/>
    <w:rsid w:val="000766FB"/>
    <w:rsid w:val="000777C1"/>
    <w:rsid w:val="0008297D"/>
    <w:rsid w:val="00084D8F"/>
    <w:rsid w:val="00084DCB"/>
    <w:rsid w:val="00085AA7"/>
    <w:rsid w:val="00085E9A"/>
    <w:rsid w:val="00086043"/>
    <w:rsid w:val="00086BA5"/>
    <w:rsid w:val="00090583"/>
    <w:rsid w:val="000905AA"/>
    <w:rsid w:val="000905F5"/>
    <w:rsid w:val="00090B0E"/>
    <w:rsid w:val="000912B5"/>
    <w:rsid w:val="00091DCF"/>
    <w:rsid w:val="00091F01"/>
    <w:rsid w:val="00092816"/>
    <w:rsid w:val="000930E9"/>
    <w:rsid w:val="0009374F"/>
    <w:rsid w:val="000942EF"/>
    <w:rsid w:val="0009573D"/>
    <w:rsid w:val="00095E47"/>
    <w:rsid w:val="00097484"/>
    <w:rsid w:val="00097856"/>
    <w:rsid w:val="000A055A"/>
    <w:rsid w:val="000A08AB"/>
    <w:rsid w:val="000A295E"/>
    <w:rsid w:val="000A2BD0"/>
    <w:rsid w:val="000A3064"/>
    <w:rsid w:val="000A3C49"/>
    <w:rsid w:val="000A4496"/>
    <w:rsid w:val="000A4B0B"/>
    <w:rsid w:val="000B0182"/>
    <w:rsid w:val="000B0E3A"/>
    <w:rsid w:val="000B120A"/>
    <w:rsid w:val="000B3B04"/>
    <w:rsid w:val="000B49EB"/>
    <w:rsid w:val="000B5BDD"/>
    <w:rsid w:val="000B6E99"/>
    <w:rsid w:val="000B700A"/>
    <w:rsid w:val="000C0340"/>
    <w:rsid w:val="000C0E64"/>
    <w:rsid w:val="000C27C5"/>
    <w:rsid w:val="000C363F"/>
    <w:rsid w:val="000C450A"/>
    <w:rsid w:val="000C4513"/>
    <w:rsid w:val="000C5AEA"/>
    <w:rsid w:val="000C671C"/>
    <w:rsid w:val="000C6B7F"/>
    <w:rsid w:val="000C74C6"/>
    <w:rsid w:val="000D105F"/>
    <w:rsid w:val="000D269F"/>
    <w:rsid w:val="000D31A4"/>
    <w:rsid w:val="000D3801"/>
    <w:rsid w:val="000D3C2A"/>
    <w:rsid w:val="000D44D4"/>
    <w:rsid w:val="000D5BEE"/>
    <w:rsid w:val="000D62B8"/>
    <w:rsid w:val="000D7995"/>
    <w:rsid w:val="000E071C"/>
    <w:rsid w:val="000E0C7C"/>
    <w:rsid w:val="000E16F9"/>
    <w:rsid w:val="000E2197"/>
    <w:rsid w:val="000E255D"/>
    <w:rsid w:val="000E455C"/>
    <w:rsid w:val="000E4E0E"/>
    <w:rsid w:val="000E57A9"/>
    <w:rsid w:val="000E5859"/>
    <w:rsid w:val="000E6768"/>
    <w:rsid w:val="000F02A0"/>
    <w:rsid w:val="000F07FA"/>
    <w:rsid w:val="000F0E21"/>
    <w:rsid w:val="000F0F32"/>
    <w:rsid w:val="000F134A"/>
    <w:rsid w:val="000F15CA"/>
    <w:rsid w:val="000F2545"/>
    <w:rsid w:val="000F27F4"/>
    <w:rsid w:val="000F42DA"/>
    <w:rsid w:val="000F5667"/>
    <w:rsid w:val="00100B25"/>
    <w:rsid w:val="00100F1B"/>
    <w:rsid w:val="00100FC9"/>
    <w:rsid w:val="00101580"/>
    <w:rsid w:val="00104369"/>
    <w:rsid w:val="001045F6"/>
    <w:rsid w:val="00105243"/>
    <w:rsid w:val="00107067"/>
    <w:rsid w:val="00107214"/>
    <w:rsid w:val="00107E8D"/>
    <w:rsid w:val="00110069"/>
    <w:rsid w:val="0011083F"/>
    <w:rsid w:val="00110956"/>
    <w:rsid w:val="00114001"/>
    <w:rsid w:val="00114C1A"/>
    <w:rsid w:val="00114C4B"/>
    <w:rsid w:val="00115154"/>
    <w:rsid w:val="001205BA"/>
    <w:rsid w:val="0012113B"/>
    <w:rsid w:val="001220F4"/>
    <w:rsid w:val="001221AA"/>
    <w:rsid w:val="00122E73"/>
    <w:rsid w:val="00122F51"/>
    <w:rsid w:val="00124917"/>
    <w:rsid w:val="001249AD"/>
    <w:rsid w:val="00124FBE"/>
    <w:rsid w:val="0012578C"/>
    <w:rsid w:val="00126675"/>
    <w:rsid w:val="001314F1"/>
    <w:rsid w:val="00131F8C"/>
    <w:rsid w:val="00132B06"/>
    <w:rsid w:val="00132BEB"/>
    <w:rsid w:val="00133533"/>
    <w:rsid w:val="00134316"/>
    <w:rsid w:val="00134459"/>
    <w:rsid w:val="001352A4"/>
    <w:rsid w:val="00136D6C"/>
    <w:rsid w:val="00137143"/>
    <w:rsid w:val="001420D1"/>
    <w:rsid w:val="0014234E"/>
    <w:rsid w:val="0014407B"/>
    <w:rsid w:val="00145448"/>
    <w:rsid w:val="001458E4"/>
    <w:rsid w:val="001462B1"/>
    <w:rsid w:val="001464A3"/>
    <w:rsid w:val="001465CC"/>
    <w:rsid w:val="00146C38"/>
    <w:rsid w:val="00147105"/>
    <w:rsid w:val="001478D3"/>
    <w:rsid w:val="00147BF3"/>
    <w:rsid w:val="00150380"/>
    <w:rsid w:val="0015183B"/>
    <w:rsid w:val="00151FEF"/>
    <w:rsid w:val="00153C21"/>
    <w:rsid w:val="00153D4D"/>
    <w:rsid w:val="00154605"/>
    <w:rsid w:val="00154CE1"/>
    <w:rsid w:val="00155556"/>
    <w:rsid w:val="001558D5"/>
    <w:rsid w:val="00155980"/>
    <w:rsid w:val="00155DB1"/>
    <w:rsid w:val="00157722"/>
    <w:rsid w:val="00162504"/>
    <w:rsid w:val="0016456C"/>
    <w:rsid w:val="001658F0"/>
    <w:rsid w:val="00165B9E"/>
    <w:rsid w:val="00166119"/>
    <w:rsid w:val="00167614"/>
    <w:rsid w:val="00167A3A"/>
    <w:rsid w:val="00167BB7"/>
    <w:rsid w:val="00171273"/>
    <w:rsid w:val="0017246E"/>
    <w:rsid w:val="00172C2E"/>
    <w:rsid w:val="001744AF"/>
    <w:rsid w:val="001747EA"/>
    <w:rsid w:val="0017584F"/>
    <w:rsid w:val="00175C61"/>
    <w:rsid w:val="001760E3"/>
    <w:rsid w:val="001779CC"/>
    <w:rsid w:val="00181BA7"/>
    <w:rsid w:val="0018300F"/>
    <w:rsid w:val="00183302"/>
    <w:rsid w:val="001853AD"/>
    <w:rsid w:val="00185C94"/>
    <w:rsid w:val="00186DAF"/>
    <w:rsid w:val="001875F0"/>
    <w:rsid w:val="001875FE"/>
    <w:rsid w:val="00190B2F"/>
    <w:rsid w:val="00190D17"/>
    <w:rsid w:val="001914EE"/>
    <w:rsid w:val="001919F7"/>
    <w:rsid w:val="0019231F"/>
    <w:rsid w:val="00193CAE"/>
    <w:rsid w:val="00194AB3"/>
    <w:rsid w:val="00196674"/>
    <w:rsid w:val="00196D68"/>
    <w:rsid w:val="001972C1"/>
    <w:rsid w:val="001A3368"/>
    <w:rsid w:val="001A420B"/>
    <w:rsid w:val="001A596D"/>
    <w:rsid w:val="001A7093"/>
    <w:rsid w:val="001A73C4"/>
    <w:rsid w:val="001A794C"/>
    <w:rsid w:val="001A7FCA"/>
    <w:rsid w:val="001B015F"/>
    <w:rsid w:val="001B08A7"/>
    <w:rsid w:val="001B23E8"/>
    <w:rsid w:val="001B2D15"/>
    <w:rsid w:val="001B2D3E"/>
    <w:rsid w:val="001B3D1E"/>
    <w:rsid w:val="001B44F4"/>
    <w:rsid w:val="001B553E"/>
    <w:rsid w:val="001B655C"/>
    <w:rsid w:val="001B6AB6"/>
    <w:rsid w:val="001B6EF0"/>
    <w:rsid w:val="001B6FF1"/>
    <w:rsid w:val="001B74D7"/>
    <w:rsid w:val="001C1B3A"/>
    <w:rsid w:val="001C2881"/>
    <w:rsid w:val="001C47F8"/>
    <w:rsid w:val="001C558D"/>
    <w:rsid w:val="001C5730"/>
    <w:rsid w:val="001C5F9F"/>
    <w:rsid w:val="001C6BDB"/>
    <w:rsid w:val="001D07D4"/>
    <w:rsid w:val="001D2FC2"/>
    <w:rsid w:val="001D3843"/>
    <w:rsid w:val="001D398F"/>
    <w:rsid w:val="001D3DA7"/>
    <w:rsid w:val="001D4E0B"/>
    <w:rsid w:val="001D53DA"/>
    <w:rsid w:val="001D5771"/>
    <w:rsid w:val="001D68AE"/>
    <w:rsid w:val="001E004B"/>
    <w:rsid w:val="001E025C"/>
    <w:rsid w:val="001E044C"/>
    <w:rsid w:val="001E0948"/>
    <w:rsid w:val="001E0CD5"/>
    <w:rsid w:val="001E0F52"/>
    <w:rsid w:val="001E1414"/>
    <w:rsid w:val="001E1DCC"/>
    <w:rsid w:val="001E3674"/>
    <w:rsid w:val="001E3AC5"/>
    <w:rsid w:val="001E3EB2"/>
    <w:rsid w:val="001E4DDC"/>
    <w:rsid w:val="001E4FA2"/>
    <w:rsid w:val="001E52E2"/>
    <w:rsid w:val="001E5500"/>
    <w:rsid w:val="001E7EE7"/>
    <w:rsid w:val="001F0ECF"/>
    <w:rsid w:val="001F1D0B"/>
    <w:rsid w:val="001F20CC"/>
    <w:rsid w:val="001F4EE6"/>
    <w:rsid w:val="001F5716"/>
    <w:rsid w:val="001F612B"/>
    <w:rsid w:val="002005E5"/>
    <w:rsid w:val="002020A4"/>
    <w:rsid w:val="0020277B"/>
    <w:rsid w:val="002037E4"/>
    <w:rsid w:val="00203CF1"/>
    <w:rsid w:val="0020437D"/>
    <w:rsid w:val="00205979"/>
    <w:rsid w:val="0021644F"/>
    <w:rsid w:val="002166BB"/>
    <w:rsid w:val="00216894"/>
    <w:rsid w:val="00217B96"/>
    <w:rsid w:val="0022003D"/>
    <w:rsid w:val="00220BC4"/>
    <w:rsid w:val="002211DF"/>
    <w:rsid w:val="002220EA"/>
    <w:rsid w:val="002229EA"/>
    <w:rsid w:val="0022338D"/>
    <w:rsid w:val="0022470F"/>
    <w:rsid w:val="00224F94"/>
    <w:rsid w:val="0022513F"/>
    <w:rsid w:val="00225363"/>
    <w:rsid w:val="0022559C"/>
    <w:rsid w:val="002262C0"/>
    <w:rsid w:val="00230E10"/>
    <w:rsid w:val="00231BA8"/>
    <w:rsid w:val="00232D1C"/>
    <w:rsid w:val="002367E5"/>
    <w:rsid w:val="002377D1"/>
    <w:rsid w:val="00237EB5"/>
    <w:rsid w:val="00243189"/>
    <w:rsid w:val="00243BD2"/>
    <w:rsid w:val="00243D54"/>
    <w:rsid w:val="00244150"/>
    <w:rsid w:val="002447F0"/>
    <w:rsid w:val="00244844"/>
    <w:rsid w:val="00245372"/>
    <w:rsid w:val="002469BF"/>
    <w:rsid w:val="002471EA"/>
    <w:rsid w:val="002475D0"/>
    <w:rsid w:val="002478A6"/>
    <w:rsid w:val="0025034D"/>
    <w:rsid w:val="00251F82"/>
    <w:rsid w:val="0025369B"/>
    <w:rsid w:val="00253777"/>
    <w:rsid w:val="00253900"/>
    <w:rsid w:val="002556B6"/>
    <w:rsid w:val="00256618"/>
    <w:rsid w:val="00256B27"/>
    <w:rsid w:val="00256C9F"/>
    <w:rsid w:val="002607F5"/>
    <w:rsid w:val="00261AB4"/>
    <w:rsid w:val="00262CA6"/>
    <w:rsid w:val="00262F03"/>
    <w:rsid w:val="002639C2"/>
    <w:rsid w:val="0026459A"/>
    <w:rsid w:val="00265295"/>
    <w:rsid w:val="00267408"/>
    <w:rsid w:val="0027095B"/>
    <w:rsid w:val="0027264D"/>
    <w:rsid w:val="00272EC1"/>
    <w:rsid w:val="002733F1"/>
    <w:rsid w:val="00274877"/>
    <w:rsid w:val="0027628A"/>
    <w:rsid w:val="002818B3"/>
    <w:rsid w:val="002822D0"/>
    <w:rsid w:val="00283436"/>
    <w:rsid w:val="002839FB"/>
    <w:rsid w:val="002840BE"/>
    <w:rsid w:val="00285ADF"/>
    <w:rsid w:val="002860A1"/>
    <w:rsid w:val="00286146"/>
    <w:rsid w:val="00286BDE"/>
    <w:rsid w:val="002875B7"/>
    <w:rsid w:val="0028770D"/>
    <w:rsid w:val="00287E25"/>
    <w:rsid w:val="00287F88"/>
    <w:rsid w:val="00290BB5"/>
    <w:rsid w:val="0029162A"/>
    <w:rsid w:val="00296FCB"/>
    <w:rsid w:val="0029775E"/>
    <w:rsid w:val="002A0D98"/>
    <w:rsid w:val="002A326A"/>
    <w:rsid w:val="002A3E90"/>
    <w:rsid w:val="002A430C"/>
    <w:rsid w:val="002A502A"/>
    <w:rsid w:val="002A5ABC"/>
    <w:rsid w:val="002A5F13"/>
    <w:rsid w:val="002A7C45"/>
    <w:rsid w:val="002B0219"/>
    <w:rsid w:val="002B0762"/>
    <w:rsid w:val="002B08AA"/>
    <w:rsid w:val="002B09AA"/>
    <w:rsid w:val="002B12D5"/>
    <w:rsid w:val="002B15B1"/>
    <w:rsid w:val="002B17B1"/>
    <w:rsid w:val="002B2F9F"/>
    <w:rsid w:val="002B3800"/>
    <w:rsid w:val="002B502D"/>
    <w:rsid w:val="002B5078"/>
    <w:rsid w:val="002B5B46"/>
    <w:rsid w:val="002B68BA"/>
    <w:rsid w:val="002B75E4"/>
    <w:rsid w:val="002B7841"/>
    <w:rsid w:val="002C0D12"/>
    <w:rsid w:val="002C17D1"/>
    <w:rsid w:val="002C1A88"/>
    <w:rsid w:val="002C1BAF"/>
    <w:rsid w:val="002C1D51"/>
    <w:rsid w:val="002C2680"/>
    <w:rsid w:val="002C2EE1"/>
    <w:rsid w:val="002C3A29"/>
    <w:rsid w:val="002C4215"/>
    <w:rsid w:val="002C4D29"/>
    <w:rsid w:val="002C512A"/>
    <w:rsid w:val="002C552D"/>
    <w:rsid w:val="002C57B6"/>
    <w:rsid w:val="002C5CA6"/>
    <w:rsid w:val="002C629A"/>
    <w:rsid w:val="002C65A6"/>
    <w:rsid w:val="002D0C12"/>
    <w:rsid w:val="002D2407"/>
    <w:rsid w:val="002D25A1"/>
    <w:rsid w:val="002D2C0A"/>
    <w:rsid w:val="002D326C"/>
    <w:rsid w:val="002D3557"/>
    <w:rsid w:val="002D4365"/>
    <w:rsid w:val="002D577C"/>
    <w:rsid w:val="002D5EA5"/>
    <w:rsid w:val="002D6AA4"/>
    <w:rsid w:val="002D7179"/>
    <w:rsid w:val="002D7D03"/>
    <w:rsid w:val="002E02AC"/>
    <w:rsid w:val="002E11E2"/>
    <w:rsid w:val="002E1618"/>
    <w:rsid w:val="002E1B95"/>
    <w:rsid w:val="002E1CC4"/>
    <w:rsid w:val="002E2508"/>
    <w:rsid w:val="002E3954"/>
    <w:rsid w:val="002E5927"/>
    <w:rsid w:val="002E5A0C"/>
    <w:rsid w:val="002E5B30"/>
    <w:rsid w:val="002E6BE4"/>
    <w:rsid w:val="002F00AD"/>
    <w:rsid w:val="002F249B"/>
    <w:rsid w:val="002F2664"/>
    <w:rsid w:val="002F3160"/>
    <w:rsid w:val="002F39F4"/>
    <w:rsid w:val="002F428B"/>
    <w:rsid w:val="002F4606"/>
    <w:rsid w:val="002F492B"/>
    <w:rsid w:val="002F67B7"/>
    <w:rsid w:val="002F6E82"/>
    <w:rsid w:val="002F72B5"/>
    <w:rsid w:val="002F7666"/>
    <w:rsid w:val="002F768E"/>
    <w:rsid w:val="002F7AC7"/>
    <w:rsid w:val="002F7EB2"/>
    <w:rsid w:val="0030069E"/>
    <w:rsid w:val="00301B1D"/>
    <w:rsid w:val="00304EB1"/>
    <w:rsid w:val="00305325"/>
    <w:rsid w:val="00306950"/>
    <w:rsid w:val="00310008"/>
    <w:rsid w:val="00311086"/>
    <w:rsid w:val="00311876"/>
    <w:rsid w:val="0031220A"/>
    <w:rsid w:val="00312C54"/>
    <w:rsid w:val="00312EBB"/>
    <w:rsid w:val="0031339F"/>
    <w:rsid w:val="00313B5C"/>
    <w:rsid w:val="00314127"/>
    <w:rsid w:val="00314AAE"/>
    <w:rsid w:val="00314DC9"/>
    <w:rsid w:val="00315014"/>
    <w:rsid w:val="0031550F"/>
    <w:rsid w:val="0031569B"/>
    <w:rsid w:val="003162DC"/>
    <w:rsid w:val="0031765E"/>
    <w:rsid w:val="003205B8"/>
    <w:rsid w:val="003210E5"/>
    <w:rsid w:val="0032127B"/>
    <w:rsid w:val="00321876"/>
    <w:rsid w:val="00322063"/>
    <w:rsid w:val="003220CC"/>
    <w:rsid w:val="00322950"/>
    <w:rsid w:val="00325698"/>
    <w:rsid w:val="0032690C"/>
    <w:rsid w:val="00326A19"/>
    <w:rsid w:val="00331B55"/>
    <w:rsid w:val="003320F5"/>
    <w:rsid w:val="00334163"/>
    <w:rsid w:val="00334ABF"/>
    <w:rsid w:val="00335214"/>
    <w:rsid w:val="00336892"/>
    <w:rsid w:val="003426DD"/>
    <w:rsid w:val="00342BF4"/>
    <w:rsid w:val="00342DA2"/>
    <w:rsid w:val="00343F8A"/>
    <w:rsid w:val="00343FD8"/>
    <w:rsid w:val="00344881"/>
    <w:rsid w:val="0034535F"/>
    <w:rsid w:val="0034635A"/>
    <w:rsid w:val="00346FFC"/>
    <w:rsid w:val="00347CE1"/>
    <w:rsid w:val="0035021F"/>
    <w:rsid w:val="00350718"/>
    <w:rsid w:val="00351A36"/>
    <w:rsid w:val="00351AF8"/>
    <w:rsid w:val="00351EFA"/>
    <w:rsid w:val="00352D9E"/>
    <w:rsid w:val="00353B15"/>
    <w:rsid w:val="00353B86"/>
    <w:rsid w:val="0035436C"/>
    <w:rsid w:val="0035598C"/>
    <w:rsid w:val="00360A1F"/>
    <w:rsid w:val="00362B10"/>
    <w:rsid w:val="00362B5A"/>
    <w:rsid w:val="00362EDB"/>
    <w:rsid w:val="00363280"/>
    <w:rsid w:val="003660E2"/>
    <w:rsid w:val="0037180D"/>
    <w:rsid w:val="00371F20"/>
    <w:rsid w:val="00372B32"/>
    <w:rsid w:val="00372BF9"/>
    <w:rsid w:val="0037318D"/>
    <w:rsid w:val="003733D3"/>
    <w:rsid w:val="00375749"/>
    <w:rsid w:val="00375E62"/>
    <w:rsid w:val="00377164"/>
    <w:rsid w:val="003774E3"/>
    <w:rsid w:val="003775F0"/>
    <w:rsid w:val="0038159E"/>
    <w:rsid w:val="0038235A"/>
    <w:rsid w:val="003829C1"/>
    <w:rsid w:val="003836EB"/>
    <w:rsid w:val="0038400E"/>
    <w:rsid w:val="003842D5"/>
    <w:rsid w:val="0038436C"/>
    <w:rsid w:val="00384D04"/>
    <w:rsid w:val="00385CC0"/>
    <w:rsid w:val="00386046"/>
    <w:rsid w:val="00386271"/>
    <w:rsid w:val="003868CC"/>
    <w:rsid w:val="00386E84"/>
    <w:rsid w:val="003878BA"/>
    <w:rsid w:val="0039139B"/>
    <w:rsid w:val="00392067"/>
    <w:rsid w:val="00392563"/>
    <w:rsid w:val="0039281F"/>
    <w:rsid w:val="00393CDF"/>
    <w:rsid w:val="0039504E"/>
    <w:rsid w:val="00395381"/>
    <w:rsid w:val="003960C3"/>
    <w:rsid w:val="00396408"/>
    <w:rsid w:val="00397758"/>
    <w:rsid w:val="0039797A"/>
    <w:rsid w:val="003A03A0"/>
    <w:rsid w:val="003A0496"/>
    <w:rsid w:val="003A0727"/>
    <w:rsid w:val="003A108C"/>
    <w:rsid w:val="003A1310"/>
    <w:rsid w:val="003A1335"/>
    <w:rsid w:val="003A1793"/>
    <w:rsid w:val="003A26A3"/>
    <w:rsid w:val="003A2B34"/>
    <w:rsid w:val="003A302E"/>
    <w:rsid w:val="003A37E3"/>
    <w:rsid w:val="003A41BC"/>
    <w:rsid w:val="003A4798"/>
    <w:rsid w:val="003A483F"/>
    <w:rsid w:val="003A5297"/>
    <w:rsid w:val="003A5C59"/>
    <w:rsid w:val="003A7676"/>
    <w:rsid w:val="003A79FA"/>
    <w:rsid w:val="003B2742"/>
    <w:rsid w:val="003B2BF0"/>
    <w:rsid w:val="003B37FF"/>
    <w:rsid w:val="003B3AAE"/>
    <w:rsid w:val="003B4ACA"/>
    <w:rsid w:val="003B4F9A"/>
    <w:rsid w:val="003B5750"/>
    <w:rsid w:val="003B69F7"/>
    <w:rsid w:val="003B7066"/>
    <w:rsid w:val="003B7771"/>
    <w:rsid w:val="003B7D3B"/>
    <w:rsid w:val="003C0380"/>
    <w:rsid w:val="003C26C9"/>
    <w:rsid w:val="003C32AA"/>
    <w:rsid w:val="003C34D5"/>
    <w:rsid w:val="003C3692"/>
    <w:rsid w:val="003C3F30"/>
    <w:rsid w:val="003C4DA2"/>
    <w:rsid w:val="003C6326"/>
    <w:rsid w:val="003C685A"/>
    <w:rsid w:val="003C771E"/>
    <w:rsid w:val="003C7BF5"/>
    <w:rsid w:val="003D035A"/>
    <w:rsid w:val="003D242A"/>
    <w:rsid w:val="003D2E46"/>
    <w:rsid w:val="003D436B"/>
    <w:rsid w:val="003D5CE5"/>
    <w:rsid w:val="003D5F72"/>
    <w:rsid w:val="003D6053"/>
    <w:rsid w:val="003E01E6"/>
    <w:rsid w:val="003E0A70"/>
    <w:rsid w:val="003E0B74"/>
    <w:rsid w:val="003E16C2"/>
    <w:rsid w:val="003E4D57"/>
    <w:rsid w:val="003E6C1C"/>
    <w:rsid w:val="003E74CA"/>
    <w:rsid w:val="003F5BEE"/>
    <w:rsid w:val="003F5FDE"/>
    <w:rsid w:val="003F66F0"/>
    <w:rsid w:val="003F6E0B"/>
    <w:rsid w:val="003F71BD"/>
    <w:rsid w:val="00400D44"/>
    <w:rsid w:val="00400F99"/>
    <w:rsid w:val="00401C7A"/>
    <w:rsid w:val="00402C64"/>
    <w:rsid w:val="00404BCC"/>
    <w:rsid w:val="00404C51"/>
    <w:rsid w:val="004052B3"/>
    <w:rsid w:val="00405C32"/>
    <w:rsid w:val="00405ECD"/>
    <w:rsid w:val="00406037"/>
    <w:rsid w:val="004060F0"/>
    <w:rsid w:val="00406673"/>
    <w:rsid w:val="00406D20"/>
    <w:rsid w:val="00410344"/>
    <w:rsid w:val="00411372"/>
    <w:rsid w:val="00411742"/>
    <w:rsid w:val="00412EAE"/>
    <w:rsid w:val="0041352B"/>
    <w:rsid w:val="004137F6"/>
    <w:rsid w:val="00413EE1"/>
    <w:rsid w:val="00415AD8"/>
    <w:rsid w:val="00415D04"/>
    <w:rsid w:val="004160F8"/>
    <w:rsid w:val="00416598"/>
    <w:rsid w:val="00416F62"/>
    <w:rsid w:val="00417FF3"/>
    <w:rsid w:val="00421345"/>
    <w:rsid w:val="0042192D"/>
    <w:rsid w:val="00421FB6"/>
    <w:rsid w:val="00422626"/>
    <w:rsid w:val="0042272E"/>
    <w:rsid w:val="00422A4A"/>
    <w:rsid w:val="00422D3D"/>
    <w:rsid w:val="0042356A"/>
    <w:rsid w:val="004236A6"/>
    <w:rsid w:val="0042499B"/>
    <w:rsid w:val="004249FC"/>
    <w:rsid w:val="00425891"/>
    <w:rsid w:val="00426021"/>
    <w:rsid w:val="00426464"/>
    <w:rsid w:val="00426DF9"/>
    <w:rsid w:val="00430044"/>
    <w:rsid w:val="00430729"/>
    <w:rsid w:val="00430B68"/>
    <w:rsid w:val="004312AD"/>
    <w:rsid w:val="00431CE1"/>
    <w:rsid w:val="00433912"/>
    <w:rsid w:val="00433C54"/>
    <w:rsid w:val="004341F4"/>
    <w:rsid w:val="0043525C"/>
    <w:rsid w:val="00435EEE"/>
    <w:rsid w:val="0043708D"/>
    <w:rsid w:val="004370E8"/>
    <w:rsid w:val="00437B8F"/>
    <w:rsid w:val="00440F8D"/>
    <w:rsid w:val="00441F84"/>
    <w:rsid w:val="00441FCF"/>
    <w:rsid w:val="00442275"/>
    <w:rsid w:val="004422C1"/>
    <w:rsid w:val="004439B3"/>
    <w:rsid w:val="00445207"/>
    <w:rsid w:val="00445EA5"/>
    <w:rsid w:val="00446A40"/>
    <w:rsid w:val="00450DE8"/>
    <w:rsid w:val="0045244E"/>
    <w:rsid w:val="00452E65"/>
    <w:rsid w:val="0045353F"/>
    <w:rsid w:val="00454427"/>
    <w:rsid w:val="00454599"/>
    <w:rsid w:val="004569B6"/>
    <w:rsid w:val="004572C8"/>
    <w:rsid w:val="004578F0"/>
    <w:rsid w:val="00460391"/>
    <w:rsid w:val="00460EF5"/>
    <w:rsid w:val="00461778"/>
    <w:rsid w:val="00461A53"/>
    <w:rsid w:val="00463708"/>
    <w:rsid w:val="00464F79"/>
    <w:rsid w:val="00465D55"/>
    <w:rsid w:val="00465E96"/>
    <w:rsid w:val="00466788"/>
    <w:rsid w:val="004673EC"/>
    <w:rsid w:val="00471BB8"/>
    <w:rsid w:val="00472ECD"/>
    <w:rsid w:val="00473475"/>
    <w:rsid w:val="0047370C"/>
    <w:rsid w:val="00474886"/>
    <w:rsid w:val="004751D6"/>
    <w:rsid w:val="00476CE4"/>
    <w:rsid w:val="00476EC1"/>
    <w:rsid w:val="00477030"/>
    <w:rsid w:val="00477228"/>
    <w:rsid w:val="00477406"/>
    <w:rsid w:val="004774C7"/>
    <w:rsid w:val="004818BB"/>
    <w:rsid w:val="0048295B"/>
    <w:rsid w:val="004832CE"/>
    <w:rsid w:val="0048424D"/>
    <w:rsid w:val="00484B6D"/>
    <w:rsid w:val="00485B81"/>
    <w:rsid w:val="0048707F"/>
    <w:rsid w:val="0049083F"/>
    <w:rsid w:val="0049124B"/>
    <w:rsid w:val="00491443"/>
    <w:rsid w:val="00492901"/>
    <w:rsid w:val="00492BD4"/>
    <w:rsid w:val="00493439"/>
    <w:rsid w:val="004937CD"/>
    <w:rsid w:val="00495648"/>
    <w:rsid w:val="00495E3F"/>
    <w:rsid w:val="004966F6"/>
    <w:rsid w:val="004A1816"/>
    <w:rsid w:val="004A2611"/>
    <w:rsid w:val="004A2FF7"/>
    <w:rsid w:val="004A382E"/>
    <w:rsid w:val="004A4FB8"/>
    <w:rsid w:val="004A6BBB"/>
    <w:rsid w:val="004A77FB"/>
    <w:rsid w:val="004B057E"/>
    <w:rsid w:val="004B142C"/>
    <w:rsid w:val="004B16D6"/>
    <w:rsid w:val="004B1733"/>
    <w:rsid w:val="004B35DF"/>
    <w:rsid w:val="004B3BC9"/>
    <w:rsid w:val="004B4E84"/>
    <w:rsid w:val="004B5240"/>
    <w:rsid w:val="004B792B"/>
    <w:rsid w:val="004C053D"/>
    <w:rsid w:val="004C0C22"/>
    <w:rsid w:val="004C0C9F"/>
    <w:rsid w:val="004C229E"/>
    <w:rsid w:val="004C3CA1"/>
    <w:rsid w:val="004C3E40"/>
    <w:rsid w:val="004C411E"/>
    <w:rsid w:val="004C50CE"/>
    <w:rsid w:val="004C5221"/>
    <w:rsid w:val="004C58DD"/>
    <w:rsid w:val="004C64B9"/>
    <w:rsid w:val="004C752A"/>
    <w:rsid w:val="004D009B"/>
    <w:rsid w:val="004D10AB"/>
    <w:rsid w:val="004D1533"/>
    <w:rsid w:val="004D2700"/>
    <w:rsid w:val="004D2A45"/>
    <w:rsid w:val="004D3326"/>
    <w:rsid w:val="004D4094"/>
    <w:rsid w:val="004D6D9E"/>
    <w:rsid w:val="004D70B4"/>
    <w:rsid w:val="004D7124"/>
    <w:rsid w:val="004D7958"/>
    <w:rsid w:val="004E168A"/>
    <w:rsid w:val="004E2E53"/>
    <w:rsid w:val="004E3467"/>
    <w:rsid w:val="004E3D33"/>
    <w:rsid w:val="004E4A87"/>
    <w:rsid w:val="004E56B8"/>
    <w:rsid w:val="004E6812"/>
    <w:rsid w:val="004E6A24"/>
    <w:rsid w:val="004E6A8C"/>
    <w:rsid w:val="004F07BC"/>
    <w:rsid w:val="004F122B"/>
    <w:rsid w:val="004F1452"/>
    <w:rsid w:val="004F20B5"/>
    <w:rsid w:val="004F2E76"/>
    <w:rsid w:val="004F38E8"/>
    <w:rsid w:val="004F41D7"/>
    <w:rsid w:val="004F45A3"/>
    <w:rsid w:val="004F5497"/>
    <w:rsid w:val="004F594A"/>
    <w:rsid w:val="004F6954"/>
    <w:rsid w:val="004F6EDB"/>
    <w:rsid w:val="004F7017"/>
    <w:rsid w:val="004F74DB"/>
    <w:rsid w:val="004F7D6F"/>
    <w:rsid w:val="00503343"/>
    <w:rsid w:val="00503F32"/>
    <w:rsid w:val="0050407D"/>
    <w:rsid w:val="00504143"/>
    <w:rsid w:val="00504C3D"/>
    <w:rsid w:val="00504D83"/>
    <w:rsid w:val="00504DAD"/>
    <w:rsid w:val="00505EE3"/>
    <w:rsid w:val="005060EB"/>
    <w:rsid w:val="00506517"/>
    <w:rsid w:val="00511DCF"/>
    <w:rsid w:val="00512596"/>
    <w:rsid w:val="00514942"/>
    <w:rsid w:val="00516AC8"/>
    <w:rsid w:val="00516B41"/>
    <w:rsid w:val="00516EDE"/>
    <w:rsid w:val="00517A11"/>
    <w:rsid w:val="0052291E"/>
    <w:rsid w:val="00522D7B"/>
    <w:rsid w:val="00525360"/>
    <w:rsid w:val="0052548E"/>
    <w:rsid w:val="005258C0"/>
    <w:rsid w:val="00525943"/>
    <w:rsid w:val="005261C0"/>
    <w:rsid w:val="005267FB"/>
    <w:rsid w:val="00526ACA"/>
    <w:rsid w:val="00526DF0"/>
    <w:rsid w:val="00526E3F"/>
    <w:rsid w:val="00527B77"/>
    <w:rsid w:val="00527CD7"/>
    <w:rsid w:val="00527E1A"/>
    <w:rsid w:val="005338C8"/>
    <w:rsid w:val="00533ACB"/>
    <w:rsid w:val="00535CE4"/>
    <w:rsid w:val="00542893"/>
    <w:rsid w:val="00542DE3"/>
    <w:rsid w:val="005430F5"/>
    <w:rsid w:val="005433D6"/>
    <w:rsid w:val="00543C52"/>
    <w:rsid w:val="0054467F"/>
    <w:rsid w:val="005473E5"/>
    <w:rsid w:val="005504B4"/>
    <w:rsid w:val="00550A7A"/>
    <w:rsid w:val="00550AD3"/>
    <w:rsid w:val="00550F65"/>
    <w:rsid w:val="00551338"/>
    <w:rsid w:val="00551507"/>
    <w:rsid w:val="00551A68"/>
    <w:rsid w:val="005529A8"/>
    <w:rsid w:val="00552DA9"/>
    <w:rsid w:val="005537B3"/>
    <w:rsid w:val="0055444B"/>
    <w:rsid w:val="005545D9"/>
    <w:rsid w:val="00555FD7"/>
    <w:rsid w:val="00556F58"/>
    <w:rsid w:val="005571C0"/>
    <w:rsid w:val="005574FC"/>
    <w:rsid w:val="00561008"/>
    <w:rsid w:val="005617D9"/>
    <w:rsid w:val="00561BE7"/>
    <w:rsid w:val="00561ED2"/>
    <w:rsid w:val="00563567"/>
    <w:rsid w:val="00563CD7"/>
    <w:rsid w:val="0056527C"/>
    <w:rsid w:val="00566488"/>
    <w:rsid w:val="00566600"/>
    <w:rsid w:val="00566AB9"/>
    <w:rsid w:val="00566C6C"/>
    <w:rsid w:val="00566D4E"/>
    <w:rsid w:val="00566E4B"/>
    <w:rsid w:val="00567A66"/>
    <w:rsid w:val="00570207"/>
    <w:rsid w:val="00570F25"/>
    <w:rsid w:val="005710E8"/>
    <w:rsid w:val="00571997"/>
    <w:rsid w:val="00571D40"/>
    <w:rsid w:val="005743C7"/>
    <w:rsid w:val="00576392"/>
    <w:rsid w:val="0057771C"/>
    <w:rsid w:val="0057784F"/>
    <w:rsid w:val="00577D4E"/>
    <w:rsid w:val="005800B0"/>
    <w:rsid w:val="005830E9"/>
    <w:rsid w:val="00583820"/>
    <w:rsid w:val="0058392C"/>
    <w:rsid w:val="005844DE"/>
    <w:rsid w:val="00585AE4"/>
    <w:rsid w:val="005866A6"/>
    <w:rsid w:val="00586D9B"/>
    <w:rsid w:val="00586F84"/>
    <w:rsid w:val="005876A8"/>
    <w:rsid w:val="005906BC"/>
    <w:rsid w:val="005908CD"/>
    <w:rsid w:val="00591AE5"/>
    <w:rsid w:val="0059301A"/>
    <w:rsid w:val="0059412A"/>
    <w:rsid w:val="00594D36"/>
    <w:rsid w:val="0059537C"/>
    <w:rsid w:val="005953F4"/>
    <w:rsid w:val="00597DB3"/>
    <w:rsid w:val="005A2455"/>
    <w:rsid w:val="005A2C86"/>
    <w:rsid w:val="005A2D89"/>
    <w:rsid w:val="005A3B80"/>
    <w:rsid w:val="005A3BEB"/>
    <w:rsid w:val="005A47EC"/>
    <w:rsid w:val="005A5BFD"/>
    <w:rsid w:val="005A6FC2"/>
    <w:rsid w:val="005B1729"/>
    <w:rsid w:val="005B1DDD"/>
    <w:rsid w:val="005B2FB7"/>
    <w:rsid w:val="005B511A"/>
    <w:rsid w:val="005B5B1A"/>
    <w:rsid w:val="005B5D5D"/>
    <w:rsid w:val="005B77E6"/>
    <w:rsid w:val="005C1CAD"/>
    <w:rsid w:val="005C2CF1"/>
    <w:rsid w:val="005C40AF"/>
    <w:rsid w:val="005C468A"/>
    <w:rsid w:val="005C5186"/>
    <w:rsid w:val="005C5BFC"/>
    <w:rsid w:val="005D0844"/>
    <w:rsid w:val="005D135F"/>
    <w:rsid w:val="005D1FA9"/>
    <w:rsid w:val="005D24D4"/>
    <w:rsid w:val="005D327A"/>
    <w:rsid w:val="005D6655"/>
    <w:rsid w:val="005D70F9"/>
    <w:rsid w:val="005D7B05"/>
    <w:rsid w:val="005E152A"/>
    <w:rsid w:val="005E16F3"/>
    <w:rsid w:val="005E1A07"/>
    <w:rsid w:val="005E1A2C"/>
    <w:rsid w:val="005E22DE"/>
    <w:rsid w:val="005E234C"/>
    <w:rsid w:val="005E4150"/>
    <w:rsid w:val="005E4A3B"/>
    <w:rsid w:val="005E4AEC"/>
    <w:rsid w:val="005E5154"/>
    <w:rsid w:val="005E5984"/>
    <w:rsid w:val="005E64DD"/>
    <w:rsid w:val="005E669C"/>
    <w:rsid w:val="005E681F"/>
    <w:rsid w:val="005E68AB"/>
    <w:rsid w:val="005F0455"/>
    <w:rsid w:val="005F1962"/>
    <w:rsid w:val="005F1BC5"/>
    <w:rsid w:val="005F1CEB"/>
    <w:rsid w:val="005F30EC"/>
    <w:rsid w:val="005F3DE0"/>
    <w:rsid w:val="005F3FAF"/>
    <w:rsid w:val="005F432C"/>
    <w:rsid w:val="005F4A4B"/>
    <w:rsid w:val="005F5427"/>
    <w:rsid w:val="005F63AA"/>
    <w:rsid w:val="005F6620"/>
    <w:rsid w:val="005F66DB"/>
    <w:rsid w:val="005F6753"/>
    <w:rsid w:val="005F7B43"/>
    <w:rsid w:val="00600301"/>
    <w:rsid w:val="0060241B"/>
    <w:rsid w:val="006049A3"/>
    <w:rsid w:val="00607701"/>
    <w:rsid w:val="006104AF"/>
    <w:rsid w:val="00611E45"/>
    <w:rsid w:val="00612E29"/>
    <w:rsid w:val="006158CE"/>
    <w:rsid w:val="00615AF5"/>
    <w:rsid w:val="00616057"/>
    <w:rsid w:val="0061699B"/>
    <w:rsid w:val="0061719E"/>
    <w:rsid w:val="00617B77"/>
    <w:rsid w:val="00620875"/>
    <w:rsid w:val="00620E44"/>
    <w:rsid w:val="006226A6"/>
    <w:rsid w:val="00622B65"/>
    <w:rsid w:val="00622BBF"/>
    <w:rsid w:val="0062327E"/>
    <w:rsid w:val="00623B4B"/>
    <w:rsid w:val="006243E4"/>
    <w:rsid w:val="006244C3"/>
    <w:rsid w:val="00624557"/>
    <w:rsid w:val="00624771"/>
    <w:rsid w:val="006254AE"/>
    <w:rsid w:val="0062590F"/>
    <w:rsid w:val="00626C9F"/>
    <w:rsid w:val="00630E7A"/>
    <w:rsid w:val="006334B6"/>
    <w:rsid w:val="00634C7B"/>
    <w:rsid w:val="00636E9A"/>
    <w:rsid w:val="00637502"/>
    <w:rsid w:val="006379A2"/>
    <w:rsid w:val="0064014F"/>
    <w:rsid w:val="006419F9"/>
    <w:rsid w:val="00641E25"/>
    <w:rsid w:val="00642EC1"/>
    <w:rsid w:val="00643B70"/>
    <w:rsid w:val="00643C11"/>
    <w:rsid w:val="00645990"/>
    <w:rsid w:val="006461A1"/>
    <w:rsid w:val="0064665E"/>
    <w:rsid w:val="00646EBE"/>
    <w:rsid w:val="006470D0"/>
    <w:rsid w:val="00647D6A"/>
    <w:rsid w:val="006500F9"/>
    <w:rsid w:val="00650776"/>
    <w:rsid w:val="00650A83"/>
    <w:rsid w:val="00650ED9"/>
    <w:rsid w:val="00653670"/>
    <w:rsid w:val="00653F0C"/>
    <w:rsid w:val="0065446A"/>
    <w:rsid w:val="006546DF"/>
    <w:rsid w:val="006553C1"/>
    <w:rsid w:val="00655406"/>
    <w:rsid w:val="006565CE"/>
    <w:rsid w:val="006570D2"/>
    <w:rsid w:val="0065763D"/>
    <w:rsid w:val="00661D0B"/>
    <w:rsid w:val="00662D58"/>
    <w:rsid w:val="00662EBC"/>
    <w:rsid w:val="00665E54"/>
    <w:rsid w:val="00671117"/>
    <w:rsid w:val="006714C2"/>
    <w:rsid w:val="00673834"/>
    <w:rsid w:val="00674B0C"/>
    <w:rsid w:val="006756D8"/>
    <w:rsid w:val="006759D0"/>
    <w:rsid w:val="00676FA7"/>
    <w:rsid w:val="0068089C"/>
    <w:rsid w:val="00681207"/>
    <w:rsid w:val="006818E6"/>
    <w:rsid w:val="0068349F"/>
    <w:rsid w:val="006846F5"/>
    <w:rsid w:val="006856F3"/>
    <w:rsid w:val="00685747"/>
    <w:rsid w:val="00685C60"/>
    <w:rsid w:val="00686305"/>
    <w:rsid w:val="00686E6A"/>
    <w:rsid w:val="00687244"/>
    <w:rsid w:val="00687502"/>
    <w:rsid w:val="00691989"/>
    <w:rsid w:val="00694D70"/>
    <w:rsid w:val="00695A81"/>
    <w:rsid w:val="00695EC7"/>
    <w:rsid w:val="00696172"/>
    <w:rsid w:val="006A01D8"/>
    <w:rsid w:val="006A27A9"/>
    <w:rsid w:val="006A2942"/>
    <w:rsid w:val="006A3A7A"/>
    <w:rsid w:val="006A3D55"/>
    <w:rsid w:val="006A5656"/>
    <w:rsid w:val="006A67EE"/>
    <w:rsid w:val="006A6D88"/>
    <w:rsid w:val="006A7254"/>
    <w:rsid w:val="006A7842"/>
    <w:rsid w:val="006A794F"/>
    <w:rsid w:val="006A7B97"/>
    <w:rsid w:val="006B0194"/>
    <w:rsid w:val="006B0A0B"/>
    <w:rsid w:val="006B3718"/>
    <w:rsid w:val="006B4650"/>
    <w:rsid w:val="006B4806"/>
    <w:rsid w:val="006B4E01"/>
    <w:rsid w:val="006B6B86"/>
    <w:rsid w:val="006B6C6F"/>
    <w:rsid w:val="006B70CB"/>
    <w:rsid w:val="006B7821"/>
    <w:rsid w:val="006C0020"/>
    <w:rsid w:val="006C092F"/>
    <w:rsid w:val="006C09E1"/>
    <w:rsid w:val="006C151C"/>
    <w:rsid w:val="006C28E4"/>
    <w:rsid w:val="006C3AB7"/>
    <w:rsid w:val="006C43DC"/>
    <w:rsid w:val="006C4788"/>
    <w:rsid w:val="006C4990"/>
    <w:rsid w:val="006C5568"/>
    <w:rsid w:val="006C61E8"/>
    <w:rsid w:val="006C7BC3"/>
    <w:rsid w:val="006C7CF3"/>
    <w:rsid w:val="006D0D2C"/>
    <w:rsid w:val="006D12F4"/>
    <w:rsid w:val="006D25DA"/>
    <w:rsid w:val="006D2F72"/>
    <w:rsid w:val="006D32FE"/>
    <w:rsid w:val="006D3509"/>
    <w:rsid w:val="006D521A"/>
    <w:rsid w:val="006D5D05"/>
    <w:rsid w:val="006D5F25"/>
    <w:rsid w:val="006D646E"/>
    <w:rsid w:val="006D703A"/>
    <w:rsid w:val="006E10C1"/>
    <w:rsid w:val="006E165B"/>
    <w:rsid w:val="006E173C"/>
    <w:rsid w:val="006E2157"/>
    <w:rsid w:val="006E23FE"/>
    <w:rsid w:val="006E3377"/>
    <w:rsid w:val="006E3891"/>
    <w:rsid w:val="006E3DD3"/>
    <w:rsid w:val="006E4C39"/>
    <w:rsid w:val="006E5848"/>
    <w:rsid w:val="006E5F7E"/>
    <w:rsid w:val="006E6319"/>
    <w:rsid w:val="006E6CAD"/>
    <w:rsid w:val="006E6F7B"/>
    <w:rsid w:val="006E7413"/>
    <w:rsid w:val="006E7E0B"/>
    <w:rsid w:val="006F19DC"/>
    <w:rsid w:val="006F2981"/>
    <w:rsid w:val="006F3FC4"/>
    <w:rsid w:val="006F405D"/>
    <w:rsid w:val="006F483B"/>
    <w:rsid w:val="006F7C3D"/>
    <w:rsid w:val="00700286"/>
    <w:rsid w:val="00701258"/>
    <w:rsid w:val="0070196E"/>
    <w:rsid w:val="00702328"/>
    <w:rsid w:val="007026DC"/>
    <w:rsid w:val="0070331E"/>
    <w:rsid w:val="00704CF9"/>
    <w:rsid w:val="00704FFB"/>
    <w:rsid w:val="00705571"/>
    <w:rsid w:val="007056EF"/>
    <w:rsid w:val="00706E65"/>
    <w:rsid w:val="00707851"/>
    <w:rsid w:val="007123D1"/>
    <w:rsid w:val="00712E73"/>
    <w:rsid w:val="00713F4A"/>
    <w:rsid w:val="00714288"/>
    <w:rsid w:val="007147EA"/>
    <w:rsid w:val="007155BD"/>
    <w:rsid w:val="00715814"/>
    <w:rsid w:val="00716545"/>
    <w:rsid w:val="0071722B"/>
    <w:rsid w:val="00720130"/>
    <w:rsid w:val="00721622"/>
    <w:rsid w:val="00721CE0"/>
    <w:rsid w:val="00721D86"/>
    <w:rsid w:val="0072260A"/>
    <w:rsid w:val="00722712"/>
    <w:rsid w:val="00722F31"/>
    <w:rsid w:val="0072364A"/>
    <w:rsid w:val="00725A24"/>
    <w:rsid w:val="0072693E"/>
    <w:rsid w:val="00726B7F"/>
    <w:rsid w:val="00727514"/>
    <w:rsid w:val="00727548"/>
    <w:rsid w:val="0073121C"/>
    <w:rsid w:val="00731315"/>
    <w:rsid w:val="007314B5"/>
    <w:rsid w:val="00731B0C"/>
    <w:rsid w:val="00733D8E"/>
    <w:rsid w:val="00735381"/>
    <w:rsid w:val="00735DEC"/>
    <w:rsid w:val="007378A8"/>
    <w:rsid w:val="00741C04"/>
    <w:rsid w:val="00741CEA"/>
    <w:rsid w:val="00741E72"/>
    <w:rsid w:val="00742019"/>
    <w:rsid w:val="00744374"/>
    <w:rsid w:val="00745B9E"/>
    <w:rsid w:val="007461EE"/>
    <w:rsid w:val="00747179"/>
    <w:rsid w:val="007501AF"/>
    <w:rsid w:val="007507DC"/>
    <w:rsid w:val="00750A5C"/>
    <w:rsid w:val="00750B66"/>
    <w:rsid w:val="00752C54"/>
    <w:rsid w:val="007547CB"/>
    <w:rsid w:val="00754FA3"/>
    <w:rsid w:val="00755171"/>
    <w:rsid w:val="00755585"/>
    <w:rsid w:val="00756FF3"/>
    <w:rsid w:val="007578DB"/>
    <w:rsid w:val="0076076B"/>
    <w:rsid w:val="00760BF4"/>
    <w:rsid w:val="00760C68"/>
    <w:rsid w:val="00760D89"/>
    <w:rsid w:val="00761796"/>
    <w:rsid w:val="0076234F"/>
    <w:rsid w:val="007630AB"/>
    <w:rsid w:val="007631E3"/>
    <w:rsid w:val="00763CD4"/>
    <w:rsid w:val="007644D6"/>
    <w:rsid w:val="007649EF"/>
    <w:rsid w:val="00764CF3"/>
    <w:rsid w:val="007654C1"/>
    <w:rsid w:val="00766060"/>
    <w:rsid w:val="00766740"/>
    <w:rsid w:val="007677E3"/>
    <w:rsid w:val="00770CCA"/>
    <w:rsid w:val="0077159A"/>
    <w:rsid w:val="00772315"/>
    <w:rsid w:val="00773C7F"/>
    <w:rsid w:val="0077477C"/>
    <w:rsid w:val="00774EAA"/>
    <w:rsid w:val="007755FA"/>
    <w:rsid w:val="00775816"/>
    <w:rsid w:val="00775AD7"/>
    <w:rsid w:val="00775FB4"/>
    <w:rsid w:val="00776E8E"/>
    <w:rsid w:val="00777248"/>
    <w:rsid w:val="007800E4"/>
    <w:rsid w:val="00780C1C"/>
    <w:rsid w:val="007810D2"/>
    <w:rsid w:val="00781CA0"/>
    <w:rsid w:val="007827B1"/>
    <w:rsid w:val="00782D99"/>
    <w:rsid w:val="00784FFD"/>
    <w:rsid w:val="00786651"/>
    <w:rsid w:val="007871F9"/>
    <w:rsid w:val="00790615"/>
    <w:rsid w:val="0079213B"/>
    <w:rsid w:val="0079251A"/>
    <w:rsid w:val="00792DC9"/>
    <w:rsid w:val="00795167"/>
    <w:rsid w:val="0079627C"/>
    <w:rsid w:val="00797062"/>
    <w:rsid w:val="00797FC3"/>
    <w:rsid w:val="007A1036"/>
    <w:rsid w:val="007A2B43"/>
    <w:rsid w:val="007A380F"/>
    <w:rsid w:val="007A4D1F"/>
    <w:rsid w:val="007A5561"/>
    <w:rsid w:val="007A56AA"/>
    <w:rsid w:val="007A5B0D"/>
    <w:rsid w:val="007A5F58"/>
    <w:rsid w:val="007A5FDB"/>
    <w:rsid w:val="007A7065"/>
    <w:rsid w:val="007B105C"/>
    <w:rsid w:val="007B1C8D"/>
    <w:rsid w:val="007B2872"/>
    <w:rsid w:val="007B4103"/>
    <w:rsid w:val="007B4BD1"/>
    <w:rsid w:val="007B5856"/>
    <w:rsid w:val="007B5C6B"/>
    <w:rsid w:val="007B6301"/>
    <w:rsid w:val="007B6E90"/>
    <w:rsid w:val="007B7CE1"/>
    <w:rsid w:val="007C006A"/>
    <w:rsid w:val="007C0183"/>
    <w:rsid w:val="007C0DB2"/>
    <w:rsid w:val="007C19DD"/>
    <w:rsid w:val="007C3EAF"/>
    <w:rsid w:val="007C4706"/>
    <w:rsid w:val="007C4868"/>
    <w:rsid w:val="007C6602"/>
    <w:rsid w:val="007C7657"/>
    <w:rsid w:val="007C7D56"/>
    <w:rsid w:val="007D03AA"/>
    <w:rsid w:val="007D09D3"/>
    <w:rsid w:val="007D1F4B"/>
    <w:rsid w:val="007D312C"/>
    <w:rsid w:val="007D3414"/>
    <w:rsid w:val="007D3630"/>
    <w:rsid w:val="007D49EA"/>
    <w:rsid w:val="007D51B8"/>
    <w:rsid w:val="007D547A"/>
    <w:rsid w:val="007D5FB1"/>
    <w:rsid w:val="007D6248"/>
    <w:rsid w:val="007D7955"/>
    <w:rsid w:val="007E06A8"/>
    <w:rsid w:val="007E16A3"/>
    <w:rsid w:val="007E1A5D"/>
    <w:rsid w:val="007E2B89"/>
    <w:rsid w:val="007E4F92"/>
    <w:rsid w:val="007E5306"/>
    <w:rsid w:val="007E5F6E"/>
    <w:rsid w:val="007E7B9C"/>
    <w:rsid w:val="007F1512"/>
    <w:rsid w:val="007F181A"/>
    <w:rsid w:val="007F3BA2"/>
    <w:rsid w:val="007F5BA3"/>
    <w:rsid w:val="00800089"/>
    <w:rsid w:val="00800C34"/>
    <w:rsid w:val="00801C13"/>
    <w:rsid w:val="00801F3E"/>
    <w:rsid w:val="0080279C"/>
    <w:rsid w:val="00805D22"/>
    <w:rsid w:val="008062EA"/>
    <w:rsid w:val="008072F8"/>
    <w:rsid w:val="00810857"/>
    <w:rsid w:val="00810DBD"/>
    <w:rsid w:val="00811800"/>
    <w:rsid w:val="00812946"/>
    <w:rsid w:val="00812C74"/>
    <w:rsid w:val="00812F39"/>
    <w:rsid w:val="00812F5A"/>
    <w:rsid w:val="0081367C"/>
    <w:rsid w:val="00813D43"/>
    <w:rsid w:val="00815740"/>
    <w:rsid w:val="008165BC"/>
    <w:rsid w:val="00817BAC"/>
    <w:rsid w:val="0082085A"/>
    <w:rsid w:val="008208A0"/>
    <w:rsid w:val="008208CF"/>
    <w:rsid w:val="00820B1E"/>
    <w:rsid w:val="0082139E"/>
    <w:rsid w:val="0082179E"/>
    <w:rsid w:val="00821914"/>
    <w:rsid w:val="00821A90"/>
    <w:rsid w:val="00822569"/>
    <w:rsid w:val="008229E7"/>
    <w:rsid w:val="008234FB"/>
    <w:rsid w:val="00823592"/>
    <w:rsid w:val="00826064"/>
    <w:rsid w:val="0082643E"/>
    <w:rsid w:val="008265FD"/>
    <w:rsid w:val="00827105"/>
    <w:rsid w:val="00827466"/>
    <w:rsid w:val="008302A4"/>
    <w:rsid w:val="00830EC7"/>
    <w:rsid w:val="00831C6F"/>
    <w:rsid w:val="00833B9F"/>
    <w:rsid w:val="008344EB"/>
    <w:rsid w:val="00834C8D"/>
    <w:rsid w:val="00835087"/>
    <w:rsid w:val="0083621C"/>
    <w:rsid w:val="008365E4"/>
    <w:rsid w:val="00836900"/>
    <w:rsid w:val="00840377"/>
    <w:rsid w:val="00840E2B"/>
    <w:rsid w:val="00843F58"/>
    <w:rsid w:val="00844ADE"/>
    <w:rsid w:val="00844C48"/>
    <w:rsid w:val="0084538B"/>
    <w:rsid w:val="00845F05"/>
    <w:rsid w:val="00846170"/>
    <w:rsid w:val="00846AA8"/>
    <w:rsid w:val="008475A6"/>
    <w:rsid w:val="008509D3"/>
    <w:rsid w:val="00851E85"/>
    <w:rsid w:val="00853286"/>
    <w:rsid w:val="008558CE"/>
    <w:rsid w:val="00856BB9"/>
    <w:rsid w:val="00857468"/>
    <w:rsid w:val="00857A8F"/>
    <w:rsid w:val="00857B9A"/>
    <w:rsid w:val="00860E59"/>
    <w:rsid w:val="00860FEA"/>
    <w:rsid w:val="00864FE4"/>
    <w:rsid w:val="00865193"/>
    <w:rsid w:val="0086575C"/>
    <w:rsid w:val="00865BC8"/>
    <w:rsid w:val="008671F2"/>
    <w:rsid w:val="008674A9"/>
    <w:rsid w:val="00867E05"/>
    <w:rsid w:val="00867E57"/>
    <w:rsid w:val="00870D38"/>
    <w:rsid w:val="00871491"/>
    <w:rsid w:val="008717B5"/>
    <w:rsid w:val="0087215D"/>
    <w:rsid w:val="0087284F"/>
    <w:rsid w:val="00873108"/>
    <w:rsid w:val="00874116"/>
    <w:rsid w:val="00874C31"/>
    <w:rsid w:val="008766A3"/>
    <w:rsid w:val="00876BD3"/>
    <w:rsid w:val="00877B9D"/>
    <w:rsid w:val="0088135E"/>
    <w:rsid w:val="00881E10"/>
    <w:rsid w:val="00881E48"/>
    <w:rsid w:val="008823ED"/>
    <w:rsid w:val="008824EE"/>
    <w:rsid w:val="008837C9"/>
    <w:rsid w:val="00884AD1"/>
    <w:rsid w:val="00885FD7"/>
    <w:rsid w:val="008860A2"/>
    <w:rsid w:val="008869D4"/>
    <w:rsid w:val="008904AB"/>
    <w:rsid w:val="00892CDF"/>
    <w:rsid w:val="008930DC"/>
    <w:rsid w:val="008934E6"/>
    <w:rsid w:val="00893B9B"/>
    <w:rsid w:val="00894341"/>
    <w:rsid w:val="00895283"/>
    <w:rsid w:val="0089635B"/>
    <w:rsid w:val="00896AC3"/>
    <w:rsid w:val="00896E17"/>
    <w:rsid w:val="00896F66"/>
    <w:rsid w:val="0089747E"/>
    <w:rsid w:val="008A0A48"/>
    <w:rsid w:val="008A0E96"/>
    <w:rsid w:val="008A0F69"/>
    <w:rsid w:val="008A1611"/>
    <w:rsid w:val="008A2200"/>
    <w:rsid w:val="008A23AB"/>
    <w:rsid w:val="008A3005"/>
    <w:rsid w:val="008A5AC4"/>
    <w:rsid w:val="008A5DA5"/>
    <w:rsid w:val="008A72A1"/>
    <w:rsid w:val="008A7691"/>
    <w:rsid w:val="008A7A92"/>
    <w:rsid w:val="008A7E92"/>
    <w:rsid w:val="008B0A1A"/>
    <w:rsid w:val="008B236F"/>
    <w:rsid w:val="008B338A"/>
    <w:rsid w:val="008B33DD"/>
    <w:rsid w:val="008B44EC"/>
    <w:rsid w:val="008B6EA2"/>
    <w:rsid w:val="008B6FB8"/>
    <w:rsid w:val="008B7D8C"/>
    <w:rsid w:val="008B7E63"/>
    <w:rsid w:val="008C1915"/>
    <w:rsid w:val="008C2920"/>
    <w:rsid w:val="008C3640"/>
    <w:rsid w:val="008C3993"/>
    <w:rsid w:val="008C43E6"/>
    <w:rsid w:val="008C47EF"/>
    <w:rsid w:val="008C5476"/>
    <w:rsid w:val="008C570E"/>
    <w:rsid w:val="008C69C8"/>
    <w:rsid w:val="008C74DC"/>
    <w:rsid w:val="008D04D0"/>
    <w:rsid w:val="008D139D"/>
    <w:rsid w:val="008D2B79"/>
    <w:rsid w:val="008D30E0"/>
    <w:rsid w:val="008D6905"/>
    <w:rsid w:val="008D7723"/>
    <w:rsid w:val="008D778A"/>
    <w:rsid w:val="008E0697"/>
    <w:rsid w:val="008E1DE2"/>
    <w:rsid w:val="008E5AEE"/>
    <w:rsid w:val="008E6A48"/>
    <w:rsid w:val="008E73D9"/>
    <w:rsid w:val="008E75AB"/>
    <w:rsid w:val="008E7E80"/>
    <w:rsid w:val="008F217C"/>
    <w:rsid w:val="008F467D"/>
    <w:rsid w:val="008F53DE"/>
    <w:rsid w:val="008F5946"/>
    <w:rsid w:val="008F667F"/>
    <w:rsid w:val="008F72D8"/>
    <w:rsid w:val="008F7B78"/>
    <w:rsid w:val="008F7CDD"/>
    <w:rsid w:val="00900281"/>
    <w:rsid w:val="0090143C"/>
    <w:rsid w:val="00901B2A"/>
    <w:rsid w:val="00901E8F"/>
    <w:rsid w:val="009021A1"/>
    <w:rsid w:val="009044FB"/>
    <w:rsid w:val="00905367"/>
    <w:rsid w:val="00905B56"/>
    <w:rsid w:val="00907C62"/>
    <w:rsid w:val="009111F8"/>
    <w:rsid w:val="0091130E"/>
    <w:rsid w:val="00911F8E"/>
    <w:rsid w:val="00913C0E"/>
    <w:rsid w:val="009141D7"/>
    <w:rsid w:val="009142B1"/>
    <w:rsid w:val="00916D09"/>
    <w:rsid w:val="00920847"/>
    <w:rsid w:val="009212B5"/>
    <w:rsid w:val="0092197D"/>
    <w:rsid w:val="00921CBD"/>
    <w:rsid w:val="00921DB2"/>
    <w:rsid w:val="009229F4"/>
    <w:rsid w:val="009231CE"/>
    <w:rsid w:val="00923637"/>
    <w:rsid w:val="009245A2"/>
    <w:rsid w:val="00924A2A"/>
    <w:rsid w:val="009253A7"/>
    <w:rsid w:val="009276CC"/>
    <w:rsid w:val="00927FF5"/>
    <w:rsid w:val="009311A1"/>
    <w:rsid w:val="009318D8"/>
    <w:rsid w:val="0093329F"/>
    <w:rsid w:val="00934093"/>
    <w:rsid w:val="00934800"/>
    <w:rsid w:val="009349CF"/>
    <w:rsid w:val="00934CEF"/>
    <w:rsid w:val="00934F8D"/>
    <w:rsid w:val="00935D52"/>
    <w:rsid w:val="00935F78"/>
    <w:rsid w:val="00937605"/>
    <w:rsid w:val="009379DA"/>
    <w:rsid w:val="00937BDB"/>
    <w:rsid w:val="0094068B"/>
    <w:rsid w:val="00940BA0"/>
    <w:rsid w:val="00941B93"/>
    <w:rsid w:val="00942C33"/>
    <w:rsid w:val="0094303B"/>
    <w:rsid w:val="00944437"/>
    <w:rsid w:val="00944BBF"/>
    <w:rsid w:val="00945606"/>
    <w:rsid w:val="00945663"/>
    <w:rsid w:val="00947504"/>
    <w:rsid w:val="00947636"/>
    <w:rsid w:val="009501FE"/>
    <w:rsid w:val="00950C7B"/>
    <w:rsid w:val="00950CD3"/>
    <w:rsid w:val="00951EFE"/>
    <w:rsid w:val="0095243B"/>
    <w:rsid w:val="00954B9A"/>
    <w:rsid w:val="00955FB1"/>
    <w:rsid w:val="00956F3D"/>
    <w:rsid w:val="00957671"/>
    <w:rsid w:val="00957B60"/>
    <w:rsid w:val="00960DB2"/>
    <w:rsid w:val="00961369"/>
    <w:rsid w:val="009613A2"/>
    <w:rsid w:val="00961C6C"/>
    <w:rsid w:val="00962047"/>
    <w:rsid w:val="00962892"/>
    <w:rsid w:val="0096400F"/>
    <w:rsid w:val="00964543"/>
    <w:rsid w:val="00964864"/>
    <w:rsid w:val="00964A76"/>
    <w:rsid w:val="009655F0"/>
    <w:rsid w:val="009671FD"/>
    <w:rsid w:val="00970123"/>
    <w:rsid w:val="009701A4"/>
    <w:rsid w:val="00970326"/>
    <w:rsid w:val="00970946"/>
    <w:rsid w:val="009710A9"/>
    <w:rsid w:val="00971E0A"/>
    <w:rsid w:val="00972EBE"/>
    <w:rsid w:val="009748CC"/>
    <w:rsid w:val="0097549C"/>
    <w:rsid w:val="009754C4"/>
    <w:rsid w:val="009755AB"/>
    <w:rsid w:val="00980737"/>
    <w:rsid w:val="0098101C"/>
    <w:rsid w:val="00982087"/>
    <w:rsid w:val="0098398D"/>
    <w:rsid w:val="0098438C"/>
    <w:rsid w:val="00986123"/>
    <w:rsid w:val="0098625A"/>
    <w:rsid w:val="00986590"/>
    <w:rsid w:val="0098681E"/>
    <w:rsid w:val="00986B02"/>
    <w:rsid w:val="00986E8C"/>
    <w:rsid w:val="0098745C"/>
    <w:rsid w:val="00987870"/>
    <w:rsid w:val="00990555"/>
    <w:rsid w:val="00990A60"/>
    <w:rsid w:val="00991217"/>
    <w:rsid w:val="00991725"/>
    <w:rsid w:val="00991B0C"/>
    <w:rsid w:val="00993014"/>
    <w:rsid w:val="0099314F"/>
    <w:rsid w:val="0099329E"/>
    <w:rsid w:val="00993F16"/>
    <w:rsid w:val="0099442C"/>
    <w:rsid w:val="00995D4D"/>
    <w:rsid w:val="00996CEB"/>
    <w:rsid w:val="00996D53"/>
    <w:rsid w:val="00996E9E"/>
    <w:rsid w:val="00996F05"/>
    <w:rsid w:val="00996F88"/>
    <w:rsid w:val="009974BC"/>
    <w:rsid w:val="009A1534"/>
    <w:rsid w:val="009A450C"/>
    <w:rsid w:val="009A5CBE"/>
    <w:rsid w:val="009A6763"/>
    <w:rsid w:val="009A6A0C"/>
    <w:rsid w:val="009B180E"/>
    <w:rsid w:val="009B1937"/>
    <w:rsid w:val="009B207F"/>
    <w:rsid w:val="009B2110"/>
    <w:rsid w:val="009B4080"/>
    <w:rsid w:val="009B4212"/>
    <w:rsid w:val="009B4DDE"/>
    <w:rsid w:val="009B6B23"/>
    <w:rsid w:val="009B7AA4"/>
    <w:rsid w:val="009B7CE9"/>
    <w:rsid w:val="009C2840"/>
    <w:rsid w:val="009C2AC3"/>
    <w:rsid w:val="009C52FD"/>
    <w:rsid w:val="009C6B98"/>
    <w:rsid w:val="009C7CDF"/>
    <w:rsid w:val="009D09AA"/>
    <w:rsid w:val="009D1A6B"/>
    <w:rsid w:val="009D1EFD"/>
    <w:rsid w:val="009D2018"/>
    <w:rsid w:val="009D25C6"/>
    <w:rsid w:val="009D2777"/>
    <w:rsid w:val="009D2937"/>
    <w:rsid w:val="009D3204"/>
    <w:rsid w:val="009D45FD"/>
    <w:rsid w:val="009D4991"/>
    <w:rsid w:val="009D66F1"/>
    <w:rsid w:val="009D7173"/>
    <w:rsid w:val="009D74BF"/>
    <w:rsid w:val="009D7A2F"/>
    <w:rsid w:val="009E0E27"/>
    <w:rsid w:val="009E2411"/>
    <w:rsid w:val="009E25C0"/>
    <w:rsid w:val="009E3269"/>
    <w:rsid w:val="009E33E6"/>
    <w:rsid w:val="009E3FED"/>
    <w:rsid w:val="009E4041"/>
    <w:rsid w:val="009E7155"/>
    <w:rsid w:val="009E7BCE"/>
    <w:rsid w:val="009E7D51"/>
    <w:rsid w:val="009F00AB"/>
    <w:rsid w:val="009F0496"/>
    <w:rsid w:val="009F23F3"/>
    <w:rsid w:val="009F396E"/>
    <w:rsid w:val="009F6B07"/>
    <w:rsid w:val="009F7987"/>
    <w:rsid w:val="009F7CD2"/>
    <w:rsid w:val="009F7EA2"/>
    <w:rsid w:val="00A00CA6"/>
    <w:rsid w:val="00A0149C"/>
    <w:rsid w:val="00A0212A"/>
    <w:rsid w:val="00A025E1"/>
    <w:rsid w:val="00A0260C"/>
    <w:rsid w:val="00A029F4"/>
    <w:rsid w:val="00A0310B"/>
    <w:rsid w:val="00A05224"/>
    <w:rsid w:val="00A065B7"/>
    <w:rsid w:val="00A06636"/>
    <w:rsid w:val="00A06F91"/>
    <w:rsid w:val="00A13C50"/>
    <w:rsid w:val="00A158F3"/>
    <w:rsid w:val="00A159E3"/>
    <w:rsid w:val="00A16550"/>
    <w:rsid w:val="00A16B06"/>
    <w:rsid w:val="00A16BAB"/>
    <w:rsid w:val="00A1766E"/>
    <w:rsid w:val="00A20566"/>
    <w:rsid w:val="00A21D0F"/>
    <w:rsid w:val="00A234CB"/>
    <w:rsid w:val="00A2387F"/>
    <w:rsid w:val="00A238C5"/>
    <w:rsid w:val="00A24354"/>
    <w:rsid w:val="00A24C78"/>
    <w:rsid w:val="00A25323"/>
    <w:rsid w:val="00A27742"/>
    <w:rsid w:val="00A279F3"/>
    <w:rsid w:val="00A27C97"/>
    <w:rsid w:val="00A27EB8"/>
    <w:rsid w:val="00A3001F"/>
    <w:rsid w:val="00A30DBA"/>
    <w:rsid w:val="00A30EC2"/>
    <w:rsid w:val="00A30EC9"/>
    <w:rsid w:val="00A323EA"/>
    <w:rsid w:val="00A34152"/>
    <w:rsid w:val="00A3519F"/>
    <w:rsid w:val="00A37D3D"/>
    <w:rsid w:val="00A4057B"/>
    <w:rsid w:val="00A4093A"/>
    <w:rsid w:val="00A40FB1"/>
    <w:rsid w:val="00A4112E"/>
    <w:rsid w:val="00A4122F"/>
    <w:rsid w:val="00A42E86"/>
    <w:rsid w:val="00A43B21"/>
    <w:rsid w:val="00A44AAE"/>
    <w:rsid w:val="00A46403"/>
    <w:rsid w:val="00A467A5"/>
    <w:rsid w:val="00A473AD"/>
    <w:rsid w:val="00A47F03"/>
    <w:rsid w:val="00A50071"/>
    <w:rsid w:val="00A502F0"/>
    <w:rsid w:val="00A510A5"/>
    <w:rsid w:val="00A53183"/>
    <w:rsid w:val="00A53222"/>
    <w:rsid w:val="00A54137"/>
    <w:rsid w:val="00A54AD6"/>
    <w:rsid w:val="00A54AD9"/>
    <w:rsid w:val="00A54DC3"/>
    <w:rsid w:val="00A54F87"/>
    <w:rsid w:val="00A55A82"/>
    <w:rsid w:val="00A55F13"/>
    <w:rsid w:val="00A57555"/>
    <w:rsid w:val="00A57690"/>
    <w:rsid w:val="00A60173"/>
    <w:rsid w:val="00A6040E"/>
    <w:rsid w:val="00A604C3"/>
    <w:rsid w:val="00A60992"/>
    <w:rsid w:val="00A616F3"/>
    <w:rsid w:val="00A62D4C"/>
    <w:rsid w:val="00A64FD0"/>
    <w:rsid w:val="00A658E9"/>
    <w:rsid w:val="00A65957"/>
    <w:rsid w:val="00A65AB2"/>
    <w:rsid w:val="00A665D4"/>
    <w:rsid w:val="00A66D20"/>
    <w:rsid w:val="00A70558"/>
    <w:rsid w:val="00A709B1"/>
    <w:rsid w:val="00A70A53"/>
    <w:rsid w:val="00A71E4D"/>
    <w:rsid w:val="00A72A89"/>
    <w:rsid w:val="00A74974"/>
    <w:rsid w:val="00A756D7"/>
    <w:rsid w:val="00A768CA"/>
    <w:rsid w:val="00A779D4"/>
    <w:rsid w:val="00A8016E"/>
    <w:rsid w:val="00A81069"/>
    <w:rsid w:val="00A82254"/>
    <w:rsid w:val="00A83254"/>
    <w:rsid w:val="00A834E6"/>
    <w:rsid w:val="00A839F0"/>
    <w:rsid w:val="00A85CD1"/>
    <w:rsid w:val="00A85E32"/>
    <w:rsid w:val="00A86D9F"/>
    <w:rsid w:val="00A879C0"/>
    <w:rsid w:val="00A87AE9"/>
    <w:rsid w:val="00A87CAC"/>
    <w:rsid w:val="00A901C3"/>
    <w:rsid w:val="00A90297"/>
    <w:rsid w:val="00A9465C"/>
    <w:rsid w:val="00A95DBD"/>
    <w:rsid w:val="00A9643E"/>
    <w:rsid w:val="00AA2B70"/>
    <w:rsid w:val="00AA39D3"/>
    <w:rsid w:val="00AA3EAF"/>
    <w:rsid w:val="00AA613A"/>
    <w:rsid w:val="00AA75EE"/>
    <w:rsid w:val="00AB00A9"/>
    <w:rsid w:val="00AB09B7"/>
    <w:rsid w:val="00AB1114"/>
    <w:rsid w:val="00AB2371"/>
    <w:rsid w:val="00AB26B7"/>
    <w:rsid w:val="00AB68C6"/>
    <w:rsid w:val="00AB6FD7"/>
    <w:rsid w:val="00AC306B"/>
    <w:rsid w:val="00AC4777"/>
    <w:rsid w:val="00AC5BF5"/>
    <w:rsid w:val="00AC67C9"/>
    <w:rsid w:val="00AC7969"/>
    <w:rsid w:val="00AD07F2"/>
    <w:rsid w:val="00AD11BD"/>
    <w:rsid w:val="00AD1EC7"/>
    <w:rsid w:val="00AD3184"/>
    <w:rsid w:val="00AD33E3"/>
    <w:rsid w:val="00AD421B"/>
    <w:rsid w:val="00AD4E9B"/>
    <w:rsid w:val="00AD7713"/>
    <w:rsid w:val="00AE0443"/>
    <w:rsid w:val="00AE047A"/>
    <w:rsid w:val="00AE0632"/>
    <w:rsid w:val="00AE0DB7"/>
    <w:rsid w:val="00AE2684"/>
    <w:rsid w:val="00AE2A34"/>
    <w:rsid w:val="00AE5C65"/>
    <w:rsid w:val="00AE5D58"/>
    <w:rsid w:val="00AE6BC1"/>
    <w:rsid w:val="00AF18E2"/>
    <w:rsid w:val="00AF19ED"/>
    <w:rsid w:val="00AF29F0"/>
    <w:rsid w:val="00AF3D2C"/>
    <w:rsid w:val="00AF4912"/>
    <w:rsid w:val="00AF6673"/>
    <w:rsid w:val="00AF6C63"/>
    <w:rsid w:val="00B005F8"/>
    <w:rsid w:val="00B009F0"/>
    <w:rsid w:val="00B0177D"/>
    <w:rsid w:val="00B021A4"/>
    <w:rsid w:val="00B0245F"/>
    <w:rsid w:val="00B05AB0"/>
    <w:rsid w:val="00B07237"/>
    <w:rsid w:val="00B10A61"/>
    <w:rsid w:val="00B11159"/>
    <w:rsid w:val="00B12AF2"/>
    <w:rsid w:val="00B12B50"/>
    <w:rsid w:val="00B133A9"/>
    <w:rsid w:val="00B13A60"/>
    <w:rsid w:val="00B149F1"/>
    <w:rsid w:val="00B14EDD"/>
    <w:rsid w:val="00B14F36"/>
    <w:rsid w:val="00B153CD"/>
    <w:rsid w:val="00B1556E"/>
    <w:rsid w:val="00B16811"/>
    <w:rsid w:val="00B169DF"/>
    <w:rsid w:val="00B16E64"/>
    <w:rsid w:val="00B17831"/>
    <w:rsid w:val="00B21D04"/>
    <w:rsid w:val="00B21D45"/>
    <w:rsid w:val="00B220B0"/>
    <w:rsid w:val="00B225F6"/>
    <w:rsid w:val="00B23652"/>
    <w:rsid w:val="00B24CB5"/>
    <w:rsid w:val="00B24F29"/>
    <w:rsid w:val="00B26A08"/>
    <w:rsid w:val="00B30795"/>
    <w:rsid w:val="00B3299E"/>
    <w:rsid w:val="00B32A71"/>
    <w:rsid w:val="00B34163"/>
    <w:rsid w:val="00B35A32"/>
    <w:rsid w:val="00B36CD0"/>
    <w:rsid w:val="00B372EC"/>
    <w:rsid w:val="00B40A6E"/>
    <w:rsid w:val="00B417C2"/>
    <w:rsid w:val="00B4240A"/>
    <w:rsid w:val="00B44D6D"/>
    <w:rsid w:val="00B472C6"/>
    <w:rsid w:val="00B474D2"/>
    <w:rsid w:val="00B47C36"/>
    <w:rsid w:val="00B50858"/>
    <w:rsid w:val="00B5178D"/>
    <w:rsid w:val="00B518F2"/>
    <w:rsid w:val="00B631FC"/>
    <w:rsid w:val="00B640AE"/>
    <w:rsid w:val="00B65EDF"/>
    <w:rsid w:val="00B6616E"/>
    <w:rsid w:val="00B66C9C"/>
    <w:rsid w:val="00B703EB"/>
    <w:rsid w:val="00B7116D"/>
    <w:rsid w:val="00B71737"/>
    <w:rsid w:val="00B71D8B"/>
    <w:rsid w:val="00B72B9A"/>
    <w:rsid w:val="00B72BC1"/>
    <w:rsid w:val="00B749F7"/>
    <w:rsid w:val="00B75497"/>
    <w:rsid w:val="00B76CA2"/>
    <w:rsid w:val="00B77B2A"/>
    <w:rsid w:val="00B77E85"/>
    <w:rsid w:val="00B810F8"/>
    <w:rsid w:val="00B81B2F"/>
    <w:rsid w:val="00B81C7D"/>
    <w:rsid w:val="00B82F52"/>
    <w:rsid w:val="00B83A89"/>
    <w:rsid w:val="00B83A90"/>
    <w:rsid w:val="00B83C19"/>
    <w:rsid w:val="00B87563"/>
    <w:rsid w:val="00B87B65"/>
    <w:rsid w:val="00B87B97"/>
    <w:rsid w:val="00B90B31"/>
    <w:rsid w:val="00B91A5C"/>
    <w:rsid w:val="00B94353"/>
    <w:rsid w:val="00B9459F"/>
    <w:rsid w:val="00B94C6D"/>
    <w:rsid w:val="00B94F68"/>
    <w:rsid w:val="00B95A9C"/>
    <w:rsid w:val="00B95D51"/>
    <w:rsid w:val="00B9639D"/>
    <w:rsid w:val="00BA2FB8"/>
    <w:rsid w:val="00BA325D"/>
    <w:rsid w:val="00BA3DBC"/>
    <w:rsid w:val="00BA46D5"/>
    <w:rsid w:val="00BA4CC6"/>
    <w:rsid w:val="00BA54A5"/>
    <w:rsid w:val="00BA5CD2"/>
    <w:rsid w:val="00BA6E8D"/>
    <w:rsid w:val="00BA731A"/>
    <w:rsid w:val="00BA7E8B"/>
    <w:rsid w:val="00BB02D9"/>
    <w:rsid w:val="00BB0CEA"/>
    <w:rsid w:val="00BB18E5"/>
    <w:rsid w:val="00BB2110"/>
    <w:rsid w:val="00BB2C64"/>
    <w:rsid w:val="00BB3137"/>
    <w:rsid w:val="00BB676F"/>
    <w:rsid w:val="00BB6E95"/>
    <w:rsid w:val="00BB7B4F"/>
    <w:rsid w:val="00BC0A1A"/>
    <w:rsid w:val="00BC1C66"/>
    <w:rsid w:val="00BC2336"/>
    <w:rsid w:val="00BC2700"/>
    <w:rsid w:val="00BC2A08"/>
    <w:rsid w:val="00BC512D"/>
    <w:rsid w:val="00BC5EA2"/>
    <w:rsid w:val="00BC61DB"/>
    <w:rsid w:val="00BC7E1C"/>
    <w:rsid w:val="00BD0252"/>
    <w:rsid w:val="00BD0A75"/>
    <w:rsid w:val="00BD1015"/>
    <w:rsid w:val="00BD2F98"/>
    <w:rsid w:val="00BD365D"/>
    <w:rsid w:val="00BD3701"/>
    <w:rsid w:val="00BD6530"/>
    <w:rsid w:val="00BD6A27"/>
    <w:rsid w:val="00BD6BCA"/>
    <w:rsid w:val="00BD7212"/>
    <w:rsid w:val="00BE1393"/>
    <w:rsid w:val="00BE14CF"/>
    <w:rsid w:val="00BE2083"/>
    <w:rsid w:val="00BE30C0"/>
    <w:rsid w:val="00BE36D0"/>
    <w:rsid w:val="00BE481D"/>
    <w:rsid w:val="00BE4951"/>
    <w:rsid w:val="00BE4E28"/>
    <w:rsid w:val="00BE5415"/>
    <w:rsid w:val="00BE5A07"/>
    <w:rsid w:val="00BE67E6"/>
    <w:rsid w:val="00BE6888"/>
    <w:rsid w:val="00BE767A"/>
    <w:rsid w:val="00BE7FA9"/>
    <w:rsid w:val="00BF23FD"/>
    <w:rsid w:val="00BF5C88"/>
    <w:rsid w:val="00BF62F9"/>
    <w:rsid w:val="00BF6720"/>
    <w:rsid w:val="00C00566"/>
    <w:rsid w:val="00C006B9"/>
    <w:rsid w:val="00C00AC6"/>
    <w:rsid w:val="00C016D6"/>
    <w:rsid w:val="00C034A8"/>
    <w:rsid w:val="00C044C3"/>
    <w:rsid w:val="00C05A16"/>
    <w:rsid w:val="00C0656F"/>
    <w:rsid w:val="00C10436"/>
    <w:rsid w:val="00C10BA4"/>
    <w:rsid w:val="00C11CB0"/>
    <w:rsid w:val="00C123F8"/>
    <w:rsid w:val="00C13AE0"/>
    <w:rsid w:val="00C16029"/>
    <w:rsid w:val="00C16A2D"/>
    <w:rsid w:val="00C174FA"/>
    <w:rsid w:val="00C17796"/>
    <w:rsid w:val="00C17961"/>
    <w:rsid w:val="00C17AB3"/>
    <w:rsid w:val="00C202C7"/>
    <w:rsid w:val="00C2058A"/>
    <w:rsid w:val="00C20ADD"/>
    <w:rsid w:val="00C20C8A"/>
    <w:rsid w:val="00C21224"/>
    <w:rsid w:val="00C215DE"/>
    <w:rsid w:val="00C2284F"/>
    <w:rsid w:val="00C229DD"/>
    <w:rsid w:val="00C232B4"/>
    <w:rsid w:val="00C234EB"/>
    <w:rsid w:val="00C23E32"/>
    <w:rsid w:val="00C24606"/>
    <w:rsid w:val="00C250C8"/>
    <w:rsid w:val="00C2552F"/>
    <w:rsid w:val="00C26C52"/>
    <w:rsid w:val="00C321CC"/>
    <w:rsid w:val="00C330E9"/>
    <w:rsid w:val="00C34FBF"/>
    <w:rsid w:val="00C35E78"/>
    <w:rsid w:val="00C3605F"/>
    <w:rsid w:val="00C36092"/>
    <w:rsid w:val="00C40B3A"/>
    <w:rsid w:val="00C41FBA"/>
    <w:rsid w:val="00C4249D"/>
    <w:rsid w:val="00C42CF0"/>
    <w:rsid w:val="00C4428B"/>
    <w:rsid w:val="00C44DE2"/>
    <w:rsid w:val="00C45151"/>
    <w:rsid w:val="00C458AE"/>
    <w:rsid w:val="00C46612"/>
    <w:rsid w:val="00C46F17"/>
    <w:rsid w:val="00C519CB"/>
    <w:rsid w:val="00C51A10"/>
    <w:rsid w:val="00C51E4C"/>
    <w:rsid w:val="00C53BF2"/>
    <w:rsid w:val="00C55F35"/>
    <w:rsid w:val="00C562DF"/>
    <w:rsid w:val="00C56359"/>
    <w:rsid w:val="00C57737"/>
    <w:rsid w:val="00C61CB6"/>
    <w:rsid w:val="00C61D70"/>
    <w:rsid w:val="00C62424"/>
    <w:rsid w:val="00C62463"/>
    <w:rsid w:val="00C62632"/>
    <w:rsid w:val="00C629A7"/>
    <w:rsid w:val="00C64356"/>
    <w:rsid w:val="00C64B1E"/>
    <w:rsid w:val="00C650F2"/>
    <w:rsid w:val="00C654CF"/>
    <w:rsid w:val="00C6567D"/>
    <w:rsid w:val="00C65C72"/>
    <w:rsid w:val="00C6646B"/>
    <w:rsid w:val="00C6721D"/>
    <w:rsid w:val="00C675F3"/>
    <w:rsid w:val="00C67DC5"/>
    <w:rsid w:val="00C7039E"/>
    <w:rsid w:val="00C70C1A"/>
    <w:rsid w:val="00C721A6"/>
    <w:rsid w:val="00C722CC"/>
    <w:rsid w:val="00C725D1"/>
    <w:rsid w:val="00C72AB8"/>
    <w:rsid w:val="00C72BD6"/>
    <w:rsid w:val="00C732FA"/>
    <w:rsid w:val="00C73933"/>
    <w:rsid w:val="00C73B81"/>
    <w:rsid w:val="00C75E1A"/>
    <w:rsid w:val="00C763A5"/>
    <w:rsid w:val="00C77618"/>
    <w:rsid w:val="00C8056F"/>
    <w:rsid w:val="00C828E6"/>
    <w:rsid w:val="00C82E7F"/>
    <w:rsid w:val="00C8336D"/>
    <w:rsid w:val="00C85EE2"/>
    <w:rsid w:val="00C866FE"/>
    <w:rsid w:val="00C870D7"/>
    <w:rsid w:val="00C8759F"/>
    <w:rsid w:val="00C87617"/>
    <w:rsid w:val="00C87626"/>
    <w:rsid w:val="00C90302"/>
    <w:rsid w:val="00C90395"/>
    <w:rsid w:val="00C92395"/>
    <w:rsid w:val="00C92E32"/>
    <w:rsid w:val="00C933B2"/>
    <w:rsid w:val="00C93F78"/>
    <w:rsid w:val="00C9407B"/>
    <w:rsid w:val="00C9589A"/>
    <w:rsid w:val="00C95E21"/>
    <w:rsid w:val="00C95EE9"/>
    <w:rsid w:val="00C96F07"/>
    <w:rsid w:val="00C97233"/>
    <w:rsid w:val="00C975B5"/>
    <w:rsid w:val="00C97F7B"/>
    <w:rsid w:val="00CA0AFC"/>
    <w:rsid w:val="00CA0C8C"/>
    <w:rsid w:val="00CA1133"/>
    <w:rsid w:val="00CA1741"/>
    <w:rsid w:val="00CA1D76"/>
    <w:rsid w:val="00CA248C"/>
    <w:rsid w:val="00CA45A9"/>
    <w:rsid w:val="00CA7125"/>
    <w:rsid w:val="00CB2543"/>
    <w:rsid w:val="00CB3250"/>
    <w:rsid w:val="00CB488C"/>
    <w:rsid w:val="00CB56FF"/>
    <w:rsid w:val="00CB5F17"/>
    <w:rsid w:val="00CB61D3"/>
    <w:rsid w:val="00CB767E"/>
    <w:rsid w:val="00CC01BF"/>
    <w:rsid w:val="00CC05BA"/>
    <w:rsid w:val="00CC0F65"/>
    <w:rsid w:val="00CC115B"/>
    <w:rsid w:val="00CC1C1F"/>
    <w:rsid w:val="00CC3B89"/>
    <w:rsid w:val="00CC44B0"/>
    <w:rsid w:val="00CC541C"/>
    <w:rsid w:val="00CC6C0A"/>
    <w:rsid w:val="00CC7269"/>
    <w:rsid w:val="00CC7AEE"/>
    <w:rsid w:val="00CD1071"/>
    <w:rsid w:val="00CD200F"/>
    <w:rsid w:val="00CD2CC7"/>
    <w:rsid w:val="00CD34D2"/>
    <w:rsid w:val="00CD37E4"/>
    <w:rsid w:val="00CD44F4"/>
    <w:rsid w:val="00CD45E0"/>
    <w:rsid w:val="00CD7787"/>
    <w:rsid w:val="00CE0793"/>
    <w:rsid w:val="00CE188F"/>
    <w:rsid w:val="00CE1A29"/>
    <w:rsid w:val="00CE2A01"/>
    <w:rsid w:val="00CE4102"/>
    <w:rsid w:val="00CE57BE"/>
    <w:rsid w:val="00CE5A35"/>
    <w:rsid w:val="00CE5DA0"/>
    <w:rsid w:val="00CE5FAA"/>
    <w:rsid w:val="00CE692D"/>
    <w:rsid w:val="00CE6EF1"/>
    <w:rsid w:val="00CE776E"/>
    <w:rsid w:val="00CF22AD"/>
    <w:rsid w:val="00CF38E6"/>
    <w:rsid w:val="00CF3E8D"/>
    <w:rsid w:val="00CF409A"/>
    <w:rsid w:val="00CF4F3F"/>
    <w:rsid w:val="00CF5A9E"/>
    <w:rsid w:val="00CF6182"/>
    <w:rsid w:val="00CF649D"/>
    <w:rsid w:val="00CF676B"/>
    <w:rsid w:val="00CF76B6"/>
    <w:rsid w:val="00D0068F"/>
    <w:rsid w:val="00D01024"/>
    <w:rsid w:val="00D01462"/>
    <w:rsid w:val="00D0343C"/>
    <w:rsid w:val="00D0358B"/>
    <w:rsid w:val="00D03730"/>
    <w:rsid w:val="00D03CEF"/>
    <w:rsid w:val="00D03DE3"/>
    <w:rsid w:val="00D04AC4"/>
    <w:rsid w:val="00D05C7A"/>
    <w:rsid w:val="00D103C1"/>
    <w:rsid w:val="00D10DA2"/>
    <w:rsid w:val="00D10FA1"/>
    <w:rsid w:val="00D11442"/>
    <w:rsid w:val="00D11644"/>
    <w:rsid w:val="00D11858"/>
    <w:rsid w:val="00D11A16"/>
    <w:rsid w:val="00D1235F"/>
    <w:rsid w:val="00D128FF"/>
    <w:rsid w:val="00D12CAB"/>
    <w:rsid w:val="00D12F5E"/>
    <w:rsid w:val="00D148D6"/>
    <w:rsid w:val="00D14D5B"/>
    <w:rsid w:val="00D15482"/>
    <w:rsid w:val="00D16B00"/>
    <w:rsid w:val="00D17426"/>
    <w:rsid w:val="00D20173"/>
    <w:rsid w:val="00D213DD"/>
    <w:rsid w:val="00D22432"/>
    <w:rsid w:val="00D22B37"/>
    <w:rsid w:val="00D24395"/>
    <w:rsid w:val="00D25D57"/>
    <w:rsid w:val="00D27CC1"/>
    <w:rsid w:val="00D326CF"/>
    <w:rsid w:val="00D332F5"/>
    <w:rsid w:val="00D33358"/>
    <w:rsid w:val="00D3557D"/>
    <w:rsid w:val="00D36D7C"/>
    <w:rsid w:val="00D37BBB"/>
    <w:rsid w:val="00D406A7"/>
    <w:rsid w:val="00D41310"/>
    <w:rsid w:val="00D42811"/>
    <w:rsid w:val="00D430FA"/>
    <w:rsid w:val="00D4361E"/>
    <w:rsid w:val="00D43676"/>
    <w:rsid w:val="00D43EB4"/>
    <w:rsid w:val="00D43EC0"/>
    <w:rsid w:val="00D446BA"/>
    <w:rsid w:val="00D44B59"/>
    <w:rsid w:val="00D4520F"/>
    <w:rsid w:val="00D46124"/>
    <w:rsid w:val="00D46F43"/>
    <w:rsid w:val="00D5097E"/>
    <w:rsid w:val="00D513AC"/>
    <w:rsid w:val="00D5158C"/>
    <w:rsid w:val="00D523B9"/>
    <w:rsid w:val="00D53350"/>
    <w:rsid w:val="00D53A06"/>
    <w:rsid w:val="00D5493A"/>
    <w:rsid w:val="00D54EFD"/>
    <w:rsid w:val="00D56F2A"/>
    <w:rsid w:val="00D57070"/>
    <w:rsid w:val="00D578C1"/>
    <w:rsid w:val="00D61C97"/>
    <w:rsid w:val="00D621EF"/>
    <w:rsid w:val="00D629A6"/>
    <w:rsid w:val="00D63056"/>
    <w:rsid w:val="00D6357B"/>
    <w:rsid w:val="00D63B39"/>
    <w:rsid w:val="00D63C74"/>
    <w:rsid w:val="00D6458B"/>
    <w:rsid w:val="00D64DB9"/>
    <w:rsid w:val="00D667C5"/>
    <w:rsid w:val="00D701DB"/>
    <w:rsid w:val="00D703D4"/>
    <w:rsid w:val="00D704B1"/>
    <w:rsid w:val="00D710EC"/>
    <w:rsid w:val="00D71ABF"/>
    <w:rsid w:val="00D72545"/>
    <w:rsid w:val="00D74190"/>
    <w:rsid w:val="00D755FC"/>
    <w:rsid w:val="00D75C09"/>
    <w:rsid w:val="00D77C92"/>
    <w:rsid w:val="00D82048"/>
    <w:rsid w:val="00D820DC"/>
    <w:rsid w:val="00D827E4"/>
    <w:rsid w:val="00D82BC4"/>
    <w:rsid w:val="00D8495D"/>
    <w:rsid w:val="00D85605"/>
    <w:rsid w:val="00D863D5"/>
    <w:rsid w:val="00D8645F"/>
    <w:rsid w:val="00D90DA6"/>
    <w:rsid w:val="00D91E5E"/>
    <w:rsid w:val="00D9390F"/>
    <w:rsid w:val="00D939D3"/>
    <w:rsid w:val="00D948C2"/>
    <w:rsid w:val="00D95A54"/>
    <w:rsid w:val="00D976CA"/>
    <w:rsid w:val="00D979F5"/>
    <w:rsid w:val="00DA1180"/>
    <w:rsid w:val="00DA1DB8"/>
    <w:rsid w:val="00DA343E"/>
    <w:rsid w:val="00DA37E4"/>
    <w:rsid w:val="00DA4181"/>
    <w:rsid w:val="00DA4695"/>
    <w:rsid w:val="00DA47B8"/>
    <w:rsid w:val="00DA5647"/>
    <w:rsid w:val="00DA72E9"/>
    <w:rsid w:val="00DB090E"/>
    <w:rsid w:val="00DB148B"/>
    <w:rsid w:val="00DB1C3A"/>
    <w:rsid w:val="00DB20AF"/>
    <w:rsid w:val="00DB20FE"/>
    <w:rsid w:val="00DB3622"/>
    <w:rsid w:val="00DB4050"/>
    <w:rsid w:val="00DB5F35"/>
    <w:rsid w:val="00DB63C7"/>
    <w:rsid w:val="00DB6964"/>
    <w:rsid w:val="00DB784D"/>
    <w:rsid w:val="00DC0097"/>
    <w:rsid w:val="00DC0569"/>
    <w:rsid w:val="00DC0CB0"/>
    <w:rsid w:val="00DC1579"/>
    <w:rsid w:val="00DC28D1"/>
    <w:rsid w:val="00DC3012"/>
    <w:rsid w:val="00DC3D11"/>
    <w:rsid w:val="00DC3EA7"/>
    <w:rsid w:val="00DC4E8A"/>
    <w:rsid w:val="00DC4FDD"/>
    <w:rsid w:val="00DC646C"/>
    <w:rsid w:val="00DC69ED"/>
    <w:rsid w:val="00DC6A44"/>
    <w:rsid w:val="00DC6CAF"/>
    <w:rsid w:val="00DD0121"/>
    <w:rsid w:val="00DD2053"/>
    <w:rsid w:val="00DD2106"/>
    <w:rsid w:val="00DD2154"/>
    <w:rsid w:val="00DD2CBB"/>
    <w:rsid w:val="00DD3AAA"/>
    <w:rsid w:val="00DD3FBD"/>
    <w:rsid w:val="00DD43E1"/>
    <w:rsid w:val="00DD4DDF"/>
    <w:rsid w:val="00DD547E"/>
    <w:rsid w:val="00DE0E0B"/>
    <w:rsid w:val="00DE13F2"/>
    <w:rsid w:val="00DE2201"/>
    <w:rsid w:val="00DE2F66"/>
    <w:rsid w:val="00DE343E"/>
    <w:rsid w:val="00DE3BF7"/>
    <w:rsid w:val="00DE3D60"/>
    <w:rsid w:val="00DE425A"/>
    <w:rsid w:val="00DE503B"/>
    <w:rsid w:val="00DE5207"/>
    <w:rsid w:val="00DE55A4"/>
    <w:rsid w:val="00DE5B9A"/>
    <w:rsid w:val="00DE5DB9"/>
    <w:rsid w:val="00DE6BF8"/>
    <w:rsid w:val="00DE798C"/>
    <w:rsid w:val="00DF066A"/>
    <w:rsid w:val="00DF1FD2"/>
    <w:rsid w:val="00DF3552"/>
    <w:rsid w:val="00DF3D45"/>
    <w:rsid w:val="00DF3F21"/>
    <w:rsid w:val="00DF5477"/>
    <w:rsid w:val="00DF57CE"/>
    <w:rsid w:val="00DF61EE"/>
    <w:rsid w:val="00DF6223"/>
    <w:rsid w:val="00DF6418"/>
    <w:rsid w:val="00DF6E17"/>
    <w:rsid w:val="00DF7642"/>
    <w:rsid w:val="00DF7D5C"/>
    <w:rsid w:val="00E0185A"/>
    <w:rsid w:val="00E01F96"/>
    <w:rsid w:val="00E0408E"/>
    <w:rsid w:val="00E04214"/>
    <w:rsid w:val="00E05C4C"/>
    <w:rsid w:val="00E06828"/>
    <w:rsid w:val="00E06884"/>
    <w:rsid w:val="00E06A21"/>
    <w:rsid w:val="00E06A7E"/>
    <w:rsid w:val="00E07326"/>
    <w:rsid w:val="00E07CD5"/>
    <w:rsid w:val="00E07F74"/>
    <w:rsid w:val="00E101FE"/>
    <w:rsid w:val="00E10857"/>
    <w:rsid w:val="00E10E63"/>
    <w:rsid w:val="00E112DF"/>
    <w:rsid w:val="00E1253B"/>
    <w:rsid w:val="00E12697"/>
    <w:rsid w:val="00E13781"/>
    <w:rsid w:val="00E13ECB"/>
    <w:rsid w:val="00E13F3F"/>
    <w:rsid w:val="00E15636"/>
    <w:rsid w:val="00E16153"/>
    <w:rsid w:val="00E16E44"/>
    <w:rsid w:val="00E170C1"/>
    <w:rsid w:val="00E17150"/>
    <w:rsid w:val="00E17600"/>
    <w:rsid w:val="00E214D1"/>
    <w:rsid w:val="00E22470"/>
    <w:rsid w:val="00E22757"/>
    <w:rsid w:val="00E240E6"/>
    <w:rsid w:val="00E24F0E"/>
    <w:rsid w:val="00E27CA2"/>
    <w:rsid w:val="00E30AFB"/>
    <w:rsid w:val="00E31497"/>
    <w:rsid w:val="00E31BDA"/>
    <w:rsid w:val="00E31C73"/>
    <w:rsid w:val="00E3234C"/>
    <w:rsid w:val="00E32D5F"/>
    <w:rsid w:val="00E34158"/>
    <w:rsid w:val="00E34E7F"/>
    <w:rsid w:val="00E35A2E"/>
    <w:rsid w:val="00E36471"/>
    <w:rsid w:val="00E36A95"/>
    <w:rsid w:val="00E41329"/>
    <w:rsid w:val="00E41428"/>
    <w:rsid w:val="00E41F1A"/>
    <w:rsid w:val="00E43B12"/>
    <w:rsid w:val="00E44E74"/>
    <w:rsid w:val="00E453A4"/>
    <w:rsid w:val="00E467C7"/>
    <w:rsid w:val="00E4720E"/>
    <w:rsid w:val="00E472A1"/>
    <w:rsid w:val="00E5076C"/>
    <w:rsid w:val="00E5098A"/>
    <w:rsid w:val="00E50D9D"/>
    <w:rsid w:val="00E51D04"/>
    <w:rsid w:val="00E537DB"/>
    <w:rsid w:val="00E53C34"/>
    <w:rsid w:val="00E54835"/>
    <w:rsid w:val="00E5487B"/>
    <w:rsid w:val="00E5540C"/>
    <w:rsid w:val="00E55A4B"/>
    <w:rsid w:val="00E57C6A"/>
    <w:rsid w:val="00E57E6B"/>
    <w:rsid w:val="00E60D16"/>
    <w:rsid w:val="00E63D54"/>
    <w:rsid w:val="00E66D33"/>
    <w:rsid w:val="00E7006B"/>
    <w:rsid w:val="00E7069C"/>
    <w:rsid w:val="00E708F0"/>
    <w:rsid w:val="00E71064"/>
    <w:rsid w:val="00E7284D"/>
    <w:rsid w:val="00E7488F"/>
    <w:rsid w:val="00E76D36"/>
    <w:rsid w:val="00E801A1"/>
    <w:rsid w:val="00E80511"/>
    <w:rsid w:val="00E806CE"/>
    <w:rsid w:val="00E81374"/>
    <w:rsid w:val="00E82BE0"/>
    <w:rsid w:val="00E82FA6"/>
    <w:rsid w:val="00E84048"/>
    <w:rsid w:val="00E857AB"/>
    <w:rsid w:val="00E85F27"/>
    <w:rsid w:val="00E868A5"/>
    <w:rsid w:val="00E86A85"/>
    <w:rsid w:val="00E86EFA"/>
    <w:rsid w:val="00E874F0"/>
    <w:rsid w:val="00E90467"/>
    <w:rsid w:val="00E91E49"/>
    <w:rsid w:val="00E923F1"/>
    <w:rsid w:val="00E932EE"/>
    <w:rsid w:val="00E93951"/>
    <w:rsid w:val="00E94376"/>
    <w:rsid w:val="00E9519E"/>
    <w:rsid w:val="00E95924"/>
    <w:rsid w:val="00E9614B"/>
    <w:rsid w:val="00E96466"/>
    <w:rsid w:val="00E96A5E"/>
    <w:rsid w:val="00E96BAF"/>
    <w:rsid w:val="00E97700"/>
    <w:rsid w:val="00E9787E"/>
    <w:rsid w:val="00E97A37"/>
    <w:rsid w:val="00EA1802"/>
    <w:rsid w:val="00EA1D19"/>
    <w:rsid w:val="00EA25ED"/>
    <w:rsid w:val="00EA28AD"/>
    <w:rsid w:val="00EA2B01"/>
    <w:rsid w:val="00EA30E7"/>
    <w:rsid w:val="00EA3BA4"/>
    <w:rsid w:val="00EA3CE5"/>
    <w:rsid w:val="00EA4992"/>
    <w:rsid w:val="00EA4E36"/>
    <w:rsid w:val="00EA5AAD"/>
    <w:rsid w:val="00EA5B51"/>
    <w:rsid w:val="00EA6902"/>
    <w:rsid w:val="00EA71C8"/>
    <w:rsid w:val="00EB050C"/>
    <w:rsid w:val="00EB0FB4"/>
    <w:rsid w:val="00EB12E5"/>
    <w:rsid w:val="00EB1C88"/>
    <w:rsid w:val="00EB22F6"/>
    <w:rsid w:val="00EB2314"/>
    <w:rsid w:val="00EB2320"/>
    <w:rsid w:val="00EB3183"/>
    <w:rsid w:val="00EB4471"/>
    <w:rsid w:val="00EB57FC"/>
    <w:rsid w:val="00EB64CC"/>
    <w:rsid w:val="00EB6DC5"/>
    <w:rsid w:val="00EB716E"/>
    <w:rsid w:val="00EB7793"/>
    <w:rsid w:val="00EB7AAE"/>
    <w:rsid w:val="00EB7BF9"/>
    <w:rsid w:val="00EC08FA"/>
    <w:rsid w:val="00EC28E2"/>
    <w:rsid w:val="00EC5630"/>
    <w:rsid w:val="00EC7D6E"/>
    <w:rsid w:val="00ED1A62"/>
    <w:rsid w:val="00ED274F"/>
    <w:rsid w:val="00ED2DF5"/>
    <w:rsid w:val="00ED31A1"/>
    <w:rsid w:val="00ED39D2"/>
    <w:rsid w:val="00ED432F"/>
    <w:rsid w:val="00ED48C9"/>
    <w:rsid w:val="00ED759C"/>
    <w:rsid w:val="00ED7EA0"/>
    <w:rsid w:val="00EE001F"/>
    <w:rsid w:val="00EE24AD"/>
    <w:rsid w:val="00EE2F67"/>
    <w:rsid w:val="00EE4F65"/>
    <w:rsid w:val="00EE5FE8"/>
    <w:rsid w:val="00EE6117"/>
    <w:rsid w:val="00EE6361"/>
    <w:rsid w:val="00EE7644"/>
    <w:rsid w:val="00EE7B7B"/>
    <w:rsid w:val="00EF032C"/>
    <w:rsid w:val="00EF0379"/>
    <w:rsid w:val="00EF0E84"/>
    <w:rsid w:val="00EF134E"/>
    <w:rsid w:val="00EF1E2E"/>
    <w:rsid w:val="00EF2A0B"/>
    <w:rsid w:val="00EF30D4"/>
    <w:rsid w:val="00EF492C"/>
    <w:rsid w:val="00EF4AC8"/>
    <w:rsid w:val="00EF5439"/>
    <w:rsid w:val="00EF5D69"/>
    <w:rsid w:val="00EF62EE"/>
    <w:rsid w:val="00EF6D48"/>
    <w:rsid w:val="00EF7C46"/>
    <w:rsid w:val="00F0022D"/>
    <w:rsid w:val="00F032D2"/>
    <w:rsid w:val="00F03F27"/>
    <w:rsid w:val="00F04EA1"/>
    <w:rsid w:val="00F05D95"/>
    <w:rsid w:val="00F06C7E"/>
    <w:rsid w:val="00F10557"/>
    <w:rsid w:val="00F10603"/>
    <w:rsid w:val="00F11367"/>
    <w:rsid w:val="00F11417"/>
    <w:rsid w:val="00F12FDA"/>
    <w:rsid w:val="00F14D9E"/>
    <w:rsid w:val="00F14FC4"/>
    <w:rsid w:val="00F17196"/>
    <w:rsid w:val="00F1781C"/>
    <w:rsid w:val="00F209DB"/>
    <w:rsid w:val="00F236E8"/>
    <w:rsid w:val="00F23C58"/>
    <w:rsid w:val="00F23CA9"/>
    <w:rsid w:val="00F2440E"/>
    <w:rsid w:val="00F25034"/>
    <w:rsid w:val="00F253FE"/>
    <w:rsid w:val="00F25634"/>
    <w:rsid w:val="00F2618A"/>
    <w:rsid w:val="00F26207"/>
    <w:rsid w:val="00F26AA0"/>
    <w:rsid w:val="00F26CCF"/>
    <w:rsid w:val="00F27EC5"/>
    <w:rsid w:val="00F31510"/>
    <w:rsid w:val="00F31F13"/>
    <w:rsid w:val="00F325A7"/>
    <w:rsid w:val="00F34AC2"/>
    <w:rsid w:val="00F34CE1"/>
    <w:rsid w:val="00F34E9B"/>
    <w:rsid w:val="00F3538B"/>
    <w:rsid w:val="00F372D1"/>
    <w:rsid w:val="00F37BF5"/>
    <w:rsid w:val="00F40462"/>
    <w:rsid w:val="00F406EB"/>
    <w:rsid w:val="00F40C07"/>
    <w:rsid w:val="00F42BD8"/>
    <w:rsid w:val="00F43929"/>
    <w:rsid w:val="00F4406C"/>
    <w:rsid w:val="00F5177C"/>
    <w:rsid w:val="00F52012"/>
    <w:rsid w:val="00F52512"/>
    <w:rsid w:val="00F53152"/>
    <w:rsid w:val="00F53EA7"/>
    <w:rsid w:val="00F547F5"/>
    <w:rsid w:val="00F5487D"/>
    <w:rsid w:val="00F557CB"/>
    <w:rsid w:val="00F566A6"/>
    <w:rsid w:val="00F60D22"/>
    <w:rsid w:val="00F6435A"/>
    <w:rsid w:val="00F6435F"/>
    <w:rsid w:val="00F64CF7"/>
    <w:rsid w:val="00F6526A"/>
    <w:rsid w:val="00F652F0"/>
    <w:rsid w:val="00F67627"/>
    <w:rsid w:val="00F67810"/>
    <w:rsid w:val="00F6788D"/>
    <w:rsid w:val="00F702D7"/>
    <w:rsid w:val="00F7068C"/>
    <w:rsid w:val="00F708C7"/>
    <w:rsid w:val="00F7240F"/>
    <w:rsid w:val="00F72BD7"/>
    <w:rsid w:val="00F72FE3"/>
    <w:rsid w:val="00F730D5"/>
    <w:rsid w:val="00F73F2C"/>
    <w:rsid w:val="00F753D1"/>
    <w:rsid w:val="00F8017E"/>
    <w:rsid w:val="00F80E74"/>
    <w:rsid w:val="00F81362"/>
    <w:rsid w:val="00F81AC8"/>
    <w:rsid w:val="00F81E42"/>
    <w:rsid w:val="00F8255A"/>
    <w:rsid w:val="00F82D67"/>
    <w:rsid w:val="00F84524"/>
    <w:rsid w:val="00F84FDC"/>
    <w:rsid w:val="00F85017"/>
    <w:rsid w:val="00F86232"/>
    <w:rsid w:val="00F87202"/>
    <w:rsid w:val="00F90DD7"/>
    <w:rsid w:val="00F91121"/>
    <w:rsid w:val="00F91299"/>
    <w:rsid w:val="00F9171A"/>
    <w:rsid w:val="00F91F46"/>
    <w:rsid w:val="00F933A4"/>
    <w:rsid w:val="00F93413"/>
    <w:rsid w:val="00F93D82"/>
    <w:rsid w:val="00F95D25"/>
    <w:rsid w:val="00F966EC"/>
    <w:rsid w:val="00F96DDF"/>
    <w:rsid w:val="00FA0D44"/>
    <w:rsid w:val="00FA0DF9"/>
    <w:rsid w:val="00FA101E"/>
    <w:rsid w:val="00FA1322"/>
    <w:rsid w:val="00FA14D3"/>
    <w:rsid w:val="00FA1555"/>
    <w:rsid w:val="00FA1A68"/>
    <w:rsid w:val="00FA306F"/>
    <w:rsid w:val="00FA332D"/>
    <w:rsid w:val="00FA4285"/>
    <w:rsid w:val="00FA4FCC"/>
    <w:rsid w:val="00FA5714"/>
    <w:rsid w:val="00FB182E"/>
    <w:rsid w:val="00FB1901"/>
    <w:rsid w:val="00FB1CF0"/>
    <w:rsid w:val="00FB1E42"/>
    <w:rsid w:val="00FB21BD"/>
    <w:rsid w:val="00FB26B9"/>
    <w:rsid w:val="00FB2F37"/>
    <w:rsid w:val="00FB30E9"/>
    <w:rsid w:val="00FB30F4"/>
    <w:rsid w:val="00FB3863"/>
    <w:rsid w:val="00FB6A20"/>
    <w:rsid w:val="00FB7346"/>
    <w:rsid w:val="00FB7B59"/>
    <w:rsid w:val="00FC3360"/>
    <w:rsid w:val="00FC47FD"/>
    <w:rsid w:val="00FC61F7"/>
    <w:rsid w:val="00FC6342"/>
    <w:rsid w:val="00FC6C4B"/>
    <w:rsid w:val="00FC76C9"/>
    <w:rsid w:val="00FC76F9"/>
    <w:rsid w:val="00FC7944"/>
    <w:rsid w:val="00FD04C0"/>
    <w:rsid w:val="00FD0DB0"/>
    <w:rsid w:val="00FD2F37"/>
    <w:rsid w:val="00FD34F9"/>
    <w:rsid w:val="00FD3A00"/>
    <w:rsid w:val="00FD3D10"/>
    <w:rsid w:val="00FD3F8F"/>
    <w:rsid w:val="00FD537F"/>
    <w:rsid w:val="00FD5386"/>
    <w:rsid w:val="00FD5E19"/>
    <w:rsid w:val="00FD7F15"/>
    <w:rsid w:val="00FE1FC1"/>
    <w:rsid w:val="00FE2472"/>
    <w:rsid w:val="00FE2626"/>
    <w:rsid w:val="00FE2F7F"/>
    <w:rsid w:val="00FE5063"/>
    <w:rsid w:val="00FE59ED"/>
    <w:rsid w:val="00FE6882"/>
    <w:rsid w:val="00FE763E"/>
    <w:rsid w:val="00FE7C2A"/>
    <w:rsid w:val="00FF0599"/>
    <w:rsid w:val="00FF0B75"/>
    <w:rsid w:val="00FF0E6A"/>
    <w:rsid w:val="00FF1CCD"/>
    <w:rsid w:val="00FF2F07"/>
    <w:rsid w:val="00FF46DD"/>
    <w:rsid w:val="00FF4857"/>
    <w:rsid w:val="00FF4AA0"/>
    <w:rsid w:val="00FF5DBE"/>
    <w:rsid w:val="00FF675B"/>
    <w:rsid w:val="00FF6C0B"/>
    <w:rsid w:val="00FF73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25E0D24F"/>
  <w15:docId w15:val="{4D8A3594-0F02-4C40-977D-E55C04A54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1121"/>
    <w:pPr>
      <w:jc w:val="both"/>
    </w:pPr>
    <w:rPr>
      <w:rFonts w:ascii="Arial" w:hAnsi="Arial"/>
      <w:sz w:val="22"/>
    </w:rPr>
  </w:style>
  <w:style w:type="paragraph" w:styleId="Heading1">
    <w:name w:val="heading 1"/>
    <w:basedOn w:val="Normal"/>
    <w:next w:val="Normal"/>
    <w:qFormat/>
    <w:rsid w:val="00A86D9F"/>
    <w:pPr>
      <w:keepNext/>
      <w:pBdr>
        <w:bottom w:val="single" w:sz="18" w:space="1" w:color="auto"/>
      </w:pBdr>
      <w:spacing w:before="360" w:after="240"/>
      <w:ind w:left="432" w:hanging="432"/>
      <w:jc w:val="center"/>
      <w:outlineLvl w:val="0"/>
    </w:pPr>
    <w:rPr>
      <w:rFonts w:ascii="Times New Roman" w:hAnsi="Times New Roman"/>
      <w:b/>
      <w:bCs/>
      <w:smallCaps/>
      <w:kern w:val="32"/>
      <w:sz w:val="32"/>
      <w:szCs w:val="32"/>
    </w:rPr>
  </w:style>
  <w:style w:type="paragraph" w:styleId="Heading2">
    <w:name w:val="heading 2"/>
    <w:basedOn w:val="Normal"/>
    <w:next w:val="Normal"/>
    <w:link w:val="Heading2Char"/>
    <w:qFormat/>
    <w:rsid w:val="00555FD7"/>
    <w:pPr>
      <w:keepNext/>
      <w:numPr>
        <w:ilvl w:val="1"/>
        <w:numId w:val="1"/>
      </w:numPr>
      <w:spacing w:before="120" w:after="240"/>
      <w:jc w:val="left"/>
      <w:outlineLvl w:val="1"/>
    </w:pPr>
    <w:rPr>
      <w:rFonts w:ascii="Times New Roman" w:hAnsi="Times New Roman"/>
      <w:b/>
      <w:bCs/>
      <w:iCs/>
      <w:smallCaps/>
      <w:sz w:val="28"/>
      <w:szCs w:val="28"/>
    </w:rPr>
  </w:style>
  <w:style w:type="paragraph" w:styleId="Heading3">
    <w:name w:val="heading 3"/>
    <w:basedOn w:val="Normal"/>
    <w:next w:val="Normal"/>
    <w:link w:val="Heading3Char"/>
    <w:qFormat/>
    <w:rsid w:val="00C870D7"/>
    <w:pPr>
      <w:keepNext/>
      <w:numPr>
        <w:ilvl w:val="2"/>
        <w:numId w:val="1"/>
      </w:numPr>
      <w:spacing w:before="240" w:after="120"/>
      <w:outlineLvl w:val="2"/>
    </w:pPr>
    <w:rPr>
      <w:rFonts w:ascii="Times New Roman" w:hAnsi="Times New Roman"/>
      <w:b/>
      <w:bCs/>
      <w:i/>
      <w:smallCaps/>
      <w:sz w:val="24"/>
      <w:szCs w:val="24"/>
    </w:rPr>
  </w:style>
  <w:style w:type="paragraph" w:styleId="Heading4">
    <w:name w:val="heading 4"/>
    <w:basedOn w:val="Normal"/>
    <w:next w:val="Normal"/>
    <w:link w:val="Heading4Char"/>
    <w:qFormat/>
    <w:rsid w:val="00957671"/>
    <w:pPr>
      <w:keepNext/>
      <w:tabs>
        <w:tab w:val="left" w:pos="1170"/>
        <w:tab w:val="left" w:pos="1260"/>
      </w:tabs>
      <w:spacing w:before="240" w:after="120"/>
      <w:ind w:left="990" w:hanging="990"/>
      <w:jc w:val="left"/>
      <w:outlineLvl w:val="3"/>
    </w:pPr>
    <w:rPr>
      <w:rFonts w:ascii="Times New Roman" w:hAnsi="Times New Roman"/>
      <w:b/>
      <w:bCs/>
      <w:sz w:val="24"/>
      <w:szCs w:val="24"/>
    </w:rPr>
  </w:style>
  <w:style w:type="paragraph" w:styleId="Heading5">
    <w:name w:val="heading 5"/>
    <w:basedOn w:val="Normal"/>
    <w:next w:val="Normal"/>
    <w:qFormat/>
    <w:rsid w:val="00E94376"/>
    <w:pPr>
      <w:numPr>
        <w:ilvl w:val="4"/>
        <w:numId w:val="1"/>
      </w:numPr>
      <w:spacing w:before="240" w:after="60"/>
      <w:outlineLvl w:val="4"/>
    </w:pPr>
    <w:rPr>
      <w:b/>
      <w:bCs/>
      <w:iCs/>
      <w:sz w:val="24"/>
      <w:szCs w:val="26"/>
    </w:rPr>
  </w:style>
  <w:style w:type="paragraph" w:styleId="Heading6">
    <w:name w:val="heading 6"/>
    <w:basedOn w:val="Normal"/>
    <w:next w:val="Normal"/>
    <w:qFormat/>
    <w:rsid w:val="00E94376"/>
    <w:pPr>
      <w:numPr>
        <w:ilvl w:val="5"/>
        <w:numId w:val="1"/>
      </w:numPr>
      <w:spacing w:before="240" w:after="60"/>
      <w:outlineLvl w:val="5"/>
    </w:pPr>
    <w:rPr>
      <w:b/>
      <w:bCs/>
      <w:sz w:val="24"/>
      <w:szCs w:val="22"/>
    </w:rPr>
  </w:style>
  <w:style w:type="paragraph" w:styleId="Heading7">
    <w:name w:val="heading 7"/>
    <w:basedOn w:val="Normal"/>
    <w:next w:val="Normal"/>
    <w:qFormat/>
    <w:rsid w:val="00E94376"/>
    <w:pPr>
      <w:numPr>
        <w:ilvl w:val="6"/>
        <w:numId w:val="1"/>
      </w:numPr>
      <w:spacing w:before="240" w:after="60"/>
      <w:outlineLvl w:val="6"/>
    </w:pPr>
    <w:rPr>
      <w:b/>
      <w:sz w:val="24"/>
      <w:szCs w:val="24"/>
    </w:rPr>
  </w:style>
  <w:style w:type="paragraph" w:styleId="Heading8">
    <w:name w:val="heading 8"/>
    <w:basedOn w:val="Normal"/>
    <w:next w:val="Normal"/>
    <w:qFormat/>
    <w:rsid w:val="00E94376"/>
    <w:pPr>
      <w:numPr>
        <w:ilvl w:val="7"/>
        <w:numId w:val="1"/>
      </w:numPr>
      <w:spacing w:before="240" w:after="60"/>
      <w:outlineLvl w:val="7"/>
    </w:pPr>
    <w:rPr>
      <w:b/>
      <w:iCs/>
      <w:sz w:val="24"/>
      <w:szCs w:val="24"/>
    </w:rPr>
  </w:style>
  <w:style w:type="paragraph" w:styleId="Heading9">
    <w:name w:val="heading 9"/>
    <w:basedOn w:val="Normal"/>
    <w:next w:val="Normal"/>
    <w:qFormat/>
    <w:rsid w:val="00E94376"/>
    <w:pPr>
      <w:numPr>
        <w:ilvl w:val="8"/>
        <w:numId w:val="1"/>
      </w:numPr>
      <w:spacing w:before="240" w:after="60"/>
      <w:outlineLvl w:val="8"/>
    </w:pPr>
    <w:rPr>
      <w:rFonts w:cs="Arial"/>
      <w:b/>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555FD7"/>
    <w:rPr>
      <w:b/>
      <w:bCs/>
      <w:iCs/>
      <w:smallCaps/>
      <w:sz w:val="28"/>
      <w:szCs w:val="28"/>
    </w:rPr>
  </w:style>
  <w:style w:type="character" w:customStyle="1" w:styleId="Heading3Char">
    <w:name w:val="Heading 3 Char"/>
    <w:link w:val="Heading3"/>
    <w:rsid w:val="00C870D7"/>
    <w:rPr>
      <w:b/>
      <w:bCs/>
      <w:i/>
      <w:smallCaps/>
      <w:sz w:val="24"/>
      <w:szCs w:val="24"/>
    </w:rPr>
  </w:style>
  <w:style w:type="character" w:customStyle="1" w:styleId="Heading4Char">
    <w:name w:val="Heading 4 Char"/>
    <w:link w:val="Heading4"/>
    <w:rsid w:val="00957671"/>
    <w:rPr>
      <w:b/>
      <w:bCs/>
      <w:sz w:val="24"/>
      <w:szCs w:val="24"/>
    </w:rPr>
  </w:style>
  <w:style w:type="paragraph" w:styleId="TOC1">
    <w:name w:val="toc 1"/>
    <w:basedOn w:val="Normal"/>
    <w:next w:val="Normal"/>
    <w:autoRedefine/>
    <w:uiPriority w:val="39"/>
    <w:qFormat/>
    <w:rsid w:val="00F566A6"/>
    <w:pPr>
      <w:tabs>
        <w:tab w:val="right" w:leader="dot" w:pos="10080"/>
      </w:tabs>
      <w:spacing w:before="60" w:after="60"/>
      <w:ind w:left="1440" w:right="1728" w:hanging="1440"/>
      <w:jc w:val="left"/>
    </w:pPr>
    <w:rPr>
      <w:rFonts w:ascii="Times New Roman" w:hAnsi="Times New Roman"/>
      <w:b/>
      <w:caps/>
      <w:noProof/>
      <w:sz w:val="24"/>
      <w:szCs w:val="24"/>
    </w:rPr>
  </w:style>
  <w:style w:type="paragraph" w:customStyle="1" w:styleId="Table">
    <w:name w:val="Table"/>
    <w:next w:val="BodyText"/>
    <w:qFormat/>
    <w:rsid w:val="00AB1114"/>
    <w:pPr>
      <w:tabs>
        <w:tab w:val="left" w:pos="1620"/>
      </w:tabs>
      <w:jc w:val="center"/>
    </w:pPr>
    <w:rPr>
      <w:b/>
      <w:smallCaps/>
      <w:sz w:val="24"/>
      <w:szCs w:val="22"/>
    </w:rPr>
  </w:style>
  <w:style w:type="paragraph" w:styleId="BodyText">
    <w:name w:val="Body Text"/>
    <w:basedOn w:val="Normal"/>
    <w:link w:val="BodyTextChar"/>
    <w:uiPriority w:val="99"/>
    <w:qFormat/>
    <w:rsid w:val="00957671"/>
    <w:pPr>
      <w:spacing w:after="240" w:line="360" w:lineRule="auto"/>
    </w:pPr>
    <w:rPr>
      <w:rFonts w:ascii="Times New Roman" w:hAnsi="Times New Roman"/>
      <w:sz w:val="24"/>
    </w:rPr>
  </w:style>
  <w:style w:type="character" w:customStyle="1" w:styleId="BodyTextChar">
    <w:name w:val="Body Text Char"/>
    <w:link w:val="BodyText"/>
    <w:uiPriority w:val="99"/>
    <w:rsid w:val="00957671"/>
    <w:rPr>
      <w:sz w:val="24"/>
    </w:rPr>
  </w:style>
  <w:style w:type="paragraph" w:customStyle="1" w:styleId="Figure">
    <w:name w:val="Figure"/>
    <w:next w:val="BodyText"/>
    <w:qFormat/>
    <w:rsid w:val="00C16029"/>
    <w:pPr>
      <w:jc w:val="center"/>
    </w:pPr>
    <w:rPr>
      <w:b/>
      <w:smallCaps/>
      <w:sz w:val="24"/>
      <w:szCs w:val="22"/>
    </w:rPr>
  </w:style>
  <w:style w:type="paragraph" w:styleId="Footer">
    <w:name w:val="footer"/>
    <w:basedOn w:val="Normal"/>
    <w:link w:val="FooterChar"/>
    <w:uiPriority w:val="99"/>
    <w:rsid w:val="0038235A"/>
    <w:pPr>
      <w:tabs>
        <w:tab w:val="center" w:pos="4320"/>
        <w:tab w:val="right" w:pos="8640"/>
      </w:tabs>
      <w:jc w:val="center"/>
    </w:pPr>
    <w:rPr>
      <w:rFonts w:ascii="Times New Roman" w:hAnsi="Times New Roman"/>
      <w:i/>
      <w:sz w:val="20"/>
    </w:rPr>
  </w:style>
  <w:style w:type="character" w:customStyle="1" w:styleId="FooterChar">
    <w:name w:val="Footer Char"/>
    <w:link w:val="Footer"/>
    <w:uiPriority w:val="99"/>
    <w:rsid w:val="0038235A"/>
    <w:rPr>
      <w:i/>
    </w:rPr>
  </w:style>
  <w:style w:type="paragraph" w:styleId="Header">
    <w:name w:val="header"/>
    <w:basedOn w:val="Normal"/>
    <w:link w:val="HeaderChar"/>
    <w:uiPriority w:val="99"/>
    <w:rsid w:val="0038235A"/>
    <w:pPr>
      <w:pBdr>
        <w:bottom w:val="single" w:sz="4" w:space="1" w:color="auto"/>
      </w:pBdr>
      <w:tabs>
        <w:tab w:val="center" w:pos="4320"/>
        <w:tab w:val="right" w:pos="8640"/>
      </w:tabs>
      <w:spacing w:after="240"/>
      <w:jc w:val="center"/>
    </w:pPr>
    <w:rPr>
      <w:rFonts w:ascii="Times New Roman" w:hAnsi="Times New Roman"/>
      <w:i/>
      <w:sz w:val="20"/>
    </w:rPr>
  </w:style>
  <w:style w:type="character" w:customStyle="1" w:styleId="HeaderChar">
    <w:name w:val="Header Char"/>
    <w:link w:val="Header"/>
    <w:uiPriority w:val="99"/>
    <w:rsid w:val="0038235A"/>
    <w:rPr>
      <w:i/>
    </w:rPr>
  </w:style>
  <w:style w:type="table" w:styleId="TableGrid">
    <w:name w:val="Table Grid"/>
    <w:basedOn w:val="TableNormal"/>
    <w:uiPriority w:val="59"/>
    <w:rsid w:val="003463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qFormat/>
    <w:rsid w:val="00F566A6"/>
    <w:pPr>
      <w:tabs>
        <w:tab w:val="left" w:pos="880"/>
        <w:tab w:val="right" w:leader="dot" w:pos="10080"/>
      </w:tabs>
      <w:spacing w:before="60" w:after="60"/>
      <w:ind w:left="907" w:right="1728" w:hanging="547"/>
    </w:pPr>
    <w:rPr>
      <w:rFonts w:ascii="Times New Roman" w:hAnsi="Times New Roman"/>
      <w:b/>
      <w:noProof/>
      <w:sz w:val="24"/>
      <w:szCs w:val="24"/>
    </w:rPr>
  </w:style>
  <w:style w:type="character" w:styleId="Hyperlink">
    <w:name w:val="Hyperlink"/>
    <w:uiPriority w:val="99"/>
    <w:rsid w:val="0048424D"/>
    <w:rPr>
      <w:color w:val="0000FF"/>
      <w:u w:val="single"/>
    </w:rPr>
  </w:style>
  <w:style w:type="paragraph" w:styleId="TOC3">
    <w:name w:val="toc 3"/>
    <w:basedOn w:val="Normal"/>
    <w:next w:val="Normal"/>
    <w:autoRedefine/>
    <w:uiPriority w:val="39"/>
    <w:qFormat/>
    <w:rsid w:val="00F566A6"/>
    <w:pPr>
      <w:tabs>
        <w:tab w:val="left" w:pos="1530"/>
        <w:tab w:val="right" w:leader="dot" w:pos="10080"/>
      </w:tabs>
      <w:spacing w:before="60" w:after="60"/>
      <w:ind w:left="403" w:firstLine="504"/>
    </w:pPr>
    <w:rPr>
      <w:rFonts w:ascii="Times New Roman" w:hAnsi="Times New Roman"/>
      <w:i/>
      <w:noProof/>
    </w:rPr>
  </w:style>
  <w:style w:type="paragraph" w:styleId="Caption">
    <w:name w:val="caption"/>
    <w:basedOn w:val="Normal"/>
    <w:next w:val="Normal"/>
    <w:qFormat/>
    <w:rsid w:val="00CE57BE"/>
    <w:rPr>
      <w:b/>
      <w:bCs/>
    </w:rPr>
  </w:style>
  <w:style w:type="paragraph" w:styleId="TableofFigures">
    <w:name w:val="table of figures"/>
    <w:basedOn w:val="Normal"/>
    <w:next w:val="Normal"/>
    <w:uiPriority w:val="99"/>
    <w:rsid w:val="00C870D7"/>
    <w:pPr>
      <w:tabs>
        <w:tab w:val="right" w:leader="dot" w:pos="10080"/>
      </w:tabs>
      <w:spacing w:after="60"/>
      <w:ind w:left="1350" w:right="1440" w:hanging="1350"/>
    </w:pPr>
    <w:rPr>
      <w:rFonts w:ascii="Times New Roman" w:hAnsi="Times New Roman"/>
      <w:i/>
      <w:noProof/>
      <w:szCs w:val="24"/>
    </w:rPr>
  </w:style>
  <w:style w:type="paragraph" w:styleId="NormalWeb">
    <w:name w:val="Normal (Web)"/>
    <w:basedOn w:val="Normal"/>
    <w:rsid w:val="00655406"/>
    <w:pPr>
      <w:spacing w:before="100" w:after="100"/>
    </w:pPr>
  </w:style>
  <w:style w:type="table" w:styleId="TableElegant">
    <w:name w:val="Table Elegant"/>
    <w:basedOn w:val="TableNormal"/>
    <w:rsid w:val="00F91121"/>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Strong">
    <w:name w:val="Strong"/>
    <w:rsid w:val="00655406"/>
    <w:rPr>
      <w:b/>
    </w:rPr>
  </w:style>
  <w:style w:type="paragraph" w:styleId="BodyText2">
    <w:name w:val="Body Text 2"/>
    <w:basedOn w:val="Normal"/>
    <w:qFormat/>
    <w:rsid w:val="002F4606"/>
    <w:pPr>
      <w:spacing w:after="120" w:line="360" w:lineRule="auto"/>
    </w:pPr>
    <w:rPr>
      <w:rFonts w:ascii="Times New Roman" w:hAnsi="Times New Roman"/>
      <w:sz w:val="24"/>
    </w:rPr>
  </w:style>
  <w:style w:type="paragraph" w:customStyle="1" w:styleId="Appendix">
    <w:name w:val="Appendix"/>
    <w:basedOn w:val="Heading1"/>
    <w:next w:val="BodyText"/>
    <w:rsid w:val="00636E9A"/>
    <w:pPr>
      <w:numPr>
        <w:numId w:val="2"/>
      </w:numPr>
    </w:pPr>
  </w:style>
  <w:style w:type="paragraph" w:styleId="FootnoteText">
    <w:name w:val="footnote text"/>
    <w:basedOn w:val="Normal"/>
    <w:link w:val="FootnoteTextChar"/>
    <w:uiPriority w:val="99"/>
    <w:semiHidden/>
    <w:rsid w:val="00636E9A"/>
    <w:pPr>
      <w:jc w:val="left"/>
    </w:pPr>
    <w:rPr>
      <w:rFonts w:ascii="Times New Roman" w:hAnsi="Times New Roman"/>
      <w:sz w:val="18"/>
    </w:rPr>
  </w:style>
  <w:style w:type="character" w:customStyle="1" w:styleId="FootnoteTextChar">
    <w:name w:val="Footnote Text Char"/>
    <w:link w:val="FootnoteText"/>
    <w:uiPriority w:val="99"/>
    <w:semiHidden/>
    <w:rsid w:val="00A0212A"/>
    <w:rPr>
      <w:sz w:val="18"/>
    </w:rPr>
  </w:style>
  <w:style w:type="character" w:styleId="FootnoteReference">
    <w:name w:val="footnote reference"/>
    <w:uiPriority w:val="99"/>
    <w:semiHidden/>
    <w:rsid w:val="00E0408E"/>
    <w:rPr>
      <w:vertAlign w:val="superscript"/>
    </w:rPr>
  </w:style>
  <w:style w:type="paragraph" w:styleId="ListBullet">
    <w:name w:val="List Bullet"/>
    <w:basedOn w:val="Normal"/>
    <w:autoRedefine/>
    <w:qFormat/>
    <w:rsid w:val="001205BA"/>
    <w:pPr>
      <w:numPr>
        <w:numId w:val="3"/>
      </w:numPr>
      <w:tabs>
        <w:tab w:val="left" w:pos="1100"/>
      </w:tabs>
      <w:spacing w:after="200" w:line="360" w:lineRule="auto"/>
      <w:ind w:right="605"/>
    </w:pPr>
    <w:rPr>
      <w:rFonts w:ascii="Times New Roman" w:eastAsia="Cambria" w:hAnsi="Times New Roman"/>
      <w:i/>
      <w:sz w:val="24"/>
      <w:szCs w:val="24"/>
    </w:rPr>
  </w:style>
  <w:style w:type="paragraph" w:customStyle="1" w:styleId="TableText">
    <w:name w:val="Table Text"/>
    <w:basedOn w:val="Normal"/>
    <w:link w:val="TableTextChar"/>
    <w:qFormat/>
    <w:rsid w:val="00A86D9F"/>
    <w:pPr>
      <w:autoSpaceDE w:val="0"/>
      <w:autoSpaceDN w:val="0"/>
      <w:adjustRightInd w:val="0"/>
      <w:jc w:val="center"/>
    </w:pPr>
    <w:rPr>
      <w:rFonts w:ascii="Times New Roman" w:hAnsi="Times New Roman"/>
      <w:bCs/>
      <w:color w:val="000000"/>
      <w:sz w:val="20"/>
      <w:szCs w:val="18"/>
    </w:rPr>
  </w:style>
  <w:style w:type="character" w:customStyle="1" w:styleId="TableTextChar">
    <w:name w:val="Table Text Char"/>
    <w:link w:val="TableText"/>
    <w:rsid w:val="00A86D9F"/>
    <w:rPr>
      <w:bCs/>
      <w:color w:val="000000"/>
      <w:szCs w:val="18"/>
    </w:rPr>
  </w:style>
  <w:style w:type="paragraph" w:customStyle="1" w:styleId="BodyText1">
    <w:name w:val="Body Text1"/>
    <w:basedOn w:val="Normal"/>
    <w:link w:val="BodytextChar1"/>
    <w:rsid w:val="00325698"/>
    <w:pPr>
      <w:numPr>
        <w:ilvl w:val="2"/>
        <w:numId w:val="4"/>
      </w:numPr>
      <w:spacing w:after="60"/>
    </w:pPr>
    <w:rPr>
      <w:i/>
      <w:sz w:val="20"/>
    </w:rPr>
  </w:style>
  <w:style w:type="character" w:customStyle="1" w:styleId="BodytextChar1">
    <w:name w:val="Body text Char1"/>
    <w:link w:val="BodyText1"/>
    <w:rsid w:val="00325698"/>
    <w:rPr>
      <w:rFonts w:ascii="Arial" w:hAnsi="Arial"/>
      <w:i/>
    </w:rPr>
  </w:style>
  <w:style w:type="paragraph" w:customStyle="1" w:styleId="StyleTableheading11ptSmallcaps">
    <w:name w:val="Style Table heading + 11 pt Small caps"/>
    <w:rsid w:val="00E0408E"/>
    <w:rPr>
      <w:rFonts w:ascii="Arial" w:hAnsi="Arial"/>
      <w:b/>
      <w:bCs/>
      <w:smallCaps/>
      <w:sz w:val="22"/>
    </w:rPr>
  </w:style>
  <w:style w:type="paragraph" w:styleId="BalloonText">
    <w:name w:val="Balloon Text"/>
    <w:basedOn w:val="Normal"/>
    <w:link w:val="BalloonTextChar"/>
    <w:uiPriority w:val="99"/>
    <w:semiHidden/>
    <w:rsid w:val="006E165B"/>
    <w:rPr>
      <w:rFonts w:ascii="Tahoma" w:hAnsi="Tahoma"/>
      <w:sz w:val="16"/>
      <w:szCs w:val="16"/>
    </w:rPr>
  </w:style>
  <w:style w:type="character" w:customStyle="1" w:styleId="BalloonTextChar">
    <w:name w:val="Balloon Text Char"/>
    <w:link w:val="BalloonText"/>
    <w:uiPriority w:val="99"/>
    <w:semiHidden/>
    <w:rsid w:val="002F4606"/>
    <w:rPr>
      <w:rFonts w:ascii="Tahoma" w:hAnsi="Tahoma" w:cs="Tahoma"/>
      <w:sz w:val="16"/>
      <w:szCs w:val="16"/>
    </w:rPr>
  </w:style>
  <w:style w:type="character" w:styleId="CommentReference">
    <w:name w:val="annotation reference"/>
    <w:uiPriority w:val="99"/>
    <w:semiHidden/>
    <w:rsid w:val="00766060"/>
    <w:rPr>
      <w:sz w:val="16"/>
      <w:szCs w:val="16"/>
    </w:rPr>
  </w:style>
  <w:style w:type="paragraph" w:styleId="CommentText">
    <w:name w:val="annotation text"/>
    <w:basedOn w:val="Normal"/>
    <w:link w:val="CommentTextChar"/>
    <w:uiPriority w:val="99"/>
    <w:semiHidden/>
    <w:rsid w:val="00766060"/>
    <w:rPr>
      <w:sz w:val="20"/>
    </w:rPr>
  </w:style>
  <w:style w:type="character" w:customStyle="1" w:styleId="CommentTextChar">
    <w:name w:val="Comment Text Char"/>
    <w:link w:val="CommentText"/>
    <w:uiPriority w:val="99"/>
    <w:semiHidden/>
    <w:rsid w:val="00CD37E4"/>
    <w:rPr>
      <w:rFonts w:ascii="Arial" w:hAnsi="Arial"/>
    </w:rPr>
  </w:style>
  <w:style w:type="paragraph" w:styleId="CommentSubject">
    <w:name w:val="annotation subject"/>
    <w:basedOn w:val="CommentText"/>
    <w:next w:val="CommentText"/>
    <w:link w:val="CommentSubjectChar"/>
    <w:uiPriority w:val="99"/>
    <w:semiHidden/>
    <w:rsid w:val="00766060"/>
    <w:rPr>
      <w:b/>
      <w:bCs/>
    </w:rPr>
  </w:style>
  <w:style w:type="character" w:customStyle="1" w:styleId="CommentSubjectChar">
    <w:name w:val="Comment Subject Char"/>
    <w:link w:val="CommentSubject"/>
    <w:uiPriority w:val="99"/>
    <w:semiHidden/>
    <w:rsid w:val="002F4606"/>
    <w:rPr>
      <w:rFonts w:ascii="Arial" w:hAnsi="Arial"/>
      <w:b/>
      <w:bCs/>
    </w:rPr>
  </w:style>
  <w:style w:type="paragraph" w:customStyle="1" w:styleId="Bodytextreduced">
    <w:name w:val="Body text reduced"/>
    <w:basedOn w:val="Normal"/>
    <w:qFormat/>
    <w:rsid w:val="006B6C6F"/>
    <w:pPr>
      <w:jc w:val="left"/>
    </w:pPr>
    <w:rPr>
      <w:rFonts w:ascii="Times New Roman" w:hAnsi="Times New Roman"/>
      <w:sz w:val="18"/>
      <w:szCs w:val="24"/>
    </w:rPr>
  </w:style>
  <w:style w:type="paragraph" w:customStyle="1" w:styleId="Listsubbullet">
    <w:name w:val="List subbullet"/>
    <w:basedOn w:val="Normal"/>
    <w:qFormat/>
    <w:rsid w:val="006D521A"/>
    <w:pPr>
      <w:numPr>
        <w:numId w:val="7"/>
      </w:numPr>
      <w:autoSpaceDE w:val="0"/>
      <w:autoSpaceDN w:val="0"/>
      <w:adjustRightInd w:val="0"/>
      <w:spacing w:after="120" w:line="360" w:lineRule="auto"/>
      <w:ind w:left="1440" w:right="907" w:hanging="274"/>
      <w:jc w:val="left"/>
    </w:pPr>
    <w:rPr>
      <w:rFonts w:ascii="Times New Roman" w:hAnsi="Times New Roman" w:cs="Arial"/>
      <w:szCs w:val="22"/>
    </w:rPr>
  </w:style>
  <w:style w:type="paragraph" w:customStyle="1" w:styleId="Tableheading">
    <w:name w:val="Table heading"/>
    <w:basedOn w:val="Heading3"/>
    <w:link w:val="TableheadingChar"/>
    <w:autoRedefine/>
    <w:rsid w:val="00B21D45"/>
    <w:pPr>
      <w:numPr>
        <w:ilvl w:val="0"/>
        <w:numId w:val="0"/>
      </w:numPr>
      <w:spacing w:before="0"/>
      <w:ind w:left="720" w:hanging="720"/>
      <w:jc w:val="center"/>
    </w:pPr>
    <w:rPr>
      <w:bCs w:val="0"/>
      <w:i w:val="0"/>
      <w:sz w:val="22"/>
      <w:szCs w:val="20"/>
    </w:rPr>
  </w:style>
  <w:style w:type="character" w:customStyle="1" w:styleId="TableheadingChar">
    <w:name w:val="Table heading Char"/>
    <w:link w:val="Tableheading"/>
    <w:rsid w:val="00B21D45"/>
    <w:rPr>
      <w:b/>
      <w:smallCaps/>
      <w:sz w:val="22"/>
    </w:rPr>
  </w:style>
  <w:style w:type="paragraph" w:customStyle="1" w:styleId="ColorfulGrid-Accent11">
    <w:name w:val="Colorful Grid - Accent 11"/>
    <w:basedOn w:val="Normal"/>
    <w:link w:val="ColorfulGrid-Accent1Char"/>
    <w:qFormat/>
    <w:rsid w:val="0079251A"/>
    <w:pPr>
      <w:ind w:left="720" w:right="600"/>
      <w:jc w:val="left"/>
    </w:pPr>
    <w:rPr>
      <w:i/>
    </w:rPr>
  </w:style>
  <w:style w:type="character" w:customStyle="1" w:styleId="ColorfulGrid-Accent1Char">
    <w:name w:val="Colorful Grid - Accent 1 Char"/>
    <w:link w:val="ColorfulGrid-Accent11"/>
    <w:rsid w:val="0079251A"/>
    <w:rPr>
      <w:rFonts w:ascii="Arial" w:hAnsi="Arial" w:cs="Arial"/>
      <w:i/>
      <w:sz w:val="22"/>
    </w:rPr>
  </w:style>
  <w:style w:type="paragraph" w:customStyle="1" w:styleId="Tableheader">
    <w:name w:val="Table header"/>
    <w:basedOn w:val="BodyText1"/>
    <w:rsid w:val="00B9639D"/>
    <w:pPr>
      <w:spacing w:after="0"/>
      <w:jc w:val="center"/>
    </w:pPr>
    <w:rPr>
      <w:b/>
      <w:smallCaps/>
      <w:sz w:val="18"/>
    </w:rPr>
  </w:style>
  <w:style w:type="paragraph" w:customStyle="1" w:styleId="ListNumbered">
    <w:name w:val="List Numbered"/>
    <w:basedOn w:val="ListBullet"/>
    <w:next w:val="BodyText"/>
    <w:qFormat/>
    <w:rsid w:val="00BB2C64"/>
    <w:pPr>
      <w:numPr>
        <w:numId w:val="8"/>
      </w:numPr>
      <w:tabs>
        <w:tab w:val="clear" w:pos="1100"/>
      </w:tabs>
    </w:pPr>
  </w:style>
  <w:style w:type="character" w:styleId="FollowedHyperlink">
    <w:name w:val="FollowedHyperlink"/>
    <w:uiPriority w:val="99"/>
    <w:rsid w:val="003B69F7"/>
    <w:rPr>
      <w:color w:val="800080"/>
      <w:u w:val="single"/>
    </w:rPr>
  </w:style>
  <w:style w:type="paragraph" w:customStyle="1" w:styleId="ColorfulList-Accent11">
    <w:name w:val="Colorful List - Accent 11"/>
    <w:basedOn w:val="Normal"/>
    <w:uiPriority w:val="34"/>
    <w:rsid w:val="00B225F6"/>
    <w:pPr>
      <w:ind w:left="720"/>
      <w:contextualSpacing/>
    </w:pPr>
  </w:style>
  <w:style w:type="paragraph" w:customStyle="1" w:styleId="Default">
    <w:name w:val="Default"/>
    <w:rsid w:val="00C92395"/>
    <w:pPr>
      <w:autoSpaceDE w:val="0"/>
      <w:autoSpaceDN w:val="0"/>
      <w:adjustRightInd w:val="0"/>
    </w:pPr>
    <w:rPr>
      <w:rFonts w:ascii="Arial" w:eastAsia="Calibri" w:hAnsi="Arial" w:cs="Arial"/>
      <w:color w:val="000000"/>
      <w:sz w:val="24"/>
      <w:szCs w:val="24"/>
    </w:rPr>
  </w:style>
  <w:style w:type="paragraph" w:styleId="ListParagraph">
    <w:name w:val="List Paragraph"/>
    <w:basedOn w:val="TOC1"/>
    <w:uiPriority w:val="34"/>
    <w:rsid w:val="00C16029"/>
  </w:style>
  <w:style w:type="paragraph" w:customStyle="1" w:styleId="body">
    <w:name w:val="body"/>
    <w:basedOn w:val="Normal"/>
    <w:rsid w:val="00FA306F"/>
    <w:pPr>
      <w:spacing w:before="100" w:beforeAutospacing="1" w:after="100" w:afterAutospacing="1"/>
      <w:jc w:val="left"/>
    </w:pPr>
    <w:rPr>
      <w:rFonts w:ascii="Times New Roman" w:hAnsi="Times New Roman"/>
      <w:sz w:val="24"/>
      <w:szCs w:val="24"/>
    </w:rPr>
  </w:style>
  <w:style w:type="paragraph" w:styleId="Revision">
    <w:name w:val="Revision"/>
    <w:hidden/>
    <w:uiPriority w:val="99"/>
    <w:rsid w:val="000A4496"/>
    <w:rPr>
      <w:rFonts w:ascii="Arial" w:hAnsi="Arial"/>
      <w:sz w:val="22"/>
    </w:rPr>
  </w:style>
  <w:style w:type="paragraph" w:customStyle="1" w:styleId="BodyText20">
    <w:name w:val="Body Text2"/>
    <w:basedOn w:val="Normal"/>
    <w:rsid w:val="00755585"/>
    <w:pPr>
      <w:spacing w:line="320" w:lineRule="atLeast"/>
    </w:pPr>
    <w:rPr>
      <w:rFonts w:ascii="Times New Roman" w:hAnsi="Times New Roman"/>
      <w:sz w:val="24"/>
    </w:rPr>
  </w:style>
  <w:style w:type="paragraph" w:styleId="DocumentMap">
    <w:name w:val="Document Map"/>
    <w:basedOn w:val="Normal"/>
    <w:link w:val="DocumentMapChar"/>
    <w:rsid w:val="00C34FBF"/>
    <w:rPr>
      <w:rFonts w:ascii="Tahoma" w:hAnsi="Tahoma"/>
      <w:sz w:val="16"/>
      <w:szCs w:val="16"/>
    </w:rPr>
  </w:style>
  <w:style w:type="character" w:customStyle="1" w:styleId="DocumentMapChar">
    <w:name w:val="Document Map Char"/>
    <w:link w:val="DocumentMap"/>
    <w:rsid w:val="00C34FBF"/>
    <w:rPr>
      <w:rFonts w:ascii="Tahoma" w:hAnsi="Tahoma" w:cs="Tahoma"/>
      <w:sz w:val="16"/>
      <w:szCs w:val="16"/>
    </w:rPr>
  </w:style>
  <w:style w:type="paragraph" w:customStyle="1" w:styleId="References">
    <w:name w:val="References"/>
    <w:basedOn w:val="CommentText"/>
    <w:qFormat/>
    <w:rsid w:val="006B4650"/>
    <w:pPr>
      <w:spacing w:after="120"/>
      <w:ind w:left="432" w:hanging="432"/>
    </w:pPr>
    <w:rPr>
      <w:sz w:val="22"/>
    </w:rPr>
  </w:style>
  <w:style w:type="paragraph" w:customStyle="1" w:styleId="BodyText3">
    <w:name w:val="Body Text3"/>
    <w:basedOn w:val="BodyTextIndent"/>
    <w:rsid w:val="00AD1EC7"/>
    <w:pPr>
      <w:spacing w:after="180"/>
      <w:ind w:left="0"/>
    </w:pPr>
  </w:style>
  <w:style w:type="paragraph" w:styleId="BodyTextIndent">
    <w:name w:val="Body Text Indent"/>
    <w:basedOn w:val="Normal"/>
    <w:link w:val="BodyTextIndentChar"/>
    <w:rsid w:val="00AD1EC7"/>
    <w:pPr>
      <w:spacing w:after="120"/>
      <w:ind w:left="360"/>
    </w:pPr>
  </w:style>
  <w:style w:type="character" w:customStyle="1" w:styleId="BodyTextIndentChar">
    <w:name w:val="Body Text Indent Char"/>
    <w:link w:val="BodyTextIndent"/>
    <w:rsid w:val="00AD1EC7"/>
    <w:rPr>
      <w:rFonts w:ascii="Arial" w:hAnsi="Arial"/>
      <w:sz w:val="22"/>
    </w:rPr>
  </w:style>
  <w:style w:type="paragraph" w:styleId="PlainText">
    <w:name w:val="Plain Text"/>
    <w:basedOn w:val="Normal"/>
    <w:link w:val="PlainTextChar"/>
    <w:uiPriority w:val="99"/>
    <w:unhideWhenUsed/>
    <w:rsid w:val="00454599"/>
    <w:pPr>
      <w:jc w:val="left"/>
    </w:pPr>
    <w:rPr>
      <w:rFonts w:ascii="Consolas" w:eastAsia="Cambria" w:hAnsi="Consolas"/>
      <w:sz w:val="21"/>
      <w:szCs w:val="21"/>
    </w:rPr>
  </w:style>
  <w:style w:type="character" w:customStyle="1" w:styleId="PlainTextChar">
    <w:name w:val="Plain Text Char"/>
    <w:link w:val="PlainText"/>
    <w:uiPriority w:val="99"/>
    <w:rsid w:val="00454599"/>
    <w:rPr>
      <w:rFonts w:ascii="Consolas" w:eastAsia="Cambria" w:hAnsi="Consolas" w:cs="Times New Roman"/>
      <w:sz w:val="21"/>
      <w:szCs w:val="21"/>
    </w:rPr>
  </w:style>
  <w:style w:type="paragraph" w:styleId="Title">
    <w:name w:val="Title"/>
    <w:basedOn w:val="Normal"/>
    <w:link w:val="TitleChar"/>
    <w:rsid w:val="00C16029"/>
    <w:pPr>
      <w:jc w:val="center"/>
    </w:pPr>
    <w:rPr>
      <w:b/>
      <w:sz w:val="36"/>
    </w:rPr>
  </w:style>
  <w:style w:type="character" w:customStyle="1" w:styleId="TitleChar">
    <w:name w:val="Title Char"/>
    <w:link w:val="Title"/>
    <w:rsid w:val="00C16029"/>
    <w:rPr>
      <w:rFonts w:ascii="Arial" w:hAnsi="Arial"/>
      <w:b/>
      <w:sz w:val="36"/>
    </w:rPr>
  </w:style>
  <w:style w:type="paragraph" w:customStyle="1" w:styleId="Heading4CenturyGothic">
    <w:name w:val="Heading 4 + Century Gothic"/>
    <w:aliases w:val="Underline"/>
    <w:basedOn w:val="Normal"/>
    <w:rsid w:val="00C16029"/>
    <w:pPr>
      <w:ind w:firstLine="720"/>
      <w:jc w:val="left"/>
    </w:pPr>
    <w:rPr>
      <w:rFonts w:ascii="Century Gothic" w:hAnsi="Century Gothic"/>
      <w:sz w:val="20"/>
      <w:u w:val="single"/>
    </w:rPr>
  </w:style>
  <w:style w:type="paragraph" w:customStyle="1" w:styleId="DEPLogoTextbox">
    <w:name w:val="DEP Logo Textbox"/>
    <w:basedOn w:val="Normal"/>
    <w:qFormat/>
    <w:rsid w:val="00C16029"/>
    <w:pPr>
      <w:jc w:val="right"/>
    </w:pPr>
    <w:rPr>
      <w:rFonts w:ascii="Times New Roman" w:hAnsi="Times New Roman"/>
      <w:sz w:val="20"/>
    </w:rPr>
  </w:style>
  <w:style w:type="paragraph" w:customStyle="1" w:styleId="Heading1A">
    <w:name w:val="Heading 1A"/>
    <w:basedOn w:val="Heading1"/>
    <w:qFormat/>
    <w:locked/>
    <w:rsid w:val="00840E2B"/>
    <w:pPr>
      <w:pBdr>
        <w:bottom w:val="none" w:sz="0" w:space="0" w:color="auto"/>
      </w:pBdr>
      <w:spacing w:before="120"/>
      <w:ind w:left="0" w:firstLine="0"/>
    </w:pPr>
    <w:rPr>
      <w:bCs w:val="0"/>
      <w:caps/>
      <w:smallCaps w:val="0"/>
      <w:sz w:val="28"/>
      <w:szCs w:val="22"/>
    </w:rPr>
  </w:style>
  <w:style w:type="paragraph" w:customStyle="1" w:styleId="ExSumheading">
    <w:name w:val="ExSum heading"/>
    <w:basedOn w:val="BodyText"/>
    <w:qFormat/>
    <w:rsid w:val="00C16029"/>
    <w:pPr>
      <w:spacing w:line="240" w:lineRule="auto"/>
    </w:pPr>
    <w:rPr>
      <w:b/>
      <w:smallCaps/>
    </w:rPr>
  </w:style>
  <w:style w:type="paragraph" w:customStyle="1" w:styleId="Listsubsub">
    <w:name w:val="List subsub"/>
    <w:basedOn w:val="BodyText1"/>
    <w:qFormat/>
    <w:rsid w:val="00DC0CB0"/>
    <w:pPr>
      <w:spacing w:after="80"/>
      <w:ind w:left="1972" w:hanging="446"/>
    </w:pPr>
    <w:rPr>
      <w:rFonts w:ascii="Times New Roman" w:hAnsi="Times New Roman"/>
      <w:sz w:val="22"/>
    </w:rPr>
  </w:style>
  <w:style w:type="paragraph" w:customStyle="1" w:styleId="StyleBodyText2BoldSmallcaps">
    <w:name w:val="Style Body Text2 + Bold Small caps"/>
    <w:basedOn w:val="BodyText20"/>
    <w:rsid w:val="00755585"/>
    <w:pPr>
      <w:spacing w:line="280" w:lineRule="atLeast"/>
    </w:pPr>
    <w:rPr>
      <w:b/>
      <w:bCs/>
      <w:smallCaps/>
    </w:rPr>
  </w:style>
  <w:style w:type="paragraph" w:customStyle="1" w:styleId="StyleListsubbulletBold">
    <w:name w:val="Style List subbullet + Bold"/>
    <w:basedOn w:val="Listsubbullet"/>
    <w:rsid w:val="00DC646C"/>
    <w:rPr>
      <w:b/>
      <w:bCs/>
    </w:rPr>
  </w:style>
  <w:style w:type="paragraph" w:customStyle="1" w:styleId="Bodytextindentitals">
    <w:name w:val="Body text indent itals"/>
    <w:basedOn w:val="BodyText"/>
    <w:qFormat/>
    <w:rsid w:val="00763CD4"/>
    <w:pPr>
      <w:ind w:left="630" w:right="720"/>
    </w:pPr>
    <w:rPr>
      <w:i/>
    </w:rPr>
  </w:style>
  <w:style w:type="character" w:customStyle="1" w:styleId="number">
    <w:name w:val="number"/>
    <w:basedOn w:val="DefaultParagraphFont"/>
    <w:rsid w:val="005F3DE0"/>
  </w:style>
  <w:style w:type="character" w:customStyle="1" w:styleId="text">
    <w:name w:val="text"/>
    <w:basedOn w:val="DefaultParagraphFont"/>
    <w:rsid w:val="005F3DE0"/>
  </w:style>
  <w:style w:type="character" w:customStyle="1" w:styleId="sectionnumber">
    <w:name w:val="sectionnumber"/>
    <w:basedOn w:val="DefaultParagraphFont"/>
    <w:rsid w:val="005F3DE0"/>
  </w:style>
  <w:style w:type="character" w:customStyle="1" w:styleId="catchlinetext">
    <w:name w:val="catchlinetext"/>
    <w:basedOn w:val="DefaultParagraphFont"/>
    <w:rsid w:val="005F3DE0"/>
  </w:style>
  <w:style w:type="paragraph" w:customStyle="1" w:styleId="Figuresquib">
    <w:name w:val="Figure squib"/>
    <w:basedOn w:val="Figure"/>
    <w:qFormat/>
    <w:rsid w:val="00C870D7"/>
    <w:rPr>
      <w:bCs/>
      <w:sz w:val="20"/>
    </w:rPr>
  </w:style>
  <w:style w:type="paragraph" w:customStyle="1" w:styleId="Tablesquib">
    <w:name w:val="Table squib"/>
    <w:basedOn w:val="Table"/>
    <w:qFormat/>
    <w:rsid w:val="00C870D7"/>
    <w:rPr>
      <w:bCs/>
      <w:sz w:val="20"/>
    </w:rPr>
  </w:style>
  <w:style w:type="paragraph" w:customStyle="1" w:styleId="BodyText11">
    <w:name w:val="Body Text11"/>
    <w:basedOn w:val="BodyTextIndent"/>
    <w:uiPriority w:val="99"/>
    <w:rsid w:val="0050407D"/>
  </w:style>
  <w:style w:type="paragraph" w:customStyle="1" w:styleId="StyleHeading2Centered">
    <w:name w:val="Style Heading 2 + Centered"/>
    <w:basedOn w:val="Heading2"/>
    <w:rsid w:val="002F4606"/>
    <w:pPr>
      <w:numPr>
        <w:ilvl w:val="0"/>
        <w:numId w:val="0"/>
      </w:numPr>
      <w:spacing w:before="240" w:after="60"/>
      <w:jc w:val="center"/>
    </w:pPr>
    <w:rPr>
      <w:iCs w:val="0"/>
      <w:szCs w:val="20"/>
    </w:rPr>
  </w:style>
  <w:style w:type="paragraph" w:customStyle="1" w:styleId="AppendixH2">
    <w:name w:val="Appendix H2"/>
    <w:basedOn w:val="StyleHeading2Centered"/>
    <w:qFormat/>
    <w:rsid w:val="002F4606"/>
    <w:pPr>
      <w:spacing w:before="60"/>
    </w:pPr>
  </w:style>
  <w:style w:type="paragraph" w:customStyle="1" w:styleId="Heading1B">
    <w:name w:val="Heading 1B"/>
    <w:basedOn w:val="AppendixH2"/>
    <w:qFormat/>
    <w:rsid w:val="002F4606"/>
    <w:pPr>
      <w:spacing w:after="240"/>
    </w:pPr>
  </w:style>
  <w:style w:type="paragraph" w:customStyle="1" w:styleId="Listindented">
    <w:name w:val="List indented"/>
    <w:basedOn w:val="BodyText2"/>
    <w:qFormat/>
    <w:rsid w:val="002F4606"/>
    <w:pPr>
      <w:spacing w:after="80" w:line="240" w:lineRule="auto"/>
      <w:ind w:left="720"/>
      <w:jc w:val="left"/>
    </w:pPr>
    <w:rPr>
      <w:rFonts w:cs="Arial"/>
      <w:b/>
      <w:i/>
      <w:color w:val="000000"/>
      <w:szCs w:val="22"/>
    </w:rPr>
  </w:style>
  <w:style w:type="paragraph" w:customStyle="1" w:styleId="Bodytextsinglespaced">
    <w:name w:val="Body text singlespaced"/>
    <w:basedOn w:val="BodyText2"/>
    <w:qFormat/>
    <w:rsid w:val="002F4606"/>
    <w:pPr>
      <w:spacing w:after="240" w:line="240" w:lineRule="auto"/>
      <w:jc w:val="left"/>
    </w:pPr>
  </w:style>
  <w:style w:type="paragraph" w:customStyle="1" w:styleId="Listnumbered0">
    <w:name w:val="List numbered"/>
    <w:basedOn w:val="Normal"/>
    <w:qFormat/>
    <w:rsid w:val="002F4606"/>
    <w:pPr>
      <w:numPr>
        <w:numId w:val="16"/>
      </w:numPr>
      <w:autoSpaceDE w:val="0"/>
      <w:autoSpaceDN w:val="0"/>
      <w:adjustRightInd w:val="0"/>
      <w:spacing w:after="120" w:line="360" w:lineRule="auto"/>
      <w:ind w:left="1368" w:right="1008"/>
    </w:pPr>
    <w:rPr>
      <w:rFonts w:ascii="Times New Roman" w:hAnsi="Times New Roman" w:cs="Arial"/>
      <w:i/>
      <w:iCs/>
      <w:sz w:val="24"/>
      <w:szCs w:val="22"/>
    </w:rPr>
  </w:style>
  <w:style w:type="paragraph" w:customStyle="1" w:styleId="Textindentedbold">
    <w:name w:val="Text indented bold"/>
    <w:basedOn w:val="Normal"/>
    <w:qFormat/>
    <w:rsid w:val="002F4606"/>
    <w:pPr>
      <w:autoSpaceDE w:val="0"/>
      <w:autoSpaceDN w:val="0"/>
      <w:adjustRightInd w:val="0"/>
      <w:spacing w:after="120"/>
      <w:ind w:left="360"/>
    </w:pPr>
    <w:rPr>
      <w:rFonts w:ascii="Times New Roman" w:hAnsi="Times New Roman" w:cs="Arial"/>
      <w:b/>
      <w:bCs/>
      <w:i/>
      <w:iCs/>
      <w:sz w:val="24"/>
      <w:szCs w:val="22"/>
    </w:rPr>
  </w:style>
  <w:style w:type="paragraph" w:customStyle="1" w:styleId="Textindented">
    <w:name w:val="Text indented"/>
    <w:basedOn w:val="Normal"/>
    <w:qFormat/>
    <w:rsid w:val="002F4606"/>
    <w:pPr>
      <w:autoSpaceDE w:val="0"/>
      <w:autoSpaceDN w:val="0"/>
      <w:adjustRightInd w:val="0"/>
      <w:spacing w:after="240" w:line="360" w:lineRule="auto"/>
      <w:ind w:left="360"/>
      <w:jc w:val="left"/>
    </w:pPr>
    <w:rPr>
      <w:rFonts w:ascii="Times New Roman" w:hAnsi="Times New Roman" w:cs="Arial"/>
      <w:sz w:val="24"/>
      <w:szCs w:val="22"/>
    </w:rPr>
  </w:style>
  <w:style w:type="paragraph" w:customStyle="1" w:styleId="Glossary">
    <w:name w:val="Glossary"/>
    <w:basedOn w:val="Normal"/>
    <w:qFormat/>
    <w:rsid w:val="002F4606"/>
    <w:pPr>
      <w:spacing w:after="240" w:line="360" w:lineRule="auto"/>
    </w:pPr>
    <w:rPr>
      <w:rFonts w:ascii="Times New Roman" w:hAnsi="Times New Roman" w:cs="Arial"/>
      <w:color w:val="000000"/>
      <w:sz w:val="24"/>
      <w:szCs w:val="22"/>
    </w:rPr>
  </w:style>
  <w:style w:type="paragraph" w:customStyle="1" w:styleId="Reference">
    <w:name w:val="Reference"/>
    <w:basedOn w:val="References"/>
    <w:qFormat/>
    <w:rsid w:val="002F4606"/>
    <w:pPr>
      <w:spacing w:after="240" w:line="360" w:lineRule="auto"/>
      <w:jc w:val="left"/>
    </w:pPr>
    <w:rPr>
      <w:rFonts w:ascii="Times New Roman" w:hAnsi="Times New Roman"/>
      <w:sz w:val="24"/>
    </w:rPr>
  </w:style>
  <w:style w:type="paragraph" w:customStyle="1" w:styleId="Bodytexttiny">
    <w:name w:val="Body text tiny"/>
    <w:basedOn w:val="ExSumheading"/>
    <w:qFormat/>
    <w:rsid w:val="00957671"/>
    <w:pPr>
      <w:spacing w:after="0"/>
    </w:pPr>
    <w:rPr>
      <w:rFonts w:ascii="Times New Roman Bold" w:eastAsia="Cambria" w:hAnsi="Times New Roman Bold"/>
      <w:smallCaps w:val="0"/>
      <w:sz w:val="16"/>
      <w:szCs w:val="16"/>
    </w:rPr>
  </w:style>
  <w:style w:type="paragraph" w:customStyle="1" w:styleId="ExSumitalics">
    <w:name w:val="ExSum italics"/>
    <w:basedOn w:val="ExSumheading"/>
    <w:qFormat/>
    <w:rsid w:val="002F4606"/>
    <w:pPr>
      <w:spacing w:after="0"/>
    </w:pPr>
    <w:rPr>
      <w:i/>
    </w:rPr>
  </w:style>
  <w:style w:type="paragraph" w:customStyle="1" w:styleId="TTsmall">
    <w:name w:val="TT small"/>
    <w:basedOn w:val="TableText"/>
    <w:qFormat/>
    <w:rsid w:val="00F566A6"/>
    <w:rPr>
      <w:b/>
      <w:smallCaps/>
      <w:sz w:val="18"/>
    </w:rPr>
  </w:style>
  <w:style w:type="paragraph" w:customStyle="1" w:styleId="LBlessspace">
    <w:name w:val="LB less space"/>
    <w:basedOn w:val="ListBullet"/>
    <w:qFormat/>
    <w:rsid w:val="000C6B7F"/>
    <w:pPr>
      <w:spacing w:after="120"/>
    </w:pPr>
  </w:style>
  <w:style w:type="character" w:customStyle="1" w:styleId="apple-converted-space">
    <w:name w:val="apple-converted-space"/>
    <w:basedOn w:val="DefaultParagraphFont"/>
    <w:rsid w:val="0047370C"/>
  </w:style>
  <w:style w:type="paragraph" w:customStyle="1" w:styleId="Body1">
    <w:name w:val="Body 1"/>
    <w:rsid w:val="00797062"/>
    <w:pPr>
      <w:outlineLvl w:val="0"/>
    </w:pPr>
    <w:rPr>
      <w:rFonts w:eastAsia="Arial Unicode MS"/>
      <w:color w:val="000000"/>
      <w:sz w:val="24"/>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965272">
      <w:bodyDiv w:val="1"/>
      <w:marLeft w:val="0"/>
      <w:marRight w:val="0"/>
      <w:marTop w:val="0"/>
      <w:marBottom w:val="0"/>
      <w:divBdr>
        <w:top w:val="none" w:sz="0" w:space="0" w:color="auto"/>
        <w:left w:val="none" w:sz="0" w:space="0" w:color="auto"/>
        <w:bottom w:val="none" w:sz="0" w:space="0" w:color="auto"/>
        <w:right w:val="none" w:sz="0" w:space="0" w:color="auto"/>
      </w:divBdr>
    </w:div>
    <w:div w:id="213662557">
      <w:bodyDiv w:val="1"/>
      <w:marLeft w:val="0"/>
      <w:marRight w:val="0"/>
      <w:marTop w:val="0"/>
      <w:marBottom w:val="0"/>
      <w:divBdr>
        <w:top w:val="none" w:sz="0" w:space="0" w:color="auto"/>
        <w:left w:val="none" w:sz="0" w:space="0" w:color="auto"/>
        <w:bottom w:val="none" w:sz="0" w:space="0" w:color="auto"/>
        <w:right w:val="none" w:sz="0" w:space="0" w:color="auto"/>
      </w:divBdr>
    </w:div>
    <w:div w:id="256132095">
      <w:bodyDiv w:val="1"/>
      <w:marLeft w:val="0"/>
      <w:marRight w:val="0"/>
      <w:marTop w:val="0"/>
      <w:marBottom w:val="0"/>
      <w:divBdr>
        <w:top w:val="none" w:sz="0" w:space="0" w:color="auto"/>
        <w:left w:val="none" w:sz="0" w:space="0" w:color="auto"/>
        <w:bottom w:val="none" w:sz="0" w:space="0" w:color="auto"/>
        <w:right w:val="none" w:sz="0" w:space="0" w:color="auto"/>
      </w:divBdr>
      <w:divsChild>
        <w:div w:id="422268000">
          <w:marLeft w:val="0"/>
          <w:marRight w:val="0"/>
          <w:marTop w:val="0"/>
          <w:marBottom w:val="0"/>
          <w:divBdr>
            <w:top w:val="none" w:sz="0" w:space="0" w:color="auto"/>
            <w:left w:val="none" w:sz="0" w:space="0" w:color="auto"/>
            <w:bottom w:val="none" w:sz="0" w:space="0" w:color="auto"/>
            <w:right w:val="none" w:sz="0" w:space="0" w:color="auto"/>
          </w:divBdr>
        </w:div>
        <w:div w:id="973216103">
          <w:marLeft w:val="0"/>
          <w:marRight w:val="0"/>
          <w:marTop w:val="0"/>
          <w:marBottom w:val="0"/>
          <w:divBdr>
            <w:top w:val="none" w:sz="0" w:space="0" w:color="auto"/>
            <w:left w:val="none" w:sz="0" w:space="0" w:color="auto"/>
            <w:bottom w:val="none" w:sz="0" w:space="0" w:color="auto"/>
            <w:right w:val="none" w:sz="0" w:space="0" w:color="auto"/>
          </w:divBdr>
        </w:div>
      </w:divsChild>
    </w:div>
    <w:div w:id="321590918">
      <w:bodyDiv w:val="1"/>
      <w:marLeft w:val="0"/>
      <w:marRight w:val="0"/>
      <w:marTop w:val="0"/>
      <w:marBottom w:val="0"/>
      <w:divBdr>
        <w:top w:val="none" w:sz="0" w:space="0" w:color="auto"/>
        <w:left w:val="none" w:sz="0" w:space="0" w:color="auto"/>
        <w:bottom w:val="none" w:sz="0" w:space="0" w:color="auto"/>
        <w:right w:val="none" w:sz="0" w:space="0" w:color="auto"/>
      </w:divBdr>
      <w:divsChild>
        <w:div w:id="171772272">
          <w:marLeft w:val="1008"/>
          <w:marRight w:val="0"/>
          <w:marTop w:val="115"/>
          <w:marBottom w:val="0"/>
          <w:divBdr>
            <w:top w:val="none" w:sz="0" w:space="0" w:color="auto"/>
            <w:left w:val="none" w:sz="0" w:space="0" w:color="auto"/>
            <w:bottom w:val="none" w:sz="0" w:space="0" w:color="auto"/>
            <w:right w:val="none" w:sz="0" w:space="0" w:color="auto"/>
          </w:divBdr>
        </w:div>
      </w:divsChild>
    </w:div>
    <w:div w:id="388724904">
      <w:bodyDiv w:val="1"/>
      <w:marLeft w:val="0"/>
      <w:marRight w:val="0"/>
      <w:marTop w:val="0"/>
      <w:marBottom w:val="0"/>
      <w:divBdr>
        <w:top w:val="none" w:sz="0" w:space="0" w:color="auto"/>
        <w:left w:val="none" w:sz="0" w:space="0" w:color="auto"/>
        <w:bottom w:val="none" w:sz="0" w:space="0" w:color="auto"/>
        <w:right w:val="none" w:sz="0" w:space="0" w:color="auto"/>
      </w:divBdr>
    </w:div>
    <w:div w:id="435562507">
      <w:bodyDiv w:val="1"/>
      <w:marLeft w:val="0"/>
      <w:marRight w:val="0"/>
      <w:marTop w:val="0"/>
      <w:marBottom w:val="0"/>
      <w:divBdr>
        <w:top w:val="none" w:sz="0" w:space="0" w:color="auto"/>
        <w:left w:val="none" w:sz="0" w:space="0" w:color="auto"/>
        <w:bottom w:val="none" w:sz="0" w:space="0" w:color="auto"/>
        <w:right w:val="none" w:sz="0" w:space="0" w:color="auto"/>
      </w:divBdr>
    </w:div>
    <w:div w:id="607469270">
      <w:bodyDiv w:val="1"/>
      <w:marLeft w:val="0"/>
      <w:marRight w:val="0"/>
      <w:marTop w:val="0"/>
      <w:marBottom w:val="0"/>
      <w:divBdr>
        <w:top w:val="none" w:sz="0" w:space="0" w:color="auto"/>
        <w:left w:val="none" w:sz="0" w:space="0" w:color="auto"/>
        <w:bottom w:val="none" w:sz="0" w:space="0" w:color="auto"/>
        <w:right w:val="none" w:sz="0" w:space="0" w:color="auto"/>
      </w:divBdr>
    </w:div>
    <w:div w:id="724138292">
      <w:bodyDiv w:val="1"/>
      <w:marLeft w:val="0"/>
      <w:marRight w:val="0"/>
      <w:marTop w:val="0"/>
      <w:marBottom w:val="0"/>
      <w:divBdr>
        <w:top w:val="none" w:sz="0" w:space="0" w:color="auto"/>
        <w:left w:val="none" w:sz="0" w:space="0" w:color="auto"/>
        <w:bottom w:val="none" w:sz="0" w:space="0" w:color="auto"/>
        <w:right w:val="none" w:sz="0" w:space="0" w:color="auto"/>
      </w:divBdr>
    </w:div>
    <w:div w:id="930703425">
      <w:bodyDiv w:val="1"/>
      <w:marLeft w:val="0"/>
      <w:marRight w:val="0"/>
      <w:marTop w:val="0"/>
      <w:marBottom w:val="0"/>
      <w:divBdr>
        <w:top w:val="none" w:sz="0" w:space="0" w:color="auto"/>
        <w:left w:val="none" w:sz="0" w:space="0" w:color="auto"/>
        <w:bottom w:val="none" w:sz="0" w:space="0" w:color="auto"/>
        <w:right w:val="none" w:sz="0" w:space="0" w:color="auto"/>
      </w:divBdr>
    </w:div>
    <w:div w:id="950816049">
      <w:bodyDiv w:val="1"/>
      <w:marLeft w:val="0"/>
      <w:marRight w:val="0"/>
      <w:marTop w:val="0"/>
      <w:marBottom w:val="0"/>
      <w:divBdr>
        <w:top w:val="none" w:sz="0" w:space="0" w:color="auto"/>
        <w:left w:val="none" w:sz="0" w:space="0" w:color="auto"/>
        <w:bottom w:val="none" w:sz="0" w:space="0" w:color="auto"/>
        <w:right w:val="none" w:sz="0" w:space="0" w:color="auto"/>
      </w:divBdr>
    </w:div>
    <w:div w:id="958806246">
      <w:bodyDiv w:val="1"/>
      <w:marLeft w:val="0"/>
      <w:marRight w:val="0"/>
      <w:marTop w:val="0"/>
      <w:marBottom w:val="0"/>
      <w:divBdr>
        <w:top w:val="none" w:sz="0" w:space="0" w:color="auto"/>
        <w:left w:val="none" w:sz="0" w:space="0" w:color="auto"/>
        <w:bottom w:val="none" w:sz="0" w:space="0" w:color="auto"/>
        <w:right w:val="none" w:sz="0" w:space="0" w:color="auto"/>
      </w:divBdr>
    </w:div>
    <w:div w:id="1002198535">
      <w:bodyDiv w:val="1"/>
      <w:marLeft w:val="0"/>
      <w:marRight w:val="0"/>
      <w:marTop w:val="0"/>
      <w:marBottom w:val="0"/>
      <w:divBdr>
        <w:top w:val="none" w:sz="0" w:space="0" w:color="auto"/>
        <w:left w:val="none" w:sz="0" w:space="0" w:color="auto"/>
        <w:bottom w:val="none" w:sz="0" w:space="0" w:color="auto"/>
        <w:right w:val="none" w:sz="0" w:space="0" w:color="auto"/>
      </w:divBdr>
    </w:div>
    <w:div w:id="1153719579">
      <w:bodyDiv w:val="1"/>
      <w:marLeft w:val="0"/>
      <w:marRight w:val="0"/>
      <w:marTop w:val="0"/>
      <w:marBottom w:val="0"/>
      <w:divBdr>
        <w:top w:val="none" w:sz="0" w:space="0" w:color="auto"/>
        <w:left w:val="none" w:sz="0" w:space="0" w:color="auto"/>
        <w:bottom w:val="none" w:sz="0" w:space="0" w:color="auto"/>
        <w:right w:val="none" w:sz="0" w:space="0" w:color="auto"/>
      </w:divBdr>
    </w:div>
    <w:div w:id="1176264935">
      <w:bodyDiv w:val="1"/>
      <w:marLeft w:val="0"/>
      <w:marRight w:val="0"/>
      <w:marTop w:val="0"/>
      <w:marBottom w:val="0"/>
      <w:divBdr>
        <w:top w:val="none" w:sz="0" w:space="0" w:color="auto"/>
        <w:left w:val="none" w:sz="0" w:space="0" w:color="auto"/>
        <w:bottom w:val="none" w:sz="0" w:space="0" w:color="auto"/>
        <w:right w:val="none" w:sz="0" w:space="0" w:color="auto"/>
      </w:divBdr>
    </w:div>
    <w:div w:id="1295672352">
      <w:bodyDiv w:val="1"/>
      <w:marLeft w:val="0"/>
      <w:marRight w:val="0"/>
      <w:marTop w:val="0"/>
      <w:marBottom w:val="0"/>
      <w:divBdr>
        <w:top w:val="none" w:sz="0" w:space="0" w:color="auto"/>
        <w:left w:val="none" w:sz="0" w:space="0" w:color="auto"/>
        <w:bottom w:val="none" w:sz="0" w:space="0" w:color="auto"/>
        <w:right w:val="none" w:sz="0" w:space="0" w:color="auto"/>
      </w:divBdr>
    </w:div>
    <w:div w:id="1326664062">
      <w:bodyDiv w:val="1"/>
      <w:marLeft w:val="0"/>
      <w:marRight w:val="0"/>
      <w:marTop w:val="0"/>
      <w:marBottom w:val="0"/>
      <w:divBdr>
        <w:top w:val="none" w:sz="0" w:space="0" w:color="auto"/>
        <w:left w:val="none" w:sz="0" w:space="0" w:color="auto"/>
        <w:bottom w:val="none" w:sz="0" w:space="0" w:color="auto"/>
        <w:right w:val="none" w:sz="0" w:space="0" w:color="auto"/>
      </w:divBdr>
    </w:div>
    <w:div w:id="1357001484">
      <w:bodyDiv w:val="1"/>
      <w:marLeft w:val="0"/>
      <w:marRight w:val="0"/>
      <w:marTop w:val="0"/>
      <w:marBottom w:val="0"/>
      <w:divBdr>
        <w:top w:val="none" w:sz="0" w:space="0" w:color="auto"/>
        <w:left w:val="none" w:sz="0" w:space="0" w:color="auto"/>
        <w:bottom w:val="none" w:sz="0" w:space="0" w:color="auto"/>
        <w:right w:val="none" w:sz="0" w:space="0" w:color="auto"/>
      </w:divBdr>
    </w:div>
    <w:div w:id="1516920616">
      <w:bodyDiv w:val="1"/>
      <w:marLeft w:val="0"/>
      <w:marRight w:val="0"/>
      <w:marTop w:val="0"/>
      <w:marBottom w:val="0"/>
      <w:divBdr>
        <w:top w:val="none" w:sz="0" w:space="0" w:color="auto"/>
        <w:left w:val="none" w:sz="0" w:space="0" w:color="auto"/>
        <w:bottom w:val="none" w:sz="0" w:space="0" w:color="auto"/>
        <w:right w:val="none" w:sz="0" w:space="0" w:color="auto"/>
      </w:divBdr>
    </w:div>
    <w:div w:id="1519852232">
      <w:bodyDiv w:val="1"/>
      <w:marLeft w:val="0"/>
      <w:marRight w:val="0"/>
      <w:marTop w:val="0"/>
      <w:marBottom w:val="0"/>
      <w:divBdr>
        <w:top w:val="none" w:sz="0" w:space="0" w:color="auto"/>
        <w:left w:val="none" w:sz="0" w:space="0" w:color="auto"/>
        <w:bottom w:val="none" w:sz="0" w:space="0" w:color="auto"/>
        <w:right w:val="none" w:sz="0" w:space="0" w:color="auto"/>
      </w:divBdr>
      <w:divsChild>
        <w:div w:id="568156479">
          <w:marLeft w:val="0"/>
          <w:marRight w:val="0"/>
          <w:marTop w:val="0"/>
          <w:marBottom w:val="0"/>
          <w:divBdr>
            <w:top w:val="none" w:sz="0" w:space="0" w:color="auto"/>
            <w:left w:val="none" w:sz="0" w:space="0" w:color="auto"/>
            <w:bottom w:val="none" w:sz="0" w:space="0" w:color="auto"/>
            <w:right w:val="none" w:sz="0" w:space="0" w:color="auto"/>
          </w:divBdr>
          <w:divsChild>
            <w:div w:id="1427270754">
              <w:marLeft w:val="0"/>
              <w:marRight w:val="0"/>
              <w:marTop w:val="0"/>
              <w:marBottom w:val="0"/>
              <w:divBdr>
                <w:top w:val="none" w:sz="0" w:space="0" w:color="auto"/>
                <w:left w:val="none" w:sz="0" w:space="0" w:color="auto"/>
                <w:bottom w:val="none" w:sz="0" w:space="0" w:color="auto"/>
                <w:right w:val="none" w:sz="0" w:space="0" w:color="auto"/>
              </w:divBdr>
              <w:divsChild>
                <w:div w:id="623316722">
                  <w:marLeft w:val="90"/>
                  <w:marRight w:val="75"/>
                  <w:marTop w:val="0"/>
                  <w:marBottom w:val="75"/>
                  <w:divBdr>
                    <w:top w:val="none" w:sz="0" w:space="0" w:color="auto"/>
                    <w:left w:val="single" w:sz="6" w:space="4" w:color="CCCCCC"/>
                    <w:bottom w:val="single" w:sz="6" w:space="4" w:color="CCCCCC"/>
                    <w:right w:val="single" w:sz="6" w:space="4" w:color="CCCCCC"/>
                  </w:divBdr>
                  <w:divsChild>
                    <w:div w:id="16099212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571234094">
      <w:bodyDiv w:val="1"/>
      <w:marLeft w:val="0"/>
      <w:marRight w:val="0"/>
      <w:marTop w:val="0"/>
      <w:marBottom w:val="0"/>
      <w:divBdr>
        <w:top w:val="none" w:sz="0" w:space="0" w:color="auto"/>
        <w:left w:val="none" w:sz="0" w:space="0" w:color="auto"/>
        <w:bottom w:val="none" w:sz="0" w:space="0" w:color="auto"/>
        <w:right w:val="none" w:sz="0" w:space="0" w:color="auto"/>
      </w:divBdr>
    </w:div>
    <w:div w:id="1742407762">
      <w:bodyDiv w:val="1"/>
      <w:marLeft w:val="0"/>
      <w:marRight w:val="0"/>
      <w:marTop w:val="0"/>
      <w:marBottom w:val="0"/>
      <w:divBdr>
        <w:top w:val="none" w:sz="0" w:space="0" w:color="auto"/>
        <w:left w:val="none" w:sz="0" w:space="0" w:color="auto"/>
        <w:bottom w:val="none" w:sz="0" w:space="0" w:color="auto"/>
        <w:right w:val="none" w:sz="0" w:space="0" w:color="auto"/>
      </w:divBdr>
    </w:div>
    <w:div w:id="1921517867">
      <w:bodyDiv w:val="1"/>
      <w:marLeft w:val="0"/>
      <w:marRight w:val="0"/>
      <w:marTop w:val="0"/>
      <w:marBottom w:val="0"/>
      <w:divBdr>
        <w:top w:val="none" w:sz="0" w:space="0" w:color="auto"/>
        <w:left w:val="none" w:sz="0" w:space="0" w:color="auto"/>
        <w:bottom w:val="none" w:sz="0" w:space="0" w:color="auto"/>
        <w:right w:val="none" w:sz="0" w:space="0" w:color="auto"/>
      </w:divBdr>
    </w:div>
    <w:div w:id="1983802317">
      <w:bodyDiv w:val="1"/>
      <w:marLeft w:val="0"/>
      <w:marRight w:val="0"/>
      <w:marTop w:val="0"/>
      <w:marBottom w:val="0"/>
      <w:divBdr>
        <w:top w:val="none" w:sz="0" w:space="0" w:color="auto"/>
        <w:left w:val="none" w:sz="0" w:space="0" w:color="auto"/>
        <w:bottom w:val="none" w:sz="0" w:space="0" w:color="auto"/>
        <w:right w:val="none" w:sz="0" w:space="0" w:color="auto"/>
      </w:divBdr>
    </w:div>
    <w:div w:id="20852543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footer" Target="footer2.xml"/><Relationship Id="rId26" Type="http://schemas.openxmlformats.org/officeDocument/2006/relationships/oleObject" Target="embeddings/oleObject1.bin"/><Relationship Id="rId39" Type="http://schemas.openxmlformats.org/officeDocument/2006/relationships/hyperlink" Target="http://www.dep.state.fl.us/water/nonpoint/319h.htm" TargetMode="External"/><Relationship Id="rId3" Type="http://schemas.openxmlformats.org/officeDocument/2006/relationships/styles" Target="styles.xml"/><Relationship Id="rId21" Type="http://schemas.openxmlformats.org/officeDocument/2006/relationships/hyperlink" Target="http://sjrwmd.com/springs/" TargetMode="External"/><Relationship Id="rId34" Type="http://schemas.openxmlformats.org/officeDocument/2006/relationships/hyperlink" Target="http://www.dep.state.fl.us/" TargetMode="External"/><Relationship Id="rId42" Type="http://schemas.openxmlformats.org/officeDocument/2006/relationships/hyperlink" Target="http://www.floridaagwaterpolicy.com/" TargetMode="External"/><Relationship Id="rId47" Type="http://schemas.openxmlformats.org/officeDocument/2006/relationships/hyperlink" Target="http://sofia.usgs.gov/publications/reports/floridawaters/" TargetMode="Externa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5.jpeg"/><Relationship Id="rId25" Type="http://schemas.openxmlformats.org/officeDocument/2006/relationships/image" Target="media/image10.png"/><Relationship Id="rId33" Type="http://schemas.openxmlformats.org/officeDocument/2006/relationships/hyperlink" Target="http://www.myflorida.com" TargetMode="External"/><Relationship Id="rId38" Type="http://schemas.openxmlformats.org/officeDocument/2006/relationships/hyperlink" Target="http://www.dep.state.fl.us/water/stormwater/npdes/index.htm" TargetMode="External"/><Relationship Id="rId46" Type="http://schemas.openxmlformats.org/officeDocument/2006/relationships/hyperlink" Target="http://www.epa.gov/lawsregs/laws/cwahistory.html" TargetMode="Externa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7.jpeg"/><Relationship Id="rId29" Type="http://schemas.openxmlformats.org/officeDocument/2006/relationships/hyperlink" Target="http://www.dep.state.fl.us/water/tmdl/" TargetMode="External"/><Relationship Id="rId41" Type="http://schemas.openxmlformats.org/officeDocument/2006/relationships/hyperlink" Target="http://publicfiles.dep.state.fl.us/DEAR/BMAP/Wekiv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9.jpeg"/><Relationship Id="rId32" Type="http://schemas.openxmlformats.org/officeDocument/2006/relationships/hyperlink" Target="http://www.seminole.wateratlas.usf.edu/" TargetMode="External"/><Relationship Id="rId37" Type="http://schemas.openxmlformats.org/officeDocument/2006/relationships/hyperlink" Target="http://www.dep.state.fl.us/water/nonpoint/pubs.htm" TargetMode="External"/><Relationship Id="rId40" Type="http://schemas.openxmlformats.org/officeDocument/2006/relationships/hyperlink" Target="http://www.dep.state.fl.us/water/watersheds/bmap.htm" TargetMode="External"/><Relationship Id="rId45" Type="http://schemas.openxmlformats.org/officeDocument/2006/relationships/hyperlink" Target="http://www.epa.gov/region4" TargetMode="Externa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hyperlink" Target="http://www.floridaagwaterpolicy.com" TargetMode="External"/><Relationship Id="rId28" Type="http://schemas.openxmlformats.org/officeDocument/2006/relationships/hyperlink" Target="http://www.dep.state.fl.us/labs/cgi-bin/aams/index.asp" TargetMode="External"/><Relationship Id="rId36" Type="http://schemas.openxmlformats.org/officeDocument/2006/relationships/hyperlink" Target="http://www.dep.state.fl.us/water/tmdl/index.htm" TargetMode="External"/><Relationship Id="rId49"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6.jpeg"/><Relationship Id="rId31" Type="http://schemas.openxmlformats.org/officeDocument/2006/relationships/hyperlink" Target="http://www.floridaswater.com/" TargetMode="External"/><Relationship Id="rId44" Type="http://schemas.openxmlformats.org/officeDocument/2006/relationships/hyperlink" Target="http://www.epa.gov/water" TargetMode="External"/><Relationship Id="rId4" Type="http://schemas.openxmlformats.org/officeDocument/2006/relationships/settings" Target="settings.xml"/><Relationship Id="rId9" Type="http://schemas.openxmlformats.org/officeDocument/2006/relationships/hyperlink" Target="mailto:moira.homann@dep.state.state.fl" TargetMode="External"/><Relationship Id="rId14" Type="http://schemas.openxmlformats.org/officeDocument/2006/relationships/hyperlink" Target="http://www.sjrwmd.com/minimumflowsandlevels/" TargetMode="External"/><Relationship Id="rId22" Type="http://schemas.openxmlformats.org/officeDocument/2006/relationships/image" Target="media/image8.jpeg"/><Relationship Id="rId27" Type="http://schemas.openxmlformats.org/officeDocument/2006/relationships/hyperlink" Target="http://www.dep.state.fl.us/water/sas/sop/sops.htm" TargetMode="External"/><Relationship Id="rId30" Type="http://schemas.openxmlformats.org/officeDocument/2006/relationships/hyperlink" Target="http://water.epa.gov/polwaste/nps/handbook_index.cfm" TargetMode="External"/><Relationship Id="rId35" Type="http://schemas.openxmlformats.org/officeDocument/2006/relationships/hyperlink" Target="http://www.dep.state.fl.us/water/watersheds/index.htm" TargetMode="External"/><Relationship Id="rId43" Type="http://schemas.openxmlformats.org/officeDocument/2006/relationships/hyperlink" Target="http://www.cwp.org/" TargetMode="External"/><Relationship Id="rId48" Type="http://schemas.openxmlformats.org/officeDocument/2006/relationships/fontTable" Target="fontTable.xml"/><Relationship Id="rId8"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publicfiles.dep.state.fl.us/DEAR/BMAP/Wekiva/Meetings/2009_%286%29June/Wekiva%20Rule%20-%20Wekiva%20BMAP%20June%202009%20meeting.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2B49081-016C-4E7C-BFFD-BEEA25693B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214</Pages>
  <Words>52739</Words>
  <Characters>310581</Characters>
  <Application>Microsoft Office Word</Application>
  <DocSecurity>0</DocSecurity>
  <Lines>2588</Lines>
  <Paragraphs>725</Paragraphs>
  <ScaleCrop>false</ScaleCrop>
  <HeadingPairs>
    <vt:vector size="2" baseType="variant">
      <vt:variant>
        <vt:lpstr>Title</vt:lpstr>
      </vt:variant>
      <vt:variant>
        <vt:i4>1</vt:i4>
      </vt:variant>
    </vt:vector>
  </HeadingPairs>
  <TitlesOfParts>
    <vt:vector size="1" baseType="lpstr">
      <vt:lpstr>ACKNOWLEDGMENTS:  The Lower St</vt:lpstr>
    </vt:vector>
  </TitlesOfParts>
  <Company>SAIC</Company>
  <LinksUpToDate>false</LinksUpToDate>
  <CharactersWithSpaces>362595</CharactersWithSpaces>
  <SharedDoc>false</SharedDoc>
  <HLinks>
    <vt:vector size="906" baseType="variant">
      <vt:variant>
        <vt:i4>3342380</vt:i4>
      </vt:variant>
      <vt:variant>
        <vt:i4>831</vt:i4>
      </vt:variant>
      <vt:variant>
        <vt:i4>0</vt:i4>
      </vt:variant>
      <vt:variant>
        <vt:i4>5</vt:i4>
      </vt:variant>
      <vt:variant>
        <vt:lpwstr>http://sofia.usgs.gov/publications/reports/floridawaters/</vt:lpwstr>
      </vt:variant>
      <vt:variant>
        <vt:lpwstr>options</vt:lpwstr>
      </vt:variant>
      <vt:variant>
        <vt:i4>5636097</vt:i4>
      </vt:variant>
      <vt:variant>
        <vt:i4>828</vt:i4>
      </vt:variant>
      <vt:variant>
        <vt:i4>0</vt:i4>
      </vt:variant>
      <vt:variant>
        <vt:i4>5</vt:i4>
      </vt:variant>
      <vt:variant>
        <vt:lpwstr>http://www.epa.gov/lawsregs/laws/cwahistory.html</vt:lpwstr>
      </vt:variant>
      <vt:variant>
        <vt:lpwstr/>
      </vt:variant>
      <vt:variant>
        <vt:i4>7340076</vt:i4>
      </vt:variant>
      <vt:variant>
        <vt:i4>825</vt:i4>
      </vt:variant>
      <vt:variant>
        <vt:i4>0</vt:i4>
      </vt:variant>
      <vt:variant>
        <vt:i4>5</vt:i4>
      </vt:variant>
      <vt:variant>
        <vt:lpwstr>http://www.epa.gov/region4</vt:lpwstr>
      </vt:variant>
      <vt:variant>
        <vt:lpwstr/>
      </vt:variant>
      <vt:variant>
        <vt:i4>5177418</vt:i4>
      </vt:variant>
      <vt:variant>
        <vt:i4>822</vt:i4>
      </vt:variant>
      <vt:variant>
        <vt:i4>0</vt:i4>
      </vt:variant>
      <vt:variant>
        <vt:i4>5</vt:i4>
      </vt:variant>
      <vt:variant>
        <vt:lpwstr>http://www.epa.gov/water</vt:lpwstr>
      </vt:variant>
      <vt:variant>
        <vt:lpwstr/>
      </vt:variant>
      <vt:variant>
        <vt:i4>3145851</vt:i4>
      </vt:variant>
      <vt:variant>
        <vt:i4>819</vt:i4>
      </vt:variant>
      <vt:variant>
        <vt:i4>0</vt:i4>
      </vt:variant>
      <vt:variant>
        <vt:i4>5</vt:i4>
      </vt:variant>
      <vt:variant>
        <vt:lpwstr>http://www.cwp.org/</vt:lpwstr>
      </vt:variant>
      <vt:variant>
        <vt:lpwstr/>
      </vt:variant>
      <vt:variant>
        <vt:i4>5767243</vt:i4>
      </vt:variant>
      <vt:variant>
        <vt:i4>816</vt:i4>
      </vt:variant>
      <vt:variant>
        <vt:i4>0</vt:i4>
      </vt:variant>
      <vt:variant>
        <vt:i4>5</vt:i4>
      </vt:variant>
      <vt:variant>
        <vt:lpwstr>http://www.floridaagwaterpolicy.com/</vt:lpwstr>
      </vt:variant>
      <vt:variant>
        <vt:lpwstr/>
      </vt:variant>
      <vt:variant>
        <vt:i4>196692</vt:i4>
      </vt:variant>
      <vt:variant>
        <vt:i4>813</vt:i4>
      </vt:variant>
      <vt:variant>
        <vt:i4>0</vt:i4>
      </vt:variant>
      <vt:variant>
        <vt:i4>5</vt:i4>
      </vt:variant>
      <vt:variant>
        <vt:lpwstr>http://publicfiles.dep.state.fl.us/DEAR/BMAP/Wekiva/</vt:lpwstr>
      </vt:variant>
      <vt:variant>
        <vt:lpwstr/>
      </vt:variant>
      <vt:variant>
        <vt:i4>4718608</vt:i4>
      </vt:variant>
      <vt:variant>
        <vt:i4>810</vt:i4>
      </vt:variant>
      <vt:variant>
        <vt:i4>0</vt:i4>
      </vt:variant>
      <vt:variant>
        <vt:i4>5</vt:i4>
      </vt:variant>
      <vt:variant>
        <vt:lpwstr>http://www.dep.state.fl.us/water/watersheds/bmap.htm</vt:lpwstr>
      </vt:variant>
      <vt:variant>
        <vt:lpwstr/>
      </vt:variant>
      <vt:variant>
        <vt:i4>3276889</vt:i4>
      </vt:variant>
      <vt:variant>
        <vt:i4>807</vt:i4>
      </vt:variant>
      <vt:variant>
        <vt:i4>0</vt:i4>
      </vt:variant>
      <vt:variant>
        <vt:i4>5</vt:i4>
      </vt:variant>
      <vt:variant>
        <vt:lpwstr>http://www.dep.state.fl.us/water/basin411/sj_middle/assessment.htm</vt:lpwstr>
      </vt:variant>
      <vt:variant>
        <vt:lpwstr/>
      </vt:variant>
      <vt:variant>
        <vt:i4>7340154</vt:i4>
      </vt:variant>
      <vt:variant>
        <vt:i4>804</vt:i4>
      </vt:variant>
      <vt:variant>
        <vt:i4>0</vt:i4>
      </vt:variant>
      <vt:variant>
        <vt:i4>5</vt:i4>
      </vt:variant>
      <vt:variant>
        <vt:lpwstr>http://www.dep.state.fl.us/water/nonpoint/319h.htm</vt:lpwstr>
      </vt:variant>
      <vt:variant>
        <vt:lpwstr/>
      </vt:variant>
      <vt:variant>
        <vt:i4>3342395</vt:i4>
      </vt:variant>
      <vt:variant>
        <vt:i4>801</vt:i4>
      </vt:variant>
      <vt:variant>
        <vt:i4>0</vt:i4>
      </vt:variant>
      <vt:variant>
        <vt:i4>5</vt:i4>
      </vt:variant>
      <vt:variant>
        <vt:lpwstr>http://www.dep.state.fl.us/water/stormwater/npdes/index.htm</vt:lpwstr>
      </vt:variant>
      <vt:variant>
        <vt:lpwstr/>
      </vt:variant>
      <vt:variant>
        <vt:i4>3080290</vt:i4>
      </vt:variant>
      <vt:variant>
        <vt:i4>798</vt:i4>
      </vt:variant>
      <vt:variant>
        <vt:i4>0</vt:i4>
      </vt:variant>
      <vt:variant>
        <vt:i4>5</vt:i4>
      </vt:variant>
      <vt:variant>
        <vt:lpwstr>http://www.dep.state.fl.us/water/nonpoint/pubs.htm</vt:lpwstr>
      </vt:variant>
      <vt:variant>
        <vt:lpwstr/>
      </vt:variant>
      <vt:variant>
        <vt:i4>7077940</vt:i4>
      </vt:variant>
      <vt:variant>
        <vt:i4>795</vt:i4>
      </vt:variant>
      <vt:variant>
        <vt:i4>0</vt:i4>
      </vt:variant>
      <vt:variant>
        <vt:i4>5</vt:i4>
      </vt:variant>
      <vt:variant>
        <vt:lpwstr>http://www.dep.state.fl.us/water/tmdl/index.htm</vt:lpwstr>
      </vt:variant>
      <vt:variant>
        <vt:lpwstr/>
      </vt:variant>
      <vt:variant>
        <vt:i4>65620</vt:i4>
      </vt:variant>
      <vt:variant>
        <vt:i4>792</vt:i4>
      </vt:variant>
      <vt:variant>
        <vt:i4>0</vt:i4>
      </vt:variant>
      <vt:variant>
        <vt:i4>5</vt:i4>
      </vt:variant>
      <vt:variant>
        <vt:lpwstr>http://www.dep.state.fl.us/water/watersheds/index.htm</vt:lpwstr>
      </vt:variant>
      <vt:variant>
        <vt:lpwstr/>
      </vt:variant>
      <vt:variant>
        <vt:i4>7536684</vt:i4>
      </vt:variant>
      <vt:variant>
        <vt:i4>789</vt:i4>
      </vt:variant>
      <vt:variant>
        <vt:i4>0</vt:i4>
      </vt:variant>
      <vt:variant>
        <vt:i4>5</vt:i4>
      </vt:variant>
      <vt:variant>
        <vt:lpwstr>http://www.dep.state.fl.us/</vt:lpwstr>
      </vt:variant>
      <vt:variant>
        <vt:lpwstr/>
      </vt:variant>
      <vt:variant>
        <vt:i4>4784146</vt:i4>
      </vt:variant>
      <vt:variant>
        <vt:i4>786</vt:i4>
      </vt:variant>
      <vt:variant>
        <vt:i4>0</vt:i4>
      </vt:variant>
      <vt:variant>
        <vt:i4>5</vt:i4>
      </vt:variant>
      <vt:variant>
        <vt:lpwstr>http://www.myflorida.com/</vt:lpwstr>
      </vt:variant>
      <vt:variant>
        <vt:lpwstr/>
      </vt:variant>
      <vt:variant>
        <vt:i4>6291493</vt:i4>
      </vt:variant>
      <vt:variant>
        <vt:i4>783</vt:i4>
      </vt:variant>
      <vt:variant>
        <vt:i4>0</vt:i4>
      </vt:variant>
      <vt:variant>
        <vt:i4>5</vt:i4>
      </vt:variant>
      <vt:variant>
        <vt:lpwstr>http://www.seminole.wateratlas.usf.edu/</vt:lpwstr>
      </vt:variant>
      <vt:variant>
        <vt:lpwstr/>
      </vt:variant>
      <vt:variant>
        <vt:i4>5570588</vt:i4>
      </vt:variant>
      <vt:variant>
        <vt:i4>780</vt:i4>
      </vt:variant>
      <vt:variant>
        <vt:i4>0</vt:i4>
      </vt:variant>
      <vt:variant>
        <vt:i4>5</vt:i4>
      </vt:variant>
      <vt:variant>
        <vt:lpwstr>http://www.floridaswater.com/</vt:lpwstr>
      </vt:variant>
      <vt:variant>
        <vt:lpwstr/>
      </vt:variant>
      <vt:variant>
        <vt:i4>4980793</vt:i4>
      </vt:variant>
      <vt:variant>
        <vt:i4>777</vt:i4>
      </vt:variant>
      <vt:variant>
        <vt:i4>0</vt:i4>
      </vt:variant>
      <vt:variant>
        <vt:i4>5</vt:i4>
      </vt:variant>
      <vt:variant>
        <vt:lpwstr>http://water.epa.gov/polwaste/nps/handbook_index.cfm</vt:lpwstr>
      </vt:variant>
      <vt:variant>
        <vt:lpwstr/>
      </vt:variant>
      <vt:variant>
        <vt:i4>3997737</vt:i4>
      </vt:variant>
      <vt:variant>
        <vt:i4>774</vt:i4>
      </vt:variant>
      <vt:variant>
        <vt:i4>0</vt:i4>
      </vt:variant>
      <vt:variant>
        <vt:i4>5</vt:i4>
      </vt:variant>
      <vt:variant>
        <vt:lpwstr>http://www.dep.state.fl.us/water/tmdl/</vt:lpwstr>
      </vt:variant>
      <vt:variant>
        <vt:lpwstr/>
      </vt:variant>
      <vt:variant>
        <vt:i4>2621538</vt:i4>
      </vt:variant>
      <vt:variant>
        <vt:i4>771</vt:i4>
      </vt:variant>
      <vt:variant>
        <vt:i4>0</vt:i4>
      </vt:variant>
      <vt:variant>
        <vt:i4>5</vt:i4>
      </vt:variant>
      <vt:variant>
        <vt:lpwstr>http://www.dep.state.fl.us/labs/cgi-bin/aams/index.asp</vt:lpwstr>
      </vt:variant>
      <vt:variant>
        <vt:lpwstr/>
      </vt:variant>
      <vt:variant>
        <vt:i4>5767250</vt:i4>
      </vt:variant>
      <vt:variant>
        <vt:i4>768</vt:i4>
      </vt:variant>
      <vt:variant>
        <vt:i4>0</vt:i4>
      </vt:variant>
      <vt:variant>
        <vt:i4>5</vt:i4>
      </vt:variant>
      <vt:variant>
        <vt:lpwstr>http://www.dep.state.fl.us/water/sas/sop/sops.htm</vt:lpwstr>
      </vt:variant>
      <vt:variant>
        <vt:lpwstr/>
      </vt:variant>
      <vt:variant>
        <vt:i4>5767243</vt:i4>
      </vt:variant>
      <vt:variant>
        <vt:i4>765</vt:i4>
      </vt:variant>
      <vt:variant>
        <vt:i4>0</vt:i4>
      </vt:variant>
      <vt:variant>
        <vt:i4>5</vt:i4>
      </vt:variant>
      <vt:variant>
        <vt:lpwstr>http://www.floridaagwaterpolicy.com/</vt:lpwstr>
      </vt:variant>
      <vt:variant>
        <vt:lpwstr/>
      </vt:variant>
      <vt:variant>
        <vt:i4>7864418</vt:i4>
      </vt:variant>
      <vt:variant>
        <vt:i4>762</vt:i4>
      </vt:variant>
      <vt:variant>
        <vt:i4>0</vt:i4>
      </vt:variant>
      <vt:variant>
        <vt:i4>5</vt:i4>
      </vt:variant>
      <vt:variant>
        <vt:lpwstr>http://sjrwmd.com/springs/</vt:lpwstr>
      </vt:variant>
      <vt:variant>
        <vt:lpwstr/>
      </vt:variant>
      <vt:variant>
        <vt:i4>1114185</vt:i4>
      </vt:variant>
      <vt:variant>
        <vt:i4>759</vt:i4>
      </vt:variant>
      <vt:variant>
        <vt:i4>0</vt:i4>
      </vt:variant>
      <vt:variant>
        <vt:i4>5</vt:i4>
      </vt:variant>
      <vt:variant>
        <vt:lpwstr>http://www.sjrwmd.com/minimumflowsandlevels/</vt:lpwstr>
      </vt:variant>
      <vt:variant>
        <vt:lpwstr/>
      </vt:variant>
      <vt:variant>
        <vt:i4>1572919</vt:i4>
      </vt:variant>
      <vt:variant>
        <vt:i4>749</vt:i4>
      </vt:variant>
      <vt:variant>
        <vt:i4>0</vt:i4>
      </vt:variant>
      <vt:variant>
        <vt:i4>5</vt:i4>
      </vt:variant>
      <vt:variant>
        <vt:lpwstr/>
      </vt:variant>
      <vt:variant>
        <vt:lpwstr>_Toc372818789</vt:lpwstr>
      </vt:variant>
      <vt:variant>
        <vt:i4>1572919</vt:i4>
      </vt:variant>
      <vt:variant>
        <vt:i4>743</vt:i4>
      </vt:variant>
      <vt:variant>
        <vt:i4>0</vt:i4>
      </vt:variant>
      <vt:variant>
        <vt:i4>5</vt:i4>
      </vt:variant>
      <vt:variant>
        <vt:lpwstr/>
      </vt:variant>
      <vt:variant>
        <vt:lpwstr>_Toc372818788</vt:lpwstr>
      </vt:variant>
      <vt:variant>
        <vt:i4>1572919</vt:i4>
      </vt:variant>
      <vt:variant>
        <vt:i4>737</vt:i4>
      </vt:variant>
      <vt:variant>
        <vt:i4>0</vt:i4>
      </vt:variant>
      <vt:variant>
        <vt:i4>5</vt:i4>
      </vt:variant>
      <vt:variant>
        <vt:lpwstr/>
      </vt:variant>
      <vt:variant>
        <vt:lpwstr>_Toc372818787</vt:lpwstr>
      </vt:variant>
      <vt:variant>
        <vt:i4>1572919</vt:i4>
      </vt:variant>
      <vt:variant>
        <vt:i4>731</vt:i4>
      </vt:variant>
      <vt:variant>
        <vt:i4>0</vt:i4>
      </vt:variant>
      <vt:variant>
        <vt:i4>5</vt:i4>
      </vt:variant>
      <vt:variant>
        <vt:lpwstr/>
      </vt:variant>
      <vt:variant>
        <vt:lpwstr>_Toc372818786</vt:lpwstr>
      </vt:variant>
      <vt:variant>
        <vt:i4>1572919</vt:i4>
      </vt:variant>
      <vt:variant>
        <vt:i4>725</vt:i4>
      </vt:variant>
      <vt:variant>
        <vt:i4>0</vt:i4>
      </vt:variant>
      <vt:variant>
        <vt:i4>5</vt:i4>
      </vt:variant>
      <vt:variant>
        <vt:lpwstr/>
      </vt:variant>
      <vt:variant>
        <vt:lpwstr>_Toc372818785</vt:lpwstr>
      </vt:variant>
      <vt:variant>
        <vt:i4>1572919</vt:i4>
      </vt:variant>
      <vt:variant>
        <vt:i4>719</vt:i4>
      </vt:variant>
      <vt:variant>
        <vt:i4>0</vt:i4>
      </vt:variant>
      <vt:variant>
        <vt:i4>5</vt:i4>
      </vt:variant>
      <vt:variant>
        <vt:lpwstr/>
      </vt:variant>
      <vt:variant>
        <vt:lpwstr>_Toc372818784</vt:lpwstr>
      </vt:variant>
      <vt:variant>
        <vt:i4>1572919</vt:i4>
      </vt:variant>
      <vt:variant>
        <vt:i4>713</vt:i4>
      </vt:variant>
      <vt:variant>
        <vt:i4>0</vt:i4>
      </vt:variant>
      <vt:variant>
        <vt:i4>5</vt:i4>
      </vt:variant>
      <vt:variant>
        <vt:lpwstr/>
      </vt:variant>
      <vt:variant>
        <vt:lpwstr>_Toc372818783</vt:lpwstr>
      </vt:variant>
      <vt:variant>
        <vt:i4>1572919</vt:i4>
      </vt:variant>
      <vt:variant>
        <vt:i4>707</vt:i4>
      </vt:variant>
      <vt:variant>
        <vt:i4>0</vt:i4>
      </vt:variant>
      <vt:variant>
        <vt:i4>5</vt:i4>
      </vt:variant>
      <vt:variant>
        <vt:lpwstr/>
      </vt:variant>
      <vt:variant>
        <vt:lpwstr>_Toc372818782</vt:lpwstr>
      </vt:variant>
      <vt:variant>
        <vt:i4>1572919</vt:i4>
      </vt:variant>
      <vt:variant>
        <vt:i4>701</vt:i4>
      </vt:variant>
      <vt:variant>
        <vt:i4>0</vt:i4>
      </vt:variant>
      <vt:variant>
        <vt:i4>5</vt:i4>
      </vt:variant>
      <vt:variant>
        <vt:lpwstr/>
      </vt:variant>
      <vt:variant>
        <vt:lpwstr>_Toc372818781</vt:lpwstr>
      </vt:variant>
      <vt:variant>
        <vt:i4>1572919</vt:i4>
      </vt:variant>
      <vt:variant>
        <vt:i4>695</vt:i4>
      </vt:variant>
      <vt:variant>
        <vt:i4>0</vt:i4>
      </vt:variant>
      <vt:variant>
        <vt:i4>5</vt:i4>
      </vt:variant>
      <vt:variant>
        <vt:lpwstr/>
      </vt:variant>
      <vt:variant>
        <vt:lpwstr>_Toc372818780</vt:lpwstr>
      </vt:variant>
      <vt:variant>
        <vt:i4>1507383</vt:i4>
      </vt:variant>
      <vt:variant>
        <vt:i4>689</vt:i4>
      </vt:variant>
      <vt:variant>
        <vt:i4>0</vt:i4>
      </vt:variant>
      <vt:variant>
        <vt:i4>5</vt:i4>
      </vt:variant>
      <vt:variant>
        <vt:lpwstr/>
      </vt:variant>
      <vt:variant>
        <vt:lpwstr>_Toc372818779</vt:lpwstr>
      </vt:variant>
      <vt:variant>
        <vt:i4>1507383</vt:i4>
      </vt:variant>
      <vt:variant>
        <vt:i4>683</vt:i4>
      </vt:variant>
      <vt:variant>
        <vt:i4>0</vt:i4>
      </vt:variant>
      <vt:variant>
        <vt:i4>5</vt:i4>
      </vt:variant>
      <vt:variant>
        <vt:lpwstr/>
      </vt:variant>
      <vt:variant>
        <vt:lpwstr>_Toc372818778</vt:lpwstr>
      </vt:variant>
      <vt:variant>
        <vt:i4>1507383</vt:i4>
      </vt:variant>
      <vt:variant>
        <vt:i4>677</vt:i4>
      </vt:variant>
      <vt:variant>
        <vt:i4>0</vt:i4>
      </vt:variant>
      <vt:variant>
        <vt:i4>5</vt:i4>
      </vt:variant>
      <vt:variant>
        <vt:lpwstr/>
      </vt:variant>
      <vt:variant>
        <vt:lpwstr>_Toc372818777</vt:lpwstr>
      </vt:variant>
      <vt:variant>
        <vt:i4>1507383</vt:i4>
      </vt:variant>
      <vt:variant>
        <vt:i4>671</vt:i4>
      </vt:variant>
      <vt:variant>
        <vt:i4>0</vt:i4>
      </vt:variant>
      <vt:variant>
        <vt:i4>5</vt:i4>
      </vt:variant>
      <vt:variant>
        <vt:lpwstr/>
      </vt:variant>
      <vt:variant>
        <vt:lpwstr>_Toc372818776</vt:lpwstr>
      </vt:variant>
      <vt:variant>
        <vt:i4>1507383</vt:i4>
      </vt:variant>
      <vt:variant>
        <vt:i4>665</vt:i4>
      </vt:variant>
      <vt:variant>
        <vt:i4>0</vt:i4>
      </vt:variant>
      <vt:variant>
        <vt:i4>5</vt:i4>
      </vt:variant>
      <vt:variant>
        <vt:lpwstr/>
      </vt:variant>
      <vt:variant>
        <vt:lpwstr>_Toc372818775</vt:lpwstr>
      </vt:variant>
      <vt:variant>
        <vt:i4>1507383</vt:i4>
      </vt:variant>
      <vt:variant>
        <vt:i4>659</vt:i4>
      </vt:variant>
      <vt:variant>
        <vt:i4>0</vt:i4>
      </vt:variant>
      <vt:variant>
        <vt:i4>5</vt:i4>
      </vt:variant>
      <vt:variant>
        <vt:lpwstr/>
      </vt:variant>
      <vt:variant>
        <vt:lpwstr>_Toc372818774</vt:lpwstr>
      </vt:variant>
      <vt:variant>
        <vt:i4>1507383</vt:i4>
      </vt:variant>
      <vt:variant>
        <vt:i4>653</vt:i4>
      </vt:variant>
      <vt:variant>
        <vt:i4>0</vt:i4>
      </vt:variant>
      <vt:variant>
        <vt:i4>5</vt:i4>
      </vt:variant>
      <vt:variant>
        <vt:lpwstr/>
      </vt:variant>
      <vt:variant>
        <vt:lpwstr>_Toc372818773</vt:lpwstr>
      </vt:variant>
      <vt:variant>
        <vt:i4>1507383</vt:i4>
      </vt:variant>
      <vt:variant>
        <vt:i4>647</vt:i4>
      </vt:variant>
      <vt:variant>
        <vt:i4>0</vt:i4>
      </vt:variant>
      <vt:variant>
        <vt:i4>5</vt:i4>
      </vt:variant>
      <vt:variant>
        <vt:lpwstr/>
      </vt:variant>
      <vt:variant>
        <vt:lpwstr>_Toc372818772</vt:lpwstr>
      </vt:variant>
      <vt:variant>
        <vt:i4>1507383</vt:i4>
      </vt:variant>
      <vt:variant>
        <vt:i4>641</vt:i4>
      </vt:variant>
      <vt:variant>
        <vt:i4>0</vt:i4>
      </vt:variant>
      <vt:variant>
        <vt:i4>5</vt:i4>
      </vt:variant>
      <vt:variant>
        <vt:lpwstr/>
      </vt:variant>
      <vt:variant>
        <vt:lpwstr>_Toc372818771</vt:lpwstr>
      </vt:variant>
      <vt:variant>
        <vt:i4>1507383</vt:i4>
      </vt:variant>
      <vt:variant>
        <vt:i4>635</vt:i4>
      </vt:variant>
      <vt:variant>
        <vt:i4>0</vt:i4>
      </vt:variant>
      <vt:variant>
        <vt:i4>5</vt:i4>
      </vt:variant>
      <vt:variant>
        <vt:lpwstr/>
      </vt:variant>
      <vt:variant>
        <vt:lpwstr>_Toc372818770</vt:lpwstr>
      </vt:variant>
      <vt:variant>
        <vt:i4>1441847</vt:i4>
      </vt:variant>
      <vt:variant>
        <vt:i4>629</vt:i4>
      </vt:variant>
      <vt:variant>
        <vt:i4>0</vt:i4>
      </vt:variant>
      <vt:variant>
        <vt:i4>5</vt:i4>
      </vt:variant>
      <vt:variant>
        <vt:lpwstr/>
      </vt:variant>
      <vt:variant>
        <vt:lpwstr>_Toc372818769</vt:lpwstr>
      </vt:variant>
      <vt:variant>
        <vt:i4>1441847</vt:i4>
      </vt:variant>
      <vt:variant>
        <vt:i4>623</vt:i4>
      </vt:variant>
      <vt:variant>
        <vt:i4>0</vt:i4>
      </vt:variant>
      <vt:variant>
        <vt:i4>5</vt:i4>
      </vt:variant>
      <vt:variant>
        <vt:lpwstr/>
      </vt:variant>
      <vt:variant>
        <vt:lpwstr>_Toc372818768</vt:lpwstr>
      </vt:variant>
      <vt:variant>
        <vt:i4>1441847</vt:i4>
      </vt:variant>
      <vt:variant>
        <vt:i4>617</vt:i4>
      </vt:variant>
      <vt:variant>
        <vt:i4>0</vt:i4>
      </vt:variant>
      <vt:variant>
        <vt:i4>5</vt:i4>
      </vt:variant>
      <vt:variant>
        <vt:lpwstr/>
      </vt:variant>
      <vt:variant>
        <vt:lpwstr>_Toc372818767</vt:lpwstr>
      </vt:variant>
      <vt:variant>
        <vt:i4>1441847</vt:i4>
      </vt:variant>
      <vt:variant>
        <vt:i4>611</vt:i4>
      </vt:variant>
      <vt:variant>
        <vt:i4>0</vt:i4>
      </vt:variant>
      <vt:variant>
        <vt:i4>5</vt:i4>
      </vt:variant>
      <vt:variant>
        <vt:lpwstr/>
      </vt:variant>
      <vt:variant>
        <vt:lpwstr>_Toc372818766</vt:lpwstr>
      </vt:variant>
      <vt:variant>
        <vt:i4>1441847</vt:i4>
      </vt:variant>
      <vt:variant>
        <vt:i4>605</vt:i4>
      </vt:variant>
      <vt:variant>
        <vt:i4>0</vt:i4>
      </vt:variant>
      <vt:variant>
        <vt:i4>5</vt:i4>
      </vt:variant>
      <vt:variant>
        <vt:lpwstr/>
      </vt:variant>
      <vt:variant>
        <vt:lpwstr>_Toc372818765</vt:lpwstr>
      </vt:variant>
      <vt:variant>
        <vt:i4>1441847</vt:i4>
      </vt:variant>
      <vt:variant>
        <vt:i4>599</vt:i4>
      </vt:variant>
      <vt:variant>
        <vt:i4>0</vt:i4>
      </vt:variant>
      <vt:variant>
        <vt:i4>5</vt:i4>
      </vt:variant>
      <vt:variant>
        <vt:lpwstr/>
      </vt:variant>
      <vt:variant>
        <vt:lpwstr>_Toc372818764</vt:lpwstr>
      </vt:variant>
      <vt:variant>
        <vt:i4>1441847</vt:i4>
      </vt:variant>
      <vt:variant>
        <vt:i4>593</vt:i4>
      </vt:variant>
      <vt:variant>
        <vt:i4>0</vt:i4>
      </vt:variant>
      <vt:variant>
        <vt:i4>5</vt:i4>
      </vt:variant>
      <vt:variant>
        <vt:lpwstr/>
      </vt:variant>
      <vt:variant>
        <vt:lpwstr>_Toc372818763</vt:lpwstr>
      </vt:variant>
      <vt:variant>
        <vt:i4>1441847</vt:i4>
      </vt:variant>
      <vt:variant>
        <vt:i4>587</vt:i4>
      </vt:variant>
      <vt:variant>
        <vt:i4>0</vt:i4>
      </vt:variant>
      <vt:variant>
        <vt:i4>5</vt:i4>
      </vt:variant>
      <vt:variant>
        <vt:lpwstr/>
      </vt:variant>
      <vt:variant>
        <vt:lpwstr>_Toc372818762</vt:lpwstr>
      </vt:variant>
      <vt:variant>
        <vt:i4>1441847</vt:i4>
      </vt:variant>
      <vt:variant>
        <vt:i4>581</vt:i4>
      </vt:variant>
      <vt:variant>
        <vt:i4>0</vt:i4>
      </vt:variant>
      <vt:variant>
        <vt:i4>5</vt:i4>
      </vt:variant>
      <vt:variant>
        <vt:lpwstr/>
      </vt:variant>
      <vt:variant>
        <vt:lpwstr>_Toc372818761</vt:lpwstr>
      </vt:variant>
      <vt:variant>
        <vt:i4>1441847</vt:i4>
      </vt:variant>
      <vt:variant>
        <vt:i4>575</vt:i4>
      </vt:variant>
      <vt:variant>
        <vt:i4>0</vt:i4>
      </vt:variant>
      <vt:variant>
        <vt:i4>5</vt:i4>
      </vt:variant>
      <vt:variant>
        <vt:lpwstr/>
      </vt:variant>
      <vt:variant>
        <vt:lpwstr>_Toc372818760</vt:lpwstr>
      </vt:variant>
      <vt:variant>
        <vt:i4>1376311</vt:i4>
      </vt:variant>
      <vt:variant>
        <vt:i4>569</vt:i4>
      </vt:variant>
      <vt:variant>
        <vt:i4>0</vt:i4>
      </vt:variant>
      <vt:variant>
        <vt:i4>5</vt:i4>
      </vt:variant>
      <vt:variant>
        <vt:lpwstr/>
      </vt:variant>
      <vt:variant>
        <vt:lpwstr>_Toc372818759</vt:lpwstr>
      </vt:variant>
      <vt:variant>
        <vt:i4>1376311</vt:i4>
      </vt:variant>
      <vt:variant>
        <vt:i4>563</vt:i4>
      </vt:variant>
      <vt:variant>
        <vt:i4>0</vt:i4>
      </vt:variant>
      <vt:variant>
        <vt:i4>5</vt:i4>
      </vt:variant>
      <vt:variant>
        <vt:lpwstr/>
      </vt:variant>
      <vt:variant>
        <vt:lpwstr>_Toc372818758</vt:lpwstr>
      </vt:variant>
      <vt:variant>
        <vt:i4>1376311</vt:i4>
      </vt:variant>
      <vt:variant>
        <vt:i4>557</vt:i4>
      </vt:variant>
      <vt:variant>
        <vt:i4>0</vt:i4>
      </vt:variant>
      <vt:variant>
        <vt:i4>5</vt:i4>
      </vt:variant>
      <vt:variant>
        <vt:lpwstr/>
      </vt:variant>
      <vt:variant>
        <vt:lpwstr>_Toc372818757</vt:lpwstr>
      </vt:variant>
      <vt:variant>
        <vt:i4>1376311</vt:i4>
      </vt:variant>
      <vt:variant>
        <vt:i4>551</vt:i4>
      </vt:variant>
      <vt:variant>
        <vt:i4>0</vt:i4>
      </vt:variant>
      <vt:variant>
        <vt:i4>5</vt:i4>
      </vt:variant>
      <vt:variant>
        <vt:lpwstr/>
      </vt:variant>
      <vt:variant>
        <vt:lpwstr>_Toc372818756</vt:lpwstr>
      </vt:variant>
      <vt:variant>
        <vt:i4>1376311</vt:i4>
      </vt:variant>
      <vt:variant>
        <vt:i4>545</vt:i4>
      </vt:variant>
      <vt:variant>
        <vt:i4>0</vt:i4>
      </vt:variant>
      <vt:variant>
        <vt:i4>5</vt:i4>
      </vt:variant>
      <vt:variant>
        <vt:lpwstr/>
      </vt:variant>
      <vt:variant>
        <vt:lpwstr>_Toc372818755</vt:lpwstr>
      </vt:variant>
      <vt:variant>
        <vt:i4>1376311</vt:i4>
      </vt:variant>
      <vt:variant>
        <vt:i4>539</vt:i4>
      </vt:variant>
      <vt:variant>
        <vt:i4>0</vt:i4>
      </vt:variant>
      <vt:variant>
        <vt:i4>5</vt:i4>
      </vt:variant>
      <vt:variant>
        <vt:lpwstr/>
      </vt:variant>
      <vt:variant>
        <vt:lpwstr>_Toc372818754</vt:lpwstr>
      </vt:variant>
      <vt:variant>
        <vt:i4>1376311</vt:i4>
      </vt:variant>
      <vt:variant>
        <vt:i4>533</vt:i4>
      </vt:variant>
      <vt:variant>
        <vt:i4>0</vt:i4>
      </vt:variant>
      <vt:variant>
        <vt:i4>5</vt:i4>
      </vt:variant>
      <vt:variant>
        <vt:lpwstr/>
      </vt:variant>
      <vt:variant>
        <vt:lpwstr>_Toc372818753</vt:lpwstr>
      </vt:variant>
      <vt:variant>
        <vt:i4>1376311</vt:i4>
      </vt:variant>
      <vt:variant>
        <vt:i4>527</vt:i4>
      </vt:variant>
      <vt:variant>
        <vt:i4>0</vt:i4>
      </vt:variant>
      <vt:variant>
        <vt:i4>5</vt:i4>
      </vt:variant>
      <vt:variant>
        <vt:lpwstr/>
      </vt:variant>
      <vt:variant>
        <vt:lpwstr>_Toc372818752</vt:lpwstr>
      </vt:variant>
      <vt:variant>
        <vt:i4>1376311</vt:i4>
      </vt:variant>
      <vt:variant>
        <vt:i4>521</vt:i4>
      </vt:variant>
      <vt:variant>
        <vt:i4>0</vt:i4>
      </vt:variant>
      <vt:variant>
        <vt:i4>5</vt:i4>
      </vt:variant>
      <vt:variant>
        <vt:lpwstr/>
      </vt:variant>
      <vt:variant>
        <vt:lpwstr>_Toc372818751</vt:lpwstr>
      </vt:variant>
      <vt:variant>
        <vt:i4>1376311</vt:i4>
      </vt:variant>
      <vt:variant>
        <vt:i4>515</vt:i4>
      </vt:variant>
      <vt:variant>
        <vt:i4>0</vt:i4>
      </vt:variant>
      <vt:variant>
        <vt:i4>5</vt:i4>
      </vt:variant>
      <vt:variant>
        <vt:lpwstr/>
      </vt:variant>
      <vt:variant>
        <vt:lpwstr>_Toc372818750</vt:lpwstr>
      </vt:variant>
      <vt:variant>
        <vt:i4>1310775</vt:i4>
      </vt:variant>
      <vt:variant>
        <vt:i4>509</vt:i4>
      </vt:variant>
      <vt:variant>
        <vt:i4>0</vt:i4>
      </vt:variant>
      <vt:variant>
        <vt:i4>5</vt:i4>
      </vt:variant>
      <vt:variant>
        <vt:lpwstr/>
      </vt:variant>
      <vt:variant>
        <vt:lpwstr>_Toc372818749</vt:lpwstr>
      </vt:variant>
      <vt:variant>
        <vt:i4>1310775</vt:i4>
      </vt:variant>
      <vt:variant>
        <vt:i4>500</vt:i4>
      </vt:variant>
      <vt:variant>
        <vt:i4>0</vt:i4>
      </vt:variant>
      <vt:variant>
        <vt:i4>5</vt:i4>
      </vt:variant>
      <vt:variant>
        <vt:lpwstr/>
      </vt:variant>
      <vt:variant>
        <vt:lpwstr>_Toc372818748</vt:lpwstr>
      </vt:variant>
      <vt:variant>
        <vt:i4>1310775</vt:i4>
      </vt:variant>
      <vt:variant>
        <vt:i4>494</vt:i4>
      </vt:variant>
      <vt:variant>
        <vt:i4>0</vt:i4>
      </vt:variant>
      <vt:variant>
        <vt:i4>5</vt:i4>
      </vt:variant>
      <vt:variant>
        <vt:lpwstr/>
      </vt:variant>
      <vt:variant>
        <vt:lpwstr>_Toc372818747</vt:lpwstr>
      </vt:variant>
      <vt:variant>
        <vt:i4>1310775</vt:i4>
      </vt:variant>
      <vt:variant>
        <vt:i4>488</vt:i4>
      </vt:variant>
      <vt:variant>
        <vt:i4>0</vt:i4>
      </vt:variant>
      <vt:variant>
        <vt:i4>5</vt:i4>
      </vt:variant>
      <vt:variant>
        <vt:lpwstr/>
      </vt:variant>
      <vt:variant>
        <vt:lpwstr>_Toc372818746</vt:lpwstr>
      </vt:variant>
      <vt:variant>
        <vt:i4>1310775</vt:i4>
      </vt:variant>
      <vt:variant>
        <vt:i4>482</vt:i4>
      </vt:variant>
      <vt:variant>
        <vt:i4>0</vt:i4>
      </vt:variant>
      <vt:variant>
        <vt:i4>5</vt:i4>
      </vt:variant>
      <vt:variant>
        <vt:lpwstr/>
      </vt:variant>
      <vt:variant>
        <vt:lpwstr>_Toc372818745</vt:lpwstr>
      </vt:variant>
      <vt:variant>
        <vt:i4>1310775</vt:i4>
      </vt:variant>
      <vt:variant>
        <vt:i4>476</vt:i4>
      </vt:variant>
      <vt:variant>
        <vt:i4>0</vt:i4>
      </vt:variant>
      <vt:variant>
        <vt:i4>5</vt:i4>
      </vt:variant>
      <vt:variant>
        <vt:lpwstr/>
      </vt:variant>
      <vt:variant>
        <vt:lpwstr>_Toc372818744</vt:lpwstr>
      </vt:variant>
      <vt:variant>
        <vt:i4>1310775</vt:i4>
      </vt:variant>
      <vt:variant>
        <vt:i4>470</vt:i4>
      </vt:variant>
      <vt:variant>
        <vt:i4>0</vt:i4>
      </vt:variant>
      <vt:variant>
        <vt:i4>5</vt:i4>
      </vt:variant>
      <vt:variant>
        <vt:lpwstr/>
      </vt:variant>
      <vt:variant>
        <vt:lpwstr>_Toc372818743</vt:lpwstr>
      </vt:variant>
      <vt:variant>
        <vt:i4>1310775</vt:i4>
      </vt:variant>
      <vt:variant>
        <vt:i4>464</vt:i4>
      </vt:variant>
      <vt:variant>
        <vt:i4>0</vt:i4>
      </vt:variant>
      <vt:variant>
        <vt:i4>5</vt:i4>
      </vt:variant>
      <vt:variant>
        <vt:lpwstr/>
      </vt:variant>
      <vt:variant>
        <vt:lpwstr>_Toc372818742</vt:lpwstr>
      </vt:variant>
      <vt:variant>
        <vt:i4>1310775</vt:i4>
      </vt:variant>
      <vt:variant>
        <vt:i4>458</vt:i4>
      </vt:variant>
      <vt:variant>
        <vt:i4>0</vt:i4>
      </vt:variant>
      <vt:variant>
        <vt:i4>5</vt:i4>
      </vt:variant>
      <vt:variant>
        <vt:lpwstr/>
      </vt:variant>
      <vt:variant>
        <vt:lpwstr>_Toc372818741</vt:lpwstr>
      </vt:variant>
      <vt:variant>
        <vt:i4>1310775</vt:i4>
      </vt:variant>
      <vt:variant>
        <vt:i4>452</vt:i4>
      </vt:variant>
      <vt:variant>
        <vt:i4>0</vt:i4>
      </vt:variant>
      <vt:variant>
        <vt:i4>5</vt:i4>
      </vt:variant>
      <vt:variant>
        <vt:lpwstr/>
      </vt:variant>
      <vt:variant>
        <vt:lpwstr>_Toc372818740</vt:lpwstr>
      </vt:variant>
      <vt:variant>
        <vt:i4>1245239</vt:i4>
      </vt:variant>
      <vt:variant>
        <vt:i4>446</vt:i4>
      </vt:variant>
      <vt:variant>
        <vt:i4>0</vt:i4>
      </vt:variant>
      <vt:variant>
        <vt:i4>5</vt:i4>
      </vt:variant>
      <vt:variant>
        <vt:lpwstr/>
      </vt:variant>
      <vt:variant>
        <vt:lpwstr>_Toc372818739</vt:lpwstr>
      </vt:variant>
      <vt:variant>
        <vt:i4>1245239</vt:i4>
      </vt:variant>
      <vt:variant>
        <vt:i4>437</vt:i4>
      </vt:variant>
      <vt:variant>
        <vt:i4>0</vt:i4>
      </vt:variant>
      <vt:variant>
        <vt:i4>5</vt:i4>
      </vt:variant>
      <vt:variant>
        <vt:lpwstr/>
      </vt:variant>
      <vt:variant>
        <vt:lpwstr>_Toc372818738</vt:lpwstr>
      </vt:variant>
      <vt:variant>
        <vt:i4>1245239</vt:i4>
      </vt:variant>
      <vt:variant>
        <vt:i4>431</vt:i4>
      </vt:variant>
      <vt:variant>
        <vt:i4>0</vt:i4>
      </vt:variant>
      <vt:variant>
        <vt:i4>5</vt:i4>
      </vt:variant>
      <vt:variant>
        <vt:lpwstr/>
      </vt:variant>
      <vt:variant>
        <vt:lpwstr>_Toc372818737</vt:lpwstr>
      </vt:variant>
      <vt:variant>
        <vt:i4>1245239</vt:i4>
      </vt:variant>
      <vt:variant>
        <vt:i4>425</vt:i4>
      </vt:variant>
      <vt:variant>
        <vt:i4>0</vt:i4>
      </vt:variant>
      <vt:variant>
        <vt:i4>5</vt:i4>
      </vt:variant>
      <vt:variant>
        <vt:lpwstr/>
      </vt:variant>
      <vt:variant>
        <vt:lpwstr>_Toc372818736</vt:lpwstr>
      </vt:variant>
      <vt:variant>
        <vt:i4>1245239</vt:i4>
      </vt:variant>
      <vt:variant>
        <vt:i4>419</vt:i4>
      </vt:variant>
      <vt:variant>
        <vt:i4>0</vt:i4>
      </vt:variant>
      <vt:variant>
        <vt:i4>5</vt:i4>
      </vt:variant>
      <vt:variant>
        <vt:lpwstr/>
      </vt:variant>
      <vt:variant>
        <vt:lpwstr>_Toc372818735</vt:lpwstr>
      </vt:variant>
      <vt:variant>
        <vt:i4>1245239</vt:i4>
      </vt:variant>
      <vt:variant>
        <vt:i4>413</vt:i4>
      </vt:variant>
      <vt:variant>
        <vt:i4>0</vt:i4>
      </vt:variant>
      <vt:variant>
        <vt:i4>5</vt:i4>
      </vt:variant>
      <vt:variant>
        <vt:lpwstr/>
      </vt:variant>
      <vt:variant>
        <vt:lpwstr>_Toc372818734</vt:lpwstr>
      </vt:variant>
      <vt:variant>
        <vt:i4>1245239</vt:i4>
      </vt:variant>
      <vt:variant>
        <vt:i4>407</vt:i4>
      </vt:variant>
      <vt:variant>
        <vt:i4>0</vt:i4>
      </vt:variant>
      <vt:variant>
        <vt:i4>5</vt:i4>
      </vt:variant>
      <vt:variant>
        <vt:lpwstr/>
      </vt:variant>
      <vt:variant>
        <vt:lpwstr>_Toc372818733</vt:lpwstr>
      </vt:variant>
      <vt:variant>
        <vt:i4>1245239</vt:i4>
      </vt:variant>
      <vt:variant>
        <vt:i4>401</vt:i4>
      </vt:variant>
      <vt:variant>
        <vt:i4>0</vt:i4>
      </vt:variant>
      <vt:variant>
        <vt:i4>5</vt:i4>
      </vt:variant>
      <vt:variant>
        <vt:lpwstr/>
      </vt:variant>
      <vt:variant>
        <vt:lpwstr>_Toc372818732</vt:lpwstr>
      </vt:variant>
      <vt:variant>
        <vt:i4>1245239</vt:i4>
      </vt:variant>
      <vt:variant>
        <vt:i4>395</vt:i4>
      </vt:variant>
      <vt:variant>
        <vt:i4>0</vt:i4>
      </vt:variant>
      <vt:variant>
        <vt:i4>5</vt:i4>
      </vt:variant>
      <vt:variant>
        <vt:lpwstr/>
      </vt:variant>
      <vt:variant>
        <vt:lpwstr>_Toc372818731</vt:lpwstr>
      </vt:variant>
      <vt:variant>
        <vt:i4>1245239</vt:i4>
      </vt:variant>
      <vt:variant>
        <vt:i4>389</vt:i4>
      </vt:variant>
      <vt:variant>
        <vt:i4>0</vt:i4>
      </vt:variant>
      <vt:variant>
        <vt:i4>5</vt:i4>
      </vt:variant>
      <vt:variant>
        <vt:lpwstr/>
      </vt:variant>
      <vt:variant>
        <vt:lpwstr>_Toc372818730</vt:lpwstr>
      </vt:variant>
      <vt:variant>
        <vt:i4>1179703</vt:i4>
      </vt:variant>
      <vt:variant>
        <vt:i4>383</vt:i4>
      </vt:variant>
      <vt:variant>
        <vt:i4>0</vt:i4>
      </vt:variant>
      <vt:variant>
        <vt:i4>5</vt:i4>
      </vt:variant>
      <vt:variant>
        <vt:lpwstr/>
      </vt:variant>
      <vt:variant>
        <vt:lpwstr>_Toc372818729</vt:lpwstr>
      </vt:variant>
      <vt:variant>
        <vt:i4>1179703</vt:i4>
      </vt:variant>
      <vt:variant>
        <vt:i4>377</vt:i4>
      </vt:variant>
      <vt:variant>
        <vt:i4>0</vt:i4>
      </vt:variant>
      <vt:variant>
        <vt:i4>5</vt:i4>
      </vt:variant>
      <vt:variant>
        <vt:lpwstr/>
      </vt:variant>
      <vt:variant>
        <vt:lpwstr>_Toc372818728</vt:lpwstr>
      </vt:variant>
      <vt:variant>
        <vt:i4>1179703</vt:i4>
      </vt:variant>
      <vt:variant>
        <vt:i4>371</vt:i4>
      </vt:variant>
      <vt:variant>
        <vt:i4>0</vt:i4>
      </vt:variant>
      <vt:variant>
        <vt:i4>5</vt:i4>
      </vt:variant>
      <vt:variant>
        <vt:lpwstr/>
      </vt:variant>
      <vt:variant>
        <vt:lpwstr>_Toc372818727</vt:lpwstr>
      </vt:variant>
      <vt:variant>
        <vt:i4>1179703</vt:i4>
      </vt:variant>
      <vt:variant>
        <vt:i4>365</vt:i4>
      </vt:variant>
      <vt:variant>
        <vt:i4>0</vt:i4>
      </vt:variant>
      <vt:variant>
        <vt:i4>5</vt:i4>
      </vt:variant>
      <vt:variant>
        <vt:lpwstr/>
      </vt:variant>
      <vt:variant>
        <vt:lpwstr>_Toc372818726</vt:lpwstr>
      </vt:variant>
      <vt:variant>
        <vt:i4>1179703</vt:i4>
      </vt:variant>
      <vt:variant>
        <vt:i4>359</vt:i4>
      </vt:variant>
      <vt:variant>
        <vt:i4>0</vt:i4>
      </vt:variant>
      <vt:variant>
        <vt:i4>5</vt:i4>
      </vt:variant>
      <vt:variant>
        <vt:lpwstr/>
      </vt:variant>
      <vt:variant>
        <vt:lpwstr>_Toc372818725</vt:lpwstr>
      </vt:variant>
      <vt:variant>
        <vt:i4>1179703</vt:i4>
      </vt:variant>
      <vt:variant>
        <vt:i4>353</vt:i4>
      </vt:variant>
      <vt:variant>
        <vt:i4>0</vt:i4>
      </vt:variant>
      <vt:variant>
        <vt:i4>5</vt:i4>
      </vt:variant>
      <vt:variant>
        <vt:lpwstr/>
      </vt:variant>
      <vt:variant>
        <vt:lpwstr>_Toc372818724</vt:lpwstr>
      </vt:variant>
      <vt:variant>
        <vt:i4>1179703</vt:i4>
      </vt:variant>
      <vt:variant>
        <vt:i4>347</vt:i4>
      </vt:variant>
      <vt:variant>
        <vt:i4>0</vt:i4>
      </vt:variant>
      <vt:variant>
        <vt:i4>5</vt:i4>
      </vt:variant>
      <vt:variant>
        <vt:lpwstr/>
      </vt:variant>
      <vt:variant>
        <vt:lpwstr>_Toc372818723</vt:lpwstr>
      </vt:variant>
      <vt:variant>
        <vt:i4>1179703</vt:i4>
      </vt:variant>
      <vt:variant>
        <vt:i4>341</vt:i4>
      </vt:variant>
      <vt:variant>
        <vt:i4>0</vt:i4>
      </vt:variant>
      <vt:variant>
        <vt:i4>5</vt:i4>
      </vt:variant>
      <vt:variant>
        <vt:lpwstr/>
      </vt:variant>
      <vt:variant>
        <vt:lpwstr>_Toc372818722</vt:lpwstr>
      </vt:variant>
      <vt:variant>
        <vt:i4>1179703</vt:i4>
      </vt:variant>
      <vt:variant>
        <vt:i4>335</vt:i4>
      </vt:variant>
      <vt:variant>
        <vt:i4>0</vt:i4>
      </vt:variant>
      <vt:variant>
        <vt:i4>5</vt:i4>
      </vt:variant>
      <vt:variant>
        <vt:lpwstr/>
      </vt:variant>
      <vt:variant>
        <vt:lpwstr>_Toc372818721</vt:lpwstr>
      </vt:variant>
      <vt:variant>
        <vt:i4>1179703</vt:i4>
      </vt:variant>
      <vt:variant>
        <vt:i4>329</vt:i4>
      </vt:variant>
      <vt:variant>
        <vt:i4>0</vt:i4>
      </vt:variant>
      <vt:variant>
        <vt:i4>5</vt:i4>
      </vt:variant>
      <vt:variant>
        <vt:lpwstr/>
      </vt:variant>
      <vt:variant>
        <vt:lpwstr>_Toc372818720</vt:lpwstr>
      </vt:variant>
      <vt:variant>
        <vt:i4>1114167</vt:i4>
      </vt:variant>
      <vt:variant>
        <vt:i4>323</vt:i4>
      </vt:variant>
      <vt:variant>
        <vt:i4>0</vt:i4>
      </vt:variant>
      <vt:variant>
        <vt:i4>5</vt:i4>
      </vt:variant>
      <vt:variant>
        <vt:lpwstr/>
      </vt:variant>
      <vt:variant>
        <vt:lpwstr>_Toc372818719</vt:lpwstr>
      </vt:variant>
      <vt:variant>
        <vt:i4>1114167</vt:i4>
      </vt:variant>
      <vt:variant>
        <vt:i4>317</vt:i4>
      </vt:variant>
      <vt:variant>
        <vt:i4>0</vt:i4>
      </vt:variant>
      <vt:variant>
        <vt:i4>5</vt:i4>
      </vt:variant>
      <vt:variant>
        <vt:lpwstr/>
      </vt:variant>
      <vt:variant>
        <vt:lpwstr>_Toc372818718</vt:lpwstr>
      </vt:variant>
      <vt:variant>
        <vt:i4>1114167</vt:i4>
      </vt:variant>
      <vt:variant>
        <vt:i4>311</vt:i4>
      </vt:variant>
      <vt:variant>
        <vt:i4>0</vt:i4>
      </vt:variant>
      <vt:variant>
        <vt:i4>5</vt:i4>
      </vt:variant>
      <vt:variant>
        <vt:lpwstr/>
      </vt:variant>
      <vt:variant>
        <vt:lpwstr>_Toc372818717</vt:lpwstr>
      </vt:variant>
      <vt:variant>
        <vt:i4>1114167</vt:i4>
      </vt:variant>
      <vt:variant>
        <vt:i4>305</vt:i4>
      </vt:variant>
      <vt:variant>
        <vt:i4>0</vt:i4>
      </vt:variant>
      <vt:variant>
        <vt:i4>5</vt:i4>
      </vt:variant>
      <vt:variant>
        <vt:lpwstr/>
      </vt:variant>
      <vt:variant>
        <vt:lpwstr>_Toc372818716</vt:lpwstr>
      </vt:variant>
      <vt:variant>
        <vt:i4>1114167</vt:i4>
      </vt:variant>
      <vt:variant>
        <vt:i4>299</vt:i4>
      </vt:variant>
      <vt:variant>
        <vt:i4>0</vt:i4>
      </vt:variant>
      <vt:variant>
        <vt:i4>5</vt:i4>
      </vt:variant>
      <vt:variant>
        <vt:lpwstr/>
      </vt:variant>
      <vt:variant>
        <vt:lpwstr>_Toc372818715</vt:lpwstr>
      </vt:variant>
      <vt:variant>
        <vt:i4>1114167</vt:i4>
      </vt:variant>
      <vt:variant>
        <vt:i4>293</vt:i4>
      </vt:variant>
      <vt:variant>
        <vt:i4>0</vt:i4>
      </vt:variant>
      <vt:variant>
        <vt:i4>5</vt:i4>
      </vt:variant>
      <vt:variant>
        <vt:lpwstr/>
      </vt:variant>
      <vt:variant>
        <vt:lpwstr>_Toc372818714</vt:lpwstr>
      </vt:variant>
      <vt:variant>
        <vt:i4>1114167</vt:i4>
      </vt:variant>
      <vt:variant>
        <vt:i4>287</vt:i4>
      </vt:variant>
      <vt:variant>
        <vt:i4>0</vt:i4>
      </vt:variant>
      <vt:variant>
        <vt:i4>5</vt:i4>
      </vt:variant>
      <vt:variant>
        <vt:lpwstr/>
      </vt:variant>
      <vt:variant>
        <vt:lpwstr>_Toc372818713</vt:lpwstr>
      </vt:variant>
      <vt:variant>
        <vt:i4>1114167</vt:i4>
      </vt:variant>
      <vt:variant>
        <vt:i4>281</vt:i4>
      </vt:variant>
      <vt:variant>
        <vt:i4>0</vt:i4>
      </vt:variant>
      <vt:variant>
        <vt:i4>5</vt:i4>
      </vt:variant>
      <vt:variant>
        <vt:lpwstr/>
      </vt:variant>
      <vt:variant>
        <vt:lpwstr>_Toc372818712</vt:lpwstr>
      </vt:variant>
      <vt:variant>
        <vt:i4>1114167</vt:i4>
      </vt:variant>
      <vt:variant>
        <vt:i4>275</vt:i4>
      </vt:variant>
      <vt:variant>
        <vt:i4>0</vt:i4>
      </vt:variant>
      <vt:variant>
        <vt:i4>5</vt:i4>
      </vt:variant>
      <vt:variant>
        <vt:lpwstr/>
      </vt:variant>
      <vt:variant>
        <vt:lpwstr>_Toc372818711</vt:lpwstr>
      </vt:variant>
      <vt:variant>
        <vt:i4>1114167</vt:i4>
      </vt:variant>
      <vt:variant>
        <vt:i4>269</vt:i4>
      </vt:variant>
      <vt:variant>
        <vt:i4>0</vt:i4>
      </vt:variant>
      <vt:variant>
        <vt:i4>5</vt:i4>
      </vt:variant>
      <vt:variant>
        <vt:lpwstr/>
      </vt:variant>
      <vt:variant>
        <vt:lpwstr>_Toc372818710</vt:lpwstr>
      </vt:variant>
      <vt:variant>
        <vt:i4>1048631</vt:i4>
      </vt:variant>
      <vt:variant>
        <vt:i4>263</vt:i4>
      </vt:variant>
      <vt:variant>
        <vt:i4>0</vt:i4>
      </vt:variant>
      <vt:variant>
        <vt:i4>5</vt:i4>
      </vt:variant>
      <vt:variant>
        <vt:lpwstr/>
      </vt:variant>
      <vt:variant>
        <vt:lpwstr>_Toc372818709</vt:lpwstr>
      </vt:variant>
      <vt:variant>
        <vt:i4>1048631</vt:i4>
      </vt:variant>
      <vt:variant>
        <vt:i4>257</vt:i4>
      </vt:variant>
      <vt:variant>
        <vt:i4>0</vt:i4>
      </vt:variant>
      <vt:variant>
        <vt:i4>5</vt:i4>
      </vt:variant>
      <vt:variant>
        <vt:lpwstr/>
      </vt:variant>
      <vt:variant>
        <vt:lpwstr>_Toc372818708</vt:lpwstr>
      </vt:variant>
      <vt:variant>
        <vt:i4>1048631</vt:i4>
      </vt:variant>
      <vt:variant>
        <vt:i4>251</vt:i4>
      </vt:variant>
      <vt:variant>
        <vt:i4>0</vt:i4>
      </vt:variant>
      <vt:variant>
        <vt:i4>5</vt:i4>
      </vt:variant>
      <vt:variant>
        <vt:lpwstr/>
      </vt:variant>
      <vt:variant>
        <vt:lpwstr>_Toc372818707</vt:lpwstr>
      </vt:variant>
      <vt:variant>
        <vt:i4>1048631</vt:i4>
      </vt:variant>
      <vt:variant>
        <vt:i4>245</vt:i4>
      </vt:variant>
      <vt:variant>
        <vt:i4>0</vt:i4>
      </vt:variant>
      <vt:variant>
        <vt:i4>5</vt:i4>
      </vt:variant>
      <vt:variant>
        <vt:lpwstr/>
      </vt:variant>
      <vt:variant>
        <vt:lpwstr>_Toc372818706</vt:lpwstr>
      </vt:variant>
      <vt:variant>
        <vt:i4>1048631</vt:i4>
      </vt:variant>
      <vt:variant>
        <vt:i4>239</vt:i4>
      </vt:variant>
      <vt:variant>
        <vt:i4>0</vt:i4>
      </vt:variant>
      <vt:variant>
        <vt:i4>5</vt:i4>
      </vt:variant>
      <vt:variant>
        <vt:lpwstr/>
      </vt:variant>
      <vt:variant>
        <vt:lpwstr>_Toc372818705</vt:lpwstr>
      </vt:variant>
      <vt:variant>
        <vt:i4>1048631</vt:i4>
      </vt:variant>
      <vt:variant>
        <vt:i4>233</vt:i4>
      </vt:variant>
      <vt:variant>
        <vt:i4>0</vt:i4>
      </vt:variant>
      <vt:variant>
        <vt:i4>5</vt:i4>
      </vt:variant>
      <vt:variant>
        <vt:lpwstr/>
      </vt:variant>
      <vt:variant>
        <vt:lpwstr>_Toc372818704</vt:lpwstr>
      </vt:variant>
      <vt:variant>
        <vt:i4>1048631</vt:i4>
      </vt:variant>
      <vt:variant>
        <vt:i4>227</vt:i4>
      </vt:variant>
      <vt:variant>
        <vt:i4>0</vt:i4>
      </vt:variant>
      <vt:variant>
        <vt:i4>5</vt:i4>
      </vt:variant>
      <vt:variant>
        <vt:lpwstr/>
      </vt:variant>
      <vt:variant>
        <vt:lpwstr>_Toc372818703</vt:lpwstr>
      </vt:variant>
      <vt:variant>
        <vt:i4>1048631</vt:i4>
      </vt:variant>
      <vt:variant>
        <vt:i4>221</vt:i4>
      </vt:variant>
      <vt:variant>
        <vt:i4>0</vt:i4>
      </vt:variant>
      <vt:variant>
        <vt:i4>5</vt:i4>
      </vt:variant>
      <vt:variant>
        <vt:lpwstr/>
      </vt:variant>
      <vt:variant>
        <vt:lpwstr>_Toc372818702</vt:lpwstr>
      </vt:variant>
      <vt:variant>
        <vt:i4>1048631</vt:i4>
      </vt:variant>
      <vt:variant>
        <vt:i4>215</vt:i4>
      </vt:variant>
      <vt:variant>
        <vt:i4>0</vt:i4>
      </vt:variant>
      <vt:variant>
        <vt:i4>5</vt:i4>
      </vt:variant>
      <vt:variant>
        <vt:lpwstr/>
      </vt:variant>
      <vt:variant>
        <vt:lpwstr>_Toc372818701</vt:lpwstr>
      </vt:variant>
      <vt:variant>
        <vt:i4>1048631</vt:i4>
      </vt:variant>
      <vt:variant>
        <vt:i4>209</vt:i4>
      </vt:variant>
      <vt:variant>
        <vt:i4>0</vt:i4>
      </vt:variant>
      <vt:variant>
        <vt:i4>5</vt:i4>
      </vt:variant>
      <vt:variant>
        <vt:lpwstr/>
      </vt:variant>
      <vt:variant>
        <vt:lpwstr>_Toc372818700</vt:lpwstr>
      </vt:variant>
      <vt:variant>
        <vt:i4>1638454</vt:i4>
      </vt:variant>
      <vt:variant>
        <vt:i4>203</vt:i4>
      </vt:variant>
      <vt:variant>
        <vt:i4>0</vt:i4>
      </vt:variant>
      <vt:variant>
        <vt:i4>5</vt:i4>
      </vt:variant>
      <vt:variant>
        <vt:lpwstr/>
      </vt:variant>
      <vt:variant>
        <vt:lpwstr>_Toc372818699</vt:lpwstr>
      </vt:variant>
      <vt:variant>
        <vt:i4>1638454</vt:i4>
      </vt:variant>
      <vt:variant>
        <vt:i4>197</vt:i4>
      </vt:variant>
      <vt:variant>
        <vt:i4>0</vt:i4>
      </vt:variant>
      <vt:variant>
        <vt:i4>5</vt:i4>
      </vt:variant>
      <vt:variant>
        <vt:lpwstr/>
      </vt:variant>
      <vt:variant>
        <vt:lpwstr>_Toc372818698</vt:lpwstr>
      </vt:variant>
      <vt:variant>
        <vt:i4>1638454</vt:i4>
      </vt:variant>
      <vt:variant>
        <vt:i4>191</vt:i4>
      </vt:variant>
      <vt:variant>
        <vt:i4>0</vt:i4>
      </vt:variant>
      <vt:variant>
        <vt:i4>5</vt:i4>
      </vt:variant>
      <vt:variant>
        <vt:lpwstr/>
      </vt:variant>
      <vt:variant>
        <vt:lpwstr>_Toc372818697</vt:lpwstr>
      </vt:variant>
      <vt:variant>
        <vt:i4>1638454</vt:i4>
      </vt:variant>
      <vt:variant>
        <vt:i4>185</vt:i4>
      </vt:variant>
      <vt:variant>
        <vt:i4>0</vt:i4>
      </vt:variant>
      <vt:variant>
        <vt:i4>5</vt:i4>
      </vt:variant>
      <vt:variant>
        <vt:lpwstr/>
      </vt:variant>
      <vt:variant>
        <vt:lpwstr>_Toc372818696</vt:lpwstr>
      </vt:variant>
      <vt:variant>
        <vt:i4>1638454</vt:i4>
      </vt:variant>
      <vt:variant>
        <vt:i4>179</vt:i4>
      </vt:variant>
      <vt:variant>
        <vt:i4>0</vt:i4>
      </vt:variant>
      <vt:variant>
        <vt:i4>5</vt:i4>
      </vt:variant>
      <vt:variant>
        <vt:lpwstr/>
      </vt:variant>
      <vt:variant>
        <vt:lpwstr>_Toc372818695</vt:lpwstr>
      </vt:variant>
      <vt:variant>
        <vt:i4>1638454</vt:i4>
      </vt:variant>
      <vt:variant>
        <vt:i4>173</vt:i4>
      </vt:variant>
      <vt:variant>
        <vt:i4>0</vt:i4>
      </vt:variant>
      <vt:variant>
        <vt:i4>5</vt:i4>
      </vt:variant>
      <vt:variant>
        <vt:lpwstr/>
      </vt:variant>
      <vt:variant>
        <vt:lpwstr>_Toc372818694</vt:lpwstr>
      </vt:variant>
      <vt:variant>
        <vt:i4>1638454</vt:i4>
      </vt:variant>
      <vt:variant>
        <vt:i4>167</vt:i4>
      </vt:variant>
      <vt:variant>
        <vt:i4>0</vt:i4>
      </vt:variant>
      <vt:variant>
        <vt:i4>5</vt:i4>
      </vt:variant>
      <vt:variant>
        <vt:lpwstr/>
      </vt:variant>
      <vt:variant>
        <vt:lpwstr>_Toc372818693</vt:lpwstr>
      </vt:variant>
      <vt:variant>
        <vt:i4>1638454</vt:i4>
      </vt:variant>
      <vt:variant>
        <vt:i4>161</vt:i4>
      </vt:variant>
      <vt:variant>
        <vt:i4>0</vt:i4>
      </vt:variant>
      <vt:variant>
        <vt:i4>5</vt:i4>
      </vt:variant>
      <vt:variant>
        <vt:lpwstr/>
      </vt:variant>
      <vt:variant>
        <vt:lpwstr>_Toc372818692</vt:lpwstr>
      </vt:variant>
      <vt:variant>
        <vt:i4>1638454</vt:i4>
      </vt:variant>
      <vt:variant>
        <vt:i4>155</vt:i4>
      </vt:variant>
      <vt:variant>
        <vt:i4>0</vt:i4>
      </vt:variant>
      <vt:variant>
        <vt:i4>5</vt:i4>
      </vt:variant>
      <vt:variant>
        <vt:lpwstr/>
      </vt:variant>
      <vt:variant>
        <vt:lpwstr>_Toc372818691</vt:lpwstr>
      </vt:variant>
      <vt:variant>
        <vt:i4>1638454</vt:i4>
      </vt:variant>
      <vt:variant>
        <vt:i4>149</vt:i4>
      </vt:variant>
      <vt:variant>
        <vt:i4>0</vt:i4>
      </vt:variant>
      <vt:variant>
        <vt:i4>5</vt:i4>
      </vt:variant>
      <vt:variant>
        <vt:lpwstr/>
      </vt:variant>
      <vt:variant>
        <vt:lpwstr>_Toc372818690</vt:lpwstr>
      </vt:variant>
      <vt:variant>
        <vt:i4>1572918</vt:i4>
      </vt:variant>
      <vt:variant>
        <vt:i4>143</vt:i4>
      </vt:variant>
      <vt:variant>
        <vt:i4>0</vt:i4>
      </vt:variant>
      <vt:variant>
        <vt:i4>5</vt:i4>
      </vt:variant>
      <vt:variant>
        <vt:lpwstr/>
      </vt:variant>
      <vt:variant>
        <vt:lpwstr>_Toc372818689</vt:lpwstr>
      </vt:variant>
      <vt:variant>
        <vt:i4>1572918</vt:i4>
      </vt:variant>
      <vt:variant>
        <vt:i4>137</vt:i4>
      </vt:variant>
      <vt:variant>
        <vt:i4>0</vt:i4>
      </vt:variant>
      <vt:variant>
        <vt:i4>5</vt:i4>
      </vt:variant>
      <vt:variant>
        <vt:lpwstr/>
      </vt:variant>
      <vt:variant>
        <vt:lpwstr>_Toc372818688</vt:lpwstr>
      </vt:variant>
      <vt:variant>
        <vt:i4>1572918</vt:i4>
      </vt:variant>
      <vt:variant>
        <vt:i4>131</vt:i4>
      </vt:variant>
      <vt:variant>
        <vt:i4>0</vt:i4>
      </vt:variant>
      <vt:variant>
        <vt:i4>5</vt:i4>
      </vt:variant>
      <vt:variant>
        <vt:lpwstr/>
      </vt:variant>
      <vt:variant>
        <vt:lpwstr>_Toc372818687</vt:lpwstr>
      </vt:variant>
      <vt:variant>
        <vt:i4>1572918</vt:i4>
      </vt:variant>
      <vt:variant>
        <vt:i4>125</vt:i4>
      </vt:variant>
      <vt:variant>
        <vt:i4>0</vt:i4>
      </vt:variant>
      <vt:variant>
        <vt:i4>5</vt:i4>
      </vt:variant>
      <vt:variant>
        <vt:lpwstr/>
      </vt:variant>
      <vt:variant>
        <vt:lpwstr>_Toc372818686</vt:lpwstr>
      </vt:variant>
      <vt:variant>
        <vt:i4>1572918</vt:i4>
      </vt:variant>
      <vt:variant>
        <vt:i4>119</vt:i4>
      </vt:variant>
      <vt:variant>
        <vt:i4>0</vt:i4>
      </vt:variant>
      <vt:variant>
        <vt:i4>5</vt:i4>
      </vt:variant>
      <vt:variant>
        <vt:lpwstr/>
      </vt:variant>
      <vt:variant>
        <vt:lpwstr>_Toc372818685</vt:lpwstr>
      </vt:variant>
      <vt:variant>
        <vt:i4>1572918</vt:i4>
      </vt:variant>
      <vt:variant>
        <vt:i4>113</vt:i4>
      </vt:variant>
      <vt:variant>
        <vt:i4>0</vt:i4>
      </vt:variant>
      <vt:variant>
        <vt:i4>5</vt:i4>
      </vt:variant>
      <vt:variant>
        <vt:lpwstr/>
      </vt:variant>
      <vt:variant>
        <vt:lpwstr>_Toc372818684</vt:lpwstr>
      </vt:variant>
      <vt:variant>
        <vt:i4>1572918</vt:i4>
      </vt:variant>
      <vt:variant>
        <vt:i4>107</vt:i4>
      </vt:variant>
      <vt:variant>
        <vt:i4>0</vt:i4>
      </vt:variant>
      <vt:variant>
        <vt:i4>5</vt:i4>
      </vt:variant>
      <vt:variant>
        <vt:lpwstr/>
      </vt:variant>
      <vt:variant>
        <vt:lpwstr>_Toc372818683</vt:lpwstr>
      </vt:variant>
      <vt:variant>
        <vt:i4>1572918</vt:i4>
      </vt:variant>
      <vt:variant>
        <vt:i4>101</vt:i4>
      </vt:variant>
      <vt:variant>
        <vt:i4>0</vt:i4>
      </vt:variant>
      <vt:variant>
        <vt:i4>5</vt:i4>
      </vt:variant>
      <vt:variant>
        <vt:lpwstr/>
      </vt:variant>
      <vt:variant>
        <vt:lpwstr>_Toc372818682</vt:lpwstr>
      </vt:variant>
      <vt:variant>
        <vt:i4>1572918</vt:i4>
      </vt:variant>
      <vt:variant>
        <vt:i4>95</vt:i4>
      </vt:variant>
      <vt:variant>
        <vt:i4>0</vt:i4>
      </vt:variant>
      <vt:variant>
        <vt:i4>5</vt:i4>
      </vt:variant>
      <vt:variant>
        <vt:lpwstr/>
      </vt:variant>
      <vt:variant>
        <vt:lpwstr>_Toc372818681</vt:lpwstr>
      </vt:variant>
      <vt:variant>
        <vt:i4>1572918</vt:i4>
      </vt:variant>
      <vt:variant>
        <vt:i4>89</vt:i4>
      </vt:variant>
      <vt:variant>
        <vt:i4>0</vt:i4>
      </vt:variant>
      <vt:variant>
        <vt:i4>5</vt:i4>
      </vt:variant>
      <vt:variant>
        <vt:lpwstr/>
      </vt:variant>
      <vt:variant>
        <vt:lpwstr>_Toc372818680</vt:lpwstr>
      </vt:variant>
      <vt:variant>
        <vt:i4>1507382</vt:i4>
      </vt:variant>
      <vt:variant>
        <vt:i4>83</vt:i4>
      </vt:variant>
      <vt:variant>
        <vt:i4>0</vt:i4>
      </vt:variant>
      <vt:variant>
        <vt:i4>5</vt:i4>
      </vt:variant>
      <vt:variant>
        <vt:lpwstr/>
      </vt:variant>
      <vt:variant>
        <vt:lpwstr>_Toc372818679</vt:lpwstr>
      </vt:variant>
      <vt:variant>
        <vt:i4>1507382</vt:i4>
      </vt:variant>
      <vt:variant>
        <vt:i4>77</vt:i4>
      </vt:variant>
      <vt:variant>
        <vt:i4>0</vt:i4>
      </vt:variant>
      <vt:variant>
        <vt:i4>5</vt:i4>
      </vt:variant>
      <vt:variant>
        <vt:lpwstr/>
      </vt:variant>
      <vt:variant>
        <vt:lpwstr>_Toc372818678</vt:lpwstr>
      </vt:variant>
      <vt:variant>
        <vt:i4>1507382</vt:i4>
      </vt:variant>
      <vt:variant>
        <vt:i4>71</vt:i4>
      </vt:variant>
      <vt:variant>
        <vt:i4>0</vt:i4>
      </vt:variant>
      <vt:variant>
        <vt:i4>5</vt:i4>
      </vt:variant>
      <vt:variant>
        <vt:lpwstr/>
      </vt:variant>
      <vt:variant>
        <vt:lpwstr>_Toc372818677</vt:lpwstr>
      </vt:variant>
      <vt:variant>
        <vt:i4>1507382</vt:i4>
      </vt:variant>
      <vt:variant>
        <vt:i4>65</vt:i4>
      </vt:variant>
      <vt:variant>
        <vt:i4>0</vt:i4>
      </vt:variant>
      <vt:variant>
        <vt:i4>5</vt:i4>
      </vt:variant>
      <vt:variant>
        <vt:lpwstr/>
      </vt:variant>
      <vt:variant>
        <vt:lpwstr>_Toc372818676</vt:lpwstr>
      </vt:variant>
      <vt:variant>
        <vt:i4>1507382</vt:i4>
      </vt:variant>
      <vt:variant>
        <vt:i4>59</vt:i4>
      </vt:variant>
      <vt:variant>
        <vt:i4>0</vt:i4>
      </vt:variant>
      <vt:variant>
        <vt:i4>5</vt:i4>
      </vt:variant>
      <vt:variant>
        <vt:lpwstr/>
      </vt:variant>
      <vt:variant>
        <vt:lpwstr>_Toc372818675</vt:lpwstr>
      </vt:variant>
      <vt:variant>
        <vt:i4>1507382</vt:i4>
      </vt:variant>
      <vt:variant>
        <vt:i4>53</vt:i4>
      </vt:variant>
      <vt:variant>
        <vt:i4>0</vt:i4>
      </vt:variant>
      <vt:variant>
        <vt:i4>5</vt:i4>
      </vt:variant>
      <vt:variant>
        <vt:lpwstr/>
      </vt:variant>
      <vt:variant>
        <vt:lpwstr>_Toc372818674</vt:lpwstr>
      </vt:variant>
      <vt:variant>
        <vt:i4>1507382</vt:i4>
      </vt:variant>
      <vt:variant>
        <vt:i4>47</vt:i4>
      </vt:variant>
      <vt:variant>
        <vt:i4>0</vt:i4>
      </vt:variant>
      <vt:variant>
        <vt:i4>5</vt:i4>
      </vt:variant>
      <vt:variant>
        <vt:lpwstr/>
      </vt:variant>
      <vt:variant>
        <vt:lpwstr>_Toc372818673</vt:lpwstr>
      </vt:variant>
      <vt:variant>
        <vt:i4>1507382</vt:i4>
      </vt:variant>
      <vt:variant>
        <vt:i4>41</vt:i4>
      </vt:variant>
      <vt:variant>
        <vt:i4>0</vt:i4>
      </vt:variant>
      <vt:variant>
        <vt:i4>5</vt:i4>
      </vt:variant>
      <vt:variant>
        <vt:lpwstr/>
      </vt:variant>
      <vt:variant>
        <vt:lpwstr>_Toc372818672</vt:lpwstr>
      </vt:variant>
      <vt:variant>
        <vt:i4>1507382</vt:i4>
      </vt:variant>
      <vt:variant>
        <vt:i4>35</vt:i4>
      </vt:variant>
      <vt:variant>
        <vt:i4>0</vt:i4>
      </vt:variant>
      <vt:variant>
        <vt:i4>5</vt:i4>
      </vt:variant>
      <vt:variant>
        <vt:lpwstr/>
      </vt:variant>
      <vt:variant>
        <vt:lpwstr>_Toc372818671</vt:lpwstr>
      </vt:variant>
      <vt:variant>
        <vt:i4>1507382</vt:i4>
      </vt:variant>
      <vt:variant>
        <vt:i4>29</vt:i4>
      </vt:variant>
      <vt:variant>
        <vt:i4>0</vt:i4>
      </vt:variant>
      <vt:variant>
        <vt:i4>5</vt:i4>
      </vt:variant>
      <vt:variant>
        <vt:lpwstr/>
      </vt:variant>
      <vt:variant>
        <vt:lpwstr>_Toc372818670</vt:lpwstr>
      </vt:variant>
      <vt:variant>
        <vt:i4>1441846</vt:i4>
      </vt:variant>
      <vt:variant>
        <vt:i4>23</vt:i4>
      </vt:variant>
      <vt:variant>
        <vt:i4>0</vt:i4>
      </vt:variant>
      <vt:variant>
        <vt:i4>5</vt:i4>
      </vt:variant>
      <vt:variant>
        <vt:lpwstr/>
      </vt:variant>
      <vt:variant>
        <vt:lpwstr>_Toc372818669</vt:lpwstr>
      </vt:variant>
      <vt:variant>
        <vt:i4>1441846</vt:i4>
      </vt:variant>
      <vt:variant>
        <vt:i4>17</vt:i4>
      </vt:variant>
      <vt:variant>
        <vt:i4>0</vt:i4>
      </vt:variant>
      <vt:variant>
        <vt:i4>5</vt:i4>
      </vt:variant>
      <vt:variant>
        <vt:lpwstr/>
      </vt:variant>
      <vt:variant>
        <vt:lpwstr>_Toc372818668</vt:lpwstr>
      </vt:variant>
      <vt:variant>
        <vt:i4>1441846</vt:i4>
      </vt:variant>
      <vt:variant>
        <vt:i4>11</vt:i4>
      </vt:variant>
      <vt:variant>
        <vt:i4>0</vt:i4>
      </vt:variant>
      <vt:variant>
        <vt:i4>5</vt:i4>
      </vt:variant>
      <vt:variant>
        <vt:lpwstr/>
      </vt:variant>
      <vt:variant>
        <vt:lpwstr>_Toc372818667</vt:lpwstr>
      </vt:variant>
      <vt:variant>
        <vt:i4>1441846</vt:i4>
      </vt:variant>
      <vt:variant>
        <vt:i4>5</vt:i4>
      </vt:variant>
      <vt:variant>
        <vt:i4>0</vt:i4>
      </vt:variant>
      <vt:variant>
        <vt:i4>5</vt:i4>
      </vt:variant>
      <vt:variant>
        <vt:lpwstr/>
      </vt:variant>
      <vt:variant>
        <vt:lpwstr>_Toc372818666</vt:lpwstr>
      </vt:variant>
      <vt:variant>
        <vt:i4>6029374</vt:i4>
      </vt:variant>
      <vt:variant>
        <vt:i4>0</vt:i4>
      </vt:variant>
      <vt:variant>
        <vt:i4>0</vt:i4>
      </vt:variant>
      <vt:variant>
        <vt:i4>5</vt:i4>
      </vt:variant>
      <vt:variant>
        <vt:lpwstr>mailto:Charles.Gauthier@dep.state.fl.us</vt:lpwstr>
      </vt:variant>
      <vt:variant>
        <vt:lpwstr/>
      </vt:variant>
      <vt:variant>
        <vt:i4>7667742</vt:i4>
      </vt:variant>
      <vt:variant>
        <vt:i4>0</vt:i4>
      </vt:variant>
      <vt:variant>
        <vt:i4>0</vt:i4>
      </vt:variant>
      <vt:variant>
        <vt:i4>5</vt:i4>
      </vt:variant>
      <vt:variant>
        <vt:lpwstr>http://publicfiles.dep.state.fl.us/DEAR/BMAP/Wekiva/Meetings/2009_%286%29June/Wekiva Rule - Wekiva BMAP June 2009 meeting.pdf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ACKNOWLEDGMENTS:  The Lower St</dc:title>
  <dc:creator>Marcy Policastro</dc:creator>
  <cp:lastModifiedBy>Homann, Moira</cp:lastModifiedBy>
  <cp:revision>3</cp:revision>
  <cp:lastPrinted>2013-11-21T20:59:00Z</cp:lastPrinted>
  <dcterms:created xsi:type="dcterms:W3CDTF">2015-08-25T18:38:00Z</dcterms:created>
  <dcterms:modified xsi:type="dcterms:W3CDTF">2015-08-25T18:42:00Z</dcterms:modified>
</cp:coreProperties>
</file>