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2F69E" w14:textId="666FD19F" w:rsidR="003E4324" w:rsidRPr="00EB47F5" w:rsidRDefault="003E4324" w:rsidP="003E4324">
      <w:pPr>
        <w:rPr>
          <w:b/>
        </w:rPr>
      </w:pPr>
      <w:r>
        <w:rPr>
          <w:b/>
        </w:rPr>
        <w:t>Draft Task Outline</w:t>
      </w:r>
      <w:r w:rsidRPr="00EB47F5">
        <w:rPr>
          <w:b/>
        </w:rPr>
        <w:t xml:space="preserve"> </w:t>
      </w:r>
    </w:p>
    <w:p w14:paraId="32D9E7DF" w14:textId="7F3AD7C5" w:rsidR="003E4324" w:rsidRPr="003E4324" w:rsidRDefault="003E4324">
      <w:pPr>
        <w:rPr>
          <w:b/>
        </w:rPr>
      </w:pPr>
      <w:proofErr w:type="spellStart"/>
      <w:r>
        <w:rPr>
          <w:b/>
        </w:rPr>
        <w:t>Wekiva</w:t>
      </w:r>
      <w:proofErr w:type="spellEnd"/>
      <w:r>
        <w:rPr>
          <w:b/>
        </w:rPr>
        <w:t xml:space="preserve"> Basin </w:t>
      </w:r>
      <w:r w:rsidRPr="00EB47F5">
        <w:rPr>
          <w:b/>
        </w:rPr>
        <w:t>Social M</w:t>
      </w:r>
      <w:r>
        <w:rPr>
          <w:b/>
        </w:rPr>
        <w:t>arketing</w:t>
      </w:r>
      <w:r w:rsidRPr="00EB47F5">
        <w:rPr>
          <w:b/>
        </w:rPr>
        <w:t xml:space="preserve"> and Communication Plan</w:t>
      </w:r>
    </w:p>
    <w:p w14:paraId="5E67B702" w14:textId="72F818BC" w:rsidR="00710F7A" w:rsidRPr="00710F7A" w:rsidRDefault="00710F7A">
      <w:pPr>
        <w:rPr>
          <w:b/>
          <w:u w:val="single"/>
        </w:rPr>
      </w:pPr>
      <w:r w:rsidRPr="00710F7A">
        <w:rPr>
          <w:b/>
          <w:u w:val="single"/>
        </w:rPr>
        <w:t>Area of Focus</w:t>
      </w:r>
    </w:p>
    <w:p w14:paraId="4BE4A17E" w14:textId="77777777" w:rsidR="00EB47F5" w:rsidRDefault="00710F7A">
      <w:r w:rsidRPr="00710F7A">
        <w:t>The campaign</w:t>
      </w:r>
      <w:r>
        <w:t xml:space="preserve"> should be designed to create an awareness of the basin and the vulnerability of the groundwater to land surface activities.  </w:t>
      </w:r>
    </w:p>
    <w:p w14:paraId="1D14297B" w14:textId="254E8FF8" w:rsidR="00710F7A" w:rsidRPr="00710F7A" w:rsidRDefault="00710F7A">
      <w:r>
        <w:t xml:space="preserve">The campaign will need to focus on non-point source pollution prevention and education.  The sources of non-point sources will include, but not </w:t>
      </w:r>
      <w:r w:rsidR="00470A34">
        <w:t xml:space="preserve">be </w:t>
      </w:r>
      <w:r>
        <w:t>limited to fertilizer, stormwater and septic tanks.  Several counties have varying ordinances th</w:t>
      </w:r>
      <w:r w:rsidR="0046505B">
        <w:t>at</w:t>
      </w:r>
      <w:r w:rsidR="000F4A29">
        <w:t xml:space="preserve"> regulate </w:t>
      </w:r>
      <w:r>
        <w:t>fertilizer application and content.  Septic tanks are regulated through the Florida Department of Health.</w:t>
      </w:r>
    </w:p>
    <w:p w14:paraId="29880AD5" w14:textId="77777777" w:rsidR="00EB47F5" w:rsidRPr="00B65CD8" w:rsidRDefault="00EB47F5">
      <w:pPr>
        <w:rPr>
          <w:b/>
          <w:u w:val="single"/>
        </w:rPr>
      </w:pPr>
      <w:r w:rsidRPr="00B65CD8">
        <w:rPr>
          <w:b/>
          <w:u w:val="single"/>
        </w:rPr>
        <w:t>Tasks</w:t>
      </w:r>
    </w:p>
    <w:p w14:paraId="63145B3A" w14:textId="77777777" w:rsidR="00EB47F5" w:rsidRPr="00B65CD8" w:rsidRDefault="00EB47F5" w:rsidP="00EB47F5">
      <w:pPr>
        <w:pStyle w:val="ListParagraph"/>
        <w:numPr>
          <w:ilvl w:val="0"/>
          <w:numId w:val="1"/>
        </w:numPr>
      </w:pPr>
      <w:r w:rsidRPr="00B65CD8">
        <w:t>Research/Focus Groups</w:t>
      </w:r>
    </w:p>
    <w:p w14:paraId="1EFCB5B6" w14:textId="77777777" w:rsidR="007207D5" w:rsidRPr="00B65CD8" w:rsidRDefault="000C4C7B" w:rsidP="007207D5">
      <w:pPr>
        <w:pStyle w:val="ListParagraph"/>
        <w:numPr>
          <w:ilvl w:val="1"/>
          <w:numId w:val="1"/>
        </w:numPr>
      </w:pPr>
      <w:r>
        <w:t>Market research/demographic studies</w:t>
      </w:r>
      <w:r w:rsidR="0031231C" w:rsidRPr="00B65CD8">
        <w:t xml:space="preserve"> about residents</w:t>
      </w:r>
      <w:r w:rsidR="00710F7A">
        <w:t xml:space="preserve"> and businesses</w:t>
      </w:r>
      <w:r w:rsidR="0031231C" w:rsidRPr="00B65CD8">
        <w:t xml:space="preserve"> in </w:t>
      </w:r>
      <w:proofErr w:type="spellStart"/>
      <w:r w:rsidR="0031231C" w:rsidRPr="00B65CD8">
        <w:t>Wekiva</w:t>
      </w:r>
      <w:proofErr w:type="spellEnd"/>
      <w:r w:rsidR="0031231C" w:rsidRPr="00B65CD8">
        <w:t xml:space="preserve"> Basin</w:t>
      </w:r>
    </w:p>
    <w:p w14:paraId="5FD3C156" w14:textId="77777777" w:rsidR="0031231C" w:rsidRPr="00B65CD8" w:rsidRDefault="0031231C" w:rsidP="007207D5">
      <w:pPr>
        <w:pStyle w:val="ListParagraph"/>
        <w:numPr>
          <w:ilvl w:val="1"/>
          <w:numId w:val="1"/>
        </w:numPr>
      </w:pPr>
      <w:r w:rsidRPr="00B65CD8">
        <w:t xml:space="preserve">Identify community </w:t>
      </w:r>
      <w:r w:rsidR="00710F7A">
        <w:t>stakeholders</w:t>
      </w:r>
    </w:p>
    <w:p w14:paraId="59ACDF40" w14:textId="77777777" w:rsidR="002A4BF6" w:rsidRPr="00B65CD8" w:rsidRDefault="002A4BF6" w:rsidP="002A4BF6">
      <w:pPr>
        <w:pStyle w:val="ListParagraph"/>
        <w:numPr>
          <w:ilvl w:val="1"/>
          <w:numId w:val="1"/>
        </w:numPr>
      </w:pPr>
      <w:r w:rsidRPr="00B65CD8">
        <w:t>Identify target groups</w:t>
      </w:r>
      <w:r w:rsidR="00EB7263" w:rsidRPr="00B65CD8">
        <w:t xml:space="preserve"> </w:t>
      </w:r>
    </w:p>
    <w:p w14:paraId="57FD8060" w14:textId="77777777" w:rsidR="00EB7263" w:rsidRPr="00B65CD8" w:rsidRDefault="00EB7263" w:rsidP="00EB7263">
      <w:pPr>
        <w:pStyle w:val="ListParagraph"/>
        <w:numPr>
          <w:ilvl w:val="2"/>
          <w:numId w:val="1"/>
        </w:numPr>
      </w:pPr>
      <w:r w:rsidRPr="00B65CD8">
        <w:t>Those who will understand/follow education</w:t>
      </w:r>
    </w:p>
    <w:p w14:paraId="3332D2D2" w14:textId="77777777" w:rsidR="00EB7263" w:rsidRPr="00B65CD8" w:rsidRDefault="00EB7263" w:rsidP="00EB7263">
      <w:pPr>
        <w:pStyle w:val="ListParagraph"/>
        <w:numPr>
          <w:ilvl w:val="2"/>
          <w:numId w:val="1"/>
        </w:numPr>
      </w:pPr>
      <w:r w:rsidRPr="00B65CD8">
        <w:t xml:space="preserve">Those who will not understand </w:t>
      </w:r>
      <w:r w:rsidR="005142E2" w:rsidRPr="00B65CD8">
        <w:t xml:space="preserve">or </w:t>
      </w:r>
      <w:r w:rsidR="00710F7A">
        <w:t xml:space="preserve">may </w:t>
      </w:r>
      <w:r w:rsidR="005142E2" w:rsidRPr="00B65CD8">
        <w:t xml:space="preserve">dismiss </w:t>
      </w:r>
      <w:r w:rsidRPr="00B65CD8">
        <w:t>information</w:t>
      </w:r>
    </w:p>
    <w:p w14:paraId="3FCE8400" w14:textId="77777777" w:rsidR="00EB47F5" w:rsidRPr="00B65CD8" w:rsidRDefault="00EB47F5" w:rsidP="00EB47F5">
      <w:pPr>
        <w:pStyle w:val="ListParagraph"/>
        <w:numPr>
          <w:ilvl w:val="0"/>
          <w:numId w:val="1"/>
        </w:numPr>
      </w:pPr>
      <w:r w:rsidRPr="00B65CD8">
        <w:t>Identify potential media outlets</w:t>
      </w:r>
      <w:r w:rsidR="000C4C7B">
        <w:t xml:space="preserve"> used within </w:t>
      </w:r>
    </w:p>
    <w:p w14:paraId="70AAD94D" w14:textId="77777777" w:rsidR="00D77428" w:rsidRPr="00B65CD8" w:rsidRDefault="00D77428" w:rsidP="00D77428">
      <w:pPr>
        <w:pStyle w:val="ListParagraph"/>
        <w:numPr>
          <w:ilvl w:val="1"/>
          <w:numId w:val="1"/>
        </w:numPr>
      </w:pPr>
      <w:r w:rsidRPr="00B65CD8">
        <w:t xml:space="preserve">Social Media (Facebook, </w:t>
      </w:r>
      <w:proofErr w:type="spellStart"/>
      <w:r w:rsidRPr="00B65CD8">
        <w:t>Nextdoor</w:t>
      </w:r>
      <w:proofErr w:type="spellEnd"/>
      <w:r w:rsidRPr="00B65CD8">
        <w:t xml:space="preserve">, </w:t>
      </w:r>
      <w:r w:rsidR="000C4C7B">
        <w:t>mobile app</w:t>
      </w:r>
      <w:r w:rsidR="00710F7A">
        <w:t>, twitter, Instagram, etc.</w:t>
      </w:r>
      <w:r w:rsidRPr="00B65CD8">
        <w:t>)</w:t>
      </w:r>
    </w:p>
    <w:p w14:paraId="655F4EFD" w14:textId="77777777" w:rsidR="00D77428" w:rsidRPr="00B65CD8" w:rsidRDefault="00D77428" w:rsidP="00D77428">
      <w:pPr>
        <w:pStyle w:val="ListParagraph"/>
        <w:numPr>
          <w:ilvl w:val="1"/>
          <w:numId w:val="1"/>
        </w:numPr>
      </w:pPr>
      <w:r w:rsidRPr="00B65CD8">
        <w:t>Print media</w:t>
      </w:r>
      <w:r w:rsidR="00970C02" w:rsidRPr="00B65CD8">
        <w:t xml:space="preserve"> (periodicals, billboards, utility mailers)</w:t>
      </w:r>
    </w:p>
    <w:p w14:paraId="14662F08" w14:textId="77777777" w:rsidR="00D77428" w:rsidRPr="00B65CD8" w:rsidRDefault="00D77428" w:rsidP="00D77428">
      <w:pPr>
        <w:pStyle w:val="ListParagraph"/>
        <w:numPr>
          <w:ilvl w:val="1"/>
          <w:numId w:val="1"/>
        </w:numPr>
      </w:pPr>
      <w:r w:rsidRPr="00B65CD8">
        <w:t>Electronic (</w:t>
      </w:r>
      <w:proofErr w:type="spellStart"/>
      <w:r w:rsidRPr="00B65CD8">
        <w:t>t.v</w:t>
      </w:r>
      <w:proofErr w:type="spellEnd"/>
      <w:r w:rsidRPr="00B65CD8">
        <w:t>., radio</w:t>
      </w:r>
      <w:r w:rsidR="00970C02" w:rsidRPr="00B65CD8">
        <w:t>, web</w:t>
      </w:r>
      <w:r w:rsidRPr="00B65CD8">
        <w:t>)</w:t>
      </w:r>
    </w:p>
    <w:p w14:paraId="2F2707B2" w14:textId="77777777" w:rsidR="00EB47F5" w:rsidRPr="00B65CD8" w:rsidRDefault="00EB47F5" w:rsidP="00EB47F5">
      <w:pPr>
        <w:pStyle w:val="ListParagraph"/>
        <w:numPr>
          <w:ilvl w:val="0"/>
          <w:numId w:val="1"/>
        </w:numPr>
      </w:pPr>
      <w:r w:rsidRPr="00B65CD8">
        <w:t>Create campaign strategy</w:t>
      </w:r>
    </w:p>
    <w:p w14:paraId="075EFD93" w14:textId="5CCA6244" w:rsidR="002A4BF6" w:rsidRDefault="002A4BF6" w:rsidP="002A4BF6">
      <w:pPr>
        <w:pStyle w:val="ListParagraph"/>
        <w:numPr>
          <w:ilvl w:val="1"/>
          <w:numId w:val="1"/>
        </w:numPr>
      </w:pPr>
      <w:r w:rsidRPr="00B65CD8">
        <w:t xml:space="preserve">Based </w:t>
      </w:r>
      <w:r w:rsidR="009919AB">
        <w:t xml:space="preserve">on demographics and groups in </w:t>
      </w:r>
      <w:r w:rsidR="00063CC0">
        <w:t xml:space="preserve">Task </w:t>
      </w:r>
      <w:r w:rsidR="009919AB">
        <w:t>1</w:t>
      </w:r>
    </w:p>
    <w:p w14:paraId="6232B5EF" w14:textId="4116E4F6" w:rsidR="009919AB" w:rsidRPr="00063CC0" w:rsidRDefault="009919AB" w:rsidP="002A4BF6">
      <w:pPr>
        <w:pStyle w:val="ListParagraph"/>
        <w:numPr>
          <w:ilvl w:val="1"/>
          <w:numId w:val="1"/>
        </w:numPr>
      </w:pPr>
      <w:r w:rsidRPr="00063CC0">
        <w:t>Campaign strategy sele</w:t>
      </w:r>
      <w:r w:rsidR="00063CC0">
        <w:t>cted and materials developed</w:t>
      </w:r>
      <w:r w:rsidRPr="00063CC0">
        <w:t xml:space="preserve"> based on researched and proven approaches to behavior change.  Rationale behind selection of the strategy and materials </w:t>
      </w:r>
      <w:r w:rsidR="00F945CA" w:rsidRPr="00063CC0">
        <w:t>developed must be</w:t>
      </w:r>
      <w:r w:rsidRPr="00063CC0">
        <w:t xml:space="preserve"> provided</w:t>
      </w:r>
      <w:r w:rsidR="00F945CA" w:rsidRPr="00063CC0">
        <w:t>.</w:t>
      </w:r>
    </w:p>
    <w:p w14:paraId="4E7A813E" w14:textId="5CEC540E" w:rsidR="002A4BF6" w:rsidRPr="00B65CD8" w:rsidRDefault="00EB7263" w:rsidP="002A4BF6">
      <w:pPr>
        <w:pStyle w:val="ListParagraph"/>
        <w:numPr>
          <w:ilvl w:val="1"/>
          <w:numId w:val="1"/>
        </w:numPr>
      </w:pPr>
      <w:r w:rsidRPr="00B65CD8">
        <w:t xml:space="preserve">Campaign must </w:t>
      </w:r>
      <w:r w:rsidR="00063CC0">
        <w:t>allow</w:t>
      </w:r>
      <w:r w:rsidRPr="00B65CD8">
        <w:t xml:space="preserve"> basin residents understand messaging and its importance</w:t>
      </w:r>
    </w:p>
    <w:p w14:paraId="4CBD052F" w14:textId="77777777" w:rsidR="00EB7263" w:rsidRPr="00B65CD8" w:rsidRDefault="00EB7263" w:rsidP="002A4BF6">
      <w:pPr>
        <w:pStyle w:val="ListParagraph"/>
        <w:numPr>
          <w:ilvl w:val="1"/>
          <w:numId w:val="1"/>
        </w:numPr>
      </w:pPr>
      <w:r w:rsidRPr="00B65CD8">
        <w:t>Must be measureable</w:t>
      </w:r>
      <w:r w:rsidR="00710F7A">
        <w:t xml:space="preserve"> and metrics created from data generated</w:t>
      </w:r>
    </w:p>
    <w:p w14:paraId="0A7CB7DD" w14:textId="77777777" w:rsidR="00EB47F5" w:rsidRPr="00B65CD8" w:rsidRDefault="00EB47F5" w:rsidP="00EB47F5">
      <w:pPr>
        <w:pStyle w:val="ListParagraph"/>
        <w:numPr>
          <w:ilvl w:val="0"/>
          <w:numId w:val="1"/>
        </w:numPr>
      </w:pPr>
      <w:r w:rsidRPr="00B65CD8">
        <w:t>Finalize Branding</w:t>
      </w:r>
    </w:p>
    <w:p w14:paraId="6DA66051" w14:textId="77777777" w:rsidR="002A4BF6" w:rsidRPr="00B65CD8" w:rsidRDefault="00EB7263" w:rsidP="002A4BF6">
      <w:pPr>
        <w:pStyle w:val="ListParagraph"/>
        <w:numPr>
          <w:ilvl w:val="1"/>
          <w:numId w:val="1"/>
        </w:numPr>
      </w:pPr>
      <w:r w:rsidRPr="00B65CD8">
        <w:t>Input from residents</w:t>
      </w:r>
    </w:p>
    <w:p w14:paraId="22C9E4C2" w14:textId="77777777" w:rsidR="00EB7263" w:rsidRPr="00B65CD8" w:rsidRDefault="00EB7263" w:rsidP="002A4BF6">
      <w:pPr>
        <w:pStyle w:val="ListParagraph"/>
        <w:numPr>
          <w:ilvl w:val="1"/>
          <w:numId w:val="1"/>
        </w:numPr>
      </w:pPr>
      <w:r w:rsidRPr="00B65CD8">
        <w:t>Input from stakeholders</w:t>
      </w:r>
    </w:p>
    <w:p w14:paraId="3659BE85" w14:textId="77777777" w:rsidR="00EB7263" w:rsidRPr="00B65CD8" w:rsidRDefault="00EB7263" w:rsidP="002A4BF6">
      <w:pPr>
        <w:pStyle w:val="ListParagraph"/>
        <w:numPr>
          <w:ilvl w:val="1"/>
          <w:numId w:val="1"/>
        </w:numPr>
      </w:pPr>
      <w:r w:rsidRPr="00B65CD8">
        <w:t>Memorable/Impactful</w:t>
      </w:r>
    </w:p>
    <w:p w14:paraId="2BEEB834" w14:textId="77777777" w:rsidR="0052491E" w:rsidRDefault="0052491E" w:rsidP="00EB47F5">
      <w:pPr>
        <w:pStyle w:val="ListParagraph"/>
        <w:numPr>
          <w:ilvl w:val="0"/>
          <w:numId w:val="1"/>
        </w:numPr>
      </w:pPr>
      <w:r w:rsidRPr="004055F7">
        <w:t>Final Report to County</w:t>
      </w:r>
    </w:p>
    <w:p w14:paraId="001D6C1A" w14:textId="77777777" w:rsidR="00710F7A" w:rsidRDefault="00710F7A" w:rsidP="00710F7A">
      <w:pPr>
        <w:pStyle w:val="ListParagraph"/>
        <w:numPr>
          <w:ilvl w:val="1"/>
          <w:numId w:val="1"/>
        </w:numPr>
      </w:pPr>
      <w:r>
        <w:t>Meetings with county divisions</w:t>
      </w:r>
    </w:p>
    <w:p w14:paraId="03C8C052" w14:textId="77777777" w:rsidR="00710F7A" w:rsidRDefault="00710F7A" w:rsidP="00710F7A">
      <w:pPr>
        <w:pStyle w:val="ListParagraph"/>
        <w:numPr>
          <w:ilvl w:val="1"/>
          <w:numId w:val="1"/>
        </w:numPr>
      </w:pPr>
      <w:r>
        <w:t>Presentation to multiple boards</w:t>
      </w:r>
    </w:p>
    <w:p w14:paraId="4786B6F9" w14:textId="77777777" w:rsidR="00710F7A" w:rsidRPr="004055F7" w:rsidRDefault="00710F7A" w:rsidP="00710F7A">
      <w:pPr>
        <w:pStyle w:val="ListParagraph"/>
        <w:ind w:left="1440"/>
      </w:pPr>
    </w:p>
    <w:p w14:paraId="1626449D" w14:textId="672136B6" w:rsidR="004055F7" w:rsidRDefault="004055F7" w:rsidP="004055F7">
      <w:pPr>
        <w:rPr>
          <w:b/>
          <w:u w:val="single"/>
        </w:rPr>
      </w:pPr>
    </w:p>
    <w:p w14:paraId="003CD5DD" w14:textId="42167329" w:rsidR="00063CC0" w:rsidRDefault="003E4324" w:rsidP="004055F7">
      <w:pPr>
        <w:rPr>
          <w:b/>
          <w:u w:val="single"/>
        </w:rPr>
      </w:pPr>
      <w:r>
        <w:rPr>
          <w:b/>
          <w:u w:val="single"/>
        </w:rPr>
        <w:t>Orange County Contacts:</w:t>
      </w:r>
    </w:p>
    <w:p w14:paraId="48D55618" w14:textId="07978B30" w:rsidR="003E4324" w:rsidRDefault="00441C1C" w:rsidP="004055F7">
      <w:pPr>
        <w:rPr>
          <w:b/>
          <w:u w:val="single"/>
        </w:rPr>
      </w:pPr>
      <w:hyperlink r:id="rId7" w:history="1">
        <w:r w:rsidR="003E4324" w:rsidRPr="00D706E3">
          <w:rPr>
            <w:rStyle w:val="Hyperlink"/>
            <w:b/>
          </w:rPr>
          <w:t>Julie.Bortles@ocfl.net</w:t>
        </w:r>
      </w:hyperlink>
      <w:r w:rsidR="003E4324">
        <w:rPr>
          <w:b/>
          <w:u w:val="single"/>
        </w:rPr>
        <w:t>, Emily.Lawson@ocfl.net</w:t>
      </w:r>
    </w:p>
    <w:p w14:paraId="380D3C99" w14:textId="6EDA8721" w:rsidR="00063CC0" w:rsidRDefault="00063CC0" w:rsidP="004055F7">
      <w:pPr>
        <w:rPr>
          <w:b/>
          <w:u w:val="single"/>
        </w:rPr>
      </w:pPr>
    </w:p>
    <w:p w14:paraId="507EFD1D" w14:textId="32C132C1" w:rsidR="00063CC0" w:rsidRDefault="00063CC0" w:rsidP="004055F7">
      <w:pPr>
        <w:rPr>
          <w:b/>
          <w:u w:val="single"/>
        </w:rPr>
      </w:pPr>
    </w:p>
    <w:p w14:paraId="695256C2" w14:textId="77777777" w:rsidR="00CE479C" w:rsidRPr="005E41CE" w:rsidRDefault="00CE479C" w:rsidP="0000665D">
      <w:pPr>
        <w:pStyle w:val="ListParagraph"/>
        <w:ind w:left="0"/>
      </w:pPr>
      <w:bookmarkStart w:id="0" w:name="_GoBack"/>
      <w:bookmarkEnd w:id="0"/>
    </w:p>
    <w:sectPr w:rsidR="00CE479C" w:rsidRPr="005E41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7EAFC5" w14:textId="77777777" w:rsidR="00063CC0" w:rsidRDefault="00063CC0" w:rsidP="00063CC0">
      <w:pPr>
        <w:spacing w:after="0" w:line="240" w:lineRule="auto"/>
      </w:pPr>
      <w:r>
        <w:separator/>
      </w:r>
    </w:p>
  </w:endnote>
  <w:endnote w:type="continuationSeparator" w:id="0">
    <w:p w14:paraId="7AB92676" w14:textId="77777777" w:rsidR="00063CC0" w:rsidRDefault="00063CC0" w:rsidP="00063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7E8E4" w14:textId="77777777" w:rsidR="00063CC0" w:rsidRDefault="00063C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A6D69" w14:textId="77777777" w:rsidR="00063CC0" w:rsidRDefault="00063C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69C5E" w14:textId="77777777" w:rsidR="00063CC0" w:rsidRDefault="00063C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22D96" w14:textId="77777777" w:rsidR="00063CC0" w:rsidRDefault="00063CC0" w:rsidP="00063CC0">
      <w:pPr>
        <w:spacing w:after="0" w:line="240" w:lineRule="auto"/>
      </w:pPr>
      <w:r>
        <w:separator/>
      </w:r>
    </w:p>
  </w:footnote>
  <w:footnote w:type="continuationSeparator" w:id="0">
    <w:p w14:paraId="612F9FBC" w14:textId="77777777" w:rsidR="00063CC0" w:rsidRDefault="00063CC0" w:rsidP="00063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772D8" w14:textId="77777777" w:rsidR="00063CC0" w:rsidRDefault="00063C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1835736"/>
      <w:docPartObj>
        <w:docPartGallery w:val="Watermarks"/>
        <w:docPartUnique/>
      </w:docPartObj>
    </w:sdtPr>
    <w:sdtEndPr/>
    <w:sdtContent>
      <w:p w14:paraId="2A1591F3" w14:textId="785488DD" w:rsidR="00063CC0" w:rsidRDefault="00441C1C">
        <w:pPr>
          <w:pStyle w:val="Header"/>
        </w:pPr>
        <w:r>
          <w:rPr>
            <w:noProof/>
          </w:rPr>
          <w:pict w14:anchorId="6EC987D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087BE7" w14:textId="77777777" w:rsidR="00063CC0" w:rsidRDefault="00063C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7304A"/>
    <w:multiLevelType w:val="hybridMultilevel"/>
    <w:tmpl w:val="76B0C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CE19ED"/>
    <w:multiLevelType w:val="hybridMultilevel"/>
    <w:tmpl w:val="B0A2B8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1479C7"/>
    <w:multiLevelType w:val="hybridMultilevel"/>
    <w:tmpl w:val="57E66AD6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F5"/>
    <w:rsid w:val="0000665D"/>
    <w:rsid w:val="00063CC0"/>
    <w:rsid w:val="000B596F"/>
    <w:rsid w:val="000C4C7B"/>
    <w:rsid w:val="000F4A29"/>
    <w:rsid w:val="00113BE2"/>
    <w:rsid w:val="00194CBA"/>
    <w:rsid w:val="00240AAF"/>
    <w:rsid w:val="002A4BF6"/>
    <w:rsid w:val="0031231C"/>
    <w:rsid w:val="003E4324"/>
    <w:rsid w:val="004055F7"/>
    <w:rsid w:val="00441C1C"/>
    <w:rsid w:val="0046505B"/>
    <w:rsid w:val="00470A34"/>
    <w:rsid w:val="004C159C"/>
    <w:rsid w:val="004D03AE"/>
    <w:rsid w:val="005056AB"/>
    <w:rsid w:val="005142E2"/>
    <w:rsid w:val="0052491E"/>
    <w:rsid w:val="0056647E"/>
    <w:rsid w:val="005E41CE"/>
    <w:rsid w:val="006D7A43"/>
    <w:rsid w:val="00710F7A"/>
    <w:rsid w:val="007207D5"/>
    <w:rsid w:val="00791BAC"/>
    <w:rsid w:val="00801963"/>
    <w:rsid w:val="00830A02"/>
    <w:rsid w:val="008D553D"/>
    <w:rsid w:val="00970C02"/>
    <w:rsid w:val="009919AB"/>
    <w:rsid w:val="00AA124B"/>
    <w:rsid w:val="00B65CD8"/>
    <w:rsid w:val="00CD364A"/>
    <w:rsid w:val="00CE479C"/>
    <w:rsid w:val="00D30402"/>
    <w:rsid w:val="00D64791"/>
    <w:rsid w:val="00D77428"/>
    <w:rsid w:val="00DC7024"/>
    <w:rsid w:val="00E419B4"/>
    <w:rsid w:val="00EB47F5"/>
    <w:rsid w:val="00EB7263"/>
    <w:rsid w:val="00F9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9BFEBBA"/>
  <w15:docId w15:val="{A7C8CEB0-9942-42D0-B50E-36914C1E3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7F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0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40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19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19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19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9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9A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919A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E479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63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3CC0"/>
  </w:style>
  <w:style w:type="paragraph" w:styleId="Footer">
    <w:name w:val="footer"/>
    <w:basedOn w:val="Normal"/>
    <w:link w:val="FooterChar"/>
    <w:uiPriority w:val="99"/>
    <w:unhideWhenUsed/>
    <w:rsid w:val="00063C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3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ulie.Bortles@ocfl.ne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Orange County BCC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Bortles, Julie</dc:creator>
  <cp:keywords/>
  <dc:description/>
  <cp:lastModifiedBy>Bortles, Julie</cp:lastModifiedBy>
  <cp:revision>2</cp:revision>
  <cp:lastPrinted>2017-11-08T16:42:00Z</cp:lastPrinted>
  <dcterms:created xsi:type="dcterms:W3CDTF">2017-11-09T16:08:00Z</dcterms:created>
  <dcterms:modified xsi:type="dcterms:W3CDTF">2017-11-09T16:08:00Z</dcterms:modified>
</cp:coreProperties>
</file>