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8C3" w:rsidRPr="00232465" w:rsidRDefault="00657341" w:rsidP="00232465">
      <w:pPr>
        <w:jc w:val="center"/>
        <w:rPr>
          <w:b/>
        </w:rPr>
      </w:pPr>
      <w:bookmarkStart w:id="0" w:name="_GoBack"/>
      <w:bookmarkEnd w:id="0"/>
      <w:r>
        <w:rPr>
          <w:b/>
        </w:rPr>
        <w:t xml:space="preserve">Orange Creek </w:t>
      </w:r>
      <w:r w:rsidR="00B8050E">
        <w:rPr>
          <w:b/>
        </w:rPr>
        <w:t xml:space="preserve">Basin Management Action Plan (BMAP) </w:t>
      </w:r>
      <w:r w:rsidR="00232465" w:rsidRPr="00232465">
        <w:rPr>
          <w:b/>
        </w:rPr>
        <w:t>Technical Meeting</w:t>
      </w:r>
    </w:p>
    <w:p w:rsidR="00232465" w:rsidRPr="00232465" w:rsidRDefault="00232465" w:rsidP="00232465">
      <w:pPr>
        <w:jc w:val="center"/>
        <w:rPr>
          <w:b/>
        </w:rPr>
      </w:pPr>
      <w:r w:rsidRPr="00232465">
        <w:rPr>
          <w:b/>
        </w:rPr>
        <w:t xml:space="preserve">May </w:t>
      </w:r>
      <w:r w:rsidR="00657341">
        <w:rPr>
          <w:b/>
        </w:rPr>
        <w:t>12</w:t>
      </w:r>
      <w:r w:rsidRPr="00232465">
        <w:rPr>
          <w:b/>
        </w:rPr>
        <w:t>, 2015</w:t>
      </w:r>
    </w:p>
    <w:p w:rsidR="00232465" w:rsidRPr="00232465" w:rsidRDefault="00BF6DC0" w:rsidP="00232465">
      <w:pPr>
        <w:jc w:val="center"/>
        <w:rPr>
          <w:b/>
        </w:rPr>
      </w:pPr>
      <w:r>
        <w:rPr>
          <w:b/>
        </w:rPr>
        <w:t xml:space="preserve">10:00 AM – </w:t>
      </w:r>
      <w:r w:rsidR="009C2981" w:rsidRPr="009C2981">
        <w:rPr>
          <w:b/>
        </w:rPr>
        <w:t>11:10</w:t>
      </w:r>
      <w:r w:rsidRPr="009C2981">
        <w:rPr>
          <w:b/>
        </w:rPr>
        <w:t xml:space="preserve"> AM</w:t>
      </w:r>
    </w:p>
    <w:p w:rsidR="00232465" w:rsidRPr="00232465" w:rsidRDefault="00232465" w:rsidP="00232465">
      <w:pPr>
        <w:jc w:val="center"/>
        <w:rPr>
          <w:b/>
        </w:rPr>
      </w:pPr>
      <w:r w:rsidRPr="00232465">
        <w:rPr>
          <w:b/>
        </w:rPr>
        <w:t>By Teleconference</w:t>
      </w:r>
    </w:p>
    <w:p w:rsidR="00232465" w:rsidRDefault="00232465"/>
    <w:p w:rsidR="00232465" w:rsidRDefault="00232465"/>
    <w:p w:rsidR="00232465" w:rsidRPr="00232465" w:rsidRDefault="00232465">
      <w:pPr>
        <w:rPr>
          <w:b/>
          <w:u w:val="single"/>
        </w:rPr>
      </w:pPr>
      <w:r w:rsidRPr="00232465">
        <w:rPr>
          <w:b/>
          <w:u w:val="single"/>
        </w:rPr>
        <w:t>Attendees</w:t>
      </w:r>
    </w:p>
    <w:p w:rsidR="00B8050E" w:rsidRDefault="00B8050E" w:rsidP="00BF6DC0">
      <w:pPr>
        <w:sectPr w:rsidR="00B8050E">
          <w:footerReference w:type="default" r:id="rId8"/>
          <w:pgSz w:w="12240" w:h="15840"/>
          <w:pgMar w:top="1440" w:right="1440" w:bottom="1440" w:left="1440" w:header="720" w:footer="720" w:gutter="0"/>
          <w:cols w:space="720"/>
          <w:docGrid w:linePitch="360"/>
        </w:sectPr>
      </w:pPr>
    </w:p>
    <w:p w:rsidR="00232465" w:rsidRDefault="00BF6DC0">
      <w:r>
        <w:lastRenderedPageBreak/>
        <w:t xml:space="preserve">Tiffany </w:t>
      </w:r>
      <w:r w:rsidR="00232465">
        <w:t>Busby, Wildwood Consulting</w:t>
      </w:r>
    </w:p>
    <w:p w:rsidR="00657341" w:rsidRDefault="006067F5" w:rsidP="00B8050E">
      <w:r>
        <w:t>Paul Davis, GRU</w:t>
      </w:r>
    </w:p>
    <w:p w:rsidR="009C2981" w:rsidRDefault="009C2981" w:rsidP="00B8050E">
      <w:r>
        <w:t>Jian Di, SJRWMD</w:t>
      </w:r>
    </w:p>
    <w:p w:rsidR="009C2981" w:rsidRDefault="009C2981" w:rsidP="00B8050E">
      <w:r>
        <w:t>Anthony Dennis, FDOH-Alachua County</w:t>
      </w:r>
    </w:p>
    <w:p w:rsidR="00B8050E" w:rsidRDefault="00B8050E" w:rsidP="00B8050E">
      <w:r>
        <w:t>Holly Edmund, FDACS</w:t>
      </w:r>
    </w:p>
    <w:p w:rsidR="009C2981" w:rsidRDefault="009C2981" w:rsidP="00B8050E">
      <w:r>
        <w:t>Robin Hallbourg, Alachua County</w:t>
      </w:r>
    </w:p>
    <w:p w:rsidR="009C2981" w:rsidRDefault="009C2981" w:rsidP="00B8050E">
      <w:r>
        <w:lastRenderedPageBreak/>
        <w:t>Dale Jones, FWC</w:t>
      </w:r>
    </w:p>
    <w:p w:rsidR="009C2981" w:rsidRDefault="009C2981" w:rsidP="00B8050E">
      <w:r>
        <w:t>Mark Kuhn, FDOT</w:t>
      </w:r>
    </w:p>
    <w:p w:rsidR="009C2981" w:rsidRDefault="009C2981" w:rsidP="00B8050E">
      <w:r>
        <w:t>Jody Lee, FDACS</w:t>
      </w:r>
    </w:p>
    <w:p w:rsidR="009C2981" w:rsidRDefault="009C2981" w:rsidP="00B8050E">
      <w:r>
        <w:t>Roy Lima, FFS</w:t>
      </w:r>
    </w:p>
    <w:p w:rsidR="00232465" w:rsidRDefault="00BF6DC0">
      <w:r>
        <w:t>Gail Mow</w:t>
      </w:r>
      <w:r w:rsidR="00232465">
        <w:t>ry, Marian County</w:t>
      </w:r>
    </w:p>
    <w:p w:rsidR="00BF6DC0" w:rsidRDefault="00BF6DC0">
      <w:r>
        <w:t xml:space="preserve">Mary Paulic, FDEP </w:t>
      </w:r>
    </w:p>
    <w:p w:rsidR="00B8050E" w:rsidRDefault="00B8050E">
      <w:pPr>
        <w:sectPr w:rsidR="00B8050E" w:rsidSect="009C2981">
          <w:type w:val="continuous"/>
          <w:pgSz w:w="12240" w:h="15840"/>
          <w:pgMar w:top="1440" w:right="1440" w:bottom="1440" w:left="1440" w:header="720" w:footer="720" w:gutter="0"/>
          <w:cols w:num="2" w:space="720"/>
          <w:docGrid w:linePitch="360"/>
        </w:sectPr>
      </w:pPr>
    </w:p>
    <w:p w:rsidR="00232465" w:rsidRDefault="00232465"/>
    <w:p w:rsidR="00232465" w:rsidRPr="00DF3E54" w:rsidRDefault="00232465">
      <w:pPr>
        <w:rPr>
          <w:b/>
          <w:u w:val="single"/>
        </w:rPr>
      </w:pPr>
      <w:r w:rsidRPr="00DF3E54">
        <w:rPr>
          <w:b/>
          <w:u w:val="single"/>
        </w:rPr>
        <w:t>Introductions</w:t>
      </w:r>
    </w:p>
    <w:p w:rsidR="006067F5" w:rsidRDefault="00B8050E" w:rsidP="009C2981">
      <w:r>
        <w:t xml:space="preserve">Everyone introduced themselves.  </w:t>
      </w:r>
      <w:r w:rsidR="00BF6DC0">
        <w:t xml:space="preserve">Mary </w:t>
      </w:r>
      <w:r>
        <w:t xml:space="preserve">Paulic </w:t>
      </w:r>
      <w:r w:rsidR="009C2981">
        <w:t>[F</w:t>
      </w:r>
      <w:r w:rsidR="00A87B0E">
        <w:t>lorida Departm</w:t>
      </w:r>
      <w:r w:rsidR="009C2981">
        <w:t>e</w:t>
      </w:r>
      <w:r w:rsidR="00A87B0E">
        <w:t>nt</w:t>
      </w:r>
      <w:r w:rsidR="00505DC7">
        <w:t xml:space="preserve"> of Environ</w:t>
      </w:r>
      <w:r w:rsidR="009C2981">
        <w:t>m</w:t>
      </w:r>
      <w:r w:rsidR="00505DC7">
        <w:t>e</w:t>
      </w:r>
      <w:r w:rsidR="009C2981">
        <w:t>n</w:t>
      </w:r>
      <w:r w:rsidR="00505DC7">
        <w:t>t</w:t>
      </w:r>
      <w:r w:rsidR="009C2981">
        <w:t>al Protection (FDEP)]</w:t>
      </w:r>
      <w:r w:rsidR="007B7A85">
        <w:t xml:space="preserve"> </w:t>
      </w:r>
      <w:r w:rsidR="00BF6DC0">
        <w:t xml:space="preserve">reviewed the agenda items she provided by email including the following:  </w:t>
      </w:r>
      <w:r w:rsidR="00657341">
        <w:rPr>
          <w:rFonts w:eastAsia="Times New Roman"/>
        </w:rPr>
        <w:t>Stakeholder involvement</w:t>
      </w:r>
      <w:r w:rsidR="00FB7F6A">
        <w:rPr>
          <w:rFonts w:eastAsia="Times New Roman"/>
        </w:rPr>
        <w:t xml:space="preserve">; </w:t>
      </w:r>
      <w:r w:rsidR="00FB7F6A" w:rsidRPr="00FB7F6A">
        <w:rPr>
          <w:rFonts w:eastAsia="Times New Roman"/>
        </w:rPr>
        <w:t>Lake</w:t>
      </w:r>
      <w:r w:rsidR="00657341" w:rsidRPr="00FB7F6A">
        <w:rPr>
          <w:rFonts w:eastAsia="Times New Roman"/>
        </w:rPr>
        <w:t xml:space="preserve"> </w:t>
      </w:r>
      <w:r w:rsidR="00657341">
        <w:t>Wauberg delineation</w:t>
      </w:r>
      <w:r w:rsidR="009C2981">
        <w:t>; and c</w:t>
      </w:r>
      <w:r w:rsidR="00657341">
        <w:t>ontinue</w:t>
      </w:r>
      <w:r w:rsidR="009C2981">
        <w:t>d</w:t>
      </w:r>
      <w:r w:rsidR="00657341">
        <w:t xml:space="preserve"> allocation discussion</w:t>
      </w:r>
      <w:r w:rsidR="009C2981">
        <w:t xml:space="preserve">.  </w:t>
      </w:r>
      <w:r w:rsidR="006067F5">
        <w:t xml:space="preserve">Mary noted that </w:t>
      </w:r>
      <w:r w:rsidR="009C2981">
        <w:t xml:space="preserve">the stakeholder involvement </w:t>
      </w:r>
      <w:r w:rsidR="006067F5">
        <w:t xml:space="preserve">item was discussed at the last </w:t>
      </w:r>
      <w:r w:rsidR="009C2981">
        <w:t xml:space="preserve">in-person </w:t>
      </w:r>
      <w:r w:rsidR="006067F5">
        <w:t xml:space="preserve">meeting.  </w:t>
      </w:r>
      <w:r w:rsidR="009C2981">
        <w:t xml:space="preserve"> Mary</w:t>
      </w:r>
      <w:r w:rsidR="006067F5">
        <w:t xml:space="preserve"> has reviewed the emails received and the lists she has on file, and she would like to get the contact list as accurate as possible</w:t>
      </w:r>
      <w:r w:rsidR="009C2981">
        <w:t xml:space="preserve"> based on input from everyone</w:t>
      </w:r>
      <w:r w:rsidR="006067F5">
        <w:t>.</w:t>
      </w:r>
    </w:p>
    <w:p w:rsidR="006067F5" w:rsidRDefault="006067F5" w:rsidP="006067F5">
      <w:pPr>
        <w:tabs>
          <w:tab w:val="left" w:pos="0"/>
        </w:tabs>
      </w:pPr>
    </w:p>
    <w:p w:rsidR="006067F5" w:rsidRDefault="009C2981" w:rsidP="006067F5">
      <w:pPr>
        <w:tabs>
          <w:tab w:val="left" w:pos="0"/>
        </w:tabs>
      </w:pPr>
      <w:r>
        <w:t xml:space="preserve">For Lake Wauberg, </w:t>
      </w:r>
      <w:r w:rsidR="006067F5">
        <w:t xml:space="preserve">Anthony </w:t>
      </w:r>
      <w:r>
        <w:t xml:space="preserve">Dennis [Florida Department of Health (FDOH)-Alachua County] </w:t>
      </w:r>
      <w:r w:rsidR="006067F5">
        <w:t xml:space="preserve">and Mary met with </w:t>
      </w:r>
      <w:r>
        <w:t>the University of Florida (</w:t>
      </w:r>
      <w:r w:rsidR="006067F5">
        <w:t>UF</w:t>
      </w:r>
      <w:r>
        <w:t>)</w:t>
      </w:r>
      <w:r w:rsidR="006067F5">
        <w:t xml:space="preserve"> </w:t>
      </w:r>
      <w:r>
        <w:t xml:space="preserve">recreation area </w:t>
      </w:r>
      <w:r w:rsidR="006067F5">
        <w:t>and the P</w:t>
      </w:r>
      <w:r>
        <w:t>aynes Prairie State Park representatives in April.  Further discussion on the watershed of Lake Wauberg is needed.</w:t>
      </w:r>
    </w:p>
    <w:p w:rsidR="006067F5" w:rsidRDefault="006067F5" w:rsidP="006067F5">
      <w:pPr>
        <w:tabs>
          <w:tab w:val="left" w:pos="0"/>
        </w:tabs>
      </w:pPr>
    </w:p>
    <w:p w:rsidR="006067F5" w:rsidRPr="007B7A85" w:rsidRDefault="009C2981" w:rsidP="006067F5">
      <w:pPr>
        <w:tabs>
          <w:tab w:val="left" w:pos="0"/>
        </w:tabs>
      </w:pPr>
      <w:r>
        <w:t>Mary noted that for the allocation item she will welcome a</w:t>
      </w:r>
      <w:r w:rsidR="006067F5">
        <w:t>ny th</w:t>
      </w:r>
      <w:r>
        <w:t>oughts on allocations and will</w:t>
      </w:r>
      <w:r w:rsidR="006067F5">
        <w:t xml:space="preserve"> outline where </w:t>
      </w:r>
      <w:r>
        <w:t>she</w:t>
      </w:r>
      <w:r w:rsidR="006067F5">
        <w:t xml:space="preserve"> is going</w:t>
      </w:r>
      <w:r>
        <w:t xml:space="preserve"> with lake nutrient budgets</w:t>
      </w:r>
      <w:r w:rsidR="006067F5">
        <w:t xml:space="preserve">. </w:t>
      </w:r>
      <w:r w:rsidR="006067F5" w:rsidRPr="007B7A85">
        <w:t xml:space="preserve"> Also, </w:t>
      </w:r>
      <w:r w:rsidRPr="007B7A85">
        <w:t xml:space="preserve">we will </w:t>
      </w:r>
      <w:r w:rsidR="006067F5" w:rsidRPr="007B7A85">
        <w:t xml:space="preserve">need to set the next teleconference </w:t>
      </w:r>
      <w:r w:rsidRPr="007B7A85">
        <w:t>date and time</w:t>
      </w:r>
      <w:r w:rsidR="006067F5" w:rsidRPr="007B7A85">
        <w:t>.</w:t>
      </w:r>
    </w:p>
    <w:p w:rsidR="00657341" w:rsidRDefault="00657341" w:rsidP="006067F5">
      <w:pPr>
        <w:tabs>
          <w:tab w:val="left" w:pos="0"/>
        </w:tabs>
      </w:pPr>
    </w:p>
    <w:p w:rsidR="00DF3E54" w:rsidRPr="00BF6DC0" w:rsidRDefault="007B7A85">
      <w:pPr>
        <w:rPr>
          <w:b/>
          <w:u w:val="single"/>
        </w:rPr>
      </w:pPr>
      <w:r>
        <w:rPr>
          <w:b/>
          <w:u w:val="single"/>
        </w:rPr>
        <w:t>Stakeholder</w:t>
      </w:r>
      <w:r w:rsidR="00657341">
        <w:rPr>
          <w:b/>
          <w:u w:val="single"/>
        </w:rPr>
        <w:t xml:space="preserve"> Involvement</w:t>
      </w:r>
    </w:p>
    <w:p w:rsidR="009B353F" w:rsidRDefault="007B7A85" w:rsidP="00657341">
      <w:r>
        <w:t>Mary</w:t>
      </w:r>
      <w:r w:rsidR="00BF6DC0">
        <w:t xml:space="preserve"> provided a handout describing the known stakeholders in the various lake basins and asked for feedback on w</w:t>
      </w:r>
      <w:r w:rsidR="00232465">
        <w:t>ho is missing</w:t>
      </w:r>
      <w:r w:rsidR="00BF6DC0">
        <w:t>.</w:t>
      </w:r>
      <w:r w:rsidR="00232465">
        <w:t xml:space="preserve"> </w:t>
      </w:r>
      <w:r w:rsidR="006067F5">
        <w:t xml:space="preserve">  </w:t>
      </w:r>
      <w:r>
        <w:t>Based on the comments received at the March 31</w:t>
      </w:r>
      <w:r w:rsidRPr="007B7A85">
        <w:rPr>
          <w:vertAlign w:val="superscript"/>
        </w:rPr>
        <w:t>st</w:t>
      </w:r>
      <w:r>
        <w:t xml:space="preserve"> meeting, </w:t>
      </w:r>
      <w:r w:rsidR="006067F5">
        <w:t xml:space="preserve">Mary added </w:t>
      </w:r>
      <w:r>
        <w:t>St. Johns River Water Management District (</w:t>
      </w:r>
      <w:r w:rsidR="006067F5">
        <w:t>SJRWMD</w:t>
      </w:r>
      <w:r>
        <w:t>)</w:t>
      </w:r>
      <w:r w:rsidR="006067F5">
        <w:t xml:space="preserve"> to the lists</w:t>
      </w:r>
      <w:r>
        <w:t>,</w:t>
      </w:r>
      <w:r w:rsidR="006067F5">
        <w:t xml:space="preserve"> except for Lake Wauberg; she asked if there is a reason they should be added</w:t>
      </w:r>
      <w:r>
        <w:t xml:space="preserve"> there</w:t>
      </w:r>
      <w:r w:rsidR="006067F5">
        <w:t>.  No one had any comments.</w:t>
      </w:r>
    </w:p>
    <w:p w:rsidR="006067F5" w:rsidRDefault="006067F5" w:rsidP="00657341"/>
    <w:p w:rsidR="006067F5" w:rsidRPr="007B7A85" w:rsidRDefault="006067F5" w:rsidP="00657341">
      <w:r>
        <w:t>Mark</w:t>
      </w:r>
      <w:r w:rsidR="007B7A85">
        <w:t xml:space="preserve"> wants to be on record that the Florida Department of Transportation (FDOT)</w:t>
      </w:r>
      <w:r>
        <w:t xml:space="preserve"> believe</w:t>
      </w:r>
      <w:r w:rsidR="007B7A85">
        <w:t>s</w:t>
      </w:r>
      <w:r>
        <w:t xml:space="preserve"> they are</w:t>
      </w:r>
      <w:r w:rsidRPr="007B7A85">
        <w:rPr>
          <w:i/>
        </w:rPr>
        <w:t xml:space="preserve"> de </w:t>
      </w:r>
      <w:proofErr w:type="spellStart"/>
      <w:r w:rsidRPr="007B7A85">
        <w:rPr>
          <w:i/>
        </w:rPr>
        <w:t>minimus</w:t>
      </w:r>
      <w:proofErr w:type="spellEnd"/>
      <w:r>
        <w:t xml:space="preserve"> in </w:t>
      </w:r>
      <w:r w:rsidR="007B7A85">
        <w:t xml:space="preserve">the </w:t>
      </w:r>
      <w:r>
        <w:t xml:space="preserve">Lake Lochloosa </w:t>
      </w:r>
      <w:r w:rsidR="007B7A85">
        <w:t xml:space="preserve">basin </w:t>
      </w:r>
      <w:r>
        <w:t xml:space="preserve">and should be removed as a stakeholder.   </w:t>
      </w:r>
      <w:r w:rsidR="007B7A85">
        <w:t>Mark stated t</w:t>
      </w:r>
      <w:r>
        <w:t>hat</w:t>
      </w:r>
      <w:r w:rsidR="007B7A85">
        <w:t xml:space="preserve"> assertion</w:t>
      </w:r>
      <w:r>
        <w:t xml:space="preserve"> is based on </w:t>
      </w:r>
      <w:r w:rsidR="006345A9">
        <w:t>FDOT having an absence of</w:t>
      </w:r>
      <w:r>
        <w:t xml:space="preserve"> any major outfalls</w:t>
      </w:r>
      <w:r w:rsidR="006345A9">
        <w:t xml:space="preserve"> in the basin</w:t>
      </w:r>
      <w:r w:rsidR="007B7A85">
        <w:t>,</w:t>
      </w:r>
      <w:r>
        <w:t xml:space="preserve"> </w:t>
      </w:r>
      <w:r w:rsidR="007B7A85">
        <w:t xml:space="preserve">owning </w:t>
      </w:r>
      <w:r>
        <w:t>less than one percent of the property in the area</w:t>
      </w:r>
      <w:r w:rsidR="007B7A85">
        <w:t>,</w:t>
      </w:r>
      <w:r>
        <w:t xml:space="preserve"> and usually their impervious area is less than 20% of their property. </w:t>
      </w:r>
      <w:r w:rsidRPr="007B7A85">
        <w:t xml:space="preserve"> Mark offered to send back up information and Mary said that</w:t>
      </w:r>
      <w:r w:rsidR="006345A9">
        <w:t xml:space="preserve"> information</w:t>
      </w:r>
      <w:r w:rsidRPr="007B7A85">
        <w:t xml:space="preserve"> would be helpful.</w:t>
      </w:r>
    </w:p>
    <w:p w:rsidR="006067F5" w:rsidRDefault="006067F5" w:rsidP="00657341"/>
    <w:p w:rsidR="006067F5" w:rsidRDefault="007B7A85" w:rsidP="00657341">
      <w:r>
        <w:t>Mary noted that</w:t>
      </w:r>
      <w:r w:rsidR="006067F5">
        <w:t xml:space="preserve"> Sierra Club,</w:t>
      </w:r>
      <w:r>
        <w:t xml:space="preserve"> Audubon</w:t>
      </w:r>
      <w:r w:rsidR="006345A9">
        <w:t>,</w:t>
      </w:r>
      <w:r>
        <w:t xml:space="preserve"> and general environ</w:t>
      </w:r>
      <w:r w:rsidR="006067F5">
        <w:t>m</w:t>
      </w:r>
      <w:r>
        <w:t>e</w:t>
      </w:r>
      <w:r w:rsidR="006067F5">
        <w:t>n</w:t>
      </w:r>
      <w:r>
        <w:t>t</w:t>
      </w:r>
      <w:r w:rsidR="006067F5">
        <w:t>al interests</w:t>
      </w:r>
      <w:r w:rsidR="006345A9">
        <w:t xml:space="preserve"> are</w:t>
      </w:r>
      <w:r>
        <w:t xml:space="preserve"> included on the stakeholder lists</w:t>
      </w:r>
      <w:r w:rsidR="006067F5">
        <w:t xml:space="preserve">.  Mary asked if there are other community groups that she should include.  </w:t>
      </w:r>
      <w:r>
        <w:t>There were no suggestions.</w:t>
      </w:r>
    </w:p>
    <w:p w:rsidR="006067F5" w:rsidRDefault="006067F5" w:rsidP="00657341"/>
    <w:p w:rsidR="006067F5" w:rsidRPr="007B7A85" w:rsidRDefault="007B7A85" w:rsidP="00657341">
      <w:r>
        <w:t xml:space="preserve">Mary commented that </w:t>
      </w:r>
      <w:r w:rsidR="006067F5">
        <w:t>SJRWMD got left out originally because of shifting respon</w:t>
      </w:r>
      <w:r>
        <w:t>si</w:t>
      </w:r>
      <w:r w:rsidR="006067F5">
        <w:t xml:space="preserve">bilities </w:t>
      </w:r>
      <w:r>
        <w:t xml:space="preserve">within the District that has not left the Orange Creek Basin as </w:t>
      </w:r>
      <w:r w:rsidR="006067F5">
        <w:t>a high priority area</w:t>
      </w:r>
      <w:r>
        <w:t xml:space="preserve"> for SJRWMD</w:t>
      </w:r>
      <w:r w:rsidR="006067F5">
        <w:t xml:space="preserve">.  However, there are </w:t>
      </w:r>
      <w:r w:rsidR="006067F5">
        <w:lastRenderedPageBreak/>
        <w:t xml:space="preserve">other sections </w:t>
      </w:r>
      <w:r>
        <w:t xml:space="preserve">within SJRWMD </w:t>
      </w:r>
      <w:r w:rsidR="006067F5">
        <w:t xml:space="preserve">that are important </w:t>
      </w:r>
      <w:r>
        <w:t>to the BMAP process such as e</w:t>
      </w:r>
      <w:r w:rsidR="006067F5">
        <w:t xml:space="preserve">ngineering and the </w:t>
      </w:r>
      <w:r>
        <w:t>minimum flows and levels (</w:t>
      </w:r>
      <w:r w:rsidR="006067F5">
        <w:t>MFL</w:t>
      </w:r>
      <w:r>
        <w:t>)</w:t>
      </w:r>
      <w:r w:rsidR="006067F5">
        <w:t xml:space="preserve"> group, so they have been added back in.  </w:t>
      </w:r>
      <w:r w:rsidRPr="007B7A85">
        <w:t>Mary suggested that if there is</w:t>
      </w:r>
      <w:r w:rsidR="006067F5" w:rsidRPr="007B7A85">
        <w:t xml:space="preserve"> more than one section within an organization that she should </w:t>
      </w:r>
      <w:r w:rsidR="00960D0A">
        <w:t xml:space="preserve">be </w:t>
      </w:r>
      <w:r w:rsidR="006067F5" w:rsidRPr="007B7A85">
        <w:t>include</w:t>
      </w:r>
      <w:r w:rsidRPr="007B7A85">
        <w:t>d</w:t>
      </w:r>
      <w:r>
        <w:t xml:space="preserve"> on the stakeholder list(s)</w:t>
      </w:r>
      <w:r w:rsidR="006067F5" w:rsidRPr="007B7A85">
        <w:t xml:space="preserve">, </w:t>
      </w:r>
      <w:r>
        <w:t xml:space="preserve">please </w:t>
      </w:r>
      <w:r w:rsidR="006067F5" w:rsidRPr="007B7A85">
        <w:t>let her know</w:t>
      </w:r>
      <w:r>
        <w:t xml:space="preserve"> no later than May 28, 2015</w:t>
      </w:r>
      <w:r w:rsidR="006067F5" w:rsidRPr="007B7A85">
        <w:t xml:space="preserve">. </w:t>
      </w:r>
    </w:p>
    <w:p w:rsidR="006067F5" w:rsidRPr="00B73CAA" w:rsidRDefault="006067F5" w:rsidP="00657341">
      <w:pPr>
        <w:rPr>
          <w:b/>
        </w:rPr>
      </w:pPr>
    </w:p>
    <w:p w:rsidR="006067F5" w:rsidRPr="00960D0A" w:rsidRDefault="007B7A85" w:rsidP="00657341">
      <w:r>
        <w:t>Mary n</w:t>
      </w:r>
      <w:r w:rsidR="006067F5">
        <w:t>o</w:t>
      </w:r>
      <w:r>
        <w:t>t</w:t>
      </w:r>
      <w:r w:rsidR="006067F5">
        <w:t xml:space="preserve">ed that she separated the </w:t>
      </w:r>
      <w:r>
        <w:t>Florida Department of Agriculture and Consumer Services (FDACS)-Office of Agricultural Water Policy (</w:t>
      </w:r>
      <w:r w:rsidR="006067F5">
        <w:t>OAWP</w:t>
      </w:r>
      <w:r>
        <w:t>)</w:t>
      </w:r>
      <w:r w:rsidR="006067F5">
        <w:t xml:space="preserve"> </w:t>
      </w:r>
      <w:r>
        <w:t>from the Florida Forest Service (</w:t>
      </w:r>
      <w:r w:rsidR="006067F5">
        <w:t>FFS</w:t>
      </w:r>
      <w:r>
        <w:t>), even though they are both part of FDACS.</w:t>
      </w:r>
      <w:r w:rsidR="006067F5">
        <w:t xml:space="preserve">  </w:t>
      </w:r>
      <w:r>
        <w:t>Mary asked for feedback</w:t>
      </w:r>
      <w:r w:rsidR="006067F5">
        <w:t>.  Jod</w:t>
      </w:r>
      <w:r>
        <w:t xml:space="preserve">y Lee (FDACS) said it is okay with him and </w:t>
      </w:r>
      <w:r w:rsidR="006067F5">
        <w:t xml:space="preserve">Holly </w:t>
      </w:r>
      <w:r>
        <w:t xml:space="preserve">Edmund (FDACS) </w:t>
      </w:r>
      <w:r w:rsidR="006067F5">
        <w:t>said it is okay with her</w:t>
      </w:r>
      <w:r>
        <w:t>.  Holly</w:t>
      </w:r>
      <w:r w:rsidR="006067F5">
        <w:t xml:space="preserve"> added that if there are any aquaculture operations</w:t>
      </w:r>
      <w:r>
        <w:t>,</w:t>
      </w:r>
      <w:r w:rsidR="006067F5">
        <w:t xml:space="preserve"> they should also be separated</w:t>
      </w:r>
      <w:r w:rsidR="00960D0A">
        <w:t>,</w:t>
      </w:r>
      <w:r>
        <w:t xml:space="preserve"> as aquaculture is handled by a separate section of FDACS</w:t>
      </w:r>
      <w:r w:rsidR="006067F5">
        <w:t xml:space="preserve">.  </w:t>
      </w:r>
      <w:r>
        <w:t>Mary asked how to find</w:t>
      </w:r>
      <w:r w:rsidR="006067F5">
        <w:t xml:space="preserve"> out</w:t>
      </w:r>
      <w:r>
        <w:t xml:space="preserve"> if there are any registered operations in the Orange Creek Basin</w:t>
      </w:r>
      <w:r w:rsidR="006067F5">
        <w:t>.</w:t>
      </w:r>
      <w:r>
        <w:t xml:space="preserve">  Holly replied </w:t>
      </w:r>
      <w:r w:rsidR="006067F5">
        <w:t>that within the ag</w:t>
      </w:r>
      <w:r>
        <w:t>ricultural</w:t>
      </w:r>
      <w:r w:rsidR="006067F5">
        <w:t xml:space="preserve"> land use </w:t>
      </w:r>
      <w:r>
        <w:t xml:space="preserve">codes, there is code </w:t>
      </w:r>
      <w:r w:rsidR="006067F5">
        <w:t>2540</w:t>
      </w:r>
      <w:r>
        <w:t xml:space="preserve"> and</w:t>
      </w:r>
      <w:r w:rsidR="006067F5">
        <w:t xml:space="preserve"> you can look to see if there are any </w:t>
      </w:r>
      <w:r>
        <w:t>facilities based on the land use. Holly added that the land use codes are usually accurate in this respect</w:t>
      </w:r>
      <w:r w:rsidR="006067F5">
        <w:t xml:space="preserve">. </w:t>
      </w:r>
      <w:r w:rsidRPr="00960D0A">
        <w:t xml:space="preserve"> Holly offered to look for aquaculture</w:t>
      </w:r>
      <w:r w:rsidR="006067F5" w:rsidRPr="00960D0A">
        <w:t xml:space="preserve"> land uses in the O</w:t>
      </w:r>
      <w:r w:rsidRPr="00960D0A">
        <w:t>range Creek</w:t>
      </w:r>
      <w:r w:rsidR="006067F5" w:rsidRPr="00960D0A">
        <w:t xml:space="preserve"> basin and to follow up with Mary.</w:t>
      </w:r>
    </w:p>
    <w:p w:rsidR="006067F5" w:rsidRDefault="006067F5" w:rsidP="00657341"/>
    <w:p w:rsidR="006067F5" w:rsidRDefault="006067F5" w:rsidP="00657341">
      <w:r>
        <w:t xml:space="preserve">Roy </w:t>
      </w:r>
      <w:r w:rsidR="00A031EB">
        <w:t xml:space="preserve">Lima [Florida Forest Service (FFS)] </w:t>
      </w:r>
      <w:r>
        <w:t xml:space="preserve">noted you can remove Phil </w:t>
      </w:r>
      <w:proofErr w:type="spellStart"/>
      <w:r>
        <w:t>G</w:t>
      </w:r>
      <w:r w:rsidR="00960D0A">
        <w:t>ornicki</w:t>
      </w:r>
      <w:proofErr w:type="spellEnd"/>
      <w:r>
        <w:t xml:space="preserve"> as he retired </w:t>
      </w:r>
      <w:r w:rsidR="00960D0A">
        <w:t xml:space="preserve">from the Florida Forestry Association (FFA) </w:t>
      </w:r>
      <w:r>
        <w:t>at the end of April 2015.</w:t>
      </w:r>
    </w:p>
    <w:p w:rsidR="006067F5" w:rsidRDefault="006067F5" w:rsidP="00657341"/>
    <w:p w:rsidR="006067F5" w:rsidRDefault="006067F5" w:rsidP="00657341">
      <w:r>
        <w:t xml:space="preserve">Mary </w:t>
      </w:r>
      <w:r w:rsidR="00960D0A">
        <w:t xml:space="preserve">commented that she </w:t>
      </w:r>
      <w:r>
        <w:t xml:space="preserve">added </w:t>
      </w:r>
      <w:r w:rsidR="00960D0A">
        <w:t xml:space="preserve">Gainesville </w:t>
      </w:r>
      <w:r w:rsidR="00FB7F6A">
        <w:t>Regional</w:t>
      </w:r>
      <w:r w:rsidR="00960D0A">
        <w:t xml:space="preserve"> Utilities (</w:t>
      </w:r>
      <w:r>
        <w:t>GRU</w:t>
      </w:r>
      <w:r w:rsidR="00960D0A">
        <w:t>) to the Newnans Lake stakeholder list,</w:t>
      </w:r>
      <w:r>
        <w:t xml:space="preserve"> as the watershed is part of the </w:t>
      </w:r>
      <w:r w:rsidR="00960D0A">
        <w:t xml:space="preserve">GRU </w:t>
      </w:r>
      <w:r>
        <w:t xml:space="preserve">service area.  </w:t>
      </w:r>
      <w:r w:rsidR="00960D0A">
        <w:t>Mary asked for feedback</w:t>
      </w:r>
      <w:r>
        <w:t xml:space="preserve">.  Paul </w:t>
      </w:r>
      <w:r w:rsidR="00960D0A">
        <w:t xml:space="preserve">Davis (GRU) </w:t>
      </w:r>
      <w:r>
        <w:t>concurred that G</w:t>
      </w:r>
      <w:r w:rsidR="00960D0A">
        <w:t>RU has infrastructure in part of the Newnans Lake</w:t>
      </w:r>
      <w:r>
        <w:t xml:space="preserve"> basin.</w:t>
      </w:r>
      <w:r w:rsidR="00EA1364">
        <w:t xml:space="preserve">  Mary said that she is open to feedback if the service area she has is incorrect.  Paul confirmed that they have service area within some of the creeks that flow to Newnans Lake</w:t>
      </w:r>
      <w:r w:rsidR="00960D0A">
        <w:t>,</w:t>
      </w:r>
      <w:r w:rsidR="00EA1364">
        <w:t xml:space="preserve"> but he is doubtful there are any water quality impacts to the waters</w:t>
      </w:r>
      <w:r w:rsidR="00960D0A">
        <w:t xml:space="preserve"> based on that infrastructure</w:t>
      </w:r>
      <w:r w:rsidR="00EA1364">
        <w:t xml:space="preserve">.  </w:t>
      </w:r>
      <w:r w:rsidR="00960D0A">
        <w:t>Mary asked if there is any GRU service area in</w:t>
      </w:r>
      <w:r w:rsidR="00EA1364">
        <w:t xml:space="preserve"> Orange </w:t>
      </w:r>
      <w:r w:rsidR="00960D0A">
        <w:t xml:space="preserve">Lake </w:t>
      </w:r>
      <w:r w:rsidR="00EA1364">
        <w:t xml:space="preserve">or </w:t>
      </w:r>
      <w:r w:rsidR="00960D0A">
        <w:t xml:space="preserve">Lake </w:t>
      </w:r>
      <w:r w:rsidR="00EA1364">
        <w:t>Lochloosa</w:t>
      </w:r>
      <w:r w:rsidR="00960D0A">
        <w:t xml:space="preserve"> basins</w:t>
      </w:r>
      <w:r w:rsidR="00EA1364">
        <w:t>.  Paul said that they do not have service area in those basins.</w:t>
      </w:r>
    </w:p>
    <w:p w:rsidR="00EA1364" w:rsidRDefault="00EA1364" w:rsidP="00657341"/>
    <w:p w:rsidR="00EA1364" w:rsidRDefault="00EA1364" w:rsidP="00657341">
      <w:r>
        <w:t xml:space="preserve">Anthony asked about the Twin Lakes/Cross </w:t>
      </w:r>
      <w:r w:rsidR="00960D0A">
        <w:t>Creek area.  Paul said that GRU</w:t>
      </w:r>
      <w:r>
        <w:t xml:space="preserve"> used to service that area but it is </w:t>
      </w:r>
      <w:r w:rsidR="00960D0A">
        <w:t>now a separate system.  GRU</w:t>
      </w:r>
      <w:r>
        <w:t xml:space="preserve"> provide</w:t>
      </w:r>
      <w:r w:rsidR="00960D0A">
        <w:t>s</w:t>
      </w:r>
      <w:r>
        <w:t xml:space="preserve"> water </w:t>
      </w:r>
      <w:r w:rsidR="00960D0A">
        <w:t xml:space="preserve">in that area, </w:t>
      </w:r>
      <w:r>
        <w:t>but not the sewer.  A</w:t>
      </w:r>
      <w:r w:rsidR="00960D0A">
        <w:t>n</w:t>
      </w:r>
      <w:r>
        <w:t>thony noted that some drain</w:t>
      </w:r>
      <w:r w:rsidR="006345A9">
        <w:t xml:space="preserve"> </w:t>
      </w:r>
      <w:r>
        <w:t>fields out there are per</w:t>
      </w:r>
      <w:r w:rsidR="00960D0A">
        <w:t>mitted</w:t>
      </w:r>
      <w:r>
        <w:t xml:space="preserve"> by FDEP, not FDOH</w:t>
      </w:r>
      <w:r w:rsidR="00960D0A">
        <w:t>-Alachua County as most people presume</w:t>
      </w:r>
      <w:r>
        <w:t xml:space="preserve">.  </w:t>
      </w:r>
      <w:r w:rsidR="00960D0A">
        <w:t>For example, i</w:t>
      </w:r>
      <w:r>
        <w:t>n Cros</w:t>
      </w:r>
      <w:r w:rsidR="00960D0A">
        <w:t>s C</w:t>
      </w:r>
      <w:r>
        <w:t xml:space="preserve">reek there was a package plant that converted to a drainfield system, so it was permitted by FDEP.  There may be other systems like that </w:t>
      </w:r>
      <w:r w:rsidR="00960D0A">
        <w:t>are</w:t>
      </w:r>
      <w:r>
        <w:t xml:space="preserve"> larger systems that are permitted</w:t>
      </w:r>
      <w:r w:rsidR="00960D0A">
        <w:t xml:space="preserve"> by FDEP.  There is a little misperception that exists</w:t>
      </w:r>
      <w:r>
        <w:t xml:space="preserve"> </w:t>
      </w:r>
      <w:r w:rsidR="00960D0A">
        <w:t>because</w:t>
      </w:r>
      <w:r>
        <w:t xml:space="preserve"> people assume that if a system </w:t>
      </w:r>
      <w:r w:rsidR="00960D0A">
        <w:t>has a drainfi</w:t>
      </w:r>
      <w:r>
        <w:t>e</w:t>
      </w:r>
      <w:r w:rsidR="00960D0A">
        <w:t>l</w:t>
      </w:r>
      <w:r>
        <w:t>d</w:t>
      </w:r>
      <w:r w:rsidR="00960D0A">
        <w:t>,</w:t>
      </w:r>
      <w:r>
        <w:t xml:space="preserve"> then it is permitted by FDOH</w:t>
      </w:r>
      <w:r w:rsidR="00960D0A">
        <w:t>-Alachua County</w:t>
      </w:r>
      <w:r>
        <w:t>, and that is not always the case.</w:t>
      </w:r>
    </w:p>
    <w:p w:rsidR="00EA1364" w:rsidRDefault="00EA1364" w:rsidP="00657341"/>
    <w:p w:rsidR="00960D0A" w:rsidRDefault="005C4812" w:rsidP="00657341">
      <w:r>
        <w:t xml:space="preserve">Mary asked for </w:t>
      </w:r>
      <w:r w:rsidR="00FB7F6A">
        <w:t>clarification</w:t>
      </w:r>
      <w:r w:rsidR="00EA1364">
        <w:t xml:space="preserve"> </w:t>
      </w:r>
      <w:r w:rsidR="00960D0A">
        <w:t>o</w:t>
      </w:r>
      <w:r w:rsidR="00EA1364">
        <w:t xml:space="preserve">n the rules </w:t>
      </w:r>
      <w:r w:rsidR="00960D0A">
        <w:t>that prescribe</w:t>
      </w:r>
      <w:r w:rsidR="00EA1364">
        <w:t xml:space="preserve"> when </w:t>
      </w:r>
      <w:r w:rsidR="00960D0A">
        <w:t xml:space="preserve">FDOH-Alachua County issues the permit </w:t>
      </w:r>
      <w:r w:rsidR="00EA1364">
        <w:t>and when FDEP</w:t>
      </w:r>
      <w:r w:rsidR="00960D0A">
        <w:t xml:space="preserve"> is the issuer</w:t>
      </w:r>
      <w:r w:rsidR="00EA1364">
        <w:t xml:space="preserve">. </w:t>
      </w:r>
      <w:r w:rsidR="00960D0A">
        <w:t xml:space="preserve"> Anthony responded that </w:t>
      </w:r>
      <w:r w:rsidR="00EA1364">
        <w:t>FDOH</w:t>
      </w:r>
      <w:r w:rsidR="00960D0A">
        <w:t>-</w:t>
      </w:r>
      <w:r w:rsidR="006345A9">
        <w:t>A</w:t>
      </w:r>
      <w:r w:rsidR="00960D0A">
        <w:t>lachua County</w:t>
      </w:r>
      <w:r w:rsidR="00EA1364">
        <w:t xml:space="preserve"> has authority </w:t>
      </w:r>
      <w:r w:rsidR="00960D0A">
        <w:t xml:space="preserve">to permit drainfield systems </w:t>
      </w:r>
      <w:r w:rsidR="00EA1364">
        <w:t xml:space="preserve">up to 5,000 </w:t>
      </w:r>
      <w:r w:rsidR="00FB7F6A">
        <w:t>gallons</w:t>
      </w:r>
      <w:r w:rsidR="00960D0A">
        <w:t xml:space="preserve"> if they are </w:t>
      </w:r>
      <w:r w:rsidR="00FB7F6A">
        <w:t>residential</w:t>
      </w:r>
      <w:r w:rsidR="00EA1364">
        <w:t xml:space="preserve"> </w:t>
      </w:r>
      <w:r w:rsidR="00960D0A">
        <w:t xml:space="preserve">systems </w:t>
      </w:r>
      <w:r w:rsidR="00EA1364">
        <w:t xml:space="preserve">and </w:t>
      </w:r>
      <w:r w:rsidR="00960D0A">
        <w:t xml:space="preserve">up to </w:t>
      </w:r>
      <w:r w:rsidR="00EA1364">
        <w:t>10,000 gallons</w:t>
      </w:r>
      <w:r w:rsidR="00960D0A">
        <w:t xml:space="preserve"> if they </w:t>
      </w:r>
      <w:r w:rsidR="00FB7F6A">
        <w:t>are commercial</w:t>
      </w:r>
      <w:r w:rsidR="00960D0A">
        <w:t xml:space="preserve"> systems</w:t>
      </w:r>
      <w:r w:rsidR="00EA1364">
        <w:t xml:space="preserve">.  Some of the sites </w:t>
      </w:r>
      <w:r w:rsidR="00960D0A">
        <w:t xml:space="preserve">in question </w:t>
      </w:r>
      <w:r w:rsidR="00EA1364">
        <w:t xml:space="preserve">were package plants that converted to a drainfield at the end of the collection system.  </w:t>
      </w:r>
      <w:r w:rsidR="00960D0A">
        <w:t>Anthony explained that a</w:t>
      </w:r>
      <w:r w:rsidR="00EA1364">
        <w:t>ll of the FD</w:t>
      </w:r>
      <w:r w:rsidR="00960D0A">
        <w:t xml:space="preserve">OH-permitted </w:t>
      </w:r>
      <w:r w:rsidR="00EA1364">
        <w:t xml:space="preserve">tanks have </w:t>
      </w:r>
      <w:r w:rsidR="00960D0A">
        <w:t>F</w:t>
      </w:r>
      <w:r w:rsidR="00EA1364">
        <w:t>DOH certification numbers</w:t>
      </w:r>
      <w:r w:rsidR="00960D0A">
        <w:t>,</w:t>
      </w:r>
      <w:r w:rsidR="00EA1364">
        <w:t xml:space="preserve"> but </w:t>
      </w:r>
      <w:r w:rsidR="00960D0A">
        <w:t>F</w:t>
      </w:r>
      <w:r w:rsidR="00EA1364">
        <w:t>DOH</w:t>
      </w:r>
      <w:r w:rsidR="00960D0A">
        <w:t>-Alachua County</w:t>
      </w:r>
      <w:r w:rsidR="00EA1364">
        <w:t xml:space="preserve"> doesn’t</w:t>
      </w:r>
      <w:r w:rsidR="00960D0A">
        <w:t xml:space="preserve"> permit those larger systems; those permits </w:t>
      </w:r>
      <w:r w:rsidR="00EA1364">
        <w:t xml:space="preserve">take a lot of engineering </w:t>
      </w:r>
      <w:r w:rsidR="00960D0A">
        <w:t>review, etc.  Also, FDOH-Alachua County doesn’t</w:t>
      </w:r>
      <w:r w:rsidR="00EA1364">
        <w:t xml:space="preserve"> have records on those </w:t>
      </w:r>
      <w:proofErr w:type="gramStart"/>
      <w:r w:rsidR="00EA1364">
        <w:t>system</w:t>
      </w:r>
      <w:r w:rsidR="00960D0A">
        <w:t>s</w:t>
      </w:r>
      <w:proofErr w:type="gramEnd"/>
      <w:r w:rsidR="00EA1364">
        <w:t xml:space="preserve">.  </w:t>
      </w:r>
      <w:r w:rsidR="00960D0A">
        <w:t xml:space="preserve"> </w:t>
      </w:r>
    </w:p>
    <w:p w:rsidR="00960D0A" w:rsidRDefault="00960D0A" w:rsidP="00657341"/>
    <w:p w:rsidR="00EA1364" w:rsidRDefault="00EA1364" w:rsidP="00657341">
      <w:r>
        <w:t>Ma</w:t>
      </w:r>
      <w:r w:rsidR="00960D0A">
        <w:t>ry stated that it sounds like who issues the permit</w:t>
      </w:r>
      <w:r>
        <w:t xml:space="preserve"> is more </w:t>
      </w:r>
      <w:r w:rsidR="00960D0A">
        <w:t>of a case-by-</w:t>
      </w:r>
      <w:r>
        <w:t xml:space="preserve">case </w:t>
      </w:r>
      <w:r w:rsidR="00960D0A">
        <w:t xml:space="preserve">evaluation, </w:t>
      </w:r>
      <w:r>
        <w:t xml:space="preserve">because FDEP does </w:t>
      </w:r>
      <w:r w:rsidR="00EA07B6">
        <w:t xml:space="preserve">sometimes </w:t>
      </w:r>
      <w:r>
        <w:t>permit smaller systems.  Anthony agreed and said that there is also a waiver/variance process for larger systems</w:t>
      </w:r>
      <w:r w:rsidR="00EA07B6">
        <w:t xml:space="preserve">, </w:t>
      </w:r>
      <w:r>
        <w:t>so sometimes</w:t>
      </w:r>
      <w:r w:rsidR="00EA07B6">
        <w:t xml:space="preserve"> the local </w:t>
      </w:r>
      <w:r>
        <w:t>FDOH</w:t>
      </w:r>
      <w:r w:rsidR="00EA07B6">
        <w:t xml:space="preserve"> office</w:t>
      </w:r>
      <w:r>
        <w:t xml:space="preserve"> issues those permits, but Anthony is not aware of any in Alachua County.   Mary clarified that the </w:t>
      </w:r>
      <w:r w:rsidR="00EA07B6">
        <w:t xml:space="preserve">prior package plant </w:t>
      </w:r>
      <w:r>
        <w:t xml:space="preserve">site under discussion is called </w:t>
      </w:r>
      <w:r w:rsidR="00EA07B6">
        <w:t>“</w:t>
      </w:r>
      <w:r>
        <w:t>Cross Creek.</w:t>
      </w:r>
      <w:r w:rsidR="00EA07B6">
        <w:t>”</w:t>
      </w:r>
      <w:r>
        <w:t xml:space="preserve">  Paul replied that it is a mobile home park where the </w:t>
      </w:r>
      <w:r>
        <w:lastRenderedPageBreak/>
        <w:t xml:space="preserve">wastewater goes to a drainfield and GRU provides potable water. </w:t>
      </w:r>
      <w:r w:rsidR="00EA07B6">
        <w:t xml:space="preserve"> </w:t>
      </w:r>
      <w:r>
        <w:t>Anthony added that it is right next to Twin Lakes Fish Camp with waterfront property on Lake Lochloosa.</w:t>
      </w:r>
    </w:p>
    <w:p w:rsidR="00EA1364" w:rsidRDefault="00EA1364" w:rsidP="00657341"/>
    <w:p w:rsidR="00EA1364" w:rsidRDefault="00EA07B6" w:rsidP="00657341">
      <w:r>
        <w:t>Mary noted that she participated in</w:t>
      </w:r>
      <w:r w:rsidR="00EA1364">
        <w:t xml:space="preserve"> a tour of the L</w:t>
      </w:r>
      <w:r>
        <w:t>ake</w:t>
      </w:r>
      <w:r w:rsidR="00EA1364">
        <w:t xml:space="preserve"> Lochloosa</w:t>
      </w:r>
      <w:r>
        <w:t>, but she</w:t>
      </w:r>
      <w:r w:rsidR="00EA1364">
        <w:t xml:space="preserve"> did not see a lot near Cross Creek. </w:t>
      </w:r>
      <w:r>
        <w:t xml:space="preserve"> </w:t>
      </w:r>
      <w:r w:rsidR="00EA1364">
        <w:t xml:space="preserve"> An</w:t>
      </w:r>
      <w:r>
        <w:t>t</w:t>
      </w:r>
      <w:r w:rsidR="00EA1364">
        <w:t>h</w:t>
      </w:r>
      <w:r>
        <w:t>on</w:t>
      </w:r>
      <w:r w:rsidR="00EA1364">
        <w:t xml:space="preserve">y noted there is a restaurant there on a septic tank system.  The soils there are not good </w:t>
      </w:r>
      <w:r>
        <w:t xml:space="preserve">for septic systems </w:t>
      </w:r>
      <w:r w:rsidR="00EA1364">
        <w:t>and the lots are small.  I</w:t>
      </w:r>
      <w:r>
        <w:t xml:space="preserve">t is very rare that FDOH-Alachua County </w:t>
      </w:r>
      <w:r w:rsidR="00EA1364">
        <w:t>get</w:t>
      </w:r>
      <w:r>
        <w:t>s</w:t>
      </w:r>
      <w:r w:rsidR="00EA1364">
        <w:t xml:space="preserve"> a repair permit</w:t>
      </w:r>
      <w:r w:rsidR="00195C64">
        <w:t xml:space="preserve"> reque</w:t>
      </w:r>
      <w:r>
        <w:t xml:space="preserve">sts </w:t>
      </w:r>
      <w:r w:rsidR="00EA1364">
        <w:t>for that area.  FDOH is not sure how the systems out there are being repaired because they don’t get many repair permits.</w:t>
      </w:r>
    </w:p>
    <w:p w:rsidR="006067F5" w:rsidRDefault="006067F5" w:rsidP="00657341"/>
    <w:p w:rsidR="009B353F" w:rsidRDefault="005C4812">
      <w:r>
        <w:t xml:space="preserve">Mary asked about </w:t>
      </w:r>
      <w:r w:rsidR="00195C64">
        <w:t xml:space="preserve">the Town of </w:t>
      </w:r>
      <w:r>
        <w:t xml:space="preserve">Waldo in </w:t>
      </w:r>
      <w:r w:rsidR="00195C64">
        <w:t xml:space="preserve">the </w:t>
      </w:r>
      <w:r>
        <w:t xml:space="preserve">Newnans Lake </w:t>
      </w:r>
      <w:r w:rsidR="00195C64">
        <w:t xml:space="preserve">basin, </w:t>
      </w:r>
      <w:r>
        <w:t xml:space="preserve">but </w:t>
      </w:r>
      <w:r w:rsidR="00195C64">
        <w:t>she noted Waldo is</w:t>
      </w:r>
      <w:r>
        <w:t xml:space="preserve"> in the distant part of the watershed.  Mary asked if they should be included as a stakeholder.  Jody asked where they are</w:t>
      </w:r>
      <w:r w:rsidR="00195C64">
        <w:t xml:space="preserve"> in the basin</w:t>
      </w:r>
      <w:r>
        <w:t>.  Mary replied they are in the very northeast corner of the watershed.  Anthony stated that he believes that Waldo is connected to GRU</w:t>
      </w:r>
      <w:r w:rsidR="00195C64">
        <w:t>,</w:t>
      </w:r>
      <w:r>
        <w:t xml:space="preserve"> but they had a constructed wetland syst</w:t>
      </w:r>
      <w:r w:rsidR="00195C64">
        <w:t xml:space="preserve">em that discharged eventually </w:t>
      </w:r>
      <w:r>
        <w:t xml:space="preserve">into Lake Santa Fe, so that’s a different watershed.  Jian said it is Lake Alto </w:t>
      </w:r>
      <w:r w:rsidR="00195C64">
        <w:t>that is near Waldo</w:t>
      </w:r>
      <w:r w:rsidR="00185F32">
        <w:t>, which is</w:t>
      </w:r>
      <w:r w:rsidR="00195C64">
        <w:t xml:space="preserve"> </w:t>
      </w:r>
      <w:r>
        <w:t>in the Suwannee River water Management District</w:t>
      </w:r>
      <w:r w:rsidR="00185F32">
        <w:t xml:space="preserve"> as</w:t>
      </w:r>
      <w:r w:rsidR="00195C64">
        <w:t xml:space="preserve"> Lake Alto is connected to Lake Santa Fe</w:t>
      </w:r>
      <w:r w:rsidR="00185F32">
        <w:t xml:space="preserve"> and the Santa Fe River system</w:t>
      </w:r>
      <w:r>
        <w:t xml:space="preserve">.  Jian also noted that there is a connection </w:t>
      </w:r>
      <w:r w:rsidR="006345A9">
        <w:t xml:space="preserve">from Lake Alto </w:t>
      </w:r>
      <w:r>
        <w:t>under U</w:t>
      </w:r>
      <w:r w:rsidR="00195C64">
        <w:t>.</w:t>
      </w:r>
      <w:r>
        <w:t>S</w:t>
      </w:r>
      <w:r w:rsidR="00195C64">
        <w:t>.</w:t>
      </w:r>
      <w:r w:rsidR="006345A9">
        <w:t xml:space="preserve"> Highway </w:t>
      </w:r>
      <w:r>
        <w:t>301</w:t>
      </w:r>
      <w:r w:rsidR="006345A9">
        <w:t>,</w:t>
      </w:r>
      <w:r>
        <w:t xml:space="preserve"> so it can flow to the Orange Creek system</w:t>
      </w:r>
      <w:r w:rsidR="006345A9">
        <w:t xml:space="preserve"> to Newnans Lake</w:t>
      </w:r>
      <w:r>
        <w:t xml:space="preserve">. </w:t>
      </w:r>
      <w:r w:rsidR="00185F32">
        <w:t xml:space="preserve"> </w:t>
      </w:r>
      <w:r>
        <w:t xml:space="preserve">Jody asked Jian which one </w:t>
      </w:r>
      <w:r w:rsidR="00195C64">
        <w:t>is the primary conn</w:t>
      </w:r>
      <w:r>
        <w:t>ection.  Jian responded that the primary connection is to the Lake Santa Fe.  Mary asked if it is an intermittent discharge to N</w:t>
      </w:r>
      <w:r w:rsidR="00195C64">
        <w:t xml:space="preserve">ewnans </w:t>
      </w:r>
      <w:r>
        <w:t>L</w:t>
      </w:r>
      <w:r w:rsidR="00195C64">
        <w:t>ake that occurs from Lake Alto</w:t>
      </w:r>
      <w:r>
        <w:t>.  Jian</w:t>
      </w:r>
      <w:r w:rsidR="00195C64">
        <w:t xml:space="preserve"> replied, yes, it is an intermittent discharge</w:t>
      </w:r>
      <w:r>
        <w:t>.  Mary</w:t>
      </w:r>
      <w:r w:rsidR="00195C64">
        <w:t xml:space="preserve"> asked if</w:t>
      </w:r>
      <w:r>
        <w:t xml:space="preserve"> U</w:t>
      </w:r>
      <w:r w:rsidR="00195C64">
        <w:t>.</w:t>
      </w:r>
      <w:r>
        <w:t>S</w:t>
      </w:r>
      <w:r w:rsidR="00195C64">
        <w:t>.</w:t>
      </w:r>
      <w:r>
        <w:t xml:space="preserve"> </w:t>
      </w:r>
      <w:r w:rsidR="00195C64">
        <w:t xml:space="preserve">Highway </w:t>
      </w:r>
      <w:r>
        <w:t xml:space="preserve">301 </w:t>
      </w:r>
      <w:r w:rsidR="00195C64">
        <w:t xml:space="preserve">is </w:t>
      </w:r>
      <w:r>
        <w:t>a barrier</w:t>
      </w:r>
      <w:r w:rsidR="006345A9">
        <w:t xml:space="preserve"> to flows from Lake Alto</w:t>
      </w:r>
      <w:r>
        <w:t>.  Jian</w:t>
      </w:r>
      <w:r w:rsidR="006345A9">
        <w:t xml:space="preserve"> responded that the </w:t>
      </w:r>
      <w:r>
        <w:t>Lake Alto area can be used as a water control regulation option because you can divert water the other way towards Newnans Lake to minimize flooding</w:t>
      </w:r>
      <w:r w:rsidR="006345A9">
        <w:t xml:space="preserve"> in the Lake Santa Fe area</w:t>
      </w:r>
      <w:r>
        <w:t xml:space="preserve">.  </w:t>
      </w:r>
    </w:p>
    <w:p w:rsidR="005C4812" w:rsidRDefault="005C4812"/>
    <w:p w:rsidR="005C4812" w:rsidRPr="00185F32" w:rsidRDefault="005C4812">
      <w:r>
        <w:t xml:space="preserve">Mary asked if </w:t>
      </w:r>
      <w:r w:rsidR="006345A9">
        <w:t xml:space="preserve">there have been any </w:t>
      </w:r>
      <w:r>
        <w:t>studies on the r</w:t>
      </w:r>
      <w:r w:rsidR="006345A9">
        <w:t>ecurrence interval for those ki</w:t>
      </w:r>
      <w:r>
        <w:t>n</w:t>
      </w:r>
      <w:r w:rsidR="006345A9">
        <w:t>d</w:t>
      </w:r>
      <w:r>
        <w:t>s of events</w:t>
      </w:r>
      <w:r w:rsidR="006345A9">
        <w:t xml:space="preserve"> where water was redirected to Newnans Lake from Lake Alto</w:t>
      </w:r>
      <w:r>
        <w:t>.  Jian responded that not to his knowledge</w:t>
      </w:r>
      <w:r w:rsidR="006345A9">
        <w:t xml:space="preserve"> were there any studies.  Jody added that it may be</w:t>
      </w:r>
      <w:r>
        <w:t xml:space="preserve"> a better question for </w:t>
      </w:r>
      <w:r w:rsidR="006345A9">
        <w:t>the Suwannee River Water Management District (</w:t>
      </w:r>
      <w:r>
        <w:t>SRWMD</w:t>
      </w:r>
      <w:r w:rsidR="006345A9">
        <w:t>)</w:t>
      </w:r>
      <w:r>
        <w:t xml:space="preserve">. </w:t>
      </w:r>
      <w:r w:rsidRPr="00185F32">
        <w:t xml:space="preserve"> Mary </w:t>
      </w:r>
      <w:r w:rsidR="006345A9" w:rsidRPr="00185F32">
        <w:t>offered to follow up on</w:t>
      </w:r>
      <w:r w:rsidRPr="00185F32">
        <w:t xml:space="preserve"> </w:t>
      </w:r>
      <w:r w:rsidR="006345A9" w:rsidRPr="00185F32">
        <w:t xml:space="preserve">this question about diversions from Lake Alto to Newnans Lake with </w:t>
      </w:r>
      <w:r w:rsidRPr="00185F32">
        <w:t>Erich Marzolf</w:t>
      </w:r>
      <w:r w:rsidR="006345A9" w:rsidRPr="00185F32">
        <w:t xml:space="preserve"> (SRWMD)</w:t>
      </w:r>
      <w:r w:rsidRPr="00185F32">
        <w:t>.</w:t>
      </w:r>
    </w:p>
    <w:p w:rsidR="005C4812" w:rsidRDefault="005C4812"/>
    <w:p w:rsidR="005C4812" w:rsidRPr="00636B9B" w:rsidRDefault="00185F32">
      <w:r>
        <w:t>Mary asked if there are a</w:t>
      </w:r>
      <w:r w:rsidR="005C4812">
        <w:t>ny ot</w:t>
      </w:r>
      <w:r>
        <w:t>her communities that she missed</w:t>
      </w:r>
      <w:r w:rsidR="005C4812">
        <w:t xml:space="preserve">.  </w:t>
      </w:r>
      <w:r>
        <w:t>Someone noted that there is a l</w:t>
      </w:r>
      <w:r w:rsidR="005C4812">
        <w:t xml:space="preserve">ittle town on the east side called </w:t>
      </w:r>
      <w:r>
        <w:t>“</w:t>
      </w:r>
      <w:r w:rsidR="005C4812">
        <w:t>Lochloosa</w:t>
      </w:r>
      <w:r>
        <w:t>” and there is a post office there</w:t>
      </w:r>
      <w:r w:rsidR="005C4812">
        <w:t xml:space="preserve">.  </w:t>
      </w:r>
      <w:r>
        <w:t xml:space="preserve"> There was also discussion about another small place called Windsor.  </w:t>
      </w:r>
      <w:r w:rsidR="005C4812">
        <w:t>Tiffany noted that the Florida League of Cities</w:t>
      </w:r>
      <w:r>
        <w:t xml:space="preserve"> website</w:t>
      </w:r>
      <w:r w:rsidR="005C4812">
        <w:t xml:space="preserve"> </w:t>
      </w:r>
      <w:r>
        <w:t>indicates Lochloosa and Windsor are both unin</w:t>
      </w:r>
      <w:r w:rsidR="005C4812">
        <w:t>c</w:t>
      </w:r>
      <w:r>
        <w:t>or</w:t>
      </w:r>
      <w:r w:rsidR="005C4812">
        <w:t>por</w:t>
      </w:r>
      <w:r>
        <w:t>ated</w:t>
      </w:r>
      <w:r w:rsidR="005C4812">
        <w:t xml:space="preserve">.  </w:t>
      </w:r>
      <w:r>
        <w:t xml:space="preserve"> Mary added that she knows that she needs to engage the communities of </w:t>
      </w:r>
      <w:r w:rsidR="005C4812" w:rsidRPr="00636B9B">
        <w:t>Hawthorne</w:t>
      </w:r>
      <w:r w:rsidRPr="00636B9B">
        <w:t>,</w:t>
      </w:r>
      <w:r w:rsidR="005C4812" w:rsidRPr="00636B9B">
        <w:t xml:space="preserve"> Micanopy,</w:t>
      </w:r>
      <w:r w:rsidR="00636B9B" w:rsidRPr="00636B9B">
        <w:t xml:space="preserve"> </w:t>
      </w:r>
      <w:r w:rsidR="005C4812" w:rsidRPr="00636B9B">
        <w:t xml:space="preserve">McIntosh, </w:t>
      </w:r>
      <w:r w:rsidRPr="00636B9B">
        <w:t xml:space="preserve">and </w:t>
      </w:r>
      <w:r w:rsidR="005C4812" w:rsidRPr="00636B9B">
        <w:t>Orange Heights will be foll</w:t>
      </w:r>
      <w:r w:rsidRPr="00636B9B">
        <w:t>owed up with.  Mary has names of contacts for most of these places</w:t>
      </w:r>
      <w:r w:rsidR="005C4812" w:rsidRPr="00636B9B">
        <w:t xml:space="preserve">; she </w:t>
      </w:r>
      <w:r w:rsidR="00D532FF" w:rsidRPr="00636B9B">
        <w:t>will follow up with those communities.</w:t>
      </w:r>
    </w:p>
    <w:p w:rsidR="005C4812" w:rsidRDefault="005C4812"/>
    <w:p w:rsidR="00D532FF" w:rsidRDefault="00185F32">
      <w:r>
        <w:t>Gail noted the T</w:t>
      </w:r>
      <w:r w:rsidR="005C4812">
        <w:t xml:space="preserve">own of Reddick, south of the lake, is </w:t>
      </w:r>
      <w:r>
        <w:t xml:space="preserve">also </w:t>
      </w:r>
      <w:r w:rsidR="005C4812">
        <w:t xml:space="preserve">in the Orange Creek </w:t>
      </w:r>
      <w:r w:rsidR="00D532FF">
        <w:t xml:space="preserve">watershed.  </w:t>
      </w:r>
      <w:r>
        <w:t xml:space="preserve"> Tiffany asked </w:t>
      </w:r>
      <w:r w:rsidRPr="00185F32">
        <w:t xml:space="preserve">Mary if </w:t>
      </w:r>
      <w:r w:rsidR="00D532FF" w:rsidRPr="00185F32">
        <w:t xml:space="preserve">Geoff Sample </w:t>
      </w:r>
      <w:r w:rsidRPr="00185F32">
        <w:t>(SJRWMD) would be a good source of</w:t>
      </w:r>
      <w:r w:rsidR="00D532FF" w:rsidRPr="00185F32">
        <w:t xml:space="preserve"> contacts for Reddick and Orange Heights</w:t>
      </w:r>
      <w:r w:rsidRPr="00185F32">
        <w:t xml:space="preserve"> and Mary concurred</w:t>
      </w:r>
      <w:r w:rsidR="00D532FF" w:rsidRPr="00185F32">
        <w:t xml:space="preserve">.  </w:t>
      </w:r>
      <w:r w:rsidRPr="00185F32">
        <w:t>Ga</w:t>
      </w:r>
      <w:r>
        <w:t xml:space="preserve">il emailed the link to the Town of Reddick website that includes some contact information.  </w:t>
      </w:r>
      <w:r w:rsidR="00D532FF">
        <w:t>Jody needed to leave the meeting at this time.</w:t>
      </w:r>
      <w:r>
        <w:t xml:space="preserve">  </w:t>
      </w:r>
      <w:r w:rsidR="00D532FF">
        <w:t>Mary stated that she will review the stakeholders one more time at the June meeting, so please</w:t>
      </w:r>
      <w:r>
        <w:t xml:space="preserve"> everyone should</w:t>
      </w:r>
      <w:r w:rsidR="00D532FF">
        <w:t xml:space="preserve"> p</w:t>
      </w:r>
      <w:r>
        <w:t xml:space="preserve">rovide feedback by May </w:t>
      </w:r>
      <w:r w:rsidR="00636B9B">
        <w:t>22</w:t>
      </w:r>
      <w:r w:rsidR="00636B9B" w:rsidRPr="00636B9B">
        <w:rPr>
          <w:vertAlign w:val="superscript"/>
        </w:rPr>
        <w:t>nd</w:t>
      </w:r>
      <w:r>
        <w:t>.</w:t>
      </w:r>
    </w:p>
    <w:p w:rsidR="00D532FF" w:rsidRDefault="00D532FF"/>
    <w:p w:rsidR="00D532FF" w:rsidRPr="00A031EB" w:rsidRDefault="00D532FF">
      <w:r>
        <w:t xml:space="preserve">Mary </w:t>
      </w:r>
      <w:r w:rsidR="00A031EB">
        <w:t xml:space="preserve">noted, especially to Roy </w:t>
      </w:r>
      <w:r w:rsidR="00636B9B">
        <w:t xml:space="preserve">that she had previously </w:t>
      </w:r>
      <w:r w:rsidR="00A031EB">
        <w:t>d</w:t>
      </w:r>
      <w:r>
        <w:t xml:space="preserve">iscussed with Robin </w:t>
      </w:r>
      <w:r w:rsidR="00185F32">
        <w:t>Hollan</w:t>
      </w:r>
      <w:r w:rsidR="00A031EB">
        <w:t>d (FFS)</w:t>
      </w:r>
      <w:r w:rsidR="00185F32">
        <w:t xml:space="preserve"> </w:t>
      </w:r>
      <w:r>
        <w:t xml:space="preserve">the idea to engage </w:t>
      </w:r>
      <w:r w:rsidRPr="00A031EB">
        <w:t xml:space="preserve">Plum Creek and Rayonier </w:t>
      </w:r>
      <w:r w:rsidR="00A031EB">
        <w:t xml:space="preserve">landowners, </w:t>
      </w:r>
      <w:r w:rsidRPr="00A031EB">
        <w:t xml:space="preserve">as </w:t>
      </w:r>
      <w:r w:rsidR="00A031EB">
        <w:t>they were partici</w:t>
      </w:r>
      <w:r>
        <w:t>p</w:t>
      </w:r>
      <w:r w:rsidR="00A031EB">
        <w:t>a</w:t>
      </w:r>
      <w:r>
        <w:t>nts in</w:t>
      </w:r>
      <w:r w:rsidR="00A031EB">
        <w:t xml:space="preserve"> t</w:t>
      </w:r>
      <w:r>
        <w:t>h</w:t>
      </w:r>
      <w:r w:rsidR="00A031EB">
        <w:t>e</w:t>
      </w:r>
      <w:r>
        <w:t xml:space="preserve"> first </w:t>
      </w:r>
      <w:r w:rsidR="00A031EB">
        <w:t xml:space="preserve">BMAP </w:t>
      </w:r>
      <w:r>
        <w:t>phase.</w:t>
      </w:r>
      <w:r w:rsidRPr="00A031EB">
        <w:t xml:space="preserve">  Mary h</w:t>
      </w:r>
      <w:r w:rsidR="00A031EB" w:rsidRPr="00A031EB">
        <w:t>as contacts on her list for Plum Creek and Rayonier</w:t>
      </w:r>
      <w:r w:rsidRPr="00A031EB">
        <w:t xml:space="preserve"> and she will reach out to them.  Roy confirmed </w:t>
      </w:r>
      <w:r w:rsidR="00A031EB" w:rsidRPr="00A031EB">
        <w:t xml:space="preserve">with Mary </w:t>
      </w:r>
      <w:r w:rsidRPr="00A031EB">
        <w:t>the next meeting is June 4</w:t>
      </w:r>
      <w:r w:rsidRPr="00A031EB">
        <w:rPr>
          <w:vertAlign w:val="superscript"/>
        </w:rPr>
        <w:t>th</w:t>
      </w:r>
      <w:r w:rsidR="00A031EB" w:rsidRPr="00A031EB">
        <w:t>.</w:t>
      </w:r>
    </w:p>
    <w:p w:rsidR="00D532FF" w:rsidRPr="00A031EB" w:rsidRDefault="00D532FF"/>
    <w:p w:rsidR="00AD1517" w:rsidRPr="009B353F" w:rsidRDefault="00657341">
      <w:pPr>
        <w:rPr>
          <w:b/>
          <w:u w:val="single"/>
        </w:rPr>
      </w:pPr>
      <w:r>
        <w:rPr>
          <w:b/>
          <w:u w:val="single"/>
        </w:rPr>
        <w:t>Lake Wauberg Delineation</w:t>
      </w:r>
    </w:p>
    <w:p w:rsidR="00D532FF" w:rsidRDefault="00D532FF">
      <w:r>
        <w:t xml:space="preserve">Mary noted that she and </w:t>
      </w:r>
      <w:r w:rsidR="00A031EB">
        <w:t>Anthony took at field visit to L</w:t>
      </w:r>
      <w:r>
        <w:t>ake Wauberg, the UF site, and Paynes Prairie State Park.  George</w:t>
      </w:r>
      <w:r w:rsidR="00A031EB">
        <w:t>’</w:t>
      </w:r>
      <w:r>
        <w:t xml:space="preserve">s Pond is on the west side of </w:t>
      </w:r>
      <w:r w:rsidR="00A031EB">
        <w:t xml:space="preserve">U.S. Highway </w:t>
      </w:r>
      <w:r>
        <w:t xml:space="preserve">441 that was not included in the area during </w:t>
      </w:r>
      <w:r w:rsidR="00A031EB">
        <w:t>the Lake Wauberg total maximum daily load (</w:t>
      </w:r>
      <w:r>
        <w:t>TMDL</w:t>
      </w:r>
      <w:r w:rsidR="00A031EB">
        <w:t>)</w:t>
      </w:r>
      <w:r>
        <w:t xml:space="preserve"> development; the </w:t>
      </w:r>
      <w:r w:rsidR="00A031EB">
        <w:t xml:space="preserve">watershed </w:t>
      </w:r>
      <w:r>
        <w:t xml:space="preserve">area stopped at </w:t>
      </w:r>
      <w:r w:rsidR="00A031EB">
        <w:t xml:space="preserve">U.S. Highway </w:t>
      </w:r>
      <w:r>
        <w:t>441.  However,</w:t>
      </w:r>
      <w:r w:rsidR="00A031EB">
        <w:t xml:space="preserve"> we know</w:t>
      </w:r>
      <w:r>
        <w:t xml:space="preserve"> there are culverts under U.S. 441 and there is flow coming from George</w:t>
      </w:r>
      <w:r w:rsidR="00A031EB">
        <w:t>’</w:t>
      </w:r>
      <w:r>
        <w:t xml:space="preserve">s </w:t>
      </w:r>
      <w:r w:rsidR="00A031EB">
        <w:t xml:space="preserve">Pond </w:t>
      </w:r>
      <w:r>
        <w:t xml:space="preserve">to Lake Wauberg.  FDEP has also reviewed </w:t>
      </w:r>
      <w:r w:rsidR="00A031EB">
        <w:t>light detecting and ranging (</w:t>
      </w:r>
      <w:r>
        <w:t>LiDAR</w:t>
      </w:r>
      <w:r w:rsidR="00A031EB">
        <w:t>)</w:t>
      </w:r>
      <w:r>
        <w:t xml:space="preserve"> data and those data indicate that there may be a larger watershed than indicated by the TMDL document.</w:t>
      </w:r>
      <w:r w:rsidR="00A031EB">
        <w:t xml:space="preserve">  M</w:t>
      </w:r>
      <w:r>
        <w:t>ary also noted that Lake Wauberg may also be natural</w:t>
      </w:r>
      <w:r w:rsidR="00A031EB">
        <w:t>ly</w:t>
      </w:r>
      <w:r>
        <w:t xml:space="preserve"> eutrophic.</w:t>
      </w:r>
    </w:p>
    <w:p w:rsidR="00D532FF" w:rsidRDefault="00D532FF"/>
    <w:p w:rsidR="00D532FF" w:rsidRDefault="00D532FF">
      <w:r>
        <w:t>Mary</w:t>
      </w:r>
      <w:r w:rsidR="00A031EB">
        <w:t xml:space="preserve"> stated</w:t>
      </w:r>
      <w:r>
        <w:t xml:space="preserve"> that she and Anthony are in discussions with </w:t>
      </w:r>
      <w:r w:rsidR="00A031EB">
        <w:t xml:space="preserve">the </w:t>
      </w:r>
      <w:r>
        <w:t xml:space="preserve">UF </w:t>
      </w:r>
      <w:r w:rsidR="00A031EB">
        <w:t>recreational facility on Lake Wauberg and the Paynes Prairie State Park</w:t>
      </w:r>
      <w:r>
        <w:t>.</w:t>
      </w:r>
      <w:r w:rsidR="00A031EB">
        <w:t xml:space="preserve">  </w:t>
      </w:r>
      <w:r>
        <w:t xml:space="preserve">Mary asked if dogs are allowed </w:t>
      </w:r>
      <w:r w:rsidR="00A031EB">
        <w:t>at these sites and noted that Alachua County has a pet waste ordinance in place</w:t>
      </w:r>
      <w:r>
        <w:t>.  Gail s</w:t>
      </w:r>
      <w:r w:rsidR="00A031EB">
        <w:t>aid that she wasn’t sure if dogs</w:t>
      </w:r>
      <w:r>
        <w:t xml:space="preserve"> were allowed or not.  Mary said that maybe UF would be open to setting up a pet waste station</w:t>
      </w:r>
      <w:r w:rsidR="00A031EB">
        <w:t xml:space="preserve"> at their facility</w:t>
      </w:r>
      <w:r>
        <w:t>.  Gail said that they probably would</w:t>
      </w:r>
      <w:r w:rsidR="00A031EB">
        <w:t>,</w:t>
      </w:r>
      <w:r>
        <w:t xml:space="preserve"> as they have </w:t>
      </w:r>
      <w:r w:rsidR="00A031EB">
        <w:t xml:space="preserve">pet waste </w:t>
      </w:r>
      <w:r>
        <w:t xml:space="preserve">stations on campus.  Mary </w:t>
      </w:r>
      <w:r w:rsidR="00A031EB">
        <w:t xml:space="preserve">stated that she would </w:t>
      </w:r>
      <w:r>
        <w:t xml:space="preserve">find out from Bill James </w:t>
      </w:r>
      <w:r w:rsidR="00A031EB">
        <w:t>(UF) about the possibility of having pet waste station at the UF site</w:t>
      </w:r>
      <w:r>
        <w:t xml:space="preserve"> and </w:t>
      </w:r>
      <w:r w:rsidR="00A031EB">
        <w:t xml:space="preserve">would </w:t>
      </w:r>
      <w:r>
        <w:t xml:space="preserve">also ask the </w:t>
      </w:r>
      <w:r w:rsidR="00A031EB">
        <w:t xml:space="preserve">State </w:t>
      </w:r>
      <w:r>
        <w:t>Park.</w:t>
      </w:r>
    </w:p>
    <w:p w:rsidR="00D532FF" w:rsidRDefault="00D532FF"/>
    <w:p w:rsidR="00D532FF" w:rsidRDefault="00D532FF">
      <w:r>
        <w:t>Mark stated based on various reports</w:t>
      </w:r>
      <w:r w:rsidR="00A031EB">
        <w:t xml:space="preserve"> he has reviewed</w:t>
      </w:r>
      <w:r>
        <w:t>, atmospheric depo</w:t>
      </w:r>
      <w:r w:rsidR="00A031EB">
        <w:t xml:space="preserve">sition </w:t>
      </w:r>
      <w:r>
        <w:t>is 55% of the</w:t>
      </w:r>
      <w:r w:rsidR="00A031EB">
        <w:t xml:space="preserve"> overall </w:t>
      </w:r>
      <w:r>
        <w:t xml:space="preserve">load </w:t>
      </w:r>
      <w:r w:rsidR="00A031EB">
        <w:t xml:space="preserve">to Lake Wauberg </w:t>
      </w:r>
      <w:r>
        <w:t xml:space="preserve">and septic tanks is another </w:t>
      </w:r>
      <w:r w:rsidR="00A031EB">
        <w:t>42%</w:t>
      </w:r>
      <w:r>
        <w:t xml:space="preserve"> of the load.  </w:t>
      </w:r>
      <w:r w:rsidR="00A031EB">
        <w:t xml:space="preserve">Therefore, </w:t>
      </w:r>
      <w:r>
        <w:t>97% of the load is hard to deal with.  Mary agreed</w:t>
      </w:r>
      <w:r w:rsidR="00A031EB">
        <w:t>, but also noted that the Department</w:t>
      </w:r>
      <w:r>
        <w:t xml:space="preserve"> may not have modelled the correct watershed and it may be larger than we thought</w:t>
      </w:r>
      <w:r w:rsidR="00A031EB">
        <w:t xml:space="preserve"> and therefore there may be more watershed sources</w:t>
      </w:r>
      <w:r>
        <w:t xml:space="preserve">.  Mary also noted that there are </w:t>
      </w:r>
      <w:r w:rsidR="00FB7F6A">
        <w:t>facilities</w:t>
      </w:r>
      <w:r>
        <w:t xml:space="preserve"> with </w:t>
      </w:r>
      <w:r w:rsidR="00A031EB">
        <w:t xml:space="preserve">large </w:t>
      </w:r>
      <w:r>
        <w:t>drain</w:t>
      </w:r>
      <w:r w:rsidR="00A031EB">
        <w:t xml:space="preserve"> </w:t>
      </w:r>
      <w:r>
        <w:t xml:space="preserve">fields and </w:t>
      </w:r>
      <w:r w:rsidR="00A031EB">
        <w:t xml:space="preserve">there are questions about </w:t>
      </w:r>
      <w:r>
        <w:t>whether they are sized correctly.  We need to under</w:t>
      </w:r>
      <w:r w:rsidR="00066AD3">
        <w:t>s</w:t>
      </w:r>
      <w:r>
        <w:t>tand better who permitted those facilities.</w:t>
      </w:r>
    </w:p>
    <w:p w:rsidR="00D532FF" w:rsidRDefault="00D532FF"/>
    <w:p w:rsidR="00D532FF" w:rsidRDefault="00D532FF">
      <w:r>
        <w:t xml:space="preserve">Mark </w:t>
      </w:r>
      <w:r w:rsidR="00A031EB">
        <w:t xml:space="preserve">added that </w:t>
      </w:r>
      <w:r>
        <w:t xml:space="preserve">when big </w:t>
      </w:r>
      <w:r w:rsidR="00FB7F6A">
        <w:t>percentages</w:t>
      </w:r>
      <w:r>
        <w:t xml:space="preserve"> of the loads are uncontrollable, to figure out everyone’s fair share will be problematic.</w:t>
      </w:r>
    </w:p>
    <w:p w:rsidR="00D532FF" w:rsidRDefault="00D532FF"/>
    <w:p w:rsidR="00D532FF" w:rsidRPr="001B5379" w:rsidRDefault="00066AD3">
      <w:r w:rsidRPr="001B5379">
        <w:t xml:space="preserve">Anthony </w:t>
      </w:r>
      <w:r w:rsidR="00A031EB" w:rsidRPr="001B5379">
        <w:t>noted that he now has correct usage</w:t>
      </w:r>
      <w:r w:rsidRPr="001B5379">
        <w:t xml:space="preserve"> data for </w:t>
      </w:r>
      <w:r w:rsidR="001B5379" w:rsidRPr="001B5379">
        <w:t>the UF-</w:t>
      </w:r>
      <w:r w:rsidRPr="001B5379">
        <w:t xml:space="preserve">Lake Wauberg and Paynes Prairie </w:t>
      </w:r>
      <w:r w:rsidR="00A031EB" w:rsidRPr="001B5379">
        <w:t xml:space="preserve">State Park </w:t>
      </w:r>
      <w:r w:rsidRPr="001B5379">
        <w:t>and will send those data to Mary.</w:t>
      </w:r>
    </w:p>
    <w:p w:rsidR="00066AD3" w:rsidRPr="001B5379" w:rsidRDefault="00066AD3"/>
    <w:p w:rsidR="00066AD3" w:rsidRDefault="00066AD3">
      <w:r>
        <w:t xml:space="preserve">Mary added that there is a large, seasonal bird rookery </w:t>
      </w:r>
      <w:r w:rsidR="001B5379">
        <w:t>near the UF site too; we</w:t>
      </w:r>
      <w:r>
        <w:t xml:space="preserve"> are trying to get a handle on the potential wildlife contribution and importing loading in Lake Wauberg.  </w:t>
      </w:r>
      <w:r w:rsidR="001B5379">
        <w:t xml:space="preserve"> There is a large</w:t>
      </w:r>
      <w:r>
        <w:t xml:space="preserve"> rookery of black vultures</w:t>
      </w:r>
      <w:r w:rsidR="001B5379">
        <w:t xml:space="preserve"> on the lake, and UF (Bill James) is</w:t>
      </w:r>
      <w:r>
        <w:t xml:space="preserve"> working with </w:t>
      </w:r>
      <w:r w:rsidR="001B5379">
        <w:t xml:space="preserve">the </w:t>
      </w:r>
      <w:r>
        <w:t>U</w:t>
      </w:r>
      <w:r w:rsidR="001B5379">
        <w:t>.</w:t>
      </w:r>
      <w:r>
        <w:t>S</w:t>
      </w:r>
      <w:r w:rsidR="001B5379">
        <w:t>. Fish and Wildlife Service</w:t>
      </w:r>
      <w:r>
        <w:t xml:space="preserve"> to relocate the rookery further form the lake, but they don’t have </w:t>
      </w:r>
      <w:r w:rsidR="001B5379">
        <w:t>specific</w:t>
      </w:r>
      <w:r>
        <w:t xml:space="preserve"> plans yet.</w:t>
      </w:r>
    </w:p>
    <w:p w:rsidR="00066AD3" w:rsidRDefault="00066AD3"/>
    <w:p w:rsidR="00D532FF" w:rsidRDefault="00066AD3">
      <w:r>
        <w:t xml:space="preserve">Mary added </w:t>
      </w:r>
      <w:r w:rsidR="005F7AEA">
        <w:t>that in Paynes Prairie State Park</w:t>
      </w:r>
      <w:r>
        <w:t xml:space="preserve"> there are arsenic issues within the preserve related to previous cattle dipping sites.  There is the possibility of subsurface water movement related to the steep gradients </w:t>
      </w:r>
      <w:r w:rsidR="005F7AEA">
        <w:t xml:space="preserve">of the land surface </w:t>
      </w:r>
      <w:r>
        <w:t>and how water is getting to the lake.</w:t>
      </w:r>
      <w:r w:rsidR="005F7AEA">
        <w:t xml:space="preserve">  </w:t>
      </w:r>
      <w:r>
        <w:t xml:space="preserve">Anthony stated that Bill James </w:t>
      </w:r>
      <w:r w:rsidR="005F7AEA">
        <w:t xml:space="preserve">(UF) </w:t>
      </w:r>
      <w:r>
        <w:t>is also working with the Paynes Prairie staff.  Mary commented that the area was used for cattle for many decades, so there are legacy issues related to that.</w:t>
      </w:r>
    </w:p>
    <w:p w:rsidR="00066AD3" w:rsidRDefault="00066AD3"/>
    <w:p w:rsidR="00066AD3" w:rsidRPr="00636B9B" w:rsidRDefault="00066AD3">
      <w:r>
        <w:t xml:space="preserve">Mary noted that she included Table 2 in the handout for government and community contacts.  </w:t>
      </w:r>
      <w:r w:rsidRPr="005F7AEA">
        <w:t>Mary requested that everyone review the table and update it (add/remove) and also provide titles for the various contacts</w:t>
      </w:r>
      <w:r w:rsidR="005F7AEA">
        <w:t xml:space="preserve"> by May 22, 2015</w:t>
      </w:r>
      <w:r w:rsidRPr="005F7AEA">
        <w:t xml:space="preserve">.  Mary added that it is a fairly extensive list.  Some consultants were included that </w:t>
      </w:r>
      <w:r>
        <w:t>assist the government agencies.  Also</w:t>
      </w:r>
      <w:r w:rsidR="005F7AEA">
        <w:t>,</w:t>
      </w:r>
      <w:r>
        <w:t xml:space="preserve"> some citizens are listed that have been fairly active.  This is not a list of an</w:t>
      </w:r>
      <w:r w:rsidR="005F7AEA">
        <w:t xml:space="preserve">yone who has ever attended a meeting.  </w:t>
      </w:r>
      <w:r w:rsidR="005F7AEA" w:rsidRPr="00636B9B">
        <w:t xml:space="preserve">Mary will remove Phil </w:t>
      </w:r>
      <w:proofErr w:type="spellStart"/>
      <w:r w:rsidR="005F7AEA" w:rsidRPr="00636B9B">
        <w:t>G</w:t>
      </w:r>
      <w:r w:rsidR="00636B9B" w:rsidRPr="00636B9B">
        <w:t>ornicki</w:t>
      </w:r>
      <w:proofErr w:type="spellEnd"/>
      <w:r w:rsidRPr="00636B9B">
        <w:t xml:space="preserve"> as previously suggested.</w:t>
      </w:r>
    </w:p>
    <w:p w:rsidR="00066AD3" w:rsidRDefault="00066AD3"/>
    <w:p w:rsidR="00D532FF" w:rsidRDefault="00D532FF"/>
    <w:p w:rsidR="006521AB" w:rsidRPr="000C6808" w:rsidRDefault="006521AB" w:rsidP="000C6808">
      <w:pPr>
        <w:rPr>
          <w:b/>
          <w:u w:val="single"/>
        </w:rPr>
      </w:pPr>
      <w:r w:rsidRPr="000C6808">
        <w:rPr>
          <w:b/>
          <w:u w:val="single"/>
        </w:rPr>
        <w:t>Allocation</w:t>
      </w:r>
      <w:r w:rsidR="00657341">
        <w:rPr>
          <w:b/>
          <w:u w:val="single"/>
        </w:rPr>
        <w:t xml:space="preserve"> Discussion</w:t>
      </w:r>
    </w:p>
    <w:p w:rsidR="00BF6DC0" w:rsidRDefault="00066AD3">
      <w:r>
        <w:t>Mary noted that there is not a handout related to this item</w:t>
      </w:r>
      <w:r w:rsidR="00636B9B">
        <w:t>,</w:t>
      </w:r>
      <w:r>
        <w:t xml:space="preserve"> but </w:t>
      </w:r>
      <w:r w:rsidR="00636B9B">
        <w:t xml:space="preserve">she is </w:t>
      </w:r>
      <w:r>
        <w:t xml:space="preserve">interested in </w:t>
      </w:r>
      <w:r w:rsidR="00636B9B">
        <w:t xml:space="preserve">everyone’s </w:t>
      </w:r>
      <w:r>
        <w:t xml:space="preserve">reaction to </w:t>
      </w:r>
      <w:r w:rsidR="00636B9B">
        <w:t xml:space="preserve">the </w:t>
      </w:r>
      <w:r>
        <w:t xml:space="preserve">prior </w:t>
      </w:r>
      <w:r w:rsidR="00636B9B">
        <w:t xml:space="preserve">allocation </w:t>
      </w:r>
      <w:r>
        <w:t xml:space="preserve">discussion at the March </w:t>
      </w:r>
      <w:r w:rsidR="00636B9B">
        <w:t>31</w:t>
      </w:r>
      <w:r w:rsidR="00636B9B" w:rsidRPr="00636B9B">
        <w:rPr>
          <w:vertAlign w:val="superscript"/>
        </w:rPr>
        <w:t>st</w:t>
      </w:r>
      <w:r w:rsidR="00636B9B">
        <w:t xml:space="preserve"> </w:t>
      </w:r>
      <w:r>
        <w:t xml:space="preserve">meeting.  Also, Mary </w:t>
      </w:r>
      <w:r w:rsidR="00636B9B">
        <w:t>would like to</w:t>
      </w:r>
      <w:r>
        <w:t xml:space="preserve"> review what she is planning on in terms of </w:t>
      </w:r>
      <w:r w:rsidR="00636B9B">
        <w:t xml:space="preserve">lake </w:t>
      </w:r>
      <w:r>
        <w:t>nutrient budgets.</w:t>
      </w:r>
      <w:r w:rsidR="00636B9B">
        <w:t xml:space="preserve">  There were no immediate comments or suggestions on the allocation discussion.</w:t>
      </w:r>
    </w:p>
    <w:p w:rsidR="00066AD3" w:rsidRDefault="00066AD3"/>
    <w:p w:rsidR="00066AD3" w:rsidRPr="00636B9B" w:rsidRDefault="00066AD3">
      <w:r>
        <w:t xml:space="preserve">Mary noted that several lakes have an internal loading component </w:t>
      </w:r>
      <w:r w:rsidR="00636B9B">
        <w:t xml:space="preserve">based on the nutrient accumulation </w:t>
      </w:r>
      <w:r>
        <w:t xml:space="preserve">in the sediments.  </w:t>
      </w:r>
      <w:r w:rsidR="00636B9B">
        <w:t xml:space="preserve">The Department will try to portion out the internal </w:t>
      </w:r>
      <w:r>
        <w:t xml:space="preserve">loading and focus on </w:t>
      </w:r>
      <w:r w:rsidR="00636B9B">
        <w:t xml:space="preserve">allocating </w:t>
      </w:r>
      <w:r>
        <w:t>the watershed loads only.  Mary doesn’t want to ignore the internal loads</w:t>
      </w:r>
      <w:r w:rsidR="00636B9B">
        <w:t xml:space="preserve"> entirely because they are important to water quality restoration,</w:t>
      </w:r>
      <w:r>
        <w:t xml:space="preserve"> but in terms of allocations it doesn’t make sense to divvy that </w:t>
      </w:r>
      <w:r w:rsidR="00636B9B">
        <w:t xml:space="preserve">load </w:t>
      </w:r>
      <w:r>
        <w:t>out</w:t>
      </w:r>
      <w:r w:rsidR="00636B9B">
        <w:t xml:space="preserve"> like watershed loads.  Mary stated that when the Department </w:t>
      </w:r>
      <w:r>
        <w:t xml:space="preserve">did the </w:t>
      </w:r>
      <w:r w:rsidR="00636B9B">
        <w:t xml:space="preserve">lake </w:t>
      </w:r>
      <w:r>
        <w:t>nutrient</w:t>
      </w:r>
      <w:r w:rsidR="006345A9">
        <w:t xml:space="preserve"> budgets they separated anthropo</w:t>
      </w:r>
      <w:r>
        <w:t>g</w:t>
      </w:r>
      <w:r w:rsidR="006345A9">
        <w:t>e</w:t>
      </w:r>
      <w:r>
        <w:t xml:space="preserve">nic loads from other loads.  </w:t>
      </w:r>
      <w:proofErr w:type="gramStart"/>
      <w:r w:rsidR="00FB7F6A">
        <w:t>So sources such as watershed loads from natural lands and atmospheric loads are not allocated.</w:t>
      </w:r>
      <w:proofErr w:type="gramEnd"/>
      <w:r w:rsidR="00FB7F6A">
        <w:t xml:space="preserve">  </w:t>
      </w:r>
      <w:r w:rsidR="00636B9B" w:rsidRPr="00636B9B">
        <w:t>Mary summarized that t</w:t>
      </w:r>
      <w:r w:rsidR="00B73CAA" w:rsidRPr="00636B9B">
        <w:t>hose are our first thoughts and we plan to se</w:t>
      </w:r>
      <w:r w:rsidR="00636B9B" w:rsidRPr="00636B9B">
        <w:t>parate those out and present to</w:t>
      </w:r>
      <w:r w:rsidR="00B73CAA" w:rsidRPr="00636B9B">
        <w:t xml:space="preserve"> you those numbers</w:t>
      </w:r>
      <w:r w:rsidR="00636B9B">
        <w:t xml:space="preserve"> at a future meeting</w:t>
      </w:r>
      <w:r w:rsidR="00B73CAA" w:rsidRPr="00636B9B">
        <w:t>.</w:t>
      </w:r>
    </w:p>
    <w:p w:rsidR="00B73CAA" w:rsidRPr="00636B9B" w:rsidRDefault="00B73CAA"/>
    <w:p w:rsidR="00B73CAA" w:rsidRDefault="00636B9B">
      <w:r>
        <w:t>Mary noted that i</w:t>
      </w:r>
      <w:r w:rsidR="00B73CAA">
        <w:t>n terms of allocations, there are a number of different ways to allocation.  We can look at pounds of reduction</w:t>
      </w:r>
      <w:r>
        <w:t xml:space="preserve"> and</w:t>
      </w:r>
      <w:r w:rsidR="00B73CAA">
        <w:t xml:space="preserve"> there are also areas of responsibility that we could consider.  Also, when there are few stakeholders, such as the two in Lake Wauberg, we may not allocate there</w:t>
      </w:r>
      <w:r>
        <w:t xml:space="preserve"> on an entity-basis</w:t>
      </w:r>
      <w:r w:rsidR="00B73CAA">
        <w:t>.</w:t>
      </w:r>
    </w:p>
    <w:p w:rsidR="00B73CAA" w:rsidRDefault="00B73CAA"/>
    <w:p w:rsidR="00B73CAA" w:rsidRDefault="00B73CAA">
      <w:r>
        <w:t>Newnans Lake is the most likely candid</w:t>
      </w:r>
      <w:r w:rsidR="006345A9">
        <w:t>ate for entity-specific allocati</w:t>
      </w:r>
      <w:r>
        <w:t>ons because of the number of entities involved.  Nothing is firmed up yet, so we will need to have more discussion about this and how to portion them out.  We are working on portioning out Lake Lochloosa now.  The TMDL will likely not be finalized until the June 2015 timeframe because of additional work needed related to Lake Weir</w:t>
      </w:r>
      <w:r w:rsidR="00636B9B">
        <w:t xml:space="preserve"> which is in that same group of TMDLs being finalized</w:t>
      </w:r>
      <w:r>
        <w:t>.</w:t>
      </w:r>
    </w:p>
    <w:p w:rsidR="00B73CAA" w:rsidRDefault="00B73CAA"/>
    <w:p w:rsidR="00B73CAA" w:rsidRDefault="00B73CAA">
      <w:r>
        <w:t xml:space="preserve">Jian had a comment about internal versus watershed loads and dealing with those separately.  </w:t>
      </w:r>
      <w:r w:rsidR="00636B9B">
        <w:t>He agreed that i</w:t>
      </w:r>
      <w:r>
        <w:t xml:space="preserve">t is confusing.  We know that the internal loading is important.  If we improve the watershed loading, the internal loads should also improve.  Overall, </w:t>
      </w:r>
      <w:r w:rsidR="00636B9B">
        <w:t xml:space="preserve">he agreed that </w:t>
      </w:r>
      <w:r>
        <w:t>it is a good idea to separate the internal loading from</w:t>
      </w:r>
      <w:r w:rsidR="006345A9">
        <w:t xml:space="preserve"> t</w:t>
      </w:r>
      <w:r>
        <w:t>h</w:t>
      </w:r>
      <w:r w:rsidR="006345A9">
        <w:t>e</w:t>
      </w:r>
      <w:r>
        <w:t xml:space="preserve"> watershed </w:t>
      </w:r>
      <w:r w:rsidR="00636B9B">
        <w:t xml:space="preserve">loading </w:t>
      </w:r>
      <w:r>
        <w:t>process.</w:t>
      </w:r>
    </w:p>
    <w:p w:rsidR="00B73CAA" w:rsidRDefault="00B73CAA"/>
    <w:p w:rsidR="00B73CAA" w:rsidRPr="00636B9B" w:rsidRDefault="00636B9B">
      <w:pPr>
        <w:rPr>
          <w:b/>
          <w:u w:val="single"/>
        </w:rPr>
      </w:pPr>
      <w:r>
        <w:rPr>
          <w:b/>
          <w:u w:val="single"/>
        </w:rPr>
        <w:t xml:space="preserve">Orange Creek BMAP </w:t>
      </w:r>
      <w:r w:rsidR="00B73CAA" w:rsidRPr="00636B9B">
        <w:rPr>
          <w:b/>
          <w:u w:val="single"/>
        </w:rPr>
        <w:t>Annual Report Process</w:t>
      </w:r>
    </w:p>
    <w:p w:rsidR="00B73CAA" w:rsidRDefault="00B73CAA">
      <w:r>
        <w:t xml:space="preserve">Mary </w:t>
      </w:r>
      <w:r w:rsidR="00636B9B">
        <w:t xml:space="preserve">stated that she </w:t>
      </w:r>
      <w:r>
        <w:t xml:space="preserve">will be sending out the </w:t>
      </w:r>
      <w:r w:rsidR="00636B9B">
        <w:t xml:space="preserve">annual report </w:t>
      </w:r>
      <w:r>
        <w:t>materials shortly</w:t>
      </w:r>
      <w:r w:rsidR="00636B9B">
        <w:t xml:space="preserve"> to each stakeholder who has projects or activities included in the BMAP</w:t>
      </w:r>
      <w:r>
        <w:t xml:space="preserve">.  Mary </w:t>
      </w:r>
      <w:r w:rsidR="00636B9B">
        <w:t>plans to</w:t>
      </w:r>
      <w:r>
        <w:t xml:space="preserve"> send out the new projects and not all of the completed projects</w:t>
      </w:r>
      <w:r w:rsidR="00636B9B">
        <w:t xml:space="preserve"> to cut down on the volume of material</w:t>
      </w:r>
      <w:r>
        <w:t xml:space="preserve">.  </w:t>
      </w:r>
      <w:r w:rsidR="00636B9B">
        <w:t>Mary asked everyone to p</w:t>
      </w:r>
      <w:r>
        <w:t>lease s</w:t>
      </w:r>
      <w:r w:rsidR="006345A9">
        <w:t>ubmit the updates back in a tim</w:t>
      </w:r>
      <w:r>
        <w:t>e</w:t>
      </w:r>
      <w:r w:rsidR="006345A9">
        <w:t>l</w:t>
      </w:r>
      <w:r>
        <w:t xml:space="preserve">y manner </w:t>
      </w:r>
      <w:r w:rsidR="00636B9B">
        <w:t xml:space="preserve">so that the report will be ready </w:t>
      </w:r>
      <w:r>
        <w:t>for the August 6</w:t>
      </w:r>
      <w:r w:rsidRPr="00B73CAA">
        <w:rPr>
          <w:vertAlign w:val="superscript"/>
        </w:rPr>
        <w:t>th</w:t>
      </w:r>
      <w:r>
        <w:t xml:space="preserve"> meeting.  Mark agreed to not clutter up the tables with old</w:t>
      </w:r>
      <w:r w:rsidR="006345A9">
        <w:t xml:space="preserve"> </w:t>
      </w:r>
      <w:r>
        <w:t>projects</w:t>
      </w:r>
      <w:r w:rsidR="00636B9B">
        <w:t>,</w:t>
      </w:r>
      <w:r>
        <w:t xml:space="preserve"> but </w:t>
      </w:r>
      <w:r w:rsidR="00636B9B">
        <w:t xml:space="preserve">suggested that </w:t>
      </w:r>
      <w:r>
        <w:t xml:space="preserve">maybe </w:t>
      </w:r>
      <w:r w:rsidR="00636B9B">
        <w:t xml:space="preserve">Mary should </w:t>
      </w:r>
      <w:r>
        <w:t xml:space="preserve">list the prior project load reductions </w:t>
      </w:r>
      <w:r w:rsidR="00636B9B">
        <w:t xml:space="preserve">in the report </w:t>
      </w:r>
      <w:r>
        <w:t>and th</w:t>
      </w:r>
      <w:r w:rsidR="00636B9B">
        <w:t>en specifically list out the new</w:t>
      </w:r>
      <w:r>
        <w:t xml:space="preserve"> projects.  That would acknowledge the prior projects</w:t>
      </w:r>
      <w:r w:rsidR="009C2981">
        <w:t xml:space="preserve"> an</w:t>
      </w:r>
      <w:r w:rsidR="00636B9B">
        <w:t>d provide the long term picture of the efforts and load reductions that have occurred.</w:t>
      </w:r>
    </w:p>
    <w:p w:rsidR="00B73CAA" w:rsidRDefault="00B73CAA"/>
    <w:p w:rsidR="00B73CAA" w:rsidRPr="00636B9B" w:rsidRDefault="00B73CAA">
      <w:pPr>
        <w:rPr>
          <w:b/>
          <w:u w:val="single"/>
        </w:rPr>
      </w:pPr>
      <w:r w:rsidRPr="00636B9B">
        <w:rPr>
          <w:b/>
          <w:u w:val="single"/>
        </w:rPr>
        <w:t xml:space="preserve">Next </w:t>
      </w:r>
      <w:r w:rsidR="00636B9B" w:rsidRPr="00636B9B">
        <w:rPr>
          <w:b/>
          <w:u w:val="single"/>
        </w:rPr>
        <w:t xml:space="preserve">Technical </w:t>
      </w:r>
      <w:r w:rsidRPr="00636B9B">
        <w:rPr>
          <w:b/>
          <w:u w:val="single"/>
        </w:rPr>
        <w:t>Teleconference</w:t>
      </w:r>
    </w:p>
    <w:p w:rsidR="00066AD3" w:rsidRPr="00FB7F6A" w:rsidRDefault="00636B9B">
      <w:r>
        <w:t>Mary stated that she w</w:t>
      </w:r>
      <w:r w:rsidR="00B73CAA">
        <w:t xml:space="preserve">ould like to present draft </w:t>
      </w:r>
      <w:r>
        <w:t>lake nutrient budgets during the next conference call</w:t>
      </w:r>
      <w:r w:rsidR="00B73CAA">
        <w:t xml:space="preserve">.  </w:t>
      </w:r>
      <w:r>
        <w:t xml:space="preserve">A </w:t>
      </w:r>
      <w:r w:rsidR="00B73CAA">
        <w:t>Doodle poll</w:t>
      </w:r>
      <w:r>
        <w:t xml:space="preserve"> has been</w:t>
      </w:r>
      <w:r w:rsidR="00B73CAA">
        <w:t xml:space="preserve"> set up for </w:t>
      </w:r>
      <w:r>
        <w:t xml:space="preserve">dates </w:t>
      </w:r>
      <w:r w:rsidR="00B73CAA">
        <w:t xml:space="preserve">next week </w:t>
      </w:r>
      <w:r>
        <w:t>and</w:t>
      </w:r>
      <w:r w:rsidR="00B73CAA">
        <w:t xml:space="preserve"> we could extend the dates to </w:t>
      </w:r>
      <w:r>
        <w:t>include some days the week of May</w:t>
      </w:r>
      <w:r w:rsidR="00B73CAA">
        <w:t xml:space="preserve"> 26</w:t>
      </w:r>
      <w:r w:rsidR="00B73CAA" w:rsidRPr="00FB7F6A">
        <w:rPr>
          <w:vertAlign w:val="superscript"/>
        </w:rPr>
        <w:t>th</w:t>
      </w:r>
      <w:r w:rsidR="00B73CAA">
        <w:t xml:space="preserve">.  Mary asked about </w:t>
      </w:r>
      <w:r>
        <w:t xml:space="preserve">everyone’s </w:t>
      </w:r>
      <w:r w:rsidR="00B73CAA">
        <w:t>availability on Thursday, May 21</w:t>
      </w:r>
      <w:r w:rsidR="00B73CAA" w:rsidRPr="00FB7F6A">
        <w:rPr>
          <w:vertAlign w:val="superscript"/>
        </w:rPr>
        <w:t>st</w:t>
      </w:r>
      <w:r w:rsidR="00B73CAA">
        <w:t>.  Mark was not available</w:t>
      </w:r>
      <w:r>
        <w:t>,</w:t>
      </w:r>
      <w:r w:rsidR="00B73CAA">
        <w:t xml:space="preserve"> but </w:t>
      </w:r>
      <w:r>
        <w:t xml:space="preserve">he noted that </w:t>
      </w:r>
      <w:r w:rsidR="00B73CAA">
        <w:t xml:space="preserve">Alan </w:t>
      </w:r>
      <w:r>
        <w:t xml:space="preserve">Obaigbena </w:t>
      </w:r>
      <w:r w:rsidR="00B73CAA">
        <w:t xml:space="preserve">or Karen </w:t>
      </w:r>
      <w:r>
        <w:t>Koh</w:t>
      </w:r>
      <w:r w:rsidR="00FB7F6A">
        <w:t>oute</w:t>
      </w:r>
      <w:r>
        <w:t>k-Lu</w:t>
      </w:r>
      <w:r w:rsidR="00FB7F6A">
        <w:t>c</w:t>
      </w:r>
      <w:r>
        <w:t xml:space="preserve">kin </w:t>
      </w:r>
      <w:r w:rsidR="00B73CAA">
        <w:t xml:space="preserve">might be available to represent </w:t>
      </w:r>
      <w:r w:rsidR="00B73CAA">
        <w:lastRenderedPageBreak/>
        <w:t>FDOT</w:t>
      </w:r>
      <w:r w:rsidR="00FB7F6A">
        <w:t xml:space="preserve"> instead on that date</w:t>
      </w:r>
      <w:r w:rsidR="00B73CAA">
        <w:t xml:space="preserve">.    </w:t>
      </w:r>
      <w:r w:rsidR="009C2981">
        <w:t>Roy reported</w:t>
      </w:r>
      <w:r w:rsidR="00FB7F6A">
        <w:t xml:space="preserve"> that </w:t>
      </w:r>
      <w:r w:rsidR="009C2981">
        <w:t xml:space="preserve">Robin </w:t>
      </w:r>
      <w:r w:rsidR="00FB7F6A">
        <w:t xml:space="preserve">Holland </w:t>
      </w:r>
      <w:r w:rsidR="009C2981">
        <w:t>(FFS) has a commitment</w:t>
      </w:r>
      <w:r w:rsidR="00FB7F6A">
        <w:t xml:space="preserve"> on May 21</w:t>
      </w:r>
      <w:r w:rsidR="00FB7F6A" w:rsidRPr="00FB7F6A">
        <w:rPr>
          <w:vertAlign w:val="superscript"/>
        </w:rPr>
        <w:t>st</w:t>
      </w:r>
      <w:r w:rsidR="00FB7F6A">
        <w:t xml:space="preserve">, </w:t>
      </w:r>
      <w:r w:rsidR="009C2981">
        <w:t xml:space="preserve">but she may be able to work around it.  </w:t>
      </w:r>
      <w:r w:rsidR="00FB7F6A">
        <w:t>Roy note</w:t>
      </w:r>
      <w:r w:rsidR="00FB7F6A" w:rsidRPr="00FB7F6A">
        <w:t xml:space="preserve">d that next Thursday is the Paynes Prairie official opening ceremony, so that may not be a good date.  </w:t>
      </w:r>
      <w:r w:rsidR="00FB7F6A">
        <w:t>Mary will send out the</w:t>
      </w:r>
      <w:r w:rsidR="009C2981" w:rsidRPr="00FB7F6A">
        <w:t xml:space="preserve"> Doodle poll to check everyone’s availabi</w:t>
      </w:r>
      <w:r w:rsidR="00FB7F6A" w:rsidRPr="00FB7F6A">
        <w:t>li</w:t>
      </w:r>
      <w:r w:rsidR="009C2981" w:rsidRPr="00FB7F6A">
        <w:t xml:space="preserve">ty for next week and </w:t>
      </w:r>
      <w:r w:rsidR="00FB7F6A" w:rsidRPr="00FB7F6A">
        <w:t xml:space="preserve">will </w:t>
      </w:r>
      <w:r w:rsidR="009C2981" w:rsidRPr="00FB7F6A">
        <w:t xml:space="preserve">add some </w:t>
      </w:r>
      <w:r w:rsidR="00FB7F6A" w:rsidRPr="00FB7F6A">
        <w:t xml:space="preserve">additional </w:t>
      </w:r>
      <w:r w:rsidR="009C2981" w:rsidRPr="00FB7F6A">
        <w:t>dates the following week</w:t>
      </w:r>
      <w:r w:rsidR="00FB7F6A" w:rsidRPr="00FB7F6A">
        <w:t xml:space="preserve"> to consider</w:t>
      </w:r>
      <w:r w:rsidR="009C2981" w:rsidRPr="00FB7F6A">
        <w:t>.</w:t>
      </w:r>
      <w:r w:rsidR="00FB7F6A">
        <w:t xml:space="preserve">  Then the date for the next conference call will be scheduled and announced.  The call should take place prior to the June 4</w:t>
      </w:r>
      <w:r w:rsidR="00FB7F6A" w:rsidRPr="00FB7F6A">
        <w:rPr>
          <w:vertAlign w:val="superscript"/>
        </w:rPr>
        <w:t>th</w:t>
      </w:r>
      <w:r w:rsidR="00FB7F6A">
        <w:t xml:space="preserve"> meeting.</w:t>
      </w:r>
    </w:p>
    <w:p w:rsidR="00066AD3" w:rsidRDefault="00066AD3"/>
    <w:p w:rsidR="00BF6DC0" w:rsidRPr="00BF6DC0" w:rsidRDefault="00BF6DC0">
      <w:pPr>
        <w:rPr>
          <w:b/>
          <w:u w:val="single"/>
        </w:rPr>
      </w:pPr>
      <w:r w:rsidRPr="00BF6DC0">
        <w:rPr>
          <w:b/>
          <w:u w:val="single"/>
        </w:rPr>
        <w:t>Adjournment</w:t>
      </w:r>
    </w:p>
    <w:p w:rsidR="00BF6DC0" w:rsidRDefault="00657341">
      <w:r>
        <w:t xml:space="preserve">The meeting adjourned at </w:t>
      </w:r>
      <w:r w:rsidR="009C2981">
        <w:t xml:space="preserve">11:10 </w:t>
      </w:r>
      <w:r w:rsidR="00BF6DC0">
        <w:t>AM.</w:t>
      </w:r>
    </w:p>
    <w:p w:rsidR="00BF6DC0" w:rsidRDefault="00BF6DC0"/>
    <w:p w:rsidR="00BF6DC0" w:rsidRPr="00B8050E" w:rsidRDefault="00BF6DC0">
      <w:pPr>
        <w:rPr>
          <w:b/>
          <w:u w:val="single"/>
        </w:rPr>
      </w:pPr>
      <w:r w:rsidRPr="00B8050E">
        <w:rPr>
          <w:b/>
          <w:u w:val="single"/>
        </w:rPr>
        <w:t>Action Items</w:t>
      </w:r>
    </w:p>
    <w:p w:rsidR="009C2981" w:rsidRDefault="009C2981" w:rsidP="009C2981">
      <w:pPr>
        <w:pStyle w:val="ListParagraph"/>
        <w:numPr>
          <w:ilvl w:val="0"/>
          <w:numId w:val="2"/>
        </w:numPr>
        <w:tabs>
          <w:tab w:val="left" w:pos="0"/>
        </w:tabs>
      </w:pPr>
      <w:r w:rsidRPr="009C2981">
        <w:t>Mary/Tiffany--Set the next teleconference date and time</w:t>
      </w:r>
      <w:r w:rsidR="00505DC7">
        <w:t xml:space="preserve"> and </w:t>
      </w:r>
      <w:proofErr w:type="gramStart"/>
      <w:r w:rsidR="00505DC7">
        <w:t>update</w:t>
      </w:r>
      <w:proofErr w:type="gramEnd"/>
      <w:r w:rsidR="00505DC7">
        <w:t xml:space="preserve"> the Doodle poll with additional times on May 26</w:t>
      </w:r>
      <w:r w:rsidR="00505DC7" w:rsidRPr="00505DC7">
        <w:rPr>
          <w:vertAlign w:val="superscript"/>
        </w:rPr>
        <w:t>th</w:t>
      </w:r>
      <w:r w:rsidR="00505DC7">
        <w:t xml:space="preserve"> and May 28</w:t>
      </w:r>
      <w:r w:rsidR="00505DC7" w:rsidRPr="00505DC7">
        <w:rPr>
          <w:vertAlign w:val="superscript"/>
        </w:rPr>
        <w:t>th</w:t>
      </w:r>
      <w:r w:rsidR="00505DC7">
        <w:t>.</w:t>
      </w:r>
      <w:r w:rsidR="006F29DA">
        <w:t xml:space="preserve"> (</w:t>
      </w:r>
      <w:r w:rsidR="006F29DA" w:rsidRPr="006F29DA">
        <w:rPr>
          <w:i/>
        </w:rPr>
        <w:t>Completed</w:t>
      </w:r>
      <w:r w:rsidR="006F29DA">
        <w:t>)</w:t>
      </w:r>
    </w:p>
    <w:p w:rsidR="007B7A85" w:rsidRPr="006345A9" w:rsidRDefault="007B7A85" w:rsidP="007B7A85">
      <w:pPr>
        <w:pStyle w:val="ListParagraph"/>
        <w:numPr>
          <w:ilvl w:val="0"/>
          <w:numId w:val="2"/>
        </w:numPr>
      </w:pPr>
      <w:r>
        <w:t xml:space="preserve">Mark stated that assertion is based on not having any major outfalls and less than one percent of the property in the area and usually their impervious area is less than 20% of their property. </w:t>
      </w:r>
      <w:r w:rsidRPr="007B7A85">
        <w:rPr>
          <w:b/>
        </w:rPr>
        <w:t xml:space="preserve"> </w:t>
      </w:r>
      <w:r w:rsidRPr="006345A9">
        <w:t xml:space="preserve">Mark offered to send back up information about the minor amount of infrastructure FDOT has in the Lake </w:t>
      </w:r>
      <w:r w:rsidR="001C774F" w:rsidRPr="006345A9">
        <w:t xml:space="preserve">Wauberg basin </w:t>
      </w:r>
      <w:r w:rsidRPr="006345A9">
        <w:t>and Mary said that would be helpful.</w:t>
      </w:r>
    </w:p>
    <w:p w:rsidR="007B7A85" w:rsidRPr="006345A9" w:rsidRDefault="007B7A85" w:rsidP="007B7A85">
      <w:pPr>
        <w:pStyle w:val="ListParagraph"/>
        <w:numPr>
          <w:ilvl w:val="0"/>
          <w:numId w:val="2"/>
        </w:numPr>
      </w:pPr>
      <w:r w:rsidRPr="006345A9">
        <w:t xml:space="preserve">Mary suggested that if there is more than one section within an organization that she should include, let her know. </w:t>
      </w:r>
    </w:p>
    <w:p w:rsidR="007B7A85" w:rsidRPr="006345A9" w:rsidRDefault="007B7A85" w:rsidP="007B7A85">
      <w:pPr>
        <w:pStyle w:val="ListParagraph"/>
        <w:numPr>
          <w:ilvl w:val="0"/>
          <w:numId w:val="2"/>
        </w:numPr>
      </w:pPr>
      <w:r w:rsidRPr="006345A9">
        <w:t>Holly offered to look for aquaculture land uses in the Orange Creek basin and to follow up with Mary.</w:t>
      </w:r>
    </w:p>
    <w:p w:rsidR="006345A9" w:rsidRPr="006345A9" w:rsidRDefault="006345A9" w:rsidP="006345A9">
      <w:pPr>
        <w:pStyle w:val="ListParagraph"/>
        <w:numPr>
          <w:ilvl w:val="0"/>
          <w:numId w:val="2"/>
        </w:numPr>
      </w:pPr>
      <w:r w:rsidRPr="006345A9">
        <w:t>Mary offered to follow up on this question about diversions from Lake Alto to Newnans Lake with Erich Marzolf (SRWMD).</w:t>
      </w:r>
    </w:p>
    <w:p w:rsidR="007B7A85" w:rsidRDefault="00185F32" w:rsidP="009C2981">
      <w:pPr>
        <w:pStyle w:val="ListParagraph"/>
        <w:numPr>
          <w:ilvl w:val="0"/>
          <w:numId w:val="2"/>
        </w:numPr>
        <w:tabs>
          <w:tab w:val="left" w:pos="0"/>
        </w:tabs>
      </w:pPr>
      <w:r w:rsidRPr="00185F32">
        <w:t xml:space="preserve">Mary/Tiffany should follow up with Geoff Sample (SJRWMD) for contacts in Reddick and Orange Heights and review the </w:t>
      </w:r>
      <w:r w:rsidR="00FB7F6A">
        <w:t xml:space="preserve">Town of </w:t>
      </w:r>
      <w:r w:rsidRPr="00185F32">
        <w:t>Reddick website provided by Gail.</w:t>
      </w:r>
      <w:r w:rsidR="006F29DA">
        <w:t xml:space="preserve"> (</w:t>
      </w:r>
      <w:r w:rsidR="006F29DA" w:rsidRPr="006F29DA">
        <w:rPr>
          <w:i/>
        </w:rPr>
        <w:t>Completed</w:t>
      </w:r>
      <w:r w:rsidR="006F29DA">
        <w:t>)</w:t>
      </w:r>
    </w:p>
    <w:p w:rsidR="00185F32" w:rsidRDefault="00185F32" w:rsidP="00185F32">
      <w:pPr>
        <w:pStyle w:val="ListParagraph"/>
        <w:numPr>
          <w:ilvl w:val="0"/>
          <w:numId w:val="2"/>
        </w:numPr>
      </w:pPr>
      <w:r>
        <w:t>Mary stated that she will review the stakeholders one more time at the June in-person meeting, so please everyone should provide feedback</w:t>
      </w:r>
      <w:r w:rsidR="00636B9B">
        <w:t xml:space="preserve"> by May 22</w:t>
      </w:r>
      <w:r w:rsidR="00636B9B" w:rsidRPr="00636B9B">
        <w:rPr>
          <w:vertAlign w:val="superscript"/>
        </w:rPr>
        <w:t>nd</w:t>
      </w:r>
      <w:r w:rsidR="00636B9B">
        <w:t>.</w:t>
      </w:r>
    </w:p>
    <w:p w:rsidR="00185F32" w:rsidRDefault="00A031EB" w:rsidP="009C2981">
      <w:pPr>
        <w:pStyle w:val="ListParagraph"/>
        <w:numPr>
          <w:ilvl w:val="0"/>
          <w:numId w:val="2"/>
        </w:numPr>
        <w:tabs>
          <w:tab w:val="left" w:pos="0"/>
        </w:tabs>
      </w:pPr>
      <w:r w:rsidRPr="00A031EB">
        <w:t xml:space="preserve">Mary has contacts on her </w:t>
      </w:r>
      <w:r>
        <w:t xml:space="preserve">stakeholder </w:t>
      </w:r>
      <w:r w:rsidRPr="00A031EB">
        <w:t xml:space="preserve">list for Plum Creek and Rayonier and she will reach out to them.  </w:t>
      </w:r>
    </w:p>
    <w:p w:rsidR="00A031EB" w:rsidRDefault="00A031EB" w:rsidP="00A031EB">
      <w:pPr>
        <w:pStyle w:val="ListParagraph"/>
        <w:numPr>
          <w:ilvl w:val="0"/>
          <w:numId w:val="2"/>
        </w:numPr>
      </w:pPr>
      <w:r>
        <w:t>Mary stated that she would find out from Bill James (UF) about the possibility of having pet waste station at the UF site and would also ask the State Park.</w:t>
      </w:r>
    </w:p>
    <w:p w:rsidR="00A031EB" w:rsidRPr="001B5379" w:rsidRDefault="00A031EB" w:rsidP="00A031EB">
      <w:pPr>
        <w:pStyle w:val="ListParagraph"/>
        <w:numPr>
          <w:ilvl w:val="0"/>
          <w:numId w:val="2"/>
        </w:numPr>
      </w:pPr>
      <w:r w:rsidRPr="001B5379">
        <w:t xml:space="preserve">Anthony noted that he now has correct usage data for </w:t>
      </w:r>
      <w:r w:rsidR="001B5379" w:rsidRPr="001B5379">
        <w:t>UF-</w:t>
      </w:r>
      <w:r w:rsidRPr="001B5379">
        <w:t>Lake Wauberg and Paynes Prairie State Park and will send those data to Mary.</w:t>
      </w:r>
    </w:p>
    <w:p w:rsidR="00FB7F6A" w:rsidRDefault="005F7AEA" w:rsidP="00FB7F6A">
      <w:pPr>
        <w:pStyle w:val="ListParagraph"/>
        <w:numPr>
          <w:ilvl w:val="0"/>
          <w:numId w:val="2"/>
        </w:numPr>
      </w:pPr>
      <w:r>
        <w:t xml:space="preserve">Mary noted that she included Table 2 in the handout for government and community contacts.  </w:t>
      </w:r>
      <w:r w:rsidRPr="00636B9B">
        <w:t>Mary requested that everyone review the table and update it (add/remove) and also provide titles for the various contacts</w:t>
      </w:r>
      <w:r w:rsidR="00636B9B" w:rsidRPr="00636B9B">
        <w:t xml:space="preserve"> by May 22</w:t>
      </w:r>
      <w:r w:rsidR="00636B9B" w:rsidRPr="00636B9B">
        <w:rPr>
          <w:vertAlign w:val="superscript"/>
        </w:rPr>
        <w:t>nd</w:t>
      </w:r>
      <w:r w:rsidRPr="00636B9B">
        <w:t>.</w:t>
      </w:r>
    </w:p>
    <w:p w:rsidR="00A031EB" w:rsidRPr="00636B9B" w:rsidRDefault="005F7AEA" w:rsidP="00FB7F6A">
      <w:pPr>
        <w:pStyle w:val="ListParagraph"/>
      </w:pPr>
      <w:r w:rsidRPr="00636B9B">
        <w:t xml:space="preserve">  </w:t>
      </w:r>
    </w:p>
    <w:p w:rsidR="009B353F" w:rsidRPr="006345A9" w:rsidRDefault="009B353F" w:rsidP="00B8050E"/>
    <w:p w:rsidR="00B8050E" w:rsidRDefault="00B8050E" w:rsidP="00B8050E"/>
    <w:p w:rsidR="00BF6DC0" w:rsidRDefault="00BF6DC0"/>
    <w:p w:rsidR="007D5A02" w:rsidRDefault="007D5A02"/>
    <w:p w:rsidR="007D5A02" w:rsidRDefault="007D5A02"/>
    <w:sectPr w:rsidR="007D5A02" w:rsidSect="00B8050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51B" w:rsidRDefault="0033651B" w:rsidP="004A67E3">
      <w:r>
        <w:separator/>
      </w:r>
    </w:p>
  </w:endnote>
  <w:endnote w:type="continuationSeparator" w:id="0">
    <w:p w:rsidR="0033651B" w:rsidRDefault="0033651B" w:rsidP="004A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27723"/>
      <w:docPartObj>
        <w:docPartGallery w:val="Page Numbers (Bottom of Page)"/>
        <w:docPartUnique/>
      </w:docPartObj>
    </w:sdtPr>
    <w:sdtEndPr/>
    <w:sdtContent>
      <w:sdt>
        <w:sdtPr>
          <w:id w:val="-1669238322"/>
          <w:docPartObj>
            <w:docPartGallery w:val="Page Numbers (Top of Page)"/>
            <w:docPartUnique/>
          </w:docPartObj>
        </w:sdtPr>
        <w:sdtEndPr/>
        <w:sdtContent>
          <w:p w:rsidR="00195C64" w:rsidRPr="004A67E3" w:rsidRDefault="00C80C93" w:rsidP="00FB7F6A">
            <w:pPr>
              <w:pStyle w:val="Footer"/>
            </w:pPr>
            <w:r>
              <w:t>Distribution</w:t>
            </w:r>
            <w:r w:rsidR="00FB7F6A">
              <w:tab/>
            </w:r>
            <w:r w:rsidR="00195C64" w:rsidRPr="004A67E3">
              <w:t xml:space="preserve">Page </w:t>
            </w:r>
            <w:r w:rsidR="00195C64" w:rsidRPr="004A67E3">
              <w:rPr>
                <w:bCs/>
                <w:sz w:val="24"/>
                <w:szCs w:val="24"/>
              </w:rPr>
              <w:fldChar w:fldCharType="begin"/>
            </w:r>
            <w:r w:rsidR="00195C64" w:rsidRPr="004A67E3">
              <w:rPr>
                <w:bCs/>
              </w:rPr>
              <w:instrText xml:space="preserve"> PAGE </w:instrText>
            </w:r>
            <w:r w:rsidR="00195C64" w:rsidRPr="004A67E3">
              <w:rPr>
                <w:bCs/>
                <w:sz w:val="24"/>
                <w:szCs w:val="24"/>
              </w:rPr>
              <w:fldChar w:fldCharType="separate"/>
            </w:r>
            <w:r>
              <w:rPr>
                <w:bCs/>
                <w:noProof/>
              </w:rPr>
              <w:t>6</w:t>
            </w:r>
            <w:r w:rsidR="00195C64" w:rsidRPr="004A67E3">
              <w:rPr>
                <w:bCs/>
                <w:sz w:val="24"/>
                <w:szCs w:val="24"/>
              </w:rPr>
              <w:fldChar w:fldCharType="end"/>
            </w:r>
            <w:r w:rsidR="00195C64" w:rsidRPr="004A67E3">
              <w:t xml:space="preserve"> of </w:t>
            </w:r>
            <w:r w:rsidR="00195C64" w:rsidRPr="004A67E3">
              <w:rPr>
                <w:bCs/>
                <w:sz w:val="24"/>
                <w:szCs w:val="24"/>
              </w:rPr>
              <w:fldChar w:fldCharType="begin"/>
            </w:r>
            <w:r w:rsidR="00195C64" w:rsidRPr="004A67E3">
              <w:rPr>
                <w:bCs/>
              </w:rPr>
              <w:instrText xml:space="preserve"> NUMPAGES  </w:instrText>
            </w:r>
            <w:r w:rsidR="00195C64" w:rsidRPr="004A67E3">
              <w:rPr>
                <w:bCs/>
                <w:sz w:val="24"/>
                <w:szCs w:val="24"/>
              </w:rPr>
              <w:fldChar w:fldCharType="separate"/>
            </w:r>
            <w:r>
              <w:rPr>
                <w:bCs/>
                <w:noProof/>
              </w:rPr>
              <w:t>6</w:t>
            </w:r>
            <w:r w:rsidR="00195C64" w:rsidRPr="004A67E3">
              <w:rPr>
                <w:bCs/>
                <w:sz w:val="24"/>
                <w:szCs w:val="24"/>
              </w:rPr>
              <w:fldChar w:fldCharType="end"/>
            </w:r>
          </w:p>
        </w:sdtContent>
      </w:sdt>
    </w:sdtContent>
  </w:sdt>
  <w:p w:rsidR="00195C64" w:rsidRDefault="00195C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51B" w:rsidRDefault="0033651B" w:rsidP="004A67E3">
      <w:r>
        <w:separator/>
      </w:r>
    </w:p>
  </w:footnote>
  <w:footnote w:type="continuationSeparator" w:id="0">
    <w:p w:rsidR="0033651B" w:rsidRDefault="0033651B" w:rsidP="004A67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56796"/>
    <w:multiLevelType w:val="multilevel"/>
    <w:tmpl w:val="6A2229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40A588B"/>
    <w:multiLevelType w:val="multilevel"/>
    <w:tmpl w:val="6A2229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465"/>
    <w:rsid w:val="00034137"/>
    <w:rsid w:val="00066AD3"/>
    <w:rsid w:val="000C2C27"/>
    <w:rsid w:val="000C6808"/>
    <w:rsid w:val="000D4F9C"/>
    <w:rsid w:val="00185F32"/>
    <w:rsid w:val="0019592C"/>
    <w:rsid w:val="00195C64"/>
    <w:rsid w:val="001B5379"/>
    <w:rsid w:val="001C774F"/>
    <w:rsid w:val="00232465"/>
    <w:rsid w:val="002B56EB"/>
    <w:rsid w:val="0033651B"/>
    <w:rsid w:val="00436003"/>
    <w:rsid w:val="004A67E3"/>
    <w:rsid w:val="004F01FA"/>
    <w:rsid w:val="00505DC7"/>
    <w:rsid w:val="005C4812"/>
    <w:rsid w:val="005F7AEA"/>
    <w:rsid w:val="006067F5"/>
    <w:rsid w:val="006345A9"/>
    <w:rsid w:val="00636B9B"/>
    <w:rsid w:val="006521AB"/>
    <w:rsid w:val="00657341"/>
    <w:rsid w:val="006F29DA"/>
    <w:rsid w:val="007B7A85"/>
    <w:rsid w:val="007D5A02"/>
    <w:rsid w:val="00861F5E"/>
    <w:rsid w:val="0086297E"/>
    <w:rsid w:val="00905FD0"/>
    <w:rsid w:val="00923102"/>
    <w:rsid w:val="00960D0A"/>
    <w:rsid w:val="009B353F"/>
    <w:rsid w:val="009C2981"/>
    <w:rsid w:val="00A031EB"/>
    <w:rsid w:val="00A87B0E"/>
    <w:rsid w:val="00AD1517"/>
    <w:rsid w:val="00B120C0"/>
    <w:rsid w:val="00B738C3"/>
    <w:rsid w:val="00B73CAA"/>
    <w:rsid w:val="00B8050E"/>
    <w:rsid w:val="00BF6DC0"/>
    <w:rsid w:val="00C529C1"/>
    <w:rsid w:val="00C80C93"/>
    <w:rsid w:val="00CD4520"/>
    <w:rsid w:val="00D347B8"/>
    <w:rsid w:val="00D532FF"/>
    <w:rsid w:val="00D94E49"/>
    <w:rsid w:val="00DF3E54"/>
    <w:rsid w:val="00E35C43"/>
    <w:rsid w:val="00EA07B6"/>
    <w:rsid w:val="00EA1364"/>
    <w:rsid w:val="00EB3699"/>
    <w:rsid w:val="00EB3F9B"/>
    <w:rsid w:val="00FB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21AB"/>
    <w:pPr>
      <w:ind w:left="720"/>
    </w:pPr>
    <w:rPr>
      <w:rFonts w:ascii="Calibri" w:hAnsi="Calibri" w:cs="Times New Roman"/>
    </w:rPr>
  </w:style>
  <w:style w:type="paragraph" w:styleId="Header">
    <w:name w:val="header"/>
    <w:basedOn w:val="Normal"/>
    <w:link w:val="HeaderChar"/>
    <w:uiPriority w:val="99"/>
    <w:unhideWhenUsed/>
    <w:rsid w:val="004A67E3"/>
    <w:pPr>
      <w:tabs>
        <w:tab w:val="center" w:pos="4680"/>
        <w:tab w:val="right" w:pos="9360"/>
      </w:tabs>
    </w:pPr>
  </w:style>
  <w:style w:type="character" w:customStyle="1" w:styleId="HeaderChar">
    <w:name w:val="Header Char"/>
    <w:basedOn w:val="DefaultParagraphFont"/>
    <w:link w:val="Header"/>
    <w:uiPriority w:val="99"/>
    <w:rsid w:val="004A67E3"/>
  </w:style>
  <w:style w:type="paragraph" w:styleId="Footer">
    <w:name w:val="footer"/>
    <w:basedOn w:val="Normal"/>
    <w:link w:val="FooterChar"/>
    <w:uiPriority w:val="99"/>
    <w:unhideWhenUsed/>
    <w:rsid w:val="004A67E3"/>
    <w:pPr>
      <w:tabs>
        <w:tab w:val="center" w:pos="4680"/>
        <w:tab w:val="right" w:pos="9360"/>
      </w:tabs>
    </w:pPr>
  </w:style>
  <w:style w:type="character" w:customStyle="1" w:styleId="FooterChar">
    <w:name w:val="Footer Char"/>
    <w:basedOn w:val="DefaultParagraphFont"/>
    <w:link w:val="Footer"/>
    <w:uiPriority w:val="99"/>
    <w:rsid w:val="004A67E3"/>
  </w:style>
  <w:style w:type="character" w:styleId="CommentReference">
    <w:name w:val="annotation reference"/>
    <w:basedOn w:val="DefaultParagraphFont"/>
    <w:uiPriority w:val="99"/>
    <w:semiHidden/>
    <w:unhideWhenUsed/>
    <w:rsid w:val="00EB3F9B"/>
    <w:rPr>
      <w:sz w:val="16"/>
      <w:szCs w:val="16"/>
    </w:rPr>
  </w:style>
  <w:style w:type="paragraph" w:styleId="CommentText">
    <w:name w:val="annotation text"/>
    <w:basedOn w:val="Normal"/>
    <w:link w:val="CommentTextChar"/>
    <w:uiPriority w:val="99"/>
    <w:semiHidden/>
    <w:unhideWhenUsed/>
    <w:rsid w:val="00EB3F9B"/>
    <w:rPr>
      <w:sz w:val="20"/>
      <w:szCs w:val="20"/>
    </w:rPr>
  </w:style>
  <w:style w:type="character" w:customStyle="1" w:styleId="CommentTextChar">
    <w:name w:val="Comment Text Char"/>
    <w:basedOn w:val="DefaultParagraphFont"/>
    <w:link w:val="CommentText"/>
    <w:uiPriority w:val="99"/>
    <w:semiHidden/>
    <w:rsid w:val="00EB3F9B"/>
    <w:rPr>
      <w:sz w:val="20"/>
      <w:szCs w:val="20"/>
    </w:rPr>
  </w:style>
  <w:style w:type="paragraph" w:styleId="CommentSubject">
    <w:name w:val="annotation subject"/>
    <w:basedOn w:val="CommentText"/>
    <w:next w:val="CommentText"/>
    <w:link w:val="CommentSubjectChar"/>
    <w:uiPriority w:val="99"/>
    <w:semiHidden/>
    <w:unhideWhenUsed/>
    <w:rsid w:val="00EB3F9B"/>
    <w:rPr>
      <w:b/>
      <w:bCs/>
    </w:rPr>
  </w:style>
  <w:style w:type="character" w:customStyle="1" w:styleId="CommentSubjectChar">
    <w:name w:val="Comment Subject Char"/>
    <w:basedOn w:val="CommentTextChar"/>
    <w:link w:val="CommentSubject"/>
    <w:uiPriority w:val="99"/>
    <w:semiHidden/>
    <w:rsid w:val="00EB3F9B"/>
    <w:rPr>
      <w:b/>
      <w:bCs/>
      <w:sz w:val="20"/>
      <w:szCs w:val="20"/>
    </w:rPr>
  </w:style>
  <w:style w:type="paragraph" w:styleId="BalloonText">
    <w:name w:val="Balloon Text"/>
    <w:basedOn w:val="Normal"/>
    <w:link w:val="BalloonTextChar"/>
    <w:uiPriority w:val="99"/>
    <w:semiHidden/>
    <w:unhideWhenUsed/>
    <w:rsid w:val="00EB3F9B"/>
    <w:rPr>
      <w:rFonts w:ascii="Tahoma" w:hAnsi="Tahoma" w:cs="Tahoma"/>
      <w:sz w:val="16"/>
      <w:szCs w:val="16"/>
    </w:rPr>
  </w:style>
  <w:style w:type="character" w:customStyle="1" w:styleId="BalloonTextChar">
    <w:name w:val="Balloon Text Char"/>
    <w:basedOn w:val="DefaultParagraphFont"/>
    <w:link w:val="BalloonText"/>
    <w:uiPriority w:val="99"/>
    <w:semiHidden/>
    <w:rsid w:val="00EB3F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21AB"/>
    <w:pPr>
      <w:ind w:left="720"/>
    </w:pPr>
    <w:rPr>
      <w:rFonts w:ascii="Calibri" w:hAnsi="Calibri" w:cs="Times New Roman"/>
    </w:rPr>
  </w:style>
  <w:style w:type="paragraph" w:styleId="Header">
    <w:name w:val="header"/>
    <w:basedOn w:val="Normal"/>
    <w:link w:val="HeaderChar"/>
    <w:uiPriority w:val="99"/>
    <w:unhideWhenUsed/>
    <w:rsid w:val="004A67E3"/>
    <w:pPr>
      <w:tabs>
        <w:tab w:val="center" w:pos="4680"/>
        <w:tab w:val="right" w:pos="9360"/>
      </w:tabs>
    </w:pPr>
  </w:style>
  <w:style w:type="character" w:customStyle="1" w:styleId="HeaderChar">
    <w:name w:val="Header Char"/>
    <w:basedOn w:val="DefaultParagraphFont"/>
    <w:link w:val="Header"/>
    <w:uiPriority w:val="99"/>
    <w:rsid w:val="004A67E3"/>
  </w:style>
  <w:style w:type="paragraph" w:styleId="Footer">
    <w:name w:val="footer"/>
    <w:basedOn w:val="Normal"/>
    <w:link w:val="FooterChar"/>
    <w:uiPriority w:val="99"/>
    <w:unhideWhenUsed/>
    <w:rsid w:val="004A67E3"/>
    <w:pPr>
      <w:tabs>
        <w:tab w:val="center" w:pos="4680"/>
        <w:tab w:val="right" w:pos="9360"/>
      </w:tabs>
    </w:pPr>
  </w:style>
  <w:style w:type="character" w:customStyle="1" w:styleId="FooterChar">
    <w:name w:val="Footer Char"/>
    <w:basedOn w:val="DefaultParagraphFont"/>
    <w:link w:val="Footer"/>
    <w:uiPriority w:val="99"/>
    <w:rsid w:val="004A67E3"/>
  </w:style>
  <w:style w:type="character" w:styleId="CommentReference">
    <w:name w:val="annotation reference"/>
    <w:basedOn w:val="DefaultParagraphFont"/>
    <w:uiPriority w:val="99"/>
    <w:semiHidden/>
    <w:unhideWhenUsed/>
    <w:rsid w:val="00EB3F9B"/>
    <w:rPr>
      <w:sz w:val="16"/>
      <w:szCs w:val="16"/>
    </w:rPr>
  </w:style>
  <w:style w:type="paragraph" w:styleId="CommentText">
    <w:name w:val="annotation text"/>
    <w:basedOn w:val="Normal"/>
    <w:link w:val="CommentTextChar"/>
    <w:uiPriority w:val="99"/>
    <w:semiHidden/>
    <w:unhideWhenUsed/>
    <w:rsid w:val="00EB3F9B"/>
    <w:rPr>
      <w:sz w:val="20"/>
      <w:szCs w:val="20"/>
    </w:rPr>
  </w:style>
  <w:style w:type="character" w:customStyle="1" w:styleId="CommentTextChar">
    <w:name w:val="Comment Text Char"/>
    <w:basedOn w:val="DefaultParagraphFont"/>
    <w:link w:val="CommentText"/>
    <w:uiPriority w:val="99"/>
    <w:semiHidden/>
    <w:rsid w:val="00EB3F9B"/>
    <w:rPr>
      <w:sz w:val="20"/>
      <w:szCs w:val="20"/>
    </w:rPr>
  </w:style>
  <w:style w:type="paragraph" w:styleId="CommentSubject">
    <w:name w:val="annotation subject"/>
    <w:basedOn w:val="CommentText"/>
    <w:next w:val="CommentText"/>
    <w:link w:val="CommentSubjectChar"/>
    <w:uiPriority w:val="99"/>
    <w:semiHidden/>
    <w:unhideWhenUsed/>
    <w:rsid w:val="00EB3F9B"/>
    <w:rPr>
      <w:b/>
      <w:bCs/>
    </w:rPr>
  </w:style>
  <w:style w:type="character" w:customStyle="1" w:styleId="CommentSubjectChar">
    <w:name w:val="Comment Subject Char"/>
    <w:basedOn w:val="CommentTextChar"/>
    <w:link w:val="CommentSubject"/>
    <w:uiPriority w:val="99"/>
    <w:semiHidden/>
    <w:rsid w:val="00EB3F9B"/>
    <w:rPr>
      <w:b/>
      <w:bCs/>
      <w:sz w:val="20"/>
      <w:szCs w:val="20"/>
    </w:rPr>
  </w:style>
  <w:style w:type="paragraph" w:styleId="BalloonText">
    <w:name w:val="Balloon Text"/>
    <w:basedOn w:val="Normal"/>
    <w:link w:val="BalloonTextChar"/>
    <w:uiPriority w:val="99"/>
    <w:semiHidden/>
    <w:unhideWhenUsed/>
    <w:rsid w:val="00EB3F9B"/>
    <w:rPr>
      <w:rFonts w:ascii="Tahoma" w:hAnsi="Tahoma" w:cs="Tahoma"/>
      <w:sz w:val="16"/>
      <w:szCs w:val="16"/>
    </w:rPr>
  </w:style>
  <w:style w:type="character" w:customStyle="1" w:styleId="BalloonTextChar">
    <w:name w:val="Balloon Text Char"/>
    <w:basedOn w:val="DefaultParagraphFont"/>
    <w:link w:val="BalloonText"/>
    <w:uiPriority w:val="99"/>
    <w:semiHidden/>
    <w:rsid w:val="00EB3F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806552">
      <w:bodyDiv w:val="1"/>
      <w:marLeft w:val="0"/>
      <w:marRight w:val="0"/>
      <w:marTop w:val="0"/>
      <w:marBottom w:val="0"/>
      <w:divBdr>
        <w:top w:val="none" w:sz="0" w:space="0" w:color="auto"/>
        <w:left w:val="none" w:sz="0" w:space="0" w:color="auto"/>
        <w:bottom w:val="none" w:sz="0" w:space="0" w:color="auto"/>
        <w:right w:val="none" w:sz="0" w:space="0" w:color="auto"/>
      </w:divBdr>
    </w:div>
    <w:div w:id="1821574271">
      <w:bodyDiv w:val="1"/>
      <w:marLeft w:val="0"/>
      <w:marRight w:val="0"/>
      <w:marTop w:val="0"/>
      <w:marBottom w:val="0"/>
      <w:divBdr>
        <w:top w:val="none" w:sz="0" w:space="0" w:color="auto"/>
        <w:left w:val="none" w:sz="0" w:space="0" w:color="auto"/>
        <w:bottom w:val="none" w:sz="0" w:space="0" w:color="auto"/>
        <w:right w:val="none" w:sz="0" w:space="0" w:color="auto"/>
      </w:divBdr>
    </w:div>
    <w:div w:id="190417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3000</Words>
  <Characters>17102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20062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Lutterman Busby</dc:creator>
  <cp:lastModifiedBy>Tiffany Lutterman Busby</cp:lastModifiedBy>
  <cp:revision>3</cp:revision>
  <cp:lastPrinted>2015-05-12T19:55:00Z</cp:lastPrinted>
  <dcterms:created xsi:type="dcterms:W3CDTF">2015-08-07T22:17:00Z</dcterms:created>
  <dcterms:modified xsi:type="dcterms:W3CDTF">2015-08-07T22:17:00Z</dcterms:modified>
</cp:coreProperties>
</file>