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43BB5" w14:textId="77777777" w:rsidR="003866B8" w:rsidRPr="003866B8" w:rsidRDefault="003866B8" w:rsidP="003866B8">
      <w:pPr>
        <w:jc w:val="center"/>
        <w:rPr>
          <w:b/>
        </w:rPr>
      </w:pPr>
      <w:r w:rsidRPr="003866B8">
        <w:rPr>
          <w:b/>
        </w:rPr>
        <w:t>Bayou Chico Basin Management Action Plan (BMAP)</w:t>
      </w:r>
    </w:p>
    <w:p w14:paraId="22D38631" w14:textId="77777777" w:rsidR="003866B8" w:rsidRPr="003866B8" w:rsidRDefault="003866B8" w:rsidP="003866B8">
      <w:pPr>
        <w:jc w:val="center"/>
        <w:rPr>
          <w:b/>
        </w:rPr>
      </w:pPr>
      <w:r w:rsidRPr="003866B8">
        <w:rPr>
          <w:b/>
        </w:rPr>
        <w:t>Annual Meeting Summary</w:t>
      </w:r>
    </w:p>
    <w:p w14:paraId="27CFCDCF" w14:textId="77777777" w:rsidR="003866B8" w:rsidRPr="003866B8" w:rsidRDefault="003866B8" w:rsidP="003866B8">
      <w:pPr>
        <w:jc w:val="center"/>
      </w:pPr>
    </w:p>
    <w:p w14:paraId="6A174707" w14:textId="77777777" w:rsidR="003866B8" w:rsidRPr="003866B8" w:rsidRDefault="003866B8" w:rsidP="003866B8">
      <w:pPr>
        <w:jc w:val="center"/>
        <w:rPr>
          <w:i/>
        </w:rPr>
      </w:pPr>
      <w:r w:rsidRPr="003866B8">
        <w:rPr>
          <w:i/>
        </w:rPr>
        <w:t>Thursday, January 18, 2018 at 1:00 PM</w:t>
      </w:r>
    </w:p>
    <w:p w14:paraId="1A0CC6AA" w14:textId="77777777" w:rsidR="003866B8" w:rsidRPr="003866B8" w:rsidRDefault="003866B8" w:rsidP="003866B8">
      <w:pPr>
        <w:jc w:val="center"/>
        <w:rPr>
          <w:b/>
          <w:i/>
        </w:rPr>
      </w:pPr>
      <w:r w:rsidRPr="003866B8">
        <w:rPr>
          <w:i/>
        </w:rPr>
        <w:t>Escambia County Board of Commissioners</w:t>
      </w:r>
    </w:p>
    <w:p w14:paraId="772E298B" w14:textId="77777777" w:rsidR="003866B8" w:rsidRPr="003866B8" w:rsidRDefault="003866B8" w:rsidP="003866B8">
      <w:pPr>
        <w:jc w:val="center"/>
        <w:rPr>
          <w:i/>
        </w:rPr>
      </w:pPr>
      <w:r w:rsidRPr="003866B8">
        <w:rPr>
          <w:i/>
        </w:rPr>
        <w:t>Central Office Complex</w:t>
      </w:r>
    </w:p>
    <w:p w14:paraId="40FCA5C5" w14:textId="77777777" w:rsidR="003866B8" w:rsidRDefault="003866B8" w:rsidP="003866B8">
      <w:pPr>
        <w:jc w:val="center"/>
      </w:pPr>
      <w:r w:rsidRPr="003866B8">
        <w:rPr>
          <w:i/>
        </w:rPr>
        <w:t>3363 West Park Place, Pensacola, Florida 32505</w:t>
      </w:r>
    </w:p>
    <w:p w14:paraId="37703C2D" w14:textId="77777777" w:rsidR="003866B8" w:rsidRDefault="003866B8" w:rsidP="003866B8"/>
    <w:p w14:paraId="67C15A5E" w14:textId="77777777" w:rsidR="003866B8" w:rsidRPr="003866B8" w:rsidRDefault="003866B8" w:rsidP="003866B8">
      <w:pPr>
        <w:rPr>
          <w:b/>
          <w:u w:val="single"/>
        </w:rPr>
      </w:pPr>
      <w:r w:rsidRPr="003866B8">
        <w:rPr>
          <w:b/>
          <w:u w:val="single"/>
        </w:rPr>
        <w:t>Attendees</w:t>
      </w:r>
    </w:p>
    <w:p w14:paraId="7FB4C80C" w14:textId="77777777" w:rsidR="00FB3F3B" w:rsidRDefault="00FB3F3B" w:rsidP="00FB3F3B">
      <w:pPr>
        <w:sectPr w:rsidR="00FB3F3B" w:rsidSect="00603D15">
          <w:headerReference w:type="default" r:id="rId8"/>
          <w:footerReference w:type="default" r:id="rId9"/>
          <w:pgSz w:w="12240" w:h="15840"/>
          <w:pgMar w:top="1440" w:right="1080" w:bottom="1440" w:left="1080" w:header="720" w:footer="720" w:gutter="0"/>
          <w:cols w:space="720"/>
          <w:docGrid w:linePitch="360"/>
        </w:sectPr>
      </w:pPr>
    </w:p>
    <w:p w14:paraId="556B76E2" w14:textId="77777777" w:rsidR="00FB3F3B" w:rsidRDefault="00FB3F3B" w:rsidP="00924767">
      <w:pPr>
        <w:ind w:left="720" w:hanging="720"/>
      </w:pPr>
      <w:r>
        <w:t>Barbara Albrecht, Panhandle Watershed</w:t>
      </w:r>
    </w:p>
    <w:p w14:paraId="16BCA621" w14:textId="77777777" w:rsidR="00FB3F3B" w:rsidRDefault="00FB3F3B" w:rsidP="00924767">
      <w:pPr>
        <w:ind w:left="720" w:hanging="720"/>
      </w:pPr>
      <w:r>
        <w:t>Judith Atkinson, Resident</w:t>
      </w:r>
    </w:p>
    <w:p w14:paraId="5E3DF449" w14:textId="77777777" w:rsidR="00FB3F3B" w:rsidRDefault="00FB3F3B" w:rsidP="0098174F">
      <w:r w:rsidRPr="00CF2137">
        <w:t>Keith Bellflower</w:t>
      </w:r>
      <w:r>
        <w:t>, Pensacola Shipyard Marina</w:t>
      </w:r>
    </w:p>
    <w:p w14:paraId="09D18C7C" w14:textId="77777777" w:rsidR="00FB3F3B" w:rsidRDefault="00FB3F3B" w:rsidP="00924767">
      <w:pPr>
        <w:ind w:left="720" w:hanging="720"/>
      </w:pPr>
      <w:r>
        <w:t>Jessica Koelsch Bibza, NWF</w:t>
      </w:r>
    </w:p>
    <w:p w14:paraId="47071D1B" w14:textId="77777777" w:rsidR="00FB3F3B" w:rsidRDefault="00FB3F3B" w:rsidP="00924767">
      <w:pPr>
        <w:ind w:left="720" w:hanging="720"/>
      </w:pPr>
      <w:r>
        <w:t>Bonny Boggs, Resident</w:t>
      </w:r>
    </w:p>
    <w:p w14:paraId="76F46727" w14:textId="77777777" w:rsidR="00FB3F3B" w:rsidRDefault="00FB3F3B" w:rsidP="00924767">
      <w:pPr>
        <w:ind w:left="720" w:hanging="720"/>
      </w:pPr>
      <w:r>
        <w:t>Nathalie Bowers, ECUA</w:t>
      </w:r>
    </w:p>
    <w:p w14:paraId="192634E9" w14:textId="77777777" w:rsidR="00FB3F3B" w:rsidRDefault="00FB3F3B" w:rsidP="00924767">
      <w:pPr>
        <w:ind w:left="720" w:hanging="720"/>
      </w:pPr>
      <w:r>
        <w:t>Caryn Ciesla, Resident</w:t>
      </w:r>
    </w:p>
    <w:p w14:paraId="69C89E4B" w14:textId="77777777" w:rsidR="00FB3F3B" w:rsidRDefault="00FB3F3B" w:rsidP="00924767">
      <w:pPr>
        <w:ind w:left="720" w:hanging="720"/>
      </w:pPr>
      <w:r>
        <w:t>Kevin Coyne, DEP</w:t>
      </w:r>
    </w:p>
    <w:p w14:paraId="506D804E" w14:textId="77777777" w:rsidR="00FB3F3B" w:rsidRDefault="00FB3F3B" w:rsidP="00924767">
      <w:pPr>
        <w:ind w:left="720" w:hanging="720"/>
      </w:pPr>
      <w:r>
        <w:t>Sarah Dimitroff, Consultant</w:t>
      </w:r>
    </w:p>
    <w:p w14:paraId="13E0211B" w14:textId="77777777" w:rsidR="00FB3F3B" w:rsidRDefault="00FB3F3B" w:rsidP="00924767">
      <w:pPr>
        <w:ind w:left="720" w:hanging="720"/>
      </w:pPr>
      <w:r>
        <w:t>Louviminda Donado, FDOH</w:t>
      </w:r>
    </w:p>
    <w:p w14:paraId="1862CA73" w14:textId="77777777" w:rsidR="00FB3F3B" w:rsidRDefault="00FB3F3B" w:rsidP="00924767">
      <w:pPr>
        <w:ind w:left="720" w:hanging="720"/>
      </w:pPr>
      <w:r>
        <w:t>Christy Draper, Escambia County</w:t>
      </w:r>
    </w:p>
    <w:p w14:paraId="20FD55C0" w14:textId="77777777" w:rsidR="00FB3F3B" w:rsidRDefault="00FB3F3B" w:rsidP="00924767">
      <w:pPr>
        <w:ind w:left="720" w:hanging="720"/>
      </w:pPr>
      <w:r>
        <w:t>Marcy Frick, Tetra Tech</w:t>
      </w:r>
    </w:p>
    <w:p w14:paraId="31CF7487" w14:textId="77777777" w:rsidR="00FB3F3B" w:rsidRDefault="00FB3F3B" w:rsidP="00924767">
      <w:pPr>
        <w:ind w:left="720" w:hanging="720"/>
      </w:pPr>
      <w:r>
        <w:t>Mark Gibson, Navy</w:t>
      </w:r>
    </w:p>
    <w:p w14:paraId="7EB62758" w14:textId="77777777" w:rsidR="00FB3F3B" w:rsidRDefault="00FB3F3B" w:rsidP="00924767">
      <w:pPr>
        <w:ind w:left="720" w:hanging="720"/>
      </w:pPr>
      <w:r>
        <w:t>Christie Gillenwater, ECUA</w:t>
      </w:r>
    </w:p>
    <w:p w14:paraId="2D10660A" w14:textId="77777777" w:rsidR="00FB3F3B" w:rsidRDefault="00FB3F3B" w:rsidP="00924767">
      <w:pPr>
        <w:ind w:left="720" w:hanging="720"/>
      </w:pPr>
      <w:r>
        <w:t>Tim Haag, ECUA</w:t>
      </w:r>
    </w:p>
    <w:p w14:paraId="692745E7" w14:textId="77777777" w:rsidR="00FB3F3B" w:rsidRDefault="00FB3F3B" w:rsidP="00924767">
      <w:pPr>
        <w:ind w:left="720" w:hanging="720"/>
      </w:pPr>
      <w:r>
        <w:t>Stacy Hayden, ECUA</w:t>
      </w:r>
    </w:p>
    <w:p w14:paraId="22B19892" w14:textId="77777777" w:rsidR="00FB3F3B" w:rsidRDefault="00FB3F3B" w:rsidP="00924767">
      <w:pPr>
        <w:ind w:left="720" w:hanging="720"/>
      </w:pPr>
      <w:r>
        <w:t>Brad Hinote, City of Pensacola</w:t>
      </w:r>
    </w:p>
    <w:p w14:paraId="1236D0DD" w14:textId="77777777" w:rsidR="00FB3F3B" w:rsidRDefault="00FB3F3B" w:rsidP="00924767">
      <w:pPr>
        <w:ind w:left="720" w:hanging="720"/>
      </w:pPr>
      <w:r>
        <w:t>Jimmie Jarratt, Escambia County</w:t>
      </w:r>
    </w:p>
    <w:p w14:paraId="5BF76E1F" w14:textId="77777777" w:rsidR="00FB3F3B" w:rsidRDefault="00FB3F3B" w:rsidP="00924767">
      <w:pPr>
        <w:ind w:left="720" w:hanging="720"/>
      </w:pPr>
      <w:r>
        <w:t xml:space="preserve">Shauna Jones, Escambia County </w:t>
      </w:r>
    </w:p>
    <w:p w14:paraId="3E48922C" w14:textId="77777777" w:rsidR="00FB3F3B" w:rsidRDefault="00FB3F3B" w:rsidP="00924767">
      <w:pPr>
        <w:ind w:left="720" w:hanging="720"/>
      </w:pPr>
      <w:r>
        <w:t>Bryant King, DRMP</w:t>
      </w:r>
    </w:p>
    <w:p w14:paraId="011C85F1" w14:textId="77777777" w:rsidR="00FB3F3B" w:rsidRDefault="00FB3F3B" w:rsidP="00924767">
      <w:pPr>
        <w:ind w:left="720" w:hanging="720"/>
      </w:pPr>
      <w:r>
        <w:t>Matthew Kelly, Escambia County</w:t>
      </w:r>
    </w:p>
    <w:p w14:paraId="3E4B2DDE" w14:textId="77777777" w:rsidR="00FB3F3B" w:rsidRDefault="00FB3F3B" w:rsidP="00924767">
      <w:pPr>
        <w:ind w:left="720" w:hanging="720"/>
      </w:pPr>
      <w:r>
        <w:t>Chips Kirschenfeld, Escambia County</w:t>
      </w:r>
    </w:p>
    <w:p w14:paraId="652B63C8" w14:textId="77777777" w:rsidR="00FB3F3B" w:rsidRDefault="00FB3F3B" w:rsidP="00924767">
      <w:pPr>
        <w:ind w:left="720" w:hanging="720"/>
      </w:pPr>
      <w:r>
        <w:t>Amber McCaines, Esambia County</w:t>
      </w:r>
    </w:p>
    <w:p w14:paraId="4C9FD58F" w14:textId="77777777" w:rsidR="00FB3F3B" w:rsidRDefault="00FB3F3B" w:rsidP="00924767">
      <w:pPr>
        <w:ind w:left="720" w:hanging="720"/>
      </w:pPr>
      <w:r>
        <w:t>Alan McMillian, Community</w:t>
      </w:r>
    </w:p>
    <w:p w14:paraId="2AD0A9FD" w14:textId="77777777" w:rsidR="00FB3F3B" w:rsidRDefault="00FB3F3B" w:rsidP="00924767">
      <w:pPr>
        <w:ind w:left="720" w:hanging="720"/>
      </w:pPr>
      <w:r>
        <w:t>Justin Midgette, ECUA</w:t>
      </w:r>
    </w:p>
    <w:p w14:paraId="22161CFD" w14:textId="77777777" w:rsidR="00FB3F3B" w:rsidRDefault="00FB3F3B" w:rsidP="00924767">
      <w:pPr>
        <w:ind w:left="720" w:hanging="720"/>
      </w:pPr>
      <w:r>
        <w:t>Dana Morton, Escambia County</w:t>
      </w:r>
    </w:p>
    <w:p w14:paraId="4562D3BA" w14:textId="77777777" w:rsidR="003866B8" w:rsidRDefault="00CF2137" w:rsidP="00924767">
      <w:pPr>
        <w:ind w:left="720" w:hanging="720"/>
      </w:pPr>
      <w:r>
        <w:t>Anita Nash, DEP</w:t>
      </w:r>
    </w:p>
    <w:p w14:paraId="7B615AC9" w14:textId="77777777" w:rsidR="00FB3F3B" w:rsidRDefault="00FB3F3B" w:rsidP="00924767">
      <w:pPr>
        <w:ind w:left="720" w:hanging="720"/>
      </w:pPr>
      <w:r>
        <w:t>John Naybor, Bayou Chico Association</w:t>
      </w:r>
    </w:p>
    <w:p w14:paraId="60E4D784" w14:textId="77777777" w:rsidR="00FB3F3B" w:rsidRDefault="00FB3F3B" w:rsidP="00924767">
      <w:pPr>
        <w:ind w:left="720" w:hanging="720"/>
      </w:pPr>
      <w:r>
        <w:t>Rick O’Conner, Florida Sea Grant</w:t>
      </w:r>
    </w:p>
    <w:p w14:paraId="462CBE97" w14:textId="77777777" w:rsidR="00FB3F3B" w:rsidRDefault="00FB3F3B" w:rsidP="00924767">
      <w:pPr>
        <w:ind w:left="720" w:hanging="720"/>
      </w:pPr>
      <w:r>
        <w:t>Matt Posner, Escambia County</w:t>
      </w:r>
    </w:p>
    <w:p w14:paraId="3D988651" w14:textId="77777777" w:rsidR="00CF2137" w:rsidRDefault="00CF2137" w:rsidP="00924767">
      <w:pPr>
        <w:ind w:left="720" w:hanging="720"/>
      </w:pPr>
      <w:r>
        <w:t>Mollie Taylor, Escambia County</w:t>
      </w:r>
    </w:p>
    <w:p w14:paraId="1F6594A4" w14:textId="77777777" w:rsidR="00CF2137" w:rsidRDefault="00CF2137" w:rsidP="0098174F">
      <w:r>
        <w:t>Doug Underhill, Escambia County Commissioner</w:t>
      </w:r>
    </w:p>
    <w:p w14:paraId="1704086F" w14:textId="77777777" w:rsidR="00CF2137" w:rsidRDefault="00CF2137" w:rsidP="00924767">
      <w:pPr>
        <w:ind w:left="720" w:hanging="720"/>
      </w:pPr>
      <w:r>
        <w:t>Brent Wipf, Escambia County</w:t>
      </w:r>
    </w:p>
    <w:p w14:paraId="10C44E4A" w14:textId="77777777" w:rsidR="00FB3F3B" w:rsidRDefault="00FB3F3B" w:rsidP="00924767">
      <w:pPr>
        <w:ind w:left="720" w:hanging="720"/>
        <w:sectPr w:rsidR="00FB3F3B" w:rsidSect="00603D15">
          <w:type w:val="continuous"/>
          <w:pgSz w:w="12240" w:h="15840"/>
          <w:pgMar w:top="1440" w:right="1080" w:bottom="1440" w:left="1080" w:header="720" w:footer="720" w:gutter="0"/>
          <w:cols w:num="2" w:space="720"/>
          <w:docGrid w:linePitch="360"/>
        </w:sectPr>
      </w:pPr>
    </w:p>
    <w:p w14:paraId="55FC16B1" w14:textId="77777777" w:rsidR="003866B8" w:rsidRDefault="003866B8" w:rsidP="003866B8"/>
    <w:p w14:paraId="42FF6BC7" w14:textId="77777777" w:rsidR="003866B8" w:rsidRPr="003866B8" w:rsidRDefault="003866B8" w:rsidP="003866B8">
      <w:pPr>
        <w:rPr>
          <w:b/>
          <w:u w:val="single"/>
        </w:rPr>
      </w:pPr>
      <w:r w:rsidRPr="003866B8">
        <w:rPr>
          <w:b/>
          <w:u w:val="single"/>
        </w:rPr>
        <w:t>Welcome and Introductions</w:t>
      </w:r>
    </w:p>
    <w:p w14:paraId="5BD68536" w14:textId="77777777" w:rsidR="003866B8" w:rsidRDefault="00FC0349" w:rsidP="003866B8">
      <w:r>
        <w:t>Kevin</w:t>
      </w:r>
      <w:r w:rsidR="001867D0">
        <w:t xml:space="preserve"> Coyne, Florida Department of Environmental Protection (DEP) Environmental Administrator, welcomed everyone to the annual Bayou Chico BMAP meeting. The participants introduced themselves and the entity they represent. Kevin thanked the stakeholders for their participation in the BMAP process and thanked Escambia County for the use of their meeting room.</w:t>
      </w:r>
    </w:p>
    <w:p w14:paraId="4FC1533D" w14:textId="77777777" w:rsidR="003866B8" w:rsidRDefault="003866B8" w:rsidP="003866B8"/>
    <w:p w14:paraId="46A33735" w14:textId="77777777" w:rsidR="003866B8" w:rsidRPr="003866B8" w:rsidRDefault="003866B8" w:rsidP="003866B8">
      <w:pPr>
        <w:rPr>
          <w:b/>
          <w:u w:val="single"/>
        </w:rPr>
      </w:pPr>
      <w:r w:rsidRPr="003866B8">
        <w:rPr>
          <w:b/>
          <w:u w:val="single"/>
        </w:rPr>
        <w:t>BMAP Background</w:t>
      </w:r>
    </w:p>
    <w:p w14:paraId="7E89C33E" w14:textId="77777777" w:rsidR="003866B8" w:rsidRDefault="006A5E3E" w:rsidP="003866B8">
      <w:r>
        <w:t>Anita</w:t>
      </w:r>
      <w:r w:rsidR="001867D0">
        <w:t xml:space="preserve"> Nash, DEP Basin Coordinator, </w:t>
      </w:r>
      <w:r w:rsidR="0087183F">
        <w:t xml:space="preserve">stated </w:t>
      </w:r>
      <w:r w:rsidR="001867D0">
        <w:t>that the Bayou Chico BMAP includes six waterbodies that have fecal coliform impairments. The bacteria</w:t>
      </w:r>
      <w:r w:rsidR="0087183F">
        <w:t xml:space="preserve"> indicator</w:t>
      </w:r>
      <w:r w:rsidR="001867D0">
        <w:t xml:space="preserve"> has now been changed to</w:t>
      </w:r>
      <w:r w:rsidR="0098174F" w:rsidRPr="0098174F">
        <w:rPr>
          <w:rFonts w:eastAsia="Times New Roman" w:cs="Times New Roman"/>
          <w:i/>
          <w:szCs w:val="20"/>
        </w:rPr>
        <w:t xml:space="preserve"> Escherichia coli</w:t>
      </w:r>
      <w:r w:rsidR="001867D0">
        <w:t xml:space="preserve"> </w:t>
      </w:r>
      <w:r w:rsidR="0098174F">
        <w:t>(</w:t>
      </w:r>
      <w:r w:rsidR="001867D0" w:rsidRPr="001867D0">
        <w:rPr>
          <w:i/>
        </w:rPr>
        <w:t>e.</w:t>
      </w:r>
      <w:r w:rsidRPr="001867D0">
        <w:rPr>
          <w:i/>
        </w:rPr>
        <w:t xml:space="preserve"> coli</w:t>
      </w:r>
      <w:r w:rsidR="0098174F">
        <w:rPr>
          <w:i/>
        </w:rPr>
        <w:t>)</w:t>
      </w:r>
      <w:r>
        <w:t xml:space="preserve"> for fresh</w:t>
      </w:r>
      <w:r w:rsidR="001867D0">
        <w:t>waters</w:t>
      </w:r>
      <w:r>
        <w:t xml:space="preserve"> and entero</w:t>
      </w:r>
      <w:r w:rsidR="001867D0">
        <w:t>cocci</w:t>
      </w:r>
      <w:r w:rsidR="0087183F">
        <w:t xml:space="preserve"> for</w:t>
      </w:r>
      <w:r>
        <w:t xml:space="preserve"> marine</w:t>
      </w:r>
      <w:r w:rsidR="001867D0">
        <w:t xml:space="preserve"> waters. The BMAP also includes two beaches, which are assessed a little differently. The BMAP waterbodies include </w:t>
      </w:r>
      <w:r>
        <w:t>Jones Creek, Jackson Creek, Bayou Chico, Bayou Chico Drain, Sanders</w:t>
      </w:r>
      <w:r w:rsidR="001867D0">
        <w:t xml:space="preserve"> Beach, and Bayou Chico </w:t>
      </w:r>
      <w:r>
        <w:t>Beach</w:t>
      </w:r>
      <w:r w:rsidR="001867D0">
        <w:t>.</w:t>
      </w:r>
    </w:p>
    <w:p w14:paraId="06141D4F" w14:textId="77777777" w:rsidR="003866B8" w:rsidRDefault="003866B8" w:rsidP="003866B8"/>
    <w:p w14:paraId="4CB515DF" w14:textId="77777777" w:rsidR="003866B8" w:rsidRPr="003866B8" w:rsidRDefault="003866B8" w:rsidP="003866B8">
      <w:pPr>
        <w:rPr>
          <w:b/>
          <w:u w:val="single"/>
        </w:rPr>
      </w:pPr>
      <w:r w:rsidRPr="003866B8">
        <w:rPr>
          <w:b/>
          <w:u w:val="single"/>
        </w:rPr>
        <w:t>Review of Year Six Projects</w:t>
      </w:r>
    </w:p>
    <w:p w14:paraId="5A14F25D" w14:textId="4BBBED3B" w:rsidR="000C367A" w:rsidRDefault="006A5E3E" w:rsidP="003866B8">
      <w:r>
        <w:t xml:space="preserve">Brent </w:t>
      </w:r>
      <w:r w:rsidR="001867D0">
        <w:t xml:space="preserve">Wipf stated that he will focus his presentation on Escambia County’s </w:t>
      </w:r>
      <w:r>
        <w:t>Bayou Chico contaminated sed</w:t>
      </w:r>
      <w:r w:rsidR="001867D0">
        <w:t>iment</w:t>
      </w:r>
      <w:r>
        <w:t xml:space="preserve"> remediation project</w:t>
      </w:r>
      <w:r w:rsidR="001867D0">
        <w:t xml:space="preserve">. The </w:t>
      </w:r>
      <w:r>
        <w:t>purpose</w:t>
      </w:r>
      <w:r w:rsidR="001867D0">
        <w:t xml:space="preserve"> of this project is to </w:t>
      </w:r>
      <w:r>
        <w:t>improv</w:t>
      </w:r>
      <w:r w:rsidR="001867D0">
        <w:t>e benthic habitat and surface water quality,</w:t>
      </w:r>
      <w:r>
        <w:t xml:space="preserve"> as well as </w:t>
      </w:r>
      <w:r w:rsidR="001867D0">
        <w:t xml:space="preserve">provide </w:t>
      </w:r>
      <w:r>
        <w:t>economic and rec</w:t>
      </w:r>
      <w:r w:rsidR="001867D0">
        <w:t>reational opportunities</w:t>
      </w:r>
      <w:r>
        <w:t xml:space="preserve"> along </w:t>
      </w:r>
      <w:r w:rsidR="001867D0">
        <w:t xml:space="preserve">the waterfront. </w:t>
      </w:r>
      <w:r w:rsidR="000C367A">
        <w:t xml:space="preserve">The project is funded through a </w:t>
      </w:r>
      <w:r>
        <w:t xml:space="preserve">planning grant </w:t>
      </w:r>
      <w:r w:rsidR="0087183F">
        <w:t>from</w:t>
      </w:r>
      <w:r>
        <w:t xml:space="preserve"> </w:t>
      </w:r>
      <w:r w:rsidR="000C367A">
        <w:t xml:space="preserve">the </w:t>
      </w:r>
      <w:r>
        <w:t xml:space="preserve">Gulf Coast </w:t>
      </w:r>
      <w:r w:rsidR="000C367A">
        <w:t>Ecosystem</w:t>
      </w:r>
      <w:r>
        <w:t xml:space="preserve"> Restoration Council </w:t>
      </w:r>
      <w:r w:rsidR="000C367A">
        <w:t xml:space="preserve">and </w:t>
      </w:r>
      <w:r>
        <w:t xml:space="preserve">pending funds through </w:t>
      </w:r>
      <w:r w:rsidR="000C367A">
        <w:t xml:space="preserve">the Board of County Commissioners to the Florida </w:t>
      </w:r>
      <w:r>
        <w:t>State Expenditure Plan</w:t>
      </w:r>
      <w:r w:rsidR="000C367A">
        <w:t xml:space="preserve">. The </w:t>
      </w:r>
      <w:r w:rsidR="0098174F">
        <w:t xml:space="preserve">county </w:t>
      </w:r>
      <w:r w:rsidR="000C367A">
        <w:t xml:space="preserve">is aware </w:t>
      </w:r>
      <w:r w:rsidR="000C367A">
        <w:lastRenderedPageBreak/>
        <w:t xml:space="preserve">that there is contamination in the </w:t>
      </w:r>
      <w:r w:rsidR="0098174F">
        <w:t xml:space="preserve">Bayou </w:t>
      </w:r>
      <w:r w:rsidR="000C367A">
        <w:t>sediments</w:t>
      </w:r>
      <w:r w:rsidR="00A64769">
        <w:t>,</w:t>
      </w:r>
      <w:r w:rsidR="000C367A">
        <w:t xml:space="preserve"> but they would like to identify where the contamination is located. To determine this, th</w:t>
      </w:r>
      <w:r w:rsidR="0087183F">
        <w:t xml:space="preserve">e </w:t>
      </w:r>
      <w:r w:rsidR="0098174F">
        <w:t xml:space="preserve">county </w:t>
      </w:r>
      <w:r w:rsidR="0087183F">
        <w:t>decided to look for the location of</w:t>
      </w:r>
      <w:r w:rsidR="000C367A">
        <w:t xml:space="preserve"> </w:t>
      </w:r>
      <w:r>
        <w:t>fine grain</w:t>
      </w:r>
      <w:r w:rsidR="000C367A">
        <w:t>ed</w:t>
      </w:r>
      <w:r>
        <w:t xml:space="preserve"> sed</w:t>
      </w:r>
      <w:r w:rsidR="000C367A">
        <w:t>iment</w:t>
      </w:r>
      <w:r w:rsidR="0087183F">
        <w:t>s</w:t>
      </w:r>
      <w:r w:rsidR="000C367A">
        <w:t xml:space="preserve"> because the contamination is likely associated with these sediments. The </w:t>
      </w:r>
      <w:r>
        <w:t>general location and amount</w:t>
      </w:r>
      <w:r w:rsidR="000C367A">
        <w:t xml:space="preserve"> of these sediments is known from a 1</w:t>
      </w:r>
      <w:r>
        <w:t>970s study,</w:t>
      </w:r>
      <w:r w:rsidR="000C367A">
        <w:t xml:space="preserve"> and the </w:t>
      </w:r>
      <w:r w:rsidR="0098174F">
        <w:t xml:space="preserve">county </w:t>
      </w:r>
      <w:r w:rsidR="000C367A">
        <w:t xml:space="preserve">gathered additional data through </w:t>
      </w:r>
      <w:r>
        <w:t xml:space="preserve">direct physical measurement </w:t>
      </w:r>
      <w:r w:rsidR="000C367A">
        <w:t xml:space="preserve">as the first phase of this project. The goal was to delineate the horizontal and vertical distribution of the sediments to estimate the overall volume of fine grained sediments. The purpose of collecting these data was to help with future planning, and the </w:t>
      </w:r>
      <w:r w:rsidR="0098174F">
        <w:t xml:space="preserve">county </w:t>
      </w:r>
      <w:r w:rsidR="000C367A">
        <w:t xml:space="preserve">conserved the project planning budget by using </w:t>
      </w:r>
      <w:r w:rsidR="0098174F">
        <w:t xml:space="preserve">county </w:t>
      </w:r>
      <w:r w:rsidR="000C367A">
        <w:t xml:space="preserve">resources to complete this study. </w:t>
      </w:r>
    </w:p>
    <w:p w14:paraId="70A2B844" w14:textId="77777777" w:rsidR="000C367A" w:rsidRDefault="000C367A" w:rsidP="003866B8"/>
    <w:p w14:paraId="2D840AC8" w14:textId="0968213A" w:rsidR="003866B8" w:rsidRDefault="000C367A" w:rsidP="003866B8">
      <w:r>
        <w:t>Data were collected using a fish net grid with 50 by</w:t>
      </w:r>
      <w:r w:rsidR="00940213">
        <w:t xml:space="preserve"> </w:t>
      </w:r>
      <w:r w:rsidR="0098174F">
        <w:t>50-foot</w:t>
      </w:r>
      <w:r w:rsidR="00940213">
        <w:t xml:space="preserve"> cells</w:t>
      </w:r>
      <w:r w:rsidR="00200D97">
        <w:t xml:space="preserve"> and the </w:t>
      </w:r>
      <w:r w:rsidR="0098174F">
        <w:t xml:space="preserve">county </w:t>
      </w:r>
      <w:r w:rsidR="00200D97">
        <w:t xml:space="preserve">identified </w:t>
      </w:r>
      <w:r w:rsidR="00940213">
        <w:t>500 sample locations</w:t>
      </w:r>
      <w:r w:rsidR="00200D97">
        <w:t xml:space="preserve"> within this grid. The </w:t>
      </w:r>
      <w:r w:rsidR="00886F8A">
        <w:t>sed</w:t>
      </w:r>
      <w:r w:rsidR="00200D97">
        <w:t>iment</w:t>
      </w:r>
      <w:r w:rsidR="00886F8A">
        <w:t xml:space="preserve"> survey </w:t>
      </w:r>
      <w:r w:rsidR="00200D97">
        <w:t xml:space="preserve">occurred during summer 2017 using a </w:t>
      </w:r>
      <w:r w:rsidR="0098174F">
        <w:t xml:space="preserve">county </w:t>
      </w:r>
      <w:r w:rsidR="00200D97">
        <w:t>sampling vessel. A</w:t>
      </w:r>
      <w:r w:rsidR="00886F8A">
        <w:t xml:space="preserve"> sampling probe</w:t>
      </w:r>
      <w:r w:rsidR="00200D97">
        <w:t xml:space="preserve"> was used to measure the distance to the top of the sediment surface and then the total depth of the sediment. The depths were recorded and the sampling location was noted using a global position system (GPS) device. A total of 48</w:t>
      </w:r>
      <w:r w:rsidR="00886F8A">
        <w:t>5 stations</w:t>
      </w:r>
      <w:r w:rsidR="00200D97">
        <w:t xml:space="preserve"> through the Bayou were sampled (a few of the original locations were blocked by docks, piers, and moored vessels). The </w:t>
      </w:r>
      <w:r w:rsidR="0098174F">
        <w:t xml:space="preserve">county </w:t>
      </w:r>
      <w:r w:rsidR="00200D97">
        <w:t xml:space="preserve">mapped the data collected to evaluate the depths of the sediment, which ranged from less </w:t>
      </w:r>
      <w:r w:rsidR="001F1B0E">
        <w:t>than 0.1 f</w:t>
      </w:r>
      <w:r w:rsidR="00200D97">
        <w:t>ee</w:t>
      </w:r>
      <w:r w:rsidR="001F1B0E">
        <w:t>t to 21.4 f</w:t>
      </w:r>
      <w:r w:rsidR="00200D97">
        <w:t xml:space="preserve">eet with a </w:t>
      </w:r>
      <w:r w:rsidR="001F1B0E">
        <w:t xml:space="preserve">mean </w:t>
      </w:r>
      <w:r w:rsidR="00200D97">
        <w:t xml:space="preserve">of </w:t>
      </w:r>
      <w:r w:rsidR="001F1B0E">
        <w:t>5.4 f</w:t>
      </w:r>
      <w:r w:rsidR="00200D97">
        <w:t xml:space="preserve">eet. These data provided information on the location but not the quantity of material. The </w:t>
      </w:r>
      <w:r w:rsidR="0098174F">
        <w:t xml:space="preserve">county </w:t>
      </w:r>
      <w:r w:rsidR="00200D97">
        <w:t xml:space="preserve">used </w:t>
      </w:r>
      <w:r w:rsidR="001F1B0E">
        <w:t>geospatial interpolation to est</w:t>
      </w:r>
      <w:r w:rsidR="00200D97">
        <w:t>imate the amount of</w:t>
      </w:r>
      <w:r w:rsidR="001F1B0E">
        <w:t xml:space="preserve"> material between data points to estimate </w:t>
      </w:r>
      <w:r w:rsidR="00200D97">
        <w:t xml:space="preserve">the </w:t>
      </w:r>
      <w:r w:rsidR="001F1B0E">
        <w:t xml:space="preserve">total volume of </w:t>
      </w:r>
      <w:r w:rsidR="00200D97">
        <w:t xml:space="preserve">material, which is approximately 2 million cubic yards. The sediments are </w:t>
      </w:r>
      <w:r w:rsidR="001F1B0E">
        <w:t xml:space="preserve">mostly in two locations west of </w:t>
      </w:r>
      <w:r w:rsidR="00200D97">
        <w:t xml:space="preserve">the </w:t>
      </w:r>
      <w:r w:rsidR="001F1B0E">
        <w:t>nav</w:t>
      </w:r>
      <w:r w:rsidR="00200D97">
        <w:t xml:space="preserve">igational channel. </w:t>
      </w:r>
      <w:r w:rsidR="00200D97" w:rsidRPr="00200D97">
        <w:t>John Naybor</w:t>
      </w:r>
      <w:r w:rsidR="00200D97">
        <w:t xml:space="preserve"> noted that the locations with the greatest amount of sediment are where the original navigational channel was located.</w:t>
      </w:r>
    </w:p>
    <w:p w14:paraId="3D9E5AB8" w14:textId="77777777" w:rsidR="00200D97" w:rsidRDefault="00200D97" w:rsidP="003866B8"/>
    <w:p w14:paraId="7F0B2A4B" w14:textId="0388CE0E" w:rsidR="001F1B0E" w:rsidRDefault="00200D97" w:rsidP="003866B8">
      <w:r>
        <w:t xml:space="preserve">Brent stated that the </w:t>
      </w:r>
      <w:r w:rsidR="0098174F">
        <w:t xml:space="preserve">county </w:t>
      </w:r>
      <w:r w:rsidR="001F1B0E">
        <w:t xml:space="preserve">accomplished </w:t>
      </w:r>
      <w:r>
        <w:t xml:space="preserve">the </w:t>
      </w:r>
      <w:r w:rsidR="001F1B0E">
        <w:t>goals</w:t>
      </w:r>
      <w:r>
        <w:t xml:space="preserve"> for this first step in the project. It is important to note that the </w:t>
      </w:r>
      <w:r w:rsidR="001F1B0E">
        <w:t xml:space="preserve">volume and distribution of </w:t>
      </w:r>
      <w:r>
        <w:t xml:space="preserve">the </w:t>
      </w:r>
      <w:r w:rsidR="0098174F">
        <w:t>fine-grained</w:t>
      </w:r>
      <w:r w:rsidR="001F1B0E">
        <w:t xml:space="preserve"> sed</w:t>
      </w:r>
      <w:r w:rsidR="00E12076">
        <w:t>iments</w:t>
      </w:r>
      <w:r w:rsidR="001F1B0E">
        <w:t xml:space="preserve"> does not equate to</w:t>
      </w:r>
      <w:r w:rsidR="00E12076">
        <w:t xml:space="preserve"> the</w:t>
      </w:r>
      <w:r w:rsidR="004C22D2">
        <w:t xml:space="preserve"> volume and</w:t>
      </w:r>
      <w:r w:rsidR="001F1B0E">
        <w:t xml:space="preserve"> distribution of </w:t>
      </w:r>
      <w:r w:rsidR="00E12076">
        <w:t xml:space="preserve">the contamination. The next step in the project will be to determine the location of the contaminated sediments. The report for this first project phase is posted on the Escambia County website. </w:t>
      </w:r>
      <w:r w:rsidR="001F1B0E">
        <w:t>Mark Gibson</w:t>
      </w:r>
      <w:r w:rsidR="00E12076">
        <w:t xml:space="preserve"> asked if the </w:t>
      </w:r>
      <w:r w:rsidR="005A7E57">
        <w:t xml:space="preserve">county </w:t>
      </w:r>
      <w:r w:rsidR="00E12076">
        <w:t xml:space="preserve">pulled out the sediment when they were collecting the measurements. </w:t>
      </w:r>
      <w:r w:rsidR="001F1B0E">
        <w:t>Brent</w:t>
      </w:r>
      <w:r w:rsidR="00E12076">
        <w:t xml:space="preserve"> responded that the sediment was </w:t>
      </w:r>
      <w:r w:rsidR="001F1B0E">
        <w:t>left in place</w:t>
      </w:r>
      <w:r w:rsidR="00E12076">
        <w:t xml:space="preserve">. Mark asked if this means that no chemical analysis of the material was conducted. Brent responded that </w:t>
      </w:r>
      <w:r w:rsidR="00A64769">
        <w:t xml:space="preserve">chemical analysis </w:t>
      </w:r>
      <w:r w:rsidR="00E12076">
        <w:t xml:space="preserve">will be part of the next phase. </w:t>
      </w:r>
    </w:p>
    <w:p w14:paraId="6A627D33" w14:textId="77777777" w:rsidR="001F1B0E" w:rsidRDefault="001F1B0E" w:rsidP="003866B8"/>
    <w:p w14:paraId="5F69F467" w14:textId="2EA789F8" w:rsidR="00D715BD" w:rsidRDefault="001F1B0E" w:rsidP="003866B8">
      <w:r>
        <w:t>Dana Morton</w:t>
      </w:r>
      <w:r w:rsidR="00E12076">
        <w:t xml:space="preserve"> stated that Escambia County has been </w:t>
      </w:r>
      <w:r w:rsidR="00551815">
        <w:t xml:space="preserve">working with </w:t>
      </w:r>
      <w:r w:rsidR="00E12076">
        <w:t xml:space="preserve">the DEP Northwest </w:t>
      </w:r>
      <w:r w:rsidR="00551815">
        <w:t xml:space="preserve">District office on </w:t>
      </w:r>
      <w:r w:rsidR="00E12076">
        <w:t xml:space="preserve">the BMAP sampling. His presentation </w:t>
      </w:r>
      <w:r w:rsidR="004C22D2">
        <w:t>focused</w:t>
      </w:r>
      <w:r w:rsidR="00E12076">
        <w:t xml:space="preserve"> on two stations in the Jones Creek basin: (1) one station on the </w:t>
      </w:r>
      <w:r w:rsidR="00551815">
        <w:t>downstream side of Old Cor</w:t>
      </w:r>
      <w:r w:rsidR="00E12076">
        <w:t>r</w:t>
      </w:r>
      <w:r w:rsidR="00551815">
        <w:t>y Road</w:t>
      </w:r>
      <w:r w:rsidR="00E12076">
        <w:t>,</w:t>
      </w:r>
      <w:r w:rsidR="00551815">
        <w:t xml:space="preserve"> and </w:t>
      </w:r>
      <w:r w:rsidR="00E12076">
        <w:t xml:space="preserve">(2) </w:t>
      </w:r>
      <w:r w:rsidR="00551815">
        <w:t xml:space="preserve">one </w:t>
      </w:r>
      <w:r w:rsidR="00E12076">
        <w:t xml:space="preserve">station on the </w:t>
      </w:r>
      <w:r w:rsidR="00551815">
        <w:t xml:space="preserve">upstream side of New Warrington </w:t>
      </w:r>
      <w:r w:rsidR="00E12076">
        <w:t xml:space="preserve">Road, which was added in 2017 as part of the County’s stormwater permit to identify pollutant sources. The </w:t>
      </w:r>
      <w:r w:rsidR="005A7E57">
        <w:t xml:space="preserve">county </w:t>
      </w:r>
      <w:r w:rsidR="00E12076">
        <w:t xml:space="preserve">will be constructing projects upstream of the New Warrington Road station so this station will provide background data for the projects. The </w:t>
      </w:r>
      <w:r w:rsidR="005A7E57">
        <w:t xml:space="preserve">county </w:t>
      </w:r>
      <w:r w:rsidR="00E12076">
        <w:t xml:space="preserve">noticed that the </w:t>
      </w:r>
      <w:r w:rsidR="00D715BD">
        <w:t xml:space="preserve">specific conductivity </w:t>
      </w:r>
      <w:r w:rsidR="00FC5D5A">
        <w:t>data collected at the Old Corry</w:t>
      </w:r>
      <w:r w:rsidR="00E12076">
        <w:t xml:space="preserve"> site </w:t>
      </w:r>
      <w:r w:rsidR="00D715BD">
        <w:t>indicated</w:t>
      </w:r>
      <w:r w:rsidR="00E12076">
        <w:t xml:space="preserve"> that it was a</w:t>
      </w:r>
      <w:r w:rsidR="00D715BD">
        <w:t xml:space="preserve"> tidal reach</w:t>
      </w:r>
      <w:r w:rsidR="00E12076">
        <w:t xml:space="preserve">. The </w:t>
      </w:r>
      <w:r w:rsidR="005A7E57">
        <w:t xml:space="preserve">county </w:t>
      </w:r>
      <w:r w:rsidR="00E12076">
        <w:t>provided this information to DEP and, midway through 2017, this area was reclassified to marine</w:t>
      </w:r>
      <w:r w:rsidR="00FC5D5A">
        <w:t xml:space="preserve">. Therefore, the indicator organism for this site changed from </w:t>
      </w:r>
      <w:r w:rsidR="00FC5D5A" w:rsidRPr="00FC5D5A">
        <w:rPr>
          <w:i/>
        </w:rPr>
        <w:t>e. coli</w:t>
      </w:r>
      <w:r w:rsidR="00FC5D5A">
        <w:t xml:space="preserve"> to enterococci. </w:t>
      </w:r>
      <w:r w:rsidR="00D715BD">
        <w:t>Anita</w:t>
      </w:r>
      <w:r w:rsidR="00FC5D5A">
        <w:t xml:space="preserve"> noted that page 5</w:t>
      </w:r>
      <w:r w:rsidR="00D715BD">
        <w:t xml:space="preserve"> of </w:t>
      </w:r>
      <w:r w:rsidR="00FC5D5A">
        <w:t xml:space="preserve">the </w:t>
      </w:r>
      <w:r w:rsidR="00D715BD">
        <w:t xml:space="preserve">handout shows </w:t>
      </w:r>
      <w:r w:rsidR="00FC5D5A">
        <w:t xml:space="preserve">the </w:t>
      </w:r>
      <w:r w:rsidR="00D715BD">
        <w:t xml:space="preserve">change in </w:t>
      </w:r>
      <w:r w:rsidR="00FC5D5A">
        <w:t>the waterbody identification (</w:t>
      </w:r>
      <w:r w:rsidR="00D715BD">
        <w:t>WBID</w:t>
      </w:r>
      <w:r w:rsidR="00FC5D5A">
        <w:t>) number</w:t>
      </w:r>
      <w:r w:rsidR="00D715BD">
        <w:t xml:space="preserve"> boundary</w:t>
      </w:r>
      <w:r w:rsidR="00FC5D5A">
        <w:t xml:space="preserve"> to reflect this reclassification. The monitoring</w:t>
      </w:r>
      <w:r w:rsidR="00D715BD">
        <w:t xml:space="preserve"> station on </w:t>
      </w:r>
      <w:r w:rsidR="00FC5D5A">
        <w:t xml:space="preserve">the </w:t>
      </w:r>
      <w:r w:rsidR="00D715BD">
        <w:t>map is now part of</w:t>
      </w:r>
      <w:r w:rsidR="00FC5D5A">
        <w:t xml:space="preserve"> the</w:t>
      </w:r>
      <w:r w:rsidR="00D715BD">
        <w:t xml:space="preserve"> assessment for Bayou Chico</w:t>
      </w:r>
      <w:r w:rsidR="00FC5D5A">
        <w:t>.</w:t>
      </w:r>
    </w:p>
    <w:p w14:paraId="7ED1FC50" w14:textId="77777777" w:rsidR="00FC5D5A" w:rsidRDefault="00FC5D5A" w:rsidP="003866B8"/>
    <w:p w14:paraId="58C994A7" w14:textId="1BCB6EA8" w:rsidR="00940EED" w:rsidRDefault="00D715BD" w:rsidP="003866B8">
      <w:r>
        <w:t xml:space="preserve">Dana </w:t>
      </w:r>
      <w:r w:rsidR="00FC5D5A">
        <w:t>showed plots of specific conductance, in log scale, for the two sites. The N</w:t>
      </w:r>
      <w:r>
        <w:t xml:space="preserve">ew Warrington </w:t>
      </w:r>
      <w:r w:rsidR="00FC5D5A">
        <w:t xml:space="preserve">site was </w:t>
      </w:r>
      <w:r>
        <w:t>always below 100</w:t>
      </w:r>
      <w:r w:rsidR="00FC5D5A">
        <w:t>,</w:t>
      </w:r>
      <w:r>
        <w:t xml:space="preserve"> which means </w:t>
      </w:r>
      <w:r w:rsidR="00FC5D5A">
        <w:t xml:space="preserve">that it is </w:t>
      </w:r>
      <w:r>
        <w:t>freshwater</w:t>
      </w:r>
      <w:r w:rsidR="00FC5D5A">
        <w:t xml:space="preserve">. The specific conductance at the </w:t>
      </w:r>
      <w:r>
        <w:t>Old Cor</w:t>
      </w:r>
      <w:r w:rsidR="00FC5D5A">
        <w:t>r</w:t>
      </w:r>
      <w:r>
        <w:t xml:space="preserve">y </w:t>
      </w:r>
      <w:r w:rsidR="00FC5D5A">
        <w:t xml:space="preserve">site </w:t>
      </w:r>
      <w:r>
        <w:t>varies widely</w:t>
      </w:r>
      <w:r w:rsidR="00FC5D5A">
        <w:t xml:space="preserve">. Saltwater is heavier so it falls to the bottom. If the samples are only collected from the top </w:t>
      </w:r>
      <w:r w:rsidR="00FC5D5A">
        <w:lastRenderedPageBreak/>
        <w:t xml:space="preserve">of the water column, the site appears to be freshwater when it is actually a brackish system. </w:t>
      </w:r>
      <w:r>
        <w:t xml:space="preserve">Commissioner </w:t>
      </w:r>
      <w:r w:rsidR="00FC5D5A">
        <w:t>Doug Under</w:t>
      </w:r>
      <w:r w:rsidR="004C22D2">
        <w:t>hill asked if the change from freshwater to marine</w:t>
      </w:r>
      <w:r w:rsidR="00FC5D5A">
        <w:t xml:space="preserve"> is a change in the waterbody itself or due to a change in the sampling. Dana responded that this was due to a change in the sampling because only surface samples were previously collected. Dana presented information on the </w:t>
      </w:r>
      <w:r w:rsidR="00FC5D5A" w:rsidRPr="00FC5D5A">
        <w:rPr>
          <w:i/>
        </w:rPr>
        <w:t>e. coli</w:t>
      </w:r>
      <w:r w:rsidR="00FC5D5A">
        <w:t xml:space="preserve"> and enterococci results at the two sites. When the indicator at Old Corry was changed from </w:t>
      </w:r>
      <w:r w:rsidR="00FC5D5A" w:rsidRPr="004C22D2">
        <w:rPr>
          <w:i/>
        </w:rPr>
        <w:t>e. coli</w:t>
      </w:r>
      <w:r w:rsidR="00FC5D5A">
        <w:t xml:space="preserve"> to enterococci, which is the p</w:t>
      </w:r>
      <w:r w:rsidR="004C22D2">
        <w:t>roper indicator for the site, the site</w:t>
      </w:r>
      <w:r w:rsidR="00FC5D5A">
        <w:t xml:space="preserve"> went from no violations to a 42% violation, which shows that </w:t>
      </w:r>
      <w:r w:rsidR="00FC5D5A" w:rsidRPr="00FC5D5A">
        <w:rPr>
          <w:i/>
        </w:rPr>
        <w:t>e. coli</w:t>
      </w:r>
      <w:r w:rsidR="004C22D2">
        <w:t xml:space="preserve"> were </w:t>
      </w:r>
      <w:r w:rsidR="00FC5D5A">
        <w:t>killed off by the marine water. John asked if this</w:t>
      </w:r>
      <w:r w:rsidR="004C22D2">
        <w:t xml:space="preserve"> boundary</w:t>
      </w:r>
      <w:r w:rsidR="00FC5D5A">
        <w:t xml:space="preserve"> change </w:t>
      </w:r>
      <w:r w:rsidR="00940EED">
        <w:t>affects</w:t>
      </w:r>
      <w:r w:rsidR="00FC5D5A">
        <w:t xml:space="preserve"> the boundary for</w:t>
      </w:r>
      <w:r w:rsidR="00940EED">
        <w:t xml:space="preserve"> Maggie’s Ditch</w:t>
      </w:r>
      <w:r w:rsidR="00FC5D5A">
        <w:t xml:space="preserve"> (Bayou Chico Drain) because he is curious where the new official boundary for Bayou Chico is located. Dana responded that </w:t>
      </w:r>
      <w:r w:rsidR="005A7E57">
        <w:t xml:space="preserve">the </w:t>
      </w:r>
      <w:r w:rsidR="00FC5D5A">
        <w:t xml:space="preserve">boundary change </w:t>
      </w:r>
      <w:r w:rsidR="00FB5A58">
        <w:t xml:space="preserve">does not </w:t>
      </w:r>
      <w:r w:rsidR="00FC5D5A">
        <w:t xml:space="preserve">affect </w:t>
      </w:r>
      <w:r w:rsidR="00FB5A58">
        <w:t xml:space="preserve">the watershed boundary for </w:t>
      </w:r>
      <w:r w:rsidR="00FC5D5A">
        <w:t xml:space="preserve">Maggie’s Ditch. </w:t>
      </w:r>
      <w:r w:rsidR="00FB5A58">
        <w:t xml:space="preserve">John asked if Maggie’s Ditch is fresh water or marine water, and Dana responded it is classified and assessed as marine water. </w:t>
      </w:r>
      <w:r w:rsidR="00FC5D5A">
        <w:t>Anita added that the boundary change went into place a few months ago and is reflected in the Impaired Waters Rule (IWR) Run 54. The New Warrington station will be used to assess Jones Creek.</w:t>
      </w:r>
    </w:p>
    <w:p w14:paraId="2F11533E" w14:textId="1DDBABD1" w:rsidR="00FB5A58" w:rsidRDefault="00FB5A58" w:rsidP="003866B8"/>
    <w:p w14:paraId="0F5B2EF8" w14:textId="78512123" w:rsidR="00FB5A58" w:rsidRDefault="00FB5A58" w:rsidP="003866B8">
      <w:r>
        <w:t xml:space="preserve">Kevin </w:t>
      </w:r>
      <w:r w:rsidR="00D1532C">
        <w:t>Coyne thanked</w:t>
      </w:r>
      <w:r>
        <w:t xml:space="preserve"> Dana and Brent for their presentations and acknowledged the good work that’s been going on. He then opened an invitation to stakeholders to provide short updates on their 2017 projects. </w:t>
      </w:r>
    </w:p>
    <w:p w14:paraId="4858B3CB" w14:textId="77777777" w:rsidR="00227992" w:rsidRDefault="00227992" w:rsidP="003866B8"/>
    <w:p w14:paraId="0DF64685" w14:textId="6660ED48" w:rsidR="00924767" w:rsidRDefault="00227992" w:rsidP="003866B8">
      <w:r>
        <w:t xml:space="preserve">Stacy </w:t>
      </w:r>
      <w:r w:rsidR="00FC5D5A">
        <w:t xml:space="preserve">Hayden stated that his main focus at the </w:t>
      </w:r>
      <w:r w:rsidR="00FC5D5A" w:rsidRPr="00FC5D5A">
        <w:t xml:space="preserve">Emerald Coast Utilities Authority </w:t>
      </w:r>
      <w:r w:rsidR="00FC5D5A">
        <w:t>(</w:t>
      </w:r>
      <w:r>
        <w:t>ECUA</w:t>
      </w:r>
      <w:r w:rsidR="00FC5D5A">
        <w:t xml:space="preserve">) is on sewer rehabilitation. </w:t>
      </w:r>
      <w:r w:rsidR="00924767">
        <w:t xml:space="preserve">The sewer rehabilitation is focused on reducing inflow and infiltration (I/I) into the sewer collection system. ECUA is making improvements to the </w:t>
      </w:r>
      <w:r>
        <w:t>manholes, gravity mains, and l</w:t>
      </w:r>
      <w:r w:rsidR="00924767">
        <w:t xml:space="preserve">aterals. ECUA completed a significant system rehabilitation within the </w:t>
      </w:r>
      <w:r>
        <w:t>Jackson Branch</w:t>
      </w:r>
      <w:r w:rsidR="00924767">
        <w:t xml:space="preserve"> watershed. This included work on the laterals up to the property lines where they become private property. There were a few </w:t>
      </w:r>
      <w:r w:rsidR="00FB5A58">
        <w:t xml:space="preserve">areas </w:t>
      </w:r>
      <w:r w:rsidR="00924767">
        <w:t xml:space="preserve">where the residents removed their sewer </w:t>
      </w:r>
      <w:r>
        <w:t xml:space="preserve">clean out cap </w:t>
      </w:r>
      <w:r w:rsidR="00924767">
        <w:t>to drain standing water, which lets a lot of water into the sewer system and that can overwhelm lift stations causing sanitary sewer overflows (SSOs). Stacy stated that ECUA is focusing the rehabilitation and repair work on the sewer system within the BMAP</w:t>
      </w:r>
      <w:r w:rsidR="004C22D2">
        <w:t xml:space="preserve"> area</w:t>
      </w:r>
      <w:r w:rsidR="00924767">
        <w:t>. They have completed Jackson Creek and will be moving onto other basins.</w:t>
      </w:r>
      <w:r w:rsidR="004C22D2">
        <w:t xml:space="preserve"> </w:t>
      </w:r>
      <w:r w:rsidR="00924767" w:rsidRPr="00924767">
        <w:t xml:space="preserve">Sarah Dimitroff </w:t>
      </w:r>
      <w:r w:rsidR="00924767">
        <w:t xml:space="preserve">asked if ECUA is inspecting the laterals on the private side to let the owner know if there is an issue. </w:t>
      </w:r>
      <w:r>
        <w:t>Stacy</w:t>
      </w:r>
      <w:r w:rsidR="00924767">
        <w:t xml:space="preserve"> responded that ECUA has equipment to televise the laterals and if they see an issue, the customer service department contacts the owners to notify them that they have six months to make the repair to the lateral or they will incur a $50 surcharge on their bill. ECUA also added a fina</w:t>
      </w:r>
      <w:r>
        <w:t xml:space="preserve">ncial </w:t>
      </w:r>
      <w:r w:rsidR="00924767">
        <w:t>assistance program in 2017 t</w:t>
      </w:r>
      <w:r>
        <w:t xml:space="preserve">o </w:t>
      </w:r>
      <w:r w:rsidR="00924767">
        <w:t xml:space="preserve">help the owners make the repairs. </w:t>
      </w:r>
    </w:p>
    <w:p w14:paraId="3BFC12A4" w14:textId="77777777" w:rsidR="00924767" w:rsidRDefault="00924767" w:rsidP="003866B8"/>
    <w:p w14:paraId="5063EB81" w14:textId="70C272E6" w:rsidR="00227992" w:rsidRDefault="00227992" w:rsidP="003866B8">
      <w:r>
        <w:t>Tim H</w:t>
      </w:r>
      <w:r w:rsidR="00924767">
        <w:t xml:space="preserve">aag stated that he reported last year on the </w:t>
      </w:r>
      <w:r>
        <w:t>Beach Haven project,</w:t>
      </w:r>
      <w:r w:rsidR="00924767">
        <w:t xml:space="preserve"> which is a </w:t>
      </w:r>
      <w:r>
        <w:t>joint project between ECUA and E</w:t>
      </w:r>
      <w:r w:rsidR="00924767">
        <w:t xml:space="preserve">scambia </w:t>
      </w:r>
      <w:r>
        <w:t>C</w:t>
      </w:r>
      <w:r w:rsidR="00924767">
        <w:t xml:space="preserve">ounty. The </w:t>
      </w:r>
      <w:r w:rsidR="005A7E57">
        <w:t xml:space="preserve">county </w:t>
      </w:r>
      <w:r w:rsidR="00924767">
        <w:t xml:space="preserve">is making the stormwater improvements and ECUA is </w:t>
      </w:r>
      <w:r>
        <w:t xml:space="preserve">installing </w:t>
      </w:r>
      <w:r w:rsidR="00924767">
        <w:t xml:space="preserve">the </w:t>
      </w:r>
      <w:r>
        <w:t>sanitary sewer collection system to phase out septic</w:t>
      </w:r>
      <w:r w:rsidR="00924767">
        <w:t xml:space="preserve"> systems. The project kicked off last year and ECUA is in the middle of construction for Phase 1. The </w:t>
      </w:r>
      <w:r>
        <w:t xml:space="preserve">overall project </w:t>
      </w:r>
      <w:r w:rsidR="00924767">
        <w:t>includes</w:t>
      </w:r>
      <w:r>
        <w:t xml:space="preserve"> improvements that will impact more than 1</w:t>
      </w:r>
      <w:r w:rsidR="00924767">
        <w:t>,</w:t>
      </w:r>
      <w:r>
        <w:t>700 properties</w:t>
      </w:r>
      <w:r w:rsidR="00924767">
        <w:t xml:space="preserve">, of which </w:t>
      </w:r>
      <w:r>
        <w:t>about half</w:t>
      </w:r>
      <w:r w:rsidR="00924767">
        <w:t xml:space="preserve"> are within the </w:t>
      </w:r>
      <w:r>
        <w:t>Bayou Chico</w:t>
      </w:r>
      <w:r w:rsidR="00924767">
        <w:t xml:space="preserve"> BMAP. </w:t>
      </w:r>
      <w:r>
        <w:t xml:space="preserve">Phase 1 </w:t>
      </w:r>
      <w:r w:rsidR="00924767">
        <w:t xml:space="preserve">includes </w:t>
      </w:r>
      <w:r>
        <w:t>200-300 properties,</w:t>
      </w:r>
      <w:r w:rsidR="004C22D2">
        <w:t xml:space="preserve"> and ECUA</w:t>
      </w:r>
      <w:r w:rsidR="00924767">
        <w:t xml:space="preserve"> </w:t>
      </w:r>
      <w:r>
        <w:t>wi</w:t>
      </w:r>
      <w:r w:rsidR="00924767">
        <w:t xml:space="preserve">ll bid Phase 2 in a few months. Tim noted that he also wants to report on </w:t>
      </w:r>
      <w:r w:rsidR="004C22D2">
        <w:t>a</w:t>
      </w:r>
      <w:r w:rsidR="00924767">
        <w:t xml:space="preserve"> success story in a </w:t>
      </w:r>
      <w:r w:rsidR="007819AD">
        <w:t xml:space="preserve">neighboring watershed. </w:t>
      </w:r>
      <w:r w:rsidR="007E5792">
        <w:t xml:space="preserve">Dana </w:t>
      </w:r>
      <w:r w:rsidR="007819AD">
        <w:t xml:space="preserve">was conducting </w:t>
      </w:r>
      <w:r w:rsidR="007E5792">
        <w:t>routine sampling and saw</w:t>
      </w:r>
      <w:r w:rsidR="007819AD">
        <w:t xml:space="preserve"> a</w:t>
      </w:r>
      <w:r w:rsidR="007E5792">
        <w:t xml:space="preserve"> spike in </w:t>
      </w:r>
      <w:r w:rsidR="007819AD">
        <w:t xml:space="preserve">the </w:t>
      </w:r>
      <w:r w:rsidR="007E5792">
        <w:t>bacteria</w:t>
      </w:r>
      <w:r w:rsidR="007819AD">
        <w:t xml:space="preserve"> counts. Dana sent an email to ECUA and, </w:t>
      </w:r>
      <w:r w:rsidR="007E5792">
        <w:t>within a few days</w:t>
      </w:r>
      <w:r w:rsidR="007819AD">
        <w:t xml:space="preserve">, ECUA had found and repaired a leaking sewer pipe that was </w:t>
      </w:r>
      <w:r w:rsidR="007E5792">
        <w:t xml:space="preserve">under </w:t>
      </w:r>
      <w:r w:rsidR="007819AD">
        <w:t xml:space="preserve">the creek. This a good example of the cooperation between ECUA and the </w:t>
      </w:r>
      <w:r w:rsidR="005A7E57">
        <w:t>county</w:t>
      </w:r>
      <w:r w:rsidR="007819AD">
        <w:t>.</w:t>
      </w:r>
    </w:p>
    <w:p w14:paraId="244E8A1C" w14:textId="77777777" w:rsidR="007E5792" w:rsidRDefault="007E5792" w:rsidP="003866B8"/>
    <w:p w14:paraId="74150A44" w14:textId="0B4A1B51" w:rsidR="007E5792" w:rsidRDefault="007819AD" w:rsidP="003866B8">
      <w:r w:rsidRPr="007819AD">
        <w:t>Chips Kirschenfeld</w:t>
      </w:r>
      <w:r>
        <w:t xml:space="preserve"> stated that Escambia County received a grant</w:t>
      </w:r>
      <w:r w:rsidR="007E5792">
        <w:t xml:space="preserve"> from </w:t>
      </w:r>
      <w:r>
        <w:t xml:space="preserve">the </w:t>
      </w:r>
      <w:r w:rsidR="007E5792">
        <w:t xml:space="preserve">National Fish and Wildlife Foundation </w:t>
      </w:r>
      <w:r>
        <w:t xml:space="preserve">for five water quality </w:t>
      </w:r>
      <w:r w:rsidR="007E5792">
        <w:t xml:space="preserve">and habitat improvement projects in </w:t>
      </w:r>
      <w:r>
        <w:t xml:space="preserve">the Bayou Chico watershed. One </w:t>
      </w:r>
      <w:r>
        <w:lastRenderedPageBreak/>
        <w:t xml:space="preserve">project is the </w:t>
      </w:r>
      <w:r w:rsidR="007E5792">
        <w:t xml:space="preserve">Beach Haven </w:t>
      </w:r>
      <w:r>
        <w:t>project that Tim mentioned. T</w:t>
      </w:r>
      <w:r w:rsidR="007E5792">
        <w:t xml:space="preserve">wo projects are wetland and stream restoration </w:t>
      </w:r>
      <w:r>
        <w:t xml:space="preserve">projects </w:t>
      </w:r>
      <w:r w:rsidR="007E5792">
        <w:t>in</w:t>
      </w:r>
      <w:r>
        <w:t xml:space="preserve"> Jones Creek and Jackson Creek that are </w:t>
      </w:r>
      <w:r w:rsidR="007E5792">
        <w:t xml:space="preserve">coming out of design and </w:t>
      </w:r>
      <w:r>
        <w:t xml:space="preserve">will be in </w:t>
      </w:r>
      <w:r w:rsidR="007E5792">
        <w:t xml:space="preserve">construction </w:t>
      </w:r>
      <w:r>
        <w:t xml:space="preserve">soon. The other two projects are being led by the </w:t>
      </w:r>
      <w:r w:rsidR="007E5792">
        <w:t>City of Pensacola</w:t>
      </w:r>
      <w:r>
        <w:t xml:space="preserve">. </w:t>
      </w:r>
      <w:r w:rsidR="007E5792">
        <w:t xml:space="preserve">Brad </w:t>
      </w:r>
      <w:r w:rsidRPr="007819AD">
        <w:t xml:space="preserve">Hinote </w:t>
      </w:r>
      <w:r>
        <w:t xml:space="preserve">stated that the </w:t>
      </w:r>
      <w:r w:rsidR="005A7E57">
        <w:t xml:space="preserve">city </w:t>
      </w:r>
      <w:r>
        <w:t xml:space="preserve">is working on a </w:t>
      </w:r>
      <w:r w:rsidR="007E5792">
        <w:t xml:space="preserve">substantial </w:t>
      </w:r>
      <w:r>
        <w:t xml:space="preserve">stormwater </w:t>
      </w:r>
      <w:r w:rsidR="007E5792">
        <w:t>pon</w:t>
      </w:r>
      <w:r>
        <w:t>d project at Bill Bradley Park. Stormwater previously</w:t>
      </w:r>
      <w:r w:rsidR="007E5792">
        <w:t xml:space="preserve"> ran untreated</w:t>
      </w:r>
      <w:r>
        <w:t xml:space="preserve"> through this area</w:t>
      </w:r>
      <w:r w:rsidR="007E5792">
        <w:t xml:space="preserve"> to a ditch</w:t>
      </w:r>
      <w:r>
        <w:t xml:space="preserve">. The </w:t>
      </w:r>
      <w:r w:rsidR="00AA2F3A">
        <w:t xml:space="preserve">pond </w:t>
      </w:r>
      <w:r>
        <w:t xml:space="preserve">will provide </w:t>
      </w:r>
      <w:r w:rsidR="00AA2F3A">
        <w:t xml:space="preserve">stormwater </w:t>
      </w:r>
      <w:r>
        <w:t xml:space="preserve">treatment and </w:t>
      </w:r>
      <w:r w:rsidR="00AA2F3A">
        <w:t xml:space="preserve">will </w:t>
      </w:r>
      <w:r>
        <w:t>be an amenity for the park. The o</w:t>
      </w:r>
      <w:r w:rsidR="00F26133">
        <w:t xml:space="preserve">ther project is </w:t>
      </w:r>
      <w:r>
        <w:t xml:space="preserve">to retrofit an outfall on </w:t>
      </w:r>
      <w:r w:rsidR="00F26133">
        <w:t>R Street</w:t>
      </w:r>
      <w:r>
        <w:t xml:space="preserve"> with underground stormwater treatment through a large, cast-in-place baffle box. The </w:t>
      </w:r>
      <w:r w:rsidR="005A7E57">
        <w:t xml:space="preserve">city </w:t>
      </w:r>
      <w:r w:rsidR="00F26133">
        <w:t xml:space="preserve">has almost 70 </w:t>
      </w:r>
      <w:r>
        <w:t xml:space="preserve">of these units underground now. In addition, the </w:t>
      </w:r>
      <w:r w:rsidR="005A7E57">
        <w:t xml:space="preserve">city </w:t>
      </w:r>
      <w:r>
        <w:t xml:space="preserve">has 10 projects that are funded by </w:t>
      </w:r>
      <w:r w:rsidR="00F26133">
        <w:t>capital dollars</w:t>
      </w:r>
      <w:r>
        <w:t>. Five of these projects are</w:t>
      </w:r>
      <w:r w:rsidR="00F26133">
        <w:t xml:space="preserve"> under construction and </w:t>
      </w:r>
      <w:r>
        <w:t>five have been</w:t>
      </w:r>
      <w:r w:rsidR="00F26133">
        <w:t xml:space="preserve"> completed within</w:t>
      </w:r>
      <w:r>
        <w:t xml:space="preserve"> the</w:t>
      </w:r>
      <w:r w:rsidR="00F26133">
        <w:t xml:space="preserve"> last 15 months</w:t>
      </w:r>
      <w:r>
        <w:t>.</w:t>
      </w:r>
    </w:p>
    <w:p w14:paraId="6637D873" w14:textId="77777777" w:rsidR="003866B8" w:rsidRDefault="003866B8" w:rsidP="003866B8"/>
    <w:p w14:paraId="07779676" w14:textId="77777777" w:rsidR="003866B8" w:rsidRPr="003866B8" w:rsidRDefault="003866B8" w:rsidP="003866B8">
      <w:pPr>
        <w:rPr>
          <w:b/>
          <w:u w:val="single"/>
        </w:rPr>
      </w:pPr>
      <w:r w:rsidRPr="003866B8">
        <w:rPr>
          <w:b/>
          <w:u w:val="single"/>
        </w:rPr>
        <w:t>Water Quality Efforts</w:t>
      </w:r>
    </w:p>
    <w:p w14:paraId="11D3E8D0" w14:textId="2F7BE396" w:rsidR="00AE66FF" w:rsidRDefault="00F26133" w:rsidP="003866B8">
      <w:r>
        <w:t xml:space="preserve">Anita </w:t>
      </w:r>
      <w:r w:rsidR="007819AD">
        <w:t xml:space="preserve">stated that page 2 of the handout provides a summary of the </w:t>
      </w:r>
      <w:r>
        <w:t xml:space="preserve">old and new </w:t>
      </w:r>
      <w:r w:rsidR="007819AD">
        <w:t xml:space="preserve">bacteria </w:t>
      </w:r>
      <w:r>
        <w:t>standards</w:t>
      </w:r>
      <w:r w:rsidR="007F1E17">
        <w:t xml:space="preserve"> for Class III waterbodies</w:t>
      </w:r>
      <w:r w:rsidR="007819AD">
        <w:t xml:space="preserve">. </w:t>
      </w:r>
      <w:r>
        <w:t>Jones</w:t>
      </w:r>
      <w:r w:rsidR="007819AD">
        <w:t xml:space="preserve"> Creek</w:t>
      </w:r>
      <w:r>
        <w:t xml:space="preserve"> and Jackson</w:t>
      </w:r>
      <w:r w:rsidR="007819AD">
        <w:t xml:space="preserve"> Creek </w:t>
      </w:r>
      <w:r>
        <w:t xml:space="preserve">are </w:t>
      </w:r>
      <w:r w:rsidR="007819AD">
        <w:t xml:space="preserve">classified as </w:t>
      </w:r>
      <w:r>
        <w:t>freshwater</w:t>
      </w:r>
      <w:r w:rsidR="007819AD">
        <w:t>,</w:t>
      </w:r>
      <w:r>
        <w:t xml:space="preserve"> and Bayou Chico and Bayou Chico Drain are</w:t>
      </w:r>
      <w:r w:rsidR="007819AD">
        <w:t xml:space="preserve"> classified as marine. For the BMAP, the exceedance frequency was evaluated using a seven-year rolling average. </w:t>
      </w:r>
      <w:r>
        <w:t>Jackson</w:t>
      </w:r>
      <w:r w:rsidR="007819AD">
        <w:t xml:space="preserve"> Creek is exceeding the standard 3</w:t>
      </w:r>
      <w:r>
        <w:t>5</w:t>
      </w:r>
      <w:r w:rsidR="005A7E57">
        <w:t xml:space="preserve"> </w:t>
      </w:r>
      <w:r>
        <w:t xml:space="preserve">% of </w:t>
      </w:r>
      <w:r w:rsidR="007819AD">
        <w:t xml:space="preserve">the </w:t>
      </w:r>
      <w:r>
        <w:t xml:space="preserve">time, </w:t>
      </w:r>
      <w:r w:rsidR="007819AD">
        <w:t xml:space="preserve">and data were not available for Jones Creek due to the reclassification that Dana described. Bayou Chico has a </w:t>
      </w:r>
      <w:r>
        <w:t>35</w:t>
      </w:r>
      <w:r w:rsidR="007F1E17">
        <w:t> </w:t>
      </w:r>
      <w:r>
        <w:t xml:space="preserve">% </w:t>
      </w:r>
      <w:r w:rsidR="007819AD">
        <w:t xml:space="preserve">exceedance rate </w:t>
      </w:r>
      <w:r>
        <w:t>and</w:t>
      </w:r>
      <w:r w:rsidR="007819AD">
        <w:t xml:space="preserve"> Bayou Chico </w:t>
      </w:r>
      <w:r>
        <w:t xml:space="preserve">Drain </w:t>
      </w:r>
      <w:r w:rsidR="007819AD">
        <w:t xml:space="preserve">has a </w:t>
      </w:r>
      <w:r>
        <w:t>40</w:t>
      </w:r>
      <w:r w:rsidR="005A7E57">
        <w:t xml:space="preserve"> </w:t>
      </w:r>
      <w:r>
        <w:t xml:space="preserve">% </w:t>
      </w:r>
      <w:r w:rsidR="007819AD">
        <w:t xml:space="preserve">exceedance rate. Anita noted that pages 6 and 7 of the handout show the bacteria </w:t>
      </w:r>
      <w:r>
        <w:t>results compared to rainfall</w:t>
      </w:r>
      <w:r w:rsidR="007819AD">
        <w:t xml:space="preserve"> for each of these basins. </w:t>
      </w:r>
      <w:r>
        <w:t>Chip</w:t>
      </w:r>
      <w:r w:rsidR="007819AD">
        <w:t xml:space="preserve">s stated that </w:t>
      </w:r>
      <w:r>
        <w:t>2017 w</w:t>
      </w:r>
      <w:r w:rsidR="007819AD">
        <w:t>as an unusual year for rainfall because this area received</w:t>
      </w:r>
      <w:r>
        <w:t xml:space="preserve"> 90 inches</w:t>
      </w:r>
      <w:r w:rsidR="007819AD">
        <w:t xml:space="preserve"> of rain, which </w:t>
      </w:r>
      <w:r>
        <w:t xml:space="preserve">is about </w:t>
      </w:r>
      <w:r w:rsidR="007819AD">
        <w:t>a 30</w:t>
      </w:r>
      <w:r w:rsidR="005A7E57">
        <w:t xml:space="preserve"> </w:t>
      </w:r>
      <w:r w:rsidR="007819AD">
        <w:t>% increase from an average year. He stated that people should not be discouraged by the bacteria results because there was higher than expected rainfall.</w:t>
      </w:r>
    </w:p>
    <w:p w14:paraId="09973308" w14:textId="77777777" w:rsidR="007819AD" w:rsidRDefault="007819AD" w:rsidP="003866B8"/>
    <w:p w14:paraId="088D679E" w14:textId="5A0EEC7D" w:rsidR="006659D5" w:rsidRDefault="00AE66FF" w:rsidP="006659D5">
      <w:r>
        <w:t xml:space="preserve">Anita </w:t>
      </w:r>
      <w:r w:rsidR="007819AD">
        <w:t xml:space="preserve">stated that </w:t>
      </w:r>
      <w:r>
        <w:t>Sand</w:t>
      </w:r>
      <w:r w:rsidR="007819AD">
        <w:t xml:space="preserve">ers Beach and Bayou Chico Beach are assessed based on the number of days of advisories from the Florida Department of Health (FDOH). </w:t>
      </w:r>
      <w:r w:rsidR="005A7E57">
        <w:t xml:space="preserve">The </w:t>
      </w:r>
      <w:r w:rsidR="007819AD">
        <w:t xml:space="preserve">DEP standard for beaches is less than 21 days under advisory. </w:t>
      </w:r>
      <w:r w:rsidR="006659D5">
        <w:t xml:space="preserve">Based on the </w:t>
      </w:r>
      <w:r w:rsidR="006659D5" w:rsidRPr="00B546E2">
        <w:t xml:space="preserve">number of beach advisories </w:t>
      </w:r>
      <w:r w:rsidR="006659D5">
        <w:t>per year from</w:t>
      </w:r>
      <w:r w:rsidR="006659D5" w:rsidRPr="00B546E2">
        <w:t xml:space="preserve"> January 1, 20</w:t>
      </w:r>
      <w:r w:rsidR="006659D5">
        <w:t>10</w:t>
      </w:r>
      <w:r w:rsidR="006659D5" w:rsidRPr="00B546E2">
        <w:t xml:space="preserve"> thr</w:t>
      </w:r>
      <w:r w:rsidR="006659D5">
        <w:t>ough</w:t>
      </w:r>
      <w:r w:rsidR="006659D5" w:rsidRPr="00B546E2">
        <w:t xml:space="preserve"> June 30, 201</w:t>
      </w:r>
      <w:r w:rsidR="006659D5">
        <w:t xml:space="preserve">7, Bayou Chico Beach exceeded the number of advisory days allowed each year, and </w:t>
      </w:r>
      <w:r w:rsidR="006659D5" w:rsidRPr="00B546E2">
        <w:t xml:space="preserve">Sanders Beach exceeded the number of advisory days allowed </w:t>
      </w:r>
      <w:r w:rsidR="006659D5" w:rsidRPr="005205B6">
        <w:t xml:space="preserve">in </w:t>
      </w:r>
      <w:r w:rsidR="006659D5">
        <w:t xml:space="preserve">three </w:t>
      </w:r>
      <w:r w:rsidR="006659D5" w:rsidRPr="00B546E2">
        <w:t xml:space="preserve">of the </w:t>
      </w:r>
      <w:r w:rsidR="006659D5">
        <w:t xml:space="preserve">last 7.5 </w:t>
      </w:r>
      <w:r w:rsidR="006659D5" w:rsidRPr="00B546E2">
        <w:t>years</w:t>
      </w:r>
      <w:r w:rsidR="006659D5">
        <w:t xml:space="preserve">. </w:t>
      </w:r>
    </w:p>
    <w:p w14:paraId="33CCC43C" w14:textId="03C233A8" w:rsidR="00316683" w:rsidRDefault="005B4B4C" w:rsidP="00CF699A">
      <w:r w:rsidRPr="005B4B4C">
        <w:t>Barbara Albrecht</w:t>
      </w:r>
      <w:r>
        <w:t xml:space="preserve"> asked what the</w:t>
      </w:r>
      <w:r w:rsidR="004C22D2">
        <w:t xml:space="preserve"> frequency of data collection</w:t>
      </w:r>
      <w:r>
        <w:t xml:space="preserve"> is at the beaches. </w:t>
      </w:r>
      <w:r w:rsidRPr="005B4B4C">
        <w:t>Louviminda Donado</w:t>
      </w:r>
      <w:r>
        <w:t xml:space="preserve"> responded that data are collected biweekly during the summer months and monthly the rest of the year.</w:t>
      </w:r>
    </w:p>
    <w:p w14:paraId="5190EF3D" w14:textId="77777777" w:rsidR="005B4B4C" w:rsidRDefault="005B4B4C" w:rsidP="00CF699A"/>
    <w:p w14:paraId="4036CEE7" w14:textId="0A5576EB" w:rsidR="005B4B4C" w:rsidRDefault="005B4B4C" w:rsidP="00316683">
      <w:r>
        <w:t xml:space="preserve">Anita stated that a Walk the WBID was previously conducted to explore </w:t>
      </w:r>
      <w:r w:rsidR="007F1E17">
        <w:t xml:space="preserve">the BMAP </w:t>
      </w:r>
      <w:r>
        <w:t xml:space="preserve">watersheds and look for the “low hanging fruit” that could be easily addressed. Since there are still exceedances, DEP </w:t>
      </w:r>
      <w:r w:rsidR="00316683">
        <w:t xml:space="preserve">piloted </w:t>
      </w:r>
      <w:r>
        <w:t xml:space="preserve">a </w:t>
      </w:r>
      <w:r w:rsidR="00316683">
        <w:t>new intensiv</w:t>
      </w:r>
      <w:r>
        <w:t xml:space="preserve">e source identification study during 2017. This study included a </w:t>
      </w:r>
      <w:r w:rsidR="009C3A0D">
        <w:t xml:space="preserve">chemical tracer of </w:t>
      </w:r>
      <w:r w:rsidR="007F1E17">
        <w:t xml:space="preserve">human waste, </w:t>
      </w:r>
      <w:r w:rsidR="00316683">
        <w:t>sucralose</w:t>
      </w:r>
      <w:r>
        <w:t>; however, sucralose is found in b</w:t>
      </w:r>
      <w:r w:rsidR="00316683">
        <w:t xml:space="preserve">oth treated and untreated sewage so </w:t>
      </w:r>
      <w:r>
        <w:t xml:space="preserve">other </w:t>
      </w:r>
      <w:r w:rsidR="009C3A0D">
        <w:t xml:space="preserve">indicators of raw human waste </w:t>
      </w:r>
      <w:r>
        <w:t xml:space="preserve">were added including </w:t>
      </w:r>
      <w:r w:rsidR="00316683">
        <w:t xml:space="preserve">acetaminophen </w:t>
      </w:r>
      <w:r>
        <w:t>and a human d</w:t>
      </w:r>
      <w:r w:rsidRPr="005B4B4C">
        <w:t xml:space="preserve">eoxyribonucleic acid </w:t>
      </w:r>
      <w:r>
        <w:t>(</w:t>
      </w:r>
      <w:r w:rsidR="00316683">
        <w:t>DNA</w:t>
      </w:r>
      <w:r>
        <w:t>)</w:t>
      </w:r>
      <w:r w:rsidR="00316683">
        <w:t xml:space="preserve"> marker</w:t>
      </w:r>
      <w:r>
        <w:t>.</w:t>
      </w:r>
      <w:r w:rsidR="00316683">
        <w:t xml:space="preserve"> </w:t>
      </w:r>
      <w:r>
        <w:t>DEP later added propidium m</w:t>
      </w:r>
      <w:r w:rsidR="00316683">
        <w:t>ono</w:t>
      </w:r>
      <w:r>
        <w:t>a</w:t>
      </w:r>
      <w:r w:rsidR="00316683">
        <w:t xml:space="preserve">zide (PMA) </w:t>
      </w:r>
      <w:r>
        <w:t xml:space="preserve">to indicate which portion of the human marker was alive and which portion was dead. The portion that is dead could be from treated sewage. The sample analysis was conducted by the </w:t>
      </w:r>
      <w:r w:rsidR="00316683">
        <w:t>DEP lab</w:t>
      </w:r>
      <w:r>
        <w:t>oratory in Tallahassee, and samples were collected by DEP and</w:t>
      </w:r>
      <w:r w:rsidR="007F1E17">
        <w:t xml:space="preserve"> field investigations were provided by</w:t>
      </w:r>
      <w:r>
        <w:t xml:space="preserve"> Dana’s group at the </w:t>
      </w:r>
      <w:r w:rsidR="00A02BB9">
        <w:t>county</w:t>
      </w:r>
      <w:r>
        <w:t xml:space="preserve">. </w:t>
      </w:r>
    </w:p>
    <w:p w14:paraId="11AC424C" w14:textId="77777777" w:rsidR="005B4B4C" w:rsidRDefault="005B4B4C" w:rsidP="00316683"/>
    <w:p w14:paraId="187810F0" w14:textId="1E225E07" w:rsidR="00316683" w:rsidRDefault="005B4B4C" w:rsidP="00316683">
      <w:r>
        <w:t xml:space="preserve">For this pilot study, DEP </w:t>
      </w:r>
      <w:r w:rsidR="00316683">
        <w:t xml:space="preserve">developed </w:t>
      </w:r>
      <w:r>
        <w:t xml:space="preserve">a </w:t>
      </w:r>
      <w:r w:rsidR="00316683">
        <w:t xml:space="preserve">tool to </w:t>
      </w:r>
      <w:r>
        <w:t xml:space="preserve">use the information from the markers to rank whether the bacteria appeared to be from raw human sewage or some other source. The initial sampling </w:t>
      </w:r>
      <w:r w:rsidR="00316683">
        <w:t>sites</w:t>
      </w:r>
      <w:r>
        <w:t xml:space="preserve"> with the highest ranks were then focused on as hotspots, and additional samples were collected to try and identify the source. The first focus was on two sites along the </w:t>
      </w:r>
      <w:r w:rsidR="00316683">
        <w:t>main contr</w:t>
      </w:r>
      <w:r>
        <w:t xml:space="preserve">ibuting branch of Jackson Creek that came back hot for raw sewage. Anita noted that this result does not mean there was a lot of sewage, just that it was present. </w:t>
      </w:r>
      <w:r w:rsidR="00316683">
        <w:t>Barbara</w:t>
      </w:r>
      <w:r>
        <w:t xml:space="preserve"> asked if the bacteria </w:t>
      </w:r>
      <w:r w:rsidR="00316683">
        <w:t xml:space="preserve">source </w:t>
      </w:r>
      <w:r>
        <w:t xml:space="preserve">was </w:t>
      </w:r>
      <w:r w:rsidR="00316683">
        <w:t xml:space="preserve">coming from </w:t>
      </w:r>
      <w:r>
        <w:t xml:space="preserve">the </w:t>
      </w:r>
      <w:r w:rsidR="00316683">
        <w:t xml:space="preserve">old </w:t>
      </w:r>
      <w:r>
        <w:lastRenderedPageBreak/>
        <w:t xml:space="preserve">wastewater treatment </w:t>
      </w:r>
      <w:r w:rsidR="00316683">
        <w:t>plant</w:t>
      </w:r>
      <w:r>
        <w:t xml:space="preserve"> (WWTP). Stacy responded the source was not from the old WWTP, and ECUA also confirmed that they did not have recent SSOs near the sampling sites. Tim added that ECUA was created in </w:t>
      </w:r>
      <w:r w:rsidR="00316683">
        <w:t xml:space="preserve">1981 and </w:t>
      </w:r>
      <w:r>
        <w:t>the WWTP was phased out before then. B</w:t>
      </w:r>
      <w:r w:rsidR="00316683">
        <w:t>arbara</w:t>
      </w:r>
      <w:r>
        <w:t xml:space="preserve"> noted that </w:t>
      </w:r>
      <w:r w:rsidR="00316683">
        <w:t>sometimes old</w:t>
      </w:r>
      <w:r>
        <w:t xml:space="preserve"> WWTPs still have pipes going to them. S</w:t>
      </w:r>
      <w:r w:rsidR="00316683">
        <w:t xml:space="preserve">tacy </w:t>
      </w:r>
      <w:r>
        <w:t>responded that the</w:t>
      </w:r>
      <w:r w:rsidR="00DF4971">
        <w:t>re</w:t>
      </w:r>
      <w:r>
        <w:t xml:space="preserve"> are no pipes to the old WWTP, and all of the sewage in this area is going through a lift station. </w:t>
      </w:r>
      <w:r w:rsidR="00316683">
        <w:t>Commissioner</w:t>
      </w:r>
      <w:r>
        <w:t xml:space="preserve"> Underhill state that he walked the creek during both </w:t>
      </w:r>
      <w:r w:rsidR="00316683">
        <w:t>Myrtle Grove cleanup</w:t>
      </w:r>
      <w:r>
        <w:t xml:space="preserve"> events. He saw some areas on the creek that had an oily sheen and a smell like raw sewage and he provided this information to Tim</w:t>
      </w:r>
      <w:r w:rsidR="003451D8">
        <w:t xml:space="preserve">. </w:t>
      </w:r>
      <w:r w:rsidR="00316683">
        <w:t>Stacy</w:t>
      </w:r>
      <w:r w:rsidR="003451D8">
        <w:t xml:space="preserve"> noted that it is his u</w:t>
      </w:r>
      <w:r w:rsidR="00316683">
        <w:t>nderst</w:t>
      </w:r>
      <w:r w:rsidR="003451D8">
        <w:t xml:space="preserve">anding that this sheen and smell is due to natural algal growth. </w:t>
      </w:r>
      <w:r w:rsidR="00316683">
        <w:t>Barbara</w:t>
      </w:r>
      <w:r w:rsidR="003451D8">
        <w:t xml:space="preserve"> responded that there are </w:t>
      </w:r>
      <w:r w:rsidR="00316683">
        <w:t xml:space="preserve">areas </w:t>
      </w:r>
      <w:r w:rsidR="003451D8">
        <w:t xml:space="preserve">on the water that </w:t>
      </w:r>
      <w:r w:rsidR="00316683">
        <w:t>look like</w:t>
      </w:r>
      <w:r w:rsidR="00F96421">
        <w:t xml:space="preserve"> an</w:t>
      </w:r>
      <w:r w:rsidR="00316683">
        <w:t xml:space="preserve"> </w:t>
      </w:r>
      <w:r w:rsidR="00F96421">
        <w:t>oily sheen</w:t>
      </w:r>
      <w:r w:rsidR="00316683">
        <w:t xml:space="preserve"> but </w:t>
      </w:r>
      <w:r w:rsidR="003451D8">
        <w:t>are</w:t>
      </w:r>
      <w:r w:rsidR="00F96421">
        <w:t xml:space="preserve"> products of decomposition that occur naturally in the environment</w:t>
      </w:r>
      <w:r w:rsidR="003451D8">
        <w:t xml:space="preserve">. If </w:t>
      </w:r>
      <w:r w:rsidR="00316683">
        <w:t>something</w:t>
      </w:r>
      <w:r w:rsidR="003451D8">
        <w:t xml:space="preserve"> is thrown</w:t>
      </w:r>
      <w:r w:rsidR="00316683">
        <w:t xml:space="preserve"> into </w:t>
      </w:r>
      <w:r w:rsidR="003451D8">
        <w:t xml:space="preserve">the </w:t>
      </w:r>
      <w:r w:rsidR="00316683">
        <w:t xml:space="preserve">sheen and </w:t>
      </w:r>
      <w:r w:rsidR="003451D8">
        <w:t xml:space="preserve">it </w:t>
      </w:r>
      <w:r w:rsidR="00316683">
        <w:t>breaks</w:t>
      </w:r>
      <w:r w:rsidR="00F96421">
        <w:t xml:space="preserve"> into sections with straight and angled edges </w:t>
      </w:r>
      <w:r w:rsidR="003451D8">
        <w:t>then it is natural. However, if the sheen comes back together, it is oil.</w:t>
      </w:r>
    </w:p>
    <w:p w14:paraId="512E8AEC" w14:textId="77777777" w:rsidR="003451D8" w:rsidRDefault="003451D8" w:rsidP="00316683"/>
    <w:p w14:paraId="0194615F" w14:textId="7FC616DA" w:rsidR="00316683" w:rsidRDefault="00316683" w:rsidP="00316683">
      <w:r>
        <w:t>Anita</w:t>
      </w:r>
      <w:r w:rsidR="003451D8">
        <w:t xml:space="preserve"> stated that in the next round of sampling, DEP and the </w:t>
      </w:r>
      <w:r w:rsidR="00A02BB9">
        <w:t xml:space="preserve">county </w:t>
      </w:r>
      <w:r w:rsidR="003451D8">
        <w:t>moved upstream. There was a stormwater pond in the area that was sampled but the</w:t>
      </w:r>
      <w:r w:rsidR="00DF4971">
        <w:t>re</w:t>
      </w:r>
      <w:r w:rsidR="003451D8">
        <w:t xml:space="preserve"> was no hit at this location. Staff took GPS points </w:t>
      </w:r>
      <w:r w:rsidR="00A02BB9">
        <w:t xml:space="preserve">of </w:t>
      </w:r>
      <w:r w:rsidR="003451D8">
        <w:t xml:space="preserve">puddles in the area. This area dries out quickly so the puddles provide information on potential locations for sampling </w:t>
      </w:r>
      <w:r w:rsidR="004C22D2">
        <w:t>after rain events</w:t>
      </w:r>
      <w:r w:rsidR="003451D8">
        <w:t xml:space="preserve">. </w:t>
      </w:r>
      <w:r>
        <w:t>Dana</w:t>
      </w:r>
      <w:r w:rsidR="003451D8">
        <w:t xml:space="preserve"> noted that there is a landfill near the pond in this area and they also walked the landfill. Anita added that there seemed to only be </w:t>
      </w:r>
      <w:r>
        <w:t>vehicles, tires</w:t>
      </w:r>
      <w:r w:rsidR="003451D8">
        <w:t>,</w:t>
      </w:r>
      <w:r>
        <w:t xml:space="preserve"> and construction supplies being dumped</w:t>
      </w:r>
      <w:r w:rsidR="003451D8">
        <w:t xml:space="preserve"> so there </w:t>
      </w:r>
      <w:r w:rsidR="00A02BB9">
        <w:t xml:space="preserve">was </w:t>
      </w:r>
      <w:r w:rsidR="003451D8">
        <w:t>no potential source identified. Anita stated that another round of sampling was then conducted. Within three</w:t>
      </w:r>
      <w:r>
        <w:t xml:space="preserve"> sampling events</w:t>
      </w:r>
      <w:r w:rsidR="004C22D2">
        <w:t>, they were able to narrow</w:t>
      </w:r>
      <w:r w:rsidR="003451D8">
        <w:t xml:space="preserve"> the location of the potential source to a portion of the watershed, which is more than could previously be </w:t>
      </w:r>
      <w:r w:rsidR="004C22D2">
        <w:t>accomplished</w:t>
      </w:r>
      <w:r w:rsidR="003451D8">
        <w:t xml:space="preserve">. Hotspots were identified at </w:t>
      </w:r>
      <w:r>
        <w:t>Lillian H</w:t>
      </w:r>
      <w:r w:rsidR="003451D8">
        <w:t xml:space="preserve">ighway and Elsa Avenue so additional samples will </w:t>
      </w:r>
      <w:r w:rsidR="004C22D2">
        <w:t xml:space="preserve">need to </w:t>
      </w:r>
      <w:r w:rsidR="003451D8">
        <w:t>be collected in these areas to build onto the pilot study.</w:t>
      </w:r>
    </w:p>
    <w:p w14:paraId="346820A0" w14:textId="77777777" w:rsidR="003451D8" w:rsidRDefault="003451D8" w:rsidP="00316683"/>
    <w:p w14:paraId="19B86CED" w14:textId="3B6A905B" w:rsidR="00593A02" w:rsidRDefault="00316683" w:rsidP="003451D8">
      <w:r>
        <w:t>Stacy</w:t>
      </w:r>
      <w:r w:rsidR="003451D8">
        <w:t xml:space="preserve"> stated that ECUA’s next step in the sewer rehabilitation project is located just east of where the pilot study was conducted. They have been looking at the infrastructure to try and determine a source but have not found anything.</w:t>
      </w:r>
      <w:r w:rsidR="003451D8" w:rsidRPr="003451D8">
        <w:t xml:space="preserve"> Shauna Jones</w:t>
      </w:r>
      <w:r w:rsidR="003451D8">
        <w:t xml:space="preserve"> stated that during the Walk the WBID, she noted that Waffle House in the Warrington area</w:t>
      </w:r>
      <w:r w:rsidR="006F06D7">
        <w:t>,</w:t>
      </w:r>
      <w:r w:rsidR="003451D8">
        <w:t xml:space="preserve"> </w:t>
      </w:r>
      <w:r w:rsidR="006F06D7">
        <w:t xml:space="preserve">had </w:t>
      </w:r>
      <w:r w:rsidR="003451D8">
        <w:t xml:space="preserve">a pipe hooked up to a bucket to collect its grease. Anita responded that this would not be a source of the human bacteria but the </w:t>
      </w:r>
      <w:r w:rsidR="006F06D7">
        <w:t>c</w:t>
      </w:r>
      <w:r w:rsidR="003451D8">
        <w:t xml:space="preserve">ounty can work with the </w:t>
      </w:r>
      <w:r w:rsidR="003451D8" w:rsidRPr="003451D8">
        <w:t>Department of Business and Professi</w:t>
      </w:r>
      <w:r w:rsidR="003451D8">
        <w:t xml:space="preserve">onal Regulation (DBPR) to address this issue. </w:t>
      </w:r>
      <w:r w:rsidR="003A16BD">
        <w:t>Stacy</w:t>
      </w:r>
      <w:r w:rsidR="003451D8">
        <w:t xml:space="preserve"> noted that </w:t>
      </w:r>
      <w:r w:rsidR="003A16BD">
        <w:t xml:space="preserve">ECUA updated </w:t>
      </w:r>
      <w:r w:rsidR="003451D8">
        <w:t>their fats, oil, and grease (</w:t>
      </w:r>
      <w:r w:rsidR="003A16BD">
        <w:t>FOG</w:t>
      </w:r>
      <w:r w:rsidR="003451D8">
        <w:t xml:space="preserve">) program so that </w:t>
      </w:r>
      <w:r w:rsidR="001E28B8">
        <w:t xml:space="preserve">they could </w:t>
      </w:r>
      <w:r w:rsidR="003451D8">
        <w:t>inspect any restaurant connected to their system.</w:t>
      </w:r>
    </w:p>
    <w:p w14:paraId="5337740F" w14:textId="77777777" w:rsidR="003451D8" w:rsidRDefault="003451D8" w:rsidP="003451D8"/>
    <w:p w14:paraId="116C4F3D" w14:textId="0DD19744" w:rsidR="00EC342A" w:rsidRDefault="00593A02" w:rsidP="00316683">
      <w:r>
        <w:t>Chips</w:t>
      </w:r>
      <w:r w:rsidR="003451D8">
        <w:t xml:space="preserve"> asked if the ECUA cameras can be used to further investigate hotspots. </w:t>
      </w:r>
      <w:r>
        <w:t>Stacy</w:t>
      </w:r>
      <w:r w:rsidR="003451D8">
        <w:t xml:space="preserve"> responded that they are televising their </w:t>
      </w:r>
      <w:r w:rsidR="006F06D7">
        <w:t xml:space="preserve">sewer </w:t>
      </w:r>
      <w:r w:rsidR="003451D8">
        <w:t xml:space="preserve">infrastructure within the priority basins. The camera inspections of the laterals are a new and relatively slow technology. Jessica Koelsch Bibza asked where else in the state did DEP conduct this pilot project and if they found sources. </w:t>
      </w:r>
      <w:r>
        <w:t>Anita</w:t>
      </w:r>
      <w:r w:rsidR="003451D8">
        <w:t xml:space="preserve"> responded that they</w:t>
      </w:r>
      <w:r w:rsidR="00AD0215">
        <w:t xml:space="preserve"> worked on 6 watersheds around the state: Hopkins Creek in the Beaches communities east of Jacksonville, Wagner Creek in Miami, Spartman Branch in Hillsborough County, Miller and Butcher Pen Creeks in Jacksonville, and Jackson Creek here in Escambia County. One source was</w:t>
      </w:r>
      <w:r w:rsidR="003451D8">
        <w:t xml:space="preserve"> found</w:t>
      </w:r>
      <w:r w:rsidR="00AD0215">
        <w:t xml:space="preserve">; </w:t>
      </w:r>
      <w:r w:rsidR="003451D8">
        <w:t xml:space="preserve">a broken </w:t>
      </w:r>
      <w:r w:rsidR="00F40285">
        <w:t xml:space="preserve">sewer </w:t>
      </w:r>
      <w:r w:rsidR="003451D8">
        <w:t xml:space="preserve">pipe in </w:t>
      </w:r>
      <w:r w:rsidR="004C22D2">
        <w:t>the City of</w:t>
      </w:r>
      <w:r w:rsidR="00AD0215">
        <w:t xml:space="preserve"> Jacksonville Beach</w:t>
      </w:r>
      <w:r w:rsidR="003451D8">
        <w:t xml:space="preserve"> in the Lower St. Johns River </w:t>
      </w:r>
      <w:r w:rsidR="006F06D7">
        <w:t xml:space="preserve">Tributaries </w:t>
      </w:r>
      <w:r w:rsidR="003451D8">
        <w:t>Basin</w:t>
      </w:r>
      <w:r w:rsidR="00AD0215">
        <w:t xml:space="preserve">. In total, twenty two hot spots were identified and additional work is being done to find the sources. </w:t>
      </w:r>
      <w:bookmarkStart w:id="0" w:name="_GoBack"/>
      <w:bookmarkEnd w:id="0"/>
      <w:r w:rsidR="00EC342A">
        <w:t xml:space="preserve">Commissioner </w:t>
      </w:r>
      <w:r w:rsidR="00921071">
        <w:t xml:space="preserve">Underhill stated that the </w:t>
      </w:r>
      <w:r w:rsidR="00F40285">
        <w:t xml:space="preserve">county </w:t>
      </w:r>
      <w:r w:rsidR="00921071">
        <w:t>is trying to prevent future pollution by buying parcels within the Jackson Creek watershed and putting them in protective use. If DEP needs any of these parcels for access for sampling, they can coordinate with Chips. Brent added that these parcels are part of the Jackson Creek restoration project that Chips mentioned earlier.</w:t>
      </w:r>
    </w:p>
    <w:p w14:paraId="0328829F" w14:textId="77777777" w:rsidR="00921071" w:rsidRDefault="00921071" w:rsidP="00316683"/>
    <w:p w14:paraId="4427CEBA" w14:textId="698A4D40" w:rsidR="00456ACA" w:rsidRDefault="00EE04AD" w:rsidP="00316683">
      <w:r>
        <w:lastRenderedPageBreak/>
        <w:t>Barbara</w:t>
      </w:r>
      <w:r w:rsidR="00921071">
        <w:t xml:space="preserve"> asked why one of the lakes in the aerial image in the presentation is a weird color. Dana responded that the lake has an algal bloom. There is a </w:t>
      </w:r>
      <w:r w:rsidR="00126182">
        <w:t xml:space="preserve">breach in </w:t>
      </w:r>
      <w:r w:rsidR="00921071">
        <w:t xml:space="preserve">the </w:t>
      </w:r>
      <w:r w:rsidR="00126182">
        <w:t xml:space="preserve">wall between </w:t>
      </w:r>
      <w:r w:rsidR="00921071">
        <w:t xml:space="preserve">the </w:t>
      </w:r>
      <w:r w:rsidR="00126182">
        <w:t xml:space="preserve">Jackson </w:t>
      </w:r>
      <w:r w:rsidR="00921071">
        <w:t>l</w:t>
      </w:r>
      <w:r w:rsidR="00126182">
        <w:t>akes and Jackson Creek so t</w:t>
      </w:r>
      <w:r w:rsidR="00921071">
        <w:t>he southeast</w:t>
      </w:r>
      <w:r w:rsidR="001169D3">
        <w:t xml:space="preserve"> </w:t>
      </w:r>
      <w:r w:rsidR="00126182">
        <w:t xml:space="preserve">lake is now connected to </w:t>
      </w:r>
      <w:r w:rsidR="00921071">
        <w:t xml:space="preserve">the </w:t>
      </w:r>
      <w:r w:rsidR="00126182">
        <w:t xml:space="preserve">Bayou </w:t>
      </w:r>
      <w:r w:rsidR="00921071">
        <w:t xml:space="preserve">and the lake is now tidal. The </w:t>
      </w:r>
      <w:r w:rsidR="00126182">
        <w:t xml:space="preserve">nutrient levels </w:t>
      </w:r>
      <w:r w:rsidR="00921071">
        <w:t xml:space="preserve">in the lake are high, which caused </w:t>
      </w:r>
      <w:r w:rsidR="00F40285">
        <w:t xml:space="preserve">the </w:t>
      </w:r>
      <w:r w:rsidR="00921071">
        <w:t>algal bloom. Br</w:t>
      </w:r>
      <w:r w:rsidR="00126182">
        <w:t xml:space="preserve">ent </w:t>
      </w:r>
      <w:r w:rsidR="00921071">
        <w:t xml:space="preserve">added that the </w:t>
      </w:r>
      <w:r w:rsidR="00833BFA">
        <w:t xml:space="preserve">county </w:t>
      </w:r>
      <w:r w:rsidR="00921071">
        <w:t xml:space="preserve">has two projects planned to address this issue and they will repair the breach in the wall. </w:t>
      </w:r>
      <w:r w:rsidR="001169D3">
        <w:t xml:space="preserve">Chips </w:t>
      </w:r>
      <w:r w:rsidR="00921071">
        <w:t xml:space="preserve">stated that the </w:t>
      </w:r>
      <w:r w:rsidR="00833BFA">
        <w:t xml:space="preserve">county </w:t>
      </w:r>
      <w:r w:rsidR="00921071">
        <w:t>received a</w:t>
      </w:r>
      <w:r w:rsidR="001169D3">
        <w:t xml:space="preserve"> grant from </w:t>
      </w:r>
      <w:r w:rsidR="00921071">
        <w:t xml:space="preserve">the </w:t>
      </w:r>
      <w:r w:rsidR="001169D3">
        <w:t>Gulf of Mexico Program to provide floating wetland mats for</w:t>
      </w:r>
      <w:r w:rsidR="00921071">
        <w:t xml:space="preserve"> the</w:t>
      </w:r>
      <w:r w:rsidR="001169D3">
        <w:t xml:space="preserve"> </w:t>
      </w:r>
      <w:r w:rsidR="004C22D2">
        <w:t>Jackson l</w:t>
      </w:r>
      <w:r w:rsidR="00921071">
        <w:t xml:space="preserve">akes. There will be </w:t>
      </w:r>
      <w:r w:rsidR="001169D3">
        <w:t xml:space="preserve">about an acre of mats with </w:t>
      </w:r>
      <w:r w:rsidR="00921071">
        <w:t xml:space="preserve">more than 50,000 plants. The </w:t>
      </w:r>
      <w:r w:rsidR="001169D3">
        <w:t xml:space="preserve">plants will be used for living shorelines once </w:t>
      </w:r>
      <w:r w:rsidR="00921071">
        <w:t xml:space="preserve">the </w:t>
      </w:r>
      <w:r w:rsidR="00833BFA">
        <w:t xml:space="preserve">county </w:t>
      </w:r>
      <w:r w:rsidR="001169D3">
        <w:t>harvest</w:t>
      </w:r>
      <w:r w:rsidR="00921071">
        <w:t>s</w:t>
      </w:r>
      <w:r w:rsidR="001169D3">
        <w:t xml:space="preserve"> them</w:t>
      </w:r>
      <w:r w:rsidR="00921071">
        <w:t xml:space="preserve"> from the mats. </w:t>
      </w:r>
      <w:r w:rsidR="001169D3">
        <w:t xml:space="preserve">John </w:t>
      </w:r>
      <w:r w:rsidR="00921071">
        <w:t xml:space="preserve">asked if the </w:t>
      </w:r>
      <w:r w:rsidR="00833BFA">
        <w:t xml:space="preserve">county </w:t>
      </w:r>
      <w:r w:rsidR="00921071">
        <w:t xml:space="preserve">will complete the </w:t>
      </w:r>
      <w:r w:rsidR="00F535EE">
        <w:t xml:space="preserve">Bayou Chico </w:t>
      </w:r>
      <w:r w:rsidR="00921071">
        <w:t>sediment contam</w:t>
      </w:r>
      <w:r w:rsidR="004C22D2">
        <w:t>ination study before going for a</w:t>
      </w:r>
      <w:r w:rsidR="00921071">
        <w:t xml:space="preserve"> permit. Brent responded that this analysis will have to be completed first. Chips added that the </w:t>
      </w:r>
      <w:r w:rsidR="00833BFA">
        <w:t xml:space="preserve">county </w:t>
      </w:r>
      <w:r w:rsidR="00921071">
        <w:t xml:space="preserve">is drafting a scope of work with the number of cores and sampling details, and they hope to start in the next few months. The </w:t>
      </w:r>
      <w:r w:rsidR="00833BFA">
        <w:t xml:space="preserve">county </w:t>
      </w:r>
      <w:r w:rsidR="00921071">
        <w:t>is partnering with the University of West Florida on this effort.</w:t>
      </w:r>
    </w:p>
    <w:p w14:paraId="46327B8E" w14:textId="77777777" w:rsidR="00F535EE" w:rsidRDefault="00F535EE" w:rsidP="00316683"/>
    <w:p w14:paraId="19BADA18" w14:textId="09E606B7" w:rsidR="00456ACA" w:rsidRDefault="00F535EE" w:rsidP="00316683">
      <w:r>
        <w:t>Anita stated that the p</w:t>
      </w:r>
      <w:r w:rsidR="00456ACA">
        <w:t xml:space="preserve">ilot study demonstrated that </w:t>
      </w:r>
      <w:r>
        <w:t xml:space="preserve">these </w:t>
      </w:r>
      <w:r w:rsidR="00AF3106">
        <w:t xml:space="preserve">indicators of human waste </w:t>
      </w:r>
      <w:r>
        <w:t xml:space="preserve">can help to identify sources. DEP also determined that they will be unable to provide this level of support statewide or long-term so they will need to partner with </w:t>
      </w:r>
      <w:r w:rsidR="00456ACA">
        <w:t>BMAP stakeholders</w:t>
      </w:r>
      <w:r>
        <w:t xml:space="preserve">. </w:t>
      </w:r>
      <w:r w:rsidR="00456ACA">
        <w:t>Chips</w:t>
      </w:r>
      <w:r>
        <w:t xml:space="preserve"> stated that </w:t>
      </w:r>
      <w:r w:rsidR="00456ACA">
        <w:t xml:space="preserve">Christy Draper </w:t>
      </w:r>
      <w:r w:rsidR="00DF4971">
        <w:t xml:space="preserve">is </w:t>
      </w:r>
      <w:r w:rsidR="00456ACA">
        <w:t xml:space="preserve">looking </w:t>
      </w:r>
      <w:r>
        <w:t xml:space="preserve">to add some of </w:t>
      </w:r>
      <w:r w:rsidR="00AF3106">
        <w:t xml:space="preserve"> the source specific tracers</w:t>
      </w:r>
      <w:r>
        <w:t xml:space="preserve"> to the </w:t>
      </w:r>
      <w:r w:rsidR="00833BFA">
        <w:t xml:space="preserve">county </w:t>
      </w:r>
      <w:r>
        <w:t xml:space="preserve">laboratory so that they </w:t>
      </w:r>
      <w:r w:rsidR="00833BFA">
        <w:t xml:space="preserve">can analyze </w:t>
      </w:r>
      <w:r>
        <w:t>these</w:t>
      </w:r>
      <w:r w:rsidR="00AF3106">
        <w:t xml:space="preserve"> types of</w:t>
      </w:r>
      <w:r>
        <w:t xml:space="preserve"> samples locally. Anita responded that this would be great and DEP is also looking to add </w:t>
      </w:r>
      <w:r w:rsidR="00456ACA">
        <w:t>ibuprofen</w:t>
      </w:r>
      <w:r w:rsidR="00E136BD">
        <w:t>; maybe</w:t>
      </w:r>
      <w:r>
        <w:t xml:space="preserve"> the </w:t>
      </w:r>
      <w:r w:rsidR="00833BFA">
        <w:t xml:space="preserve">county </w:t>
      </w:r>
      <w:r>
        <w:t>wants to consider doing the same.</w:t>
      </w:r>
    </w:p>
    <w:p w14:paraId="304D8696" w14:textId="77777777" w:rsidR="003866B8" w:rsidRDefault="003866B8" w:rsidP="003866B8"/>
    <w:p w14:paraId="2931075A" w14:textId="77777777" w:rsidR="003866B8" w:rsidRPr="003866B8" w:rsidRDefault="003866B8" w:rsidP="003866B8">
      <w:pPr>
        <w:rPr>
          <w:b/>
          <w:u w:val="single"/>
        </w:rPr>
      </w:pPr>
      <w:r w:rsidRPr="003866B8">
        <w:rPr>
          <w:b/>
          <w:u w:val="single"/>
        </w:rPr>
        <w:t>What's New</w:t>
      </w:r>
    </w:p>
    <w:p w14:paraId="58F3DFE2" w14:textId="7F7820AF" w:rsidR="008443AA" w:rsidRDefault="00456ACA" w:rsidP="003866B8">
      <w:r>
        <w:t xml:space="preserve">Anita </w:t>
      </w:r>
      <w:r w:rsidR="00F535EE">
        <w:t xml:space="preserve">stated that the </w:t>
      </w:r>
      <w:r w:rsidR="007D5863">
        <w:t xml:space="preserve">fecal indicator bacteria (FIB) impaired WBID prioritization tool </w:t>
      </w:r>
      <w:r w:rsidR="00F535EE">
        <w:t xml:space="preserve">is </w:t>
      </w:r>
      <w:r w:rsidR="007D5863">
        <w:t xml:space="preserve">in development to prioritize watersheds around </w:t>
      </w:r>
      <w:r w:rsidR="00F535EE">
        <w:t xml:space="preserve">the state. Page 12 of the handout lists the data sources that DEP is planning to use in this tool. If </w:t>
      </w:r>
      <w:r w:rsidR="00F535EE" w:rsidRPr="00833BFA">
        <w:rPr>
          <w:i/>
        </w:rPr>
        <w:t>there are suggestions for other data that should be considered, the stakeholders should let Anita kno</w:t>
      </w:r>
      <w:r w:rsidR="00F535EE">
        <w:t xml:space="preserve">w. </w:t>
      </w:r>
      <w:r w:rsidR="008443AA">
        <w:t xml:space="preserve">Dana </w:t>
      </w:r>
      <w:r w:rsidR="00F535EE">
        <w:t xml:space="preserve">stated that the </w:t>
      </w:r>
      <w:r w:rsidR="00833BFA">
        <w:t xml:space="preserve">county </w:t>
      </w:r>
      <w:r w:rsidR="00F535EE">
        <w:t xml:space="preserve">has a waterbody where they recently developed a bacteria source plan. He asked how the </w:t>
      </w:r>
      <w:r w:rsidR="00833BFA">
        <w:t xml:space="preserve">county </w:t>
      </w:r>
      <w:r w:rsidR="00F535EE">
        <w:t xml:space="preserve">can engage DEP so that resources can be provided for this watershed. Anita responded that the </w:t>
      </w:r>
      <w:r w:rsidR="00833BFA">
        <w:t xml:space="preserve">county </w:t>
      </w:r>
      <w:r w:rsidR="00F535EE">
        <w:t xml:space="preserve">can continue to contact her with questions but DEP cannot dedicate laboratory resources for this effort since there are other areas in the state that are much worse and need the resources. </w:t>
      </w:r>
      <w:r w:rsidR="008443AA">
        <w:t xml:space="preserve">Kevin </w:t>
      </w:r>
      <w:r w:rsidR="00F535EE">
        <w:t>added that the goal is to build on this program but resources at DEP are currently limited.</w:t>
      </w:r>
    </w:p>
    <w:p w14:paraId="1EE0D94A" w14:textId="77777777" w:rsidR="00F535EE" w:rsidRDefault="00F535EE" w:rsidP="003866B8"/>
    <w:p w14:paraId="32FCACD9" w14:textId="785580BA" w:rsidR="008443AA" w:rsidRDefault="008443AA" w:rsidP="003866B8">
      <w:r>
        <w:t xml:space="preserve">Anita </w:t>
      </w:r>
      <w:r w:rsidR="00F535EE">
        <w:t>review</w:t>
      </w:r>
      <w:r w:rsidR="00E136BD">
        <w:t>ed</w:t>
      </w:r>
      <w:r w:rsidR="00F535EE">
        <w:t xml:space="preserve"> the updated </w:t>
      </w:r>
      <w:r>
        <w:t>DEP website</w:t>
      </w:r>
      <w:r w:rsidR="00F535EE">
        <w:t xml:space="preserve">, which includes a </w:t>
      </w:r>
      <w:r>
        <w:t xml:space="preserve">redesigned BMAP webpage with </w:t>
      </w:r>
      <w:r w:rsidR="00F535EE">
        <w:t xml:space="preserve">a </w:t>
      </w:r>
      <w:r>
        <w:t>meeting calendar, BMAP documents, and story maps</w:t>
      </w:r>
      <w:r w:rsidR="00F535EE">
        <w:t xml:space="preserve">. </w:t>
      </w:r>
      <w:r>
        <w:t xml:space="preserve">Kevin </w:t>
      </w:r>
      <w:r w:rsidR="00F535EE">
        <w:t xml:space="preserve">added that the three Indian River Lagoon BMAPs have a story map and one for Lake Okeechobee will be posted soon. </w:t>
      </w:r>
      <w:r>
        <w:t>Anita</w:t>
      </w:r>
      <w:r w:rsidR="00F535EE">
        <w:t xml:space="preserve"> stated that the website includes an interactive map that shows the areas with </w:t>
      </w:r>
      <w:r>
        <w:t xml:space="preserve">impairments, </w:t>
      </w:r>
      <w:r w:rsidR="00F535EE">
        <w:t>total maximum daily loads (</w:t>
      </w:r>
      <w:r>
        <w:t>TMDLs</w:t>
      </w:r>
      <w:r w:rsidR="00F535EE">
        <w:t>)</w:t>
      </w:r>
      <w:r>
        <w:t>, and BMAPs</w:t>
      </w:r>
      <w:r w:rsidR="00F535EE">
        <w:t xml:space="preserve">. </w:t>
      </w:r>
      <w:r>
        <w:t xml:space="preserve">John </w:t>
      </w:r>
      <w:r w:rsidR="00F535EE">
        <w:t>asked how many adopted BMAPs</w:t>
      </w:r>
      <w:r w:rsidR="004F7E3D">
        <w:t xml:space="preserve"> are in the state. K</w:t>
      </w:r>
      <w:r>
        <w:t>evin</w:t>
      </w:r>
      <w:r w:rsidR="004F7E3D">
        <w:t xml:space="preserve"> responded that there are </w:t>
      </w:r>
      <w:r>
        <w:t xml:space="preserve">25 </w:t>
      </w:r>
      <w:r w:rsidR="004F7E3D">
        <w:t xml:space="preserve">adopted BMAPs and there will be 13 new or updated </w:t>
      </w:r>
      <w:r w:rsidR="00DF4971">
        <w:t>s</w:t>
      </w:r>
      <w:r w:rsidR="004F7E3D">
        <w:t xml:space="preserve">prings BMAPs in a few months. The </w:t>
      </w:r>
      <w:r>
        <w:t xml:space="preserve">interactive map </w:t>
      </w:r>
      <w:r w:rsidR="004F7E3D">
        <w:t>is a good way to obtain information and is very user friendly.</w:t>
      </w:r>
    </w:p>
    <w:p w14:paraId="227FC6D1" w14:textId="77777777" w:rsidR="004F7E3D" w:rsidRDefault="004F7E3D" w:rsidP="003866B8"/>
    <w:p w14:paraId="1AFB0C6E" w14:textId="77777777" w:rsidR="004F7E3D" w:rsidRDefault="008443AA" w:rsidP="003866B8">
      <w:r>
        <w:t xml:space="preserve">Anita </w:t>
      </w:r>
      <w:r w:rsidR="004F7E3D">
        <w:t>stated that the Florida Storage and Retrieval (</w:t>
      </w:r>
      <w:r>
        <w:t>STORET</w:t>
      </w:r>
      <w:r w:rsidR="004F7E3D">
        <w:t xml:space="preserve">) database is </w:t>
      </w:r>
      <w:r>
        <w:t>no longer accepting new data</w:t>
      </w:r>
      <w:r w:rsidR="004F7E3D">
        <w:t>. All new data should be going into the Watershed Information Network (</w:t>
      </w:r>
      <w:r>
        <w:t>WIN</w:t>
      </w:r>
      <w:r w:rsidR="004F7E3D">
        <w:t xml:space="preserve">) database. </w:t>
      </w:r>
      <w:r>
        <w:t>Barbara</w:t>
      </w:r>
      <w:r w:rsidR="004F7E3D">
        <w:t xml:space="preserve"> asked if WIN includes all of the data from STORET. </w:t>
      </w:r>
      <w:r>
        <w:t>Anita</w:t>
      </w:r>
      <w:r w:rsidR="004F7E3D">
        <w:t xml:space="preserve"> responded that WIN does not include </w:t>
      </w:r>
      <w:r w:rsidR="00DF4971">
        <w:t>these data.</w:t>
      </w:r>
      <w:r w:rsidR="004F7E3D">
        <w:t xml:space="preserve"> D</w:t>
      </w:r>
      <w:r>
        <w:t>ata providers</w:t>
      </w:r>
      <w:r w:rsidR="004F7E3D">
        <w:t xml:space="preserve"> can choose to migrate their data to WIN but this is a lot of work. The STORET data are still available. The </w:t>
      </w:r>
      <w:r w:rsidR="00521123">
        <w:t>WIN coordinator for this area is Justin Nelson</w:t>
      </w:r>
      <w:r w:rsidR="004F7E3D">
        <w:t xml:space="preserve"> and he can provide support. His contact information is in the presentation, which is posted to the </w:t>
      </w:r>
      <w:r w:rsidR="00833BFA">
        <w:t>file transfer protocol (</w:t>
      </w:r>
      <w:r w:rsidR="004F7E3D">
        <w:t>FTP</w:t>
      </w:r>
      <w:r w:rsidR="00833BFA">
        <w:t>)</w:t>
      </w:r>
      <w:r w:rsidR="004F7E3D">
        <w:t xml:space="preserve"> site along with the handout.</w:t>
      </w:r>
    </w:p>
    <w:p w14:paraId="2C189CE6" w14:textId="77777777" w:rsidR="004F7E3D" w:rsidRDefault="004F7E3D" w:rsidP="003866B8"/>
    <w:p w14:paraId="4747DB3A" w14:textId="77777777" w:rsidR="00521123" w:rsidRDefault="004F7E3D" w:rsidP="003866B8">
      <w:r>
        <w:t xml:space="preserve">Anita stated that she did not request project updates before this meeting because the </w:t>
      </w:r>
      <w:r w:rsidR="00521123">
        <w:t xml:space="preserve">BMAP annual reporting </w:t>
      </w:r>
      <w:r>
        <w:t>process is changing to one statewide report. The statewide report will provide project updates for the calendar year. Anita noted that for this BMAP, she would like to refocus efforts on those projects that will be most meaningful for the BMAP. She will work with stakeholders to refine the project lists. Then, in November 2018, she will request project updates from the end of the last report (November 2016) through the end of this calendar year (December 2018), and these updates will be reflected in the statewide report. The focus of this report for the bacteria BMAPs will be on source elimination and source identification, whereas the nutrient BMAPs will report on the reductions achieved and a general priority for the projects. The annual report will</w:t>
      </w:r>
      <w:r w:rsidR="00521123">
        <w:t xml:space="preserve"> </w:t>
      </w:r>
      <w:r>
        <w:t>also include informati</w:t>
      </w:r>
      <w:r w:rsidR="00DF4971">
        <w:t>on on minimum flows and levels</w:t>
      </w:r>
      <w:r>
        <w:t>.</w:t>
      </w:r>
    </w:p>
    <w:p w14:paraId="2AB21856" w14:textId="77777777" w:rsidR="00316683" w:rsidRDefault="00316683" w:rsidP="003866B8"/>
    <w:p w14:paraId="0D5C7409" w14:textId="77777777" w:rsidR="003866B8" w:rsidRPr="003866B8" w:rsidRDefault="003866B8" w:rsidP="003866B8">
      <w:pPr>
        <w:rPr>
          <w:b/>
          <w:u w:val="single"/>
        </w:rPr>
      </w:pPr>
      <w:r w:rsidRPr="003866B8">
        <w:rPr>
          <w:b/>
          <w:u w:val="single"/>
        </w:rPr>
        <w:t>Public Comments and Wrap Up</w:t>
      </w:r>
    </w:p>
    <w:p w14:paraId="2EDC3A1D" w14:textId="77777777" w:rsidR="003866B8" w:rsidRDefault="00FB3F3B" w:rsidP="003866B8">
      <w:r>
        <w:t>There were no additional public comments.</w:t>
      </w:r>
    </w:p>
    <w:p w14:paraId="51AE30E4" w14:textId="77777777" w:rsidR="003866B8" w:rsidRDefault="003866B8" w:rsidP="003866B8"/>
    <w:p w14:paraId="22968A2C" w14:textId="77777777" w:rsidR="00934D73" w:rsidRPr="003866B8" w:rsidRDefault="003866B8" w:rsidP="003866B8">
      <w:pPr>
        <w:rPr>
          <w:b/>
          <w:u w:val="single"/>
        </w:rPr>
      </w:pPr>
      <w:r w:rsidRPr="003866B8">
        <w:rPr>
          <w:b/>
          <w:u w:val="single"/>
        </w:rPr>
        <w:t>Adjourn</w:t>
      </w:r>
    </w:p>
    <w:p w14:paraId="043F90AE" w14:textId="3E8AD295" w:rsidR="003866B8" w:rsidRDefault="003866B8" w:rsidP="003866B8">
      <w:r>
        <w:t>The meeting adjourned at</w:t>
      </w:r>
      <w:r w:rsidR="00521123">
        <w:t xml:space="preserve"> 3:59 pm</w:t>
      </w:r>
      <w:r w:rsidR="00FB3F3B">
        <w:t>.</w:t>
      </w:r>
    </w:p>
    <w:p w14:paraId="159E1CC2" w14:textId="77777777" w:rsidR="00FB3F3B" w:rsidRDefault="00FB3F3B" w:rsidP="003866B8"/>
    <w:p w14:paraId="6DC20522" w14:textId="77777777" w:rsidR="00FB3F3B" w:rsidRPr="00FB3F3B" w:rsidRDefault="00FB3F3B" w:rsidP="003866B8">
      <w:pPr>
        <w:rPr>
          <w:b/>
          <w:u w:val="single"/>
        </w:rPr>
      </w:pPr>
      <w:r w:rsidRPr="00FB3F3B">
        <w:rPr>
          <w:b/>
          <w:u w:val="single"/>
        </w:rPr>
        <w:t>Action Items</w:t>
      </w:r>
    </w:p>
    <w:p w14:paraId="474BCE34" w14:textId="77777777" w:rsidR="00FB3F3B" w:rsidRDefault="00DF4971" w:rsidP="00FB3F3B">
      <w:pPr>
        <w:pStyle w:val="ListParagraph"/>
        <w:numPr>
          <w:ilvl w:val="0"/>
          <w:numId w:val="2"/>
        </w:numPr>
      </w:pPr>
      <w:r>
        <w:t>Stakeholders should provide Anita with any additional data sources for the FIB tool.</w:t>
      </w:r>
    </w:p>
    <w:p w14:paraId="42328D9D" w14:textId="01EF872A" w:rsidR="00DF4971" w:rsidRDefault="00DF4971" w:rsidP="00FB3F3B">
      <w:pPr>
        <w:pStyle w:val="ListParagraph"/>
        <w:numPr>
          <w:ilvl w:val="0"/>
          <w:numId w:val="2"/>
        </w:numPr>
      </w:pPr>
      <w:r>
        <w:t>Stakeholders should be uploading their data to the WIN database.</w:t>
      </w:r>
    </w:p>
    <w:p w14:paraId="5D20FD5E" w14:textId="4204BD63" w:rsidR="00E136BD" w:rsidRDefault="00E136BD" w:rsidP="00FB3F3B">
      <w:pPr>
        <w:pStyle w:val="ListParagraph"/>
        <w:numPr>
          <w:ilvl w:val="0"/>
          <w:numId w:val="2"/>
        </w:numPr>
      </w:pPr>
      <w:r>
        <w:t xml:space="preserve">Stakeholders should continue tracking projects in the Bayou Chico Basin designed to reduce bacteria loading to the watershed. </w:t>
      </w:r>
    </w:p>
    <w:sectPr w:rsidR="00E136BD" w:rsidSect="001E28B8">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FEE31" w14:textId="77777777" w:rsidR="00EB160A" w:rsidRDefault="00EB160A" w:rsidP="003866B8">
      <w:r>
        <w:separator/>
      </w:r>
    </w:p>
  </w:endnote>
  <w:endnote w:type="continuationSeparator" w:id="0">
    <w:p w14:paraId="0D598CA2" w14:textId="77777777" w:rsidR="00EB160A" w:rsidRDefault="00EB160A" w:rsidP="0038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459476"/>
      <w:docPartObj>
        <w:docPartGallery w:val="Page Numbers (Bottom of Page)"/>
        <w:docPartUnique/>
      </w:docPartObj>
    </w:sdtPr>
    <w:sdtEndPr/>
    <w:sdtContent>
      <w:sdt>
        <w:sdtPr>
          <w:id w:val="1728636285"/>
          <w:docPartObj>
            <w:docPartGallery w:val="Page Numbers (Top of Page)"/>
            <w:docPartUnique/>
          </w:docPartObj>
        </w:sdtPr>
        <w:sdtEndPr/>
        <w:sdtContent>
          <w:p w14:paraId="2B99D548" w14:textId="5F0B401A" w:rsidR="005B4B4C" w:rsidRDefault="005B4B4C" w:rsidP="00F54005">
            <w:pPr>
              <w:pStyle w:val="Footer"/>
              <w:pBdr>
                <w:top w:val="single" w:sz="4" w:space="1" w:color="auto"/>
              </w:pBdr>
              <w:tabs>
                <w:tab w:val="left" w:pos="180"/>
              </w:tabs>
            </w:pPr>
            <w:r w:rsidRPr="00603D15">
              <w:rPr>
                <w:i/>
                <w:sz w:val="20"/>
              </w:rPr>
              <w:t xml:space="preserve">Draft </w:t>
            </w:r>
            <w:r w:rsidR="001E28B8" w:rsidRPr="00603D15">
              <w:rPr>
                <w:i/>
                <w:sz w:val="20"/>
              </w:rPr>
              <w:t>B</w:t>
            </w:r>
            <w:r w:rsidRPr="00603D15">
              <w:rPr>
                <w:i/>
              </w:rPr>
              <w:tab/>
            </w:r>
            <w:r w:rsidRPr="00603D15">
              <w:rPr>
                <w:i/>
                <w:sz w:val="20"/>
              </w:rPr>
              <w:t xml:space="preserve">Page </w:t>
            </w:r>
            <w:r w:rsidRPr="00603D15">
              <w:rPr>
                <w:bCs/>
                <w:i/>
                <w:sz w:val="20"/>
                <w:szCs w:val="24"/>
              </w:rPr>
              <w:fldChar w:fldCharType="begin"/>
            </w:r>
            <w:r w:rsidRPr="00603D15">
              <w:rPr>
                <w:bCs/>
                <w:i/>
                <w:sz w:val="20"/>
              </w:rPr>
              <w:instrText xml:space="preserve"> PAGE </w:instrText>
            </w:r>
            <w:r w:rsidRPr="00603D15">
              <w:rPr>
                <w:bCs/>
                <w:i/>
                <w:sz w:val="20"/>
                <w:szCs w:val="24"/>
              </w:rPr>
              <w:fldChar w:fldCharType="separate"/>
            </w:r>
            <w:r w:rsidR="007B79B9">
              <w:rPr>
                <w:bCs/>
                <w:i/>
                <w:noProof/>
                <w:sz w:val="20"/>
              </w:rPr>
              <w:t>6</w:t>
            </w:r>
            <w:r w:rsidRPr="00603D15">
              <w:rPr>
                <w:bCs/>
                <w:i/>
                <w:sz w:val="20"/>
                <w:szCs w:val="24"/>
              </w:rPr>
              <w:fldChar w:fldCharType="end"/>
            </w:r>
            <w:r w:rsidRPr="00603D15">
              <w:rPr>
                <w:i/>
                <w:sz w:val="20"/>
              </w:rPr>
              <w:t xml:space="preserve"> of </w:t>
            </w:r>
            <w:r w:rsidRPr="00603D15">
              <w:rPr>
                <w:bCs/>
                <w:i/>
                <w:sz w:val="20"/>
                <w:szCs w:val="24"/>
              </w:rPr>
              <w:fldChar w:fldCharType="begin"/>
            </w:r>
            <w:r w:rsidRPr="00603D15">
              <w:rPr>
                <w:bCs/>
                <w:i/>
                <w:sz w:val="20"/>
              </w:rPr>
              <w:instrText xml:space="preserve"> NUMPAGES  </w:instrText>
            </w:r>
            <w:r w:rsidRPr="00603D15">
              <w:rPr>
                <w:bCs/>
                <w:i/>
                <w:sz w:val="20"/>
                <w:szCs w:val="24"/>
              </w:rPr>
              <w:fldChar w:fldCharType="separate"/>
            </w:r>
            <w:r w:rsidR="007B79B9">
              <w:rPr>
                <w:bCs/>
                <w:i/>
                <w:noProof/>
                <w:sz w:val="20"/>
              </w:rPr>
              <w:t>7</w:t>
            </w:r>
            <w:r w:rsidRPr="00603D15">
              <w:rPr>
                <w:bCs/>
                <w:i/>
                <w:sz w:val="20"/>
                <w:szCs w:val="24"/>
              </w:rPr>
              <w:fldChar w:fldCharType="end"/>
            </w:r>
          </w:p>
        </w:sdtContent>
      </w:sdt>
    </w:sdtContent>
  </w:sdt>
  <w:p w14:paraId="479803B9" w14:textId="77777777" w:rsidR="005B4B4C" w:rsidRDefault="005B4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54314" w14:textId="77777777" w:rsidR="00EB160A" w:rsidRDefault="00EB160A" w:rsidP="003866B8">
      <w:r>
        <w:separator/>
      </w:r>
    </w:p>
  </w:footnote>
  <w:footnote w:type="continuationSeparator" w:id="0">
    <w:p w14:paraId="2974AFE2" w14:textId="77777777" w:rsidR="00EB160A" w:rsidRDefault="00EB160A" w:rsidP="0038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57906" w14:textId="77777777" w:rsidR="001E28B8" w:rsidRPr="00603D15" w:rsidRDefault="001E28B8" w:rsidP="00913F8E">
    <w:pPr>
      <w:pStyle w:val="Header"/>
      <w:pBdr>
        <w:bottom w:val="single" w:sz="4" w:space="1" w:color="auto"/>
      </w:pBdr>
      <w:jc w:val="center"/>
      <w:rPr>
        <w:i/>
        <w:sz w:val="20"/>
        <w:szCs w:val="20"/>
      </w:rPr>
    </w:pPr>
    <w:r w:rsidRPr="00913F8E">
      <w:rPr>
        <w:i/>
        <w:sz w:val="20"/>
        <w:szCs w:val="20"/>
      </w:rPr>
      <w:t xml:space="preserve">Bayou Chico </w:t>
    </w:r>
    <w:r>
      <w:rPr>
        <w:i/>
        <w:sz w:val="20"/>
        <w:szCs w:val="20"/>
      </w:rPr>
      <w:t>BMAP</w:t>
    </w:r>
    <w:r w:rsidRPr="00913F8E">
      <w:rPr>
        <w:i/>
        <w:sz w:val="20"/>
        <w:szCs w:val="20"/>
      </w:rPr>
      <w:t xml:space="preserve"> </w:t>
    </w:r>
    <w:r>
      <w:rPr>
        <w:i/>
        <w:sz w:val="20"/>
        <w:szCs w:val="20"/>
      </w:rPr>
      <w:t xml:space="preserve">Annual </w:t>
    </w:r>
    <w:r w:rsidRPr="00913F8E">
      <w:rPr>
        <w:i/>
        <w:sz w:val="20"/>
        <w:szCs w:val="20"/>
      </w:rPr>
      <w:t>Meeting Summary</w:t>
    </w:r>
    <w:r>
      <w:rPr>
        <w:i/>
        <w:sz w:val="20"/>
        <w:szCs w:val="20"/>
      </w:rPr>
      <w:t>, January 18,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28D"/>
    <w:multiLevelType w:val="hybridMultilevel"/>
    <w:tmpl w:val="EF7ADE4C"/>
    <w:lvl w:ilvl="0" w:tplc="FB8E276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507E2A"/>
    <w:multiLevelType w:val="hybridMultilevel"/>
    <w:tmpl w:val="E5CE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B8"/>
    <w:rsid w:val="000A448F"/>
    <w:rsid w:val="000A516F"/>
    <w:rsid w:val="000C367A"/>
    <w:rsid w:val="00105EF7"/>
    <w:rsid w:val="001169D3"/>
    <w:rsid w:val="00126182"/>
    <w:rsid w:val="00162060"/>
    <w:rsid w:val="001867D0"/>
    <w:rsid w:val="001A6D5B"/>
    <w:rsid w:val="001E28B8"/>
    <w:rsid w:val="001F1B0E"/>
    <w:rsid w:val="00200D97"/>
    <w:rsid w:val="00227992"/>
    <w:rsid w:val="00237396"/>
    <w:rsid w:val="00255359"/>
    <w:rsid w:val="002A41E4"/>
    <w:rsid w:val="00316683"/>
    <w:rsid w:val="003451D8"/>
    <w:rsid w:val="003866B8"/>
    <w:rsid w:val="003A16BD"/>
    <w:rsid w:val="00456ACA"/>
    <w:rsid w:val="004B08E9"/>
    <w:rsid w:val="004C22D2"/>
    <w:rsid w:val="004C3BBF"/>
    <w:rsid w:val="004F7E3D"/>
    <w:rsid w:val="00521123"/>
    <w:rsid w:val="00551815"/>
    <w:rsid w:val="00574A20"/>
    <w:rsid w:val="00593A02"/>
    <w:rsid w:val="0059440D"/>
    <w:rsid w:val="005A7E57"/>
    <w:rsid w:val="005B4B4C"/>
    <w:rsid w:val="005B62E7"/>
    <w:rsid w:val="00603D15"/>
    <w:rsid w:val="006659D5"/>
    <w:rsid w:val="006A5E3E"/>
    <w:rsid w:val="006F06D7"/>
    <w:rsid w:val="007819AD"/>
    <w:rsid w:val="007B79B9"/>
    <w:rsid w:val="007C0908"/>
    <w:rsid w:val="007D5863"/>
    <w:rsid w:val="007E5792"/>
    <w:rsid w:val="007F1E17"/>
    <w:rsid w:val="008039AC"/>
    <w:rsid w:val="00833BFA"/>
    <w:rsid w:val="008443AA"/>
    <w:rsid w:val="0087183F"/>
    <w:rsid w:val="00886F8A"/>
    <w:rsid w:val="00913F8E"/>
    <w:rsid w:val="00921071"/>
    <w:rsid w:val="00924767"/>
    <w:rsid w:val="00934D73"/>
    <w:rsid w:val="00940213"/>
    <w:rsid w:val="00940EED"/>
    <w:rsid w:val="00976D7B"/>
    <w:rsid w:val="0098174F"/>
    <w:rsid w:val="009B59E9"/>
    <w:rsid w:val="009C3A0D"/>
    <w:rsid w:val="00A02BB9"/>
    <w:rsid w:val="00A45083"/>
    <w:rsid w:val="00A64769"/>
    <w:rsid w:val="00AA2F3A"/>
    <w:rsid w:val="00AD0215"/>
    <w:rsid w:val="00AE66FF"/>
    <w:rsid w:val="00AF3106"/>
    <w:rsid w:val="00BD1A90"/>
    <w:rsid w:val="00C00D05"/>
    <w:rsid w:val="00C46998"/>
    <w:rsid w:val="00C70712"/>
    <w:rsid w:val="00CF2137"/>
    <w:rsid w:val="00CF699A"/>
    <w:rsid w:val="00CF7DA3"/>
    <w:rsid w:val="00D1532C"/>
    <w:rsid w:val="00D631FC"/>
    <w:rsid w:val="00D715BD"/>
    <w:rsid w:val="00DD7D42"/>
    <w:rsid w:val="00DF4971"/>
    <w:rsid w:val="00E12076"/>
    <w:rsid w:val="00E136BD"/>
    <w:rsid w:val="00EB160A"/>
    <w:rsid w:val="00EC342A"/>
    <w:rsid w:val="00EE04AD"/>
    <w:rsid w:val="00F26133"/>
    <w:rsid w:val="00F40285"/>
    <w:rsid w:val="00F535EE"/>
    <w:rsid w:val="00F54005"/>
    <w:rsid w:val="00F54746"/>
    <w:rsid w:val="00F96421"/>
    <w:rsid w:val="00FB3F3B"/>
    <w:rsid w:val="00FB5A58"/>
    <w:rsid w:val="00FC0349"/>
    <w:rsid w:val="00FC5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8446F"/>
  <w15:chartTrackingRefBased/>
  <w15:docId w15:val="{3D06D048-7076-4B0E-BBC2-A998A05E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6B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6B8"/>
    <w:pPr>
      <w:tabs>
        <w:tab w:val="center" w:pos="4680"/>
        <w:tab w:val="right" w:pos="9360"/>
      </w:tabs>
    </w:pPr>
  </w:style>
  <w:style w:type="character" w:customStyle="1" w:styleId="HeaderChar">
    <w:name w:val="Header Char"/>
    <w:basedOn w:val="DefaultParagraphFont"/>
    <w:link w:val="Header"/>
    <w:uiPriority w:val="99"/>
    <w:rsid w:val="003866B8"/>
    <w:rPr>
      <w:rFonts w:ascii="Times New Roman" w:hAnsi="Times New Roman"/>
      <w:sz w:val="24"/>
    </w:rPr>
  </w:style>
  <w:style w:type="paragraph" w:styleId="Footer">
    <w:name w:val="footer"/>
    <w:basedOn w:val="Normal"/>
    <w:link w:val="FooterChar"/>
    <w:uiPriority w:val="99"/>
    <w:unhideWhenUsed/>
    <w:rsid w:val="003866B8"/>
    <w:pPr>
      <w:tabs>
        <w:tab w:val="center" w:pos="4680"/>
        <w:tab w:val="right" w:pos="9360"/>
      </w:tabs>
    </w:pPr>
  </w:style>
  <w:style w:type="character" w:customStyle="1" w:styleId="FooterChar">
    <w:name w:val="Footer Char"/>
    <w:basedOn w:val="DefaultParagraphFont"/>
    <w:link w:val="Footer"/>
    <w:uiPriority w:val="99"/>
    <w:rsid w:val="003866B8"/>
    <w:rPr>
      <w:rFonts w:ascii="Times New Roman" w:hAnsi="Times New Roman"/>
      <w:sz w:val="24"/>
    </w:rPr>
  </w:style>
  <w:style w:type="character" w:styleId="Hyperlink">
    <w:name w:val="Hyperlink"/>
    <w:basedOn w:val="DefaultParagraphFont"/>
    <w:uiPriority w:val="99"/>
    <w:unhideWhenUsed/>
    <w:rsid w:val="001F1B0E"/>
    <w:rPr>
      <w:color w:val="0563C1" w:themeColor="hyperlink"/>
      <w:u w:val="single"/>
    </w:rPr>
  </w:style>
  <w:style w:type="paragraph" w:styleId="ListParagraph">
    <w:name w:val="List Paragraph"/>
    <w:basedOn w:val="Normal"/>
    <w:uiPriority w:val="34"/>
    <w:qFormat/>
    <w:rsid w:val="00CF699A"/>
    <w:pPr>
      <w:ind w:left="720"/>
      <w:contextualSpacing/>
    </w:pPr>
  </w:style>
  <w:style w:type="character" w:styleId="CommentReference">
    <w:name w:val="annotation reference"/>
    <w:basedOn w:val="DefaultParagraphFont"/>
    <w:uiPriority w:val="99"/>
    <w:semiHidden/>
    <w:unhideWhenUsed/>
    <w:rsid w:val="00F40285"/>
    <w:rPr>
      <w:sz w:val="16"/>
      <w:szCs w:val="16"/>
    </w:rPr>
  </w:style>
  <w:style w:type="paragraph" w:styleId="CommentText">
    <w:name w:val="annotation text"/>
    <w:basedOn w:val="Normal"/>
    <w:link w:val="CommentTextChar"/>
    <w:uiPriority w:val="99"/>
    <w:semiHidden/>
    <w:unhideWhenUsed/>
    <w:rsid w:val="00F40285"/>
    <w:rPr>
      <w:sz w:val="20"/>
      <w:szCs w:val="20"/>
    </w:rPr>
  </w:style>
  <w:style w:type="character" w:customStyle="1" w:styleId="CommentTextChar">
    <w:name w:val="Comment Text Char"/>
    <w:basedOn w:val="DefaultParagraphFont"/>
    <w:link w:val="CommentText"/>
    <w:uiPriority w:val="99"/>
    <w:semiHidden/>
    <w:rsid w:val="00F4028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40285"/>
    <w:rPr>
      <w:b/>
      <w:bCs/>
    </w:rPr>
  </w:style>
  <w:style w:type="character" w:customStyle="1" w:styleId="CommentSubjectChar">
    <w:name w:val="Comment Subject Char"/>
    <w:basedOn w:val="CommentTextChar"/>
    <w:link w:val="CommentSubject"/>
    <w:uiPriority w:val="99"/>
    <w:semiHidden/>
    <w:rsid w:val="00F40285"/>
    <w:rPr>
      <w:rFonts w:ascii="Times New Roman" w:hAnsi="Times New Roman"/>
      <w:b/>
      <w:bCs/>
      <w:sz w:val="20"/>
      <w:szCs w:val="20"/>
    </w:rPr>
  </w:style>
  <w:style w:type="paragraph" w:styleId="BalloonText">
    <w:name w:val="Balloon Text"/>
    <w:basedOn w:val="Normal"/>
    <w:link w:val="BalloonTextChar"/>
    <w:uiPriority w:val="99"/>
    <w:semiHidden/>
    <w:unhideWhenUsed/>
    <w:rsid w:val="00F402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2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825B4-CF4E-4D46-A6F5-60E1C3A9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3583</Words>
  <Characters>20426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Tetra Tech</Company>
  <LinksUpToDate>false</LinksUpToDate>
  <CharactersWithSpaces>23962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Frick, Marcy</dc:creator>
  <cp:keywords/>
  <dc:description/>
  <cp:lastModifiedBy>Nash, Anita</cp:lastModifiedBy>
  <cp:revision>7</cp:revision>
  <dcterms:created xsi:type="dcterms:W3CDTF">2018-01-25T19:48:00Z</dcterms:created>
  <dcterms:modified xsi:type="dcterms:W3CDTF">2018-02-13T19:45:00Z</dcterms:modified>
</cp:coreProperties>
</file>