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C3" w:rsidRPr="00A947C3" w:rsidRDefault="00A947C3" w:rsidP="00A947C3">
      <w:pPr>
        <w:spacing w:after="120"/>
        <w:rPr>
          <w:sz w:val="16"/>
          <w:szCs w:val="16"/>
        </w:rPr>
      </w:pPr>
    </w:p>
    <w:p w:rsidR="00896D93" w:rsidRPr="00234448" w:rsidRDefault="00930E96" w:rsidP="00A947C3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The Florida Department of </w:t>
      </w:r>
      <w:r w:rsidR="00A66A55">
        <w:rPr>
          <w:sz w:val="24"/>
          <w:szCs w:val="24"/>
        </w:rPr>
        <w:t>Agriculture and Consumer Services</w:t>
      </w:r>
      <w:r w:rsidRPr="00234448">
        <w:rPr>
          <w:sz w:val="24"/>
          <w:szCs w:val="24"/>
        </w:rPr>
        <w:t xml:space="preserve"> (FD</w:t>
      </w:r>
      <w:r w:rsidR="00A66A55">
        <w:rPr>
          <w:sz w:val="24"/>
          <w:szCs w:val="24"/>
        </w:rPr>
        <w:t>ACS</w:t>
      </w:r>
      <w:r w:rsidRPr="00234448">
        <w:rPr>
          <w:sz w:val="24"/>
          <w:szCs w:val="24"/>
        </w:rPr>
        <w:t xml:space="preserve">) and Florida Department of </w:t>
      </w:r>
      <w:r w:rsidR="00A66A55">
        <w:rPr>
          <w:sz w:val="24"/>
          <w:szCs w:val="24"/>
        </w:rPr>
        <w:t>Environmental Protection</w:t>
      </w:r>
      <w:r w:rsidRPr="00234448">
        <w:rPr>
          <w:sz w:val="24"/>
          <w:szCs w:val="24"/>
        </w:rPr>
        <w:t xml:space="preserve"> (</w:t>
      </w:r>
      <w:r w:rsidR="00896D93" w:rsidRPr="00234448">
        <w:rPr>
          <w:sz w:val="24"/>
          <w:szCs w:val="24"/>
        </w:rPr>
        <w:t>FD</w:t>
      </w:r>
      <w:r w:rsidR="00A66A55">
        <w:rPr>
          <w:sz w:val="24"/>
          <w:szCs w:val="24"/>
        </w:rPr>
        <w:t>EP</w:t>
      </w:r>
      <w:r w:rsidRPr="00234448">
        <w:rPr>
          <w:sz w:val="24"/>
          <w:szCs w:val="24"/>
        </w:rPr>
        <w:t>)</w:t>
      </w:r>
      <w:r w:rsidR="00896D93" w:rsidRPr="00234448">
        <w:rPr>
          <w:sz w:val="24"/>
          <w:szCs w:val="24"/>
        </w:rPr>
        <w:t xml:space="preserve"> collaborated on the development of a concept called </w:t>
      </w:r>
      <w:r w:rsidR="00482FBB" w:rsidRPr="00234448">
        <w:rPr>
          <w:sz w:val="24"/>
          <w:szCs w:val="24"/>
        </w:rPr>
        <w:t>“</w:t>
      </w:r>
      <w:r w:rsidR="00896D93" w:rsidRPr="00234448">
        <w:rPr>
          <w:sz w:val="24"/>
          <w:szCs w:val="24"/>
        </w:rPr>
        <w:t>Restoration Focus Area</w:t>
      </w:r>
      <w:r w:rsidR="000D60C4" w:rsidRPr="00234448">
        <w:rPr>
          <w:sz w:val="24"/>
          <w:szCs w:val="24"/>
        </w:rPr>
        <w:t>,</w:t>
      </w:r>
      <w:r w:rsidR="00482FBB" w:rsidRPr="00234448">
        <w:rPr>
          <w:sz w:val="24"/>
          <w:szCs w:val="24"/>
        </w:rPr>
        <w:t>”</w:t>
      </w:r>
      <w:r w:rsidR="00896D93" w:rsidRPr="00234448">
        <w:rPr>
          <w:sz w:val="24"/>
          <w:szCs w:val="24"/>
        </w:rPr>
        <w:t xml:space="preserve"> or RFA</w:t>
      </w:r>
      <w:r w:rsidR="000D60C4" w:rsidRPr="00234448">
        <w:rPr>
          <w:sz w:val="24"/>
          <w:szCs w:val="24"/>
        </w:rPr>
        <w:t>,</w:t>
      </w:r>
      <w:r w:rsidR="00896D93" w:rsidRPr="00234448">
        <w:rPr>
          <w:sz w:val="24"/>
          <w:szCs w:val="24"/>
        </w:rPr>
        <w:t xml:space="preserve"> for </w:t>
      </w:r>
      <w:r w:rsidR="00FB3A86" w:rsidRPr="00234448">
        <w:rPr>
          <w:sz w:val="24"/>
          <w:szCs w:val="24"/>
        </w:rPr>
        <w:t xml:space="preserve">the Santa Fe </w:t>
      </w:r>
      <w:r w:rsidR="00F41C29" w:rsidRPr="00234448">
        <w:rPr>
          <w:sz w:val="24"/>
          <w:szCs w:val="24"/>
        </w:rPr>
        <w:t>Basin Management Action Plan (</w:t>
      </w:r>
      <w:r w:rsidR="00FB3A86" w:rsidRPr="00234448">
        <w:rPr>
          <w:sz w:val="24"/>
          <w:szCs w:val="24"/>
        </w:rPr>
        <w:t>BMAP</w:t>
      </w:r>
      <w:r w:rsidR="00F41C29" w:rsidRPr="00234448">
        <w:rPr>
          <w:sz w:val="24"/>
          <w:szCs w:val="24"/>
        </w:rPr>
        <w:t>)</w:t>
      </w:r>
      <w:r w:rsidR="00896D93" w:rsidRPr="00234448">
        <w:rPr>
          <w:sz w:val="24"/>
          <w:szCs w:val="24"/>
        </w:rPr>
        <w:t xml:space="preserve">.  A RFA is a portion of the contributing area to an impaired waterbody </w:t>
      </w:r>
      <w:r w:rsidR="00DC4B70" w:rsidRPr="00234448">
        <w:rPr>
          <w:sz w:val="24"/>
          <w:szCs w:val="24"/>
        </w:rPr>
        <w:t>where</w:t>
      </w:r>
      <w:r w:rsidR="00896D93" w:rsidRPr="00234448">
        <w:rPr>
          <w:sz w:val="24"/>
          <w:szCs w:val="24"/>
        </w:rPr>
        <w:t xml:space="preserve"> more focused attention </w:t>
      </w:r>
      <w:r w:rsidR="00DC4B70" w:rsidRPr="00234448">
        <w:rPr>
          <w:sz w:val="24"/>
          <w:szCs w:val="24"/>
        </w:rPr>
        <w:t xml:space="preserve">will occur </w:t>
      </w:r>
      <w:r w:rsidR="00896D93" w:rsidRPr="00234448">
        <w:rPr>
          <w:sz w:val="24"/>
          <w:szCs w:val="24"/>
        </w:rPr>
        <w:t>to implement nutrient reduction activities</w:t>
      </w:r>
      <w:r w:rsidR="00DC4B70" w:rsidRPr="00234448">
        <w:rPr>
          <w:sz w:val="24"/>
          <w:szCs w:val="24"/>
        </w:rPr>
        <w:t>,</w:t>
      </w:r>
      <w:r w:rsidR="00896D93" w:rsidRPr="00234448">
        <w:rPr>
          <w:sz w:val="24"/>
          <w:szCs w:val="24"/>
        </w:rPr>
        <w:t xml:space="preserve"> monitor the pre- and post-implementation conditions in the impaired water and, if appropriate</w:t>
      </w:r>
      <w:r w:rsidR="00AF55A4" w:rsidRPr="00234448">
        <w:rPr>
          <w:sz w:val="24"/>
          <w:szCs w:val="24"/>
        </w:rPr>
        <w:t xml:space="preserve"> and technically feasible</w:t>
      </w:r>
      <w:r w:rsidR="00896D93" w:rsidRPr="00234448">
        <w:rPr>
          <w:sz w:val="24"/>
          <w:szCs w:val="24"/>
        </w:rPr>
        <w:t xml:space="preserve">, </w:t>
      </w:r>
      <w:r w:rsidR="00DC4B70" w:rsidRPr="00234448">
        <w:rPr>
          <w:sz w:val="24"/>
          <w:szCs w:val="24"/>
        </w:rPr>
        <w:t xml:space="preserve">monitor </w:t>
      </w:r>
      <w:r w:rsidR="00896D93" w:rsidRPr="00234448">
        <w:rPr>
          <w:sz w:val="24"/>
          <w:szCs w:val="24"/>
        </w:rPr>
        <w:t>the ground water pathways to it.</w:t>
      </w:r>
      <w:r w:rsidR="00DC4B70" w:rsidRPr="00234448">
        <w:rPr>
          <w:sz w:val="24"/>
          <w:szCs w:val="24"/>
        </w:rPr>
        <w:t xml:space="preserve"> </w:t>
      </w:r>
      <w:r w:rsidR="0037525C" w:rsidRPr="00234448">
        <w:rPr>
          <w:sz w:val="24"/>
          <w:szCs w:val="24"/>
        </w:rPr>
        <w:t>The source of nutrients in a</w:t>
      </w:r>
      <w:r w:rsidR="00470ED9">
        <w:rPr>
          <w:sz w:val="24"/>
          <w:szCs w:val="24"/>
        </w:rPr>
        <w:t>n</w:t>
      </w:r>
      <w:r w:rsidR="0037525C" w:rsidRPr="00234448">
        <w:rPr>
          <w:sz w:val="24"/>
          <w:szCs w:val="24"/>
        </w:rPr>
        <w:t xml:space="preserve"> RFA will vary across the state, so activities to address impairment also will vary.</w:t>
      </w:r>
    </w:p>
    <w:p w:rsidR="00896D93" w:rsidRPr="00234448" w:rsidRDefault="009D5885" w:rsidP="002C4350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>FD</w:t>
      </w:r>
      <w:r w:rsidR="00A66A55">
        <w:rPr>
          <w:sz w:val="24"/>
          <w:szCs w:val="24"/>
        </w:rPr>
        <w:t>ACS</w:t>
      </w:r>
      <w:r w:rsidRPr="002344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="000D60C4" w:rsidRPr="00234448">
        <w:rPr>
          <w:sz w:val="24"/>
          <w:szCs w:val="24"/>
        </w:rPr>
        <w:t>FD</w:t>
      </w:r>
      <w:r w:rsidR="00A66A55">
        <w:rPr>
          <w:sz w:val="24"/>
          <w:szCs w:val="24"/>
        </w:rPr>
        <w:t>EP</w:t>
      </w:r>
      <w:r w:rsidR="000D60C4" w:rsidRPr="00234448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0D60C4" w:rsidRPr="00234448">
        <w:rPr>
          <w:sz w:val="24"/>
          <w:szCs w:val="24"/>
        </w:rPr>
        <w:t>elected t</w:t>
      </w:r>
      <w:r w:rsidR="00896D93" w:rsidRPr="00234448">
        <w:rPr>
          <w:sz w:val="24"/>
          <w:szCs w:val="24"/>
        </w:rPr>
        <w:t xml:space="preserve">he Ginnie Springs area of the Santa Fe Basin as a pilot area </w:t>
      </w:r>
      <w:r w:rsidR="00930E96" w:rsidRPr="00234448">
        <w:rPr>
          <w:sz w:val="24"/>
          <w:szCs w:val="24"/>
        </w:rPr>
        <w:t>to evaluate</w:t>
      </w:r>
      <w:r w:rsidR="00896D93" w:rsidRPr="00234448">
        <w:rPr>
          <w:sz w:val="24"/>
          <w:szCs w:val="24"/>
        </w:rPr>
        <w:t xml:space="preserve"> </w:t>
      </w:r>
      <w:r w:rsidR="000D60C4" w:rsidRPr="00234448">
        <w:rPr>
          <w:sz w:val="24"/>
          <w:szCs w:val="24"/>
        </w:rPr>
        <w:t>the RFA</w:t>
      </w:r>
      <w:r w:rsidR="00A75A6C" w:rsidRPr="00234448">
        <w:rPr>
          <w:sz w:val="24"/>
          <w:szCs w:val="24"/>
        </w:rPr>
        <w:t xml:space="preserve"> approach</w:t>
      </w:r>
      <w:r w:rsidR="00F41C29" w:rsidRPr="00234448">
        <w:rPr>
          <w:sz w:val="24"/>
          <w:szCs w:val="24"/>
        </w:rPr>
        <w:t xml:space="preserve"> for potential expansion in the Santa Fe BMAP region and for use in other BMAP areas</w:t>
      </w:r>
      <w:r w:rsidR="00234448">
        <w:rPr>
          <w:sz w:val="24"/>
          <w:szCs w:val="24"/>
        </w:rPr>
        <w:t xml:space="preserve"> around the state</w:t>
      </w:r>
      <w:r w:rsidR="00A75A6C" w:rsidRPr="00234448">
        <w:rPr>
          <w:sz w:val="24"/>
          <w:szCs w:val="24"/>
        </w:rPr>
        <w:t xml:space="preserve">.  </w:t>
      </w:r>
      <w:r w:rsidR="00F41C29" w:rsidRPr="00234448">
        <w:rPr>
          <w:sz w:val="24"/>
          <w:szCs w:val="24"/>
        </w:rPr>
        <w:t xml:space="preserve">Among </w:t>
      </w:r>
      <w:r w:rsidR="002C4350" w:rsidRPr="00234448">
        <w:rPr>
          <w:sz w:val="24"/>
          <w:szCs w:val="24"/>
        </w:rPr>
        <w:t>the</w:t>
      </w:r>
      <w:r w:rsidR="00F41C29" w:rsidRPr="00234448">
        <w:rPr>
          <w:sz w:val="24"/>
          <w:szCs w:val="24"/>
        </w:rPr>
        <w:t xml:space="preserve"> reasons for selecting the G</w:t>
      </w:r>
      <w:r w:rsidR="002C4350" w:rsidRPr="00234448">
        <w:rPr>
          <w:sz w:val="24"/>
          <w:szCs w:val="24"/>
        </w:rPr>
        <w:t>innie Springs area as the pilot RFA</w:t>
      </w:r>
      <w:r w:rsidR="000F7FF4" w:rsidRPr="00234448">
        <w:rPr>
          <w:sz w:val="24"/>
          <w:szCs w:val="24"/>
        </w:rPr>
        <w:t xml:space="preserve"> </w:t>
      </w:r>
      <w:r w:rsidR="00F41C29" w:rsidRPr="00234448">
        <w:rPr>
          <w:sz w:val="24"/>
          <w:szCs w:val="24"/>
        </w:rPr>
        <w:t xml:space="preserve">is that </w:t>
      </w:r>
      <w:r w:rsidR="00470ED9">
        <w:rPr>
          <w:sz w:val="24"/>
          <w:szCs w:val="24"/>
        </w:rPr>
        <w:t>it</w:t>
      </w:r>
      <w:r w:rsidR="00A75A6C" w:rsidRPr="00234448">
        <w:rPr>
          <w:sz w:val="24"/>
          <w:szCs w:val="24"/>
        </w:rPr>
        <w:t xml:space="preserve"> includes other springs that discharge to the Santa Fe River</w:t>
      </w:r>
      <w:r w:rsidR="00AF55A4" w:rsidRPr="00234448">
        <w:rPr>
          <w:sz w:val="24"/>
          <w:szCs w:val="24"/>
        </w:rPr>
        <w:t xml:space="preserve">, mixed land use across all stakeholders, </w:t>
      </w:r>
      <w:r w:rsidR="00406EA3" w:rsidRPr="00234448">
        <w:rPr>
          <w:sz w:val="24"/>
          <w:szCs w:val="24"/>
        </w:rPr>
        <w:t xml:space="preserve">and </w:t>
      </w:r>
      <w:r w:rsidR="00AF55A4" w:rsidRPr="00234448">
        <w:rPr>
          <w:sz w:val="24"/>
          <w:szCs w:val="24"/>
        </w:rPr>
        <w:t>potential for implementation</w:t>
      </w:r>
      <w:r w:rsidR="00A66A55">
        <w:rPr>
          <w:sz w:val="24"/>
          <w:szCs w:val="24"/>
        </w:rPr>
        <w:t xml:space="preserve"> of restoration actions</w:t>
      </w:r>
      <w:r w:rsidR="00A75A6C" w:rsidRPr="00234448">
        <w:rPr>
          <w:sz w:val="24"/>
          <w:szCs w:val="24"/>
        </w:rPr>
        <w:t xml:space="preserve">.  </w:t>
      </w:r>
      <w:r>
        <w:rPr>
          <w:sz w:val="24"/>
          <w:szCs w:val="24"/>
        </w:rPr>
        <w:t>S</w:t>
      </w:r>
      <w:r w:rsidR="00A75A6C" w:rsidRPr="00234448">
        <w:rPr>
          <w:sz w:val="24"/>
          <w:szCs w:val="24"/>
        </w:rPr>
        <w:t xml:space="preserve">prings </w:t>
      </w:r>
      <w:r>
        <w:rPr>
          <w:sz w:val="24"/>
          <w:szCs w:val="24"/>
        </w:rPr>
        <w:t xml:space="preserve">in the pilot RFA </w:t>
      </w:r>
      <w:r w:rsidR="00A75A6C" w:rsidRPr="00234448">
        <w:rPr>
          <w:sz w:val="24"/>
          <w:szCs w:val="24"/>
        </w:rPr>
        <w:t xml:space="preserve">have some of the highest nitrate concentrations of those along the river and contribute a significant </w:t>
      </w:r>
      <w:r w:rsidR="000D60C4" w:rsidRPr="00234448">
        <w:rPr>
          <w:sz w:val="24"/>
          <w:szCs w:val="24"/>
        </w:rPr>
        <w:t xml:space="preserve">nitrate </w:t>
      </w:r>
      <w:r w:rsidR="00A75A6C" w:rsidRPr="00234448">
        <w:rPr>
          <w:sz w:val="24"/>
          <w:szCs w:val="24"/>
        </w:rPr>
        <w:t xml:space="preserve">load to it.  Improvements in the nitrate concentrations </w:t>
      </w:r>
      <w:r w:rsidR="000D60C4" w:rsidRPr="00234448">
        <w:rPr>
          <w:sz w:val="24"/>
          <w:szCs w:val="24"/>
        </w:rPr>
        <w:t xml:space="preserve">discharged </w:t>
      </w:r>
      <w:r w:rsidR="00A75A6C" w:rsidRPr="00234448">
        <w:rPr>
          <w:sz w:val="24"/>
          <w:szCs w:val="24"/>
        </w:rPr>
        <w:t xml:space="preserve">from these springs </w:t>
      </w:r>
      <w:r w:rsidR="000D60C4" w:rsidRPr="00234448">
        <w:rPr>
          <w:sz w:val="24"/>
          <w:szCs w:val="24"/>
        </w:rPr>
        <w:t>should</w:t>
      </w:r>
      <w:r w:rsidR="00A75A6C" w:rsidRPr="00234448">
        <w:rPr>
          <w:sz w:val="24"/>
          <w:szCs w:val="24"/>
        </w:rPr>
        <w:t xml:space="preserve"> improve water quality </w:t>
      </w:r>
      <w:r w:rsidR="000D60C4" w:rsidRPr="00234448">
        <w:rPr>
          <w:sz w:val="24"/>
          <w:szCs w:val="24"/>
        </w:rPr>
        <w:t xml:space="preserve">significantly </w:t>
      </w:r>
      <w:r w:rsidR="00A75A6C" w:rsidRPr="00234448">
        <w:rPr>
          <w:sz w:val="24"/>
          <w:szCs w:val="24"/>
        </w:rPr>
        <w:t>in the river.</w:t>
      </w:r>
    </w:p>
    <w:p w:rsidR="005B27B2" w:rsidRPr="00234448" w:rsidRDefault="00F41C29" w:rsidP="002C4350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>P</w:t>
      </w:r>
      <w:r w:rsidR="00FB3A86" w:rsidRPr="00234448">
        <w:rPr>
          <w:sz w:val="24"/>
          <w:szCs w:val="24"/>
        </w:rPr>
        <w:t xml:space="preserve">otential </w:t>
      </w:r>
      <w:r w:rsidR="005B27B2" w:rsidRPr="00234448">
        <w:rPr>
          <w:sz w:val="24"/>
          <w:szCs w:val="24"/>
        </w:rPr>
        <w:t xml:space="preserve">sources of nitrate in the Ginnie Springs RFA include a variety of agricultural </w:t>
      </w:r>
      <w:r w:rsidRPr="00234448">
        <w:rPr>
          <w:sz w:val="24"/>
          <w:szCs w:val="24"/>
        </w:rPr>
        <w:t>activities</w:t>
      </w:r>
      <w:r w:rsidR="00A947C3">
        <w:rPr>
          <w:sz w:val="24"/>
          <w:szCs w:val="24"/>
        </w:rPr>
        <w:t>; residential septic tanks;</w:t>
      </w:r>
      <w:r w:rsidR="005B27B2" w:rsidRPr="00234448">
        <w:rPr>
          <w:sz w:val="24"/>
          <w:szCs w:val="24"/>
        </w:rPr>
        <w:t xml:space="preserve"> </w:t>
      </w:r>
      <w:r w:rsidR="00A947C3">
        <w:rPr>
          <w:sz w:val="24"/>
          <w:szCs w:val="24"/>
        </w:rPr>
        <w:t>high recreational use;</w:t>
      </w:r>
      <w:r w:rsidR="00AF55A4" w:rsidRPr="00234448">
        <w:rPr>
          <w:sz w:val="24"/>
          <w:szCs w:val="24"/>
        </w:rPr>
        <w:t xml:space="preserve"> </w:t>
      </w:r>
      <w:r w:rsidR="005B27B2" w:rsidRPr="00234448">
        <w:rPr>
          <w:sz w:val="24"/>
          <w:szCs w:val="24"/>
        </w:rPr>
        <w:t>and</w:t>
      </w:r>
      <w:r w:rsidR="005E3BD0" w:rsidRPr="00234448">
        <w:rPr>
          <w:sz w:val="24"/>
          <w:szCs w:val="24"/>
        </w:rPr>
        <w:t xml:space="preserve"> </w:t>
      </w:r>
      <w:r w:rsidR="005B27B2" w:rsidRPr="00234448">
        <w:rPr>
          <w:sz w:val="24"/>
          <w:szCs w:val="24"/>
        </w:rPr>
        <w:t xml:space="preserve">urban land uses and wastewater associated with the town of Newberry.  A detailed breakdown of land uses and their </w:t>
      </w:r>
      <w:r w:rsidRPr="00234448">
        <w:rPr>
          <w:sz w:val="24"/>
          <w:szCs w:val="24"/>
        </w:rPr>
        <w:t>estimated</w:t>
      </w:r>
      <w:r w:rsidR="005B27B2" w:rsidRPr="00234448">
        <w:rPr>
          <w:sz w:val="24"/>
          <w:szCs w:val="24"/>
        </w:rPr>
        <w:t xml:space="preserve"> contributions of nitrate to the system will be developed for the RFA and used to help </w:t>
      </w:r>
      <w:r w:rsidR="00AF55A4" w:rsidRPr="00234448">
        <w:rPr>
          <w:sz w:val="24"/>
          <w:szCs w:val="24"/>
        </w:rPr>
        <w:t>focus</w:t>
      </w:r>
      <w:r w:rsidR="005B27B2" w:rsidRPr="00234448">
        <w:rPr>
          <w:sz w:val="24"/>
          <w:szCs w:val="24"/>
        </w:rPr>
        <w:t xml:space="preserve"> restoration </w:t>
      </w:r>
      <w:r w:rsidRPr="00234448">
        <w:rPr>
          <w:sz w:val="24"/>
          <w:szCs w:val="24"/>
        </w:rPr>
        <w:t>efforts</w:t>
      </w:r>
      <w:r w:rsidR="005B27B2" w:rsidRPr="00234448">
        <w:rPr>
          <w:sz w:val="24"/>
          <w:szCs w:val="24"/>
        </w:rPr>
        <w:t xml:space="preserve"> by FDACS and FDEP staff.</w:t>
      </w:r>
      <w:r w:rsidR="00DC4B70" w:rsidRPr="00234448">
        <w:rPr>
          <w:sz w:val="24"/>
          <w:szCs w:val="24"/>
        </w:rPr>
        <w:t xml:space="preserve">  </w:t>
      </w:r>
    </w:p>
    <w:p w:rsidR="00E36FBC" w:rsidRDefault="002C4350" w:rsidP="002C4350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>A</w:t>
      </w:r>
      <w:r w:rsidR="00FB3A86" w:rsidRPr="00234448">
        <w:rPr>
          <w:sz w:val="24"/>
          <w:szCs w:val="24"/>
        </w:rPr>
        <w:t>ctivities within the</w:t>
      </w:r>
      <w:r w:rsidR="00DC4B70" w:rsidRPr="00234448">
        <w:rPr>
          <w:sz w:val="24"/>
          <w:szCs w:val="24"/>
        </w:rPr>
        <w:t xml:space="preserve"> G</w:t>
      </w:r>
      <w:r w:rsidR="00F41C29" w:rsidRPr="00234448">
        <w:rPr>
          <w:sz w:val="24"/>
          <w:szCs w:val="24"/>
        </w:rPr>
        <w:t>i</w:t>
      </w:r>
      <w:r w:rsidR="00DC4B70" w:rsidRPr="00234448">
        <w:rPr>
          <w:sz w:val="24"/>
          <w:szCs w:val="24"/>
        </w:rPr>
        <w:t>nnie Spring</w:t>
      </w:r>
      <w:r w:rsidR="00FB3A86" w:rsidRPr="00234448">
        <w:rPr>
          <w:sz w:val="24"/>
          <w:szCs w:val="24"/>
        </w:rPr>
        <w:t>s</w:t>
      </w:r>
      <w:r w:rsidR="00DC4B70" w:rsidRPr="00234448">
        <w:rPr>
          <w:sz w:val="24"/>
          <w:szCs w:val="24"/>
        </w:rPr>
        <w:t xml:space="preserve"> RFA</w:t>
      </w:r>
      <w:r w:rsidR="00FB3A86" w:rsidRPr="00234448">
        <w:rPr>
          <w:sz w:val="24"/>
          <w:szCs w:val="24"/>
        </w:rPr>
        <w:t xml:space="preserve"> are under way. </w:t>
      </w:r>
      <w:r w:rsidR="00DC4B70" w:rsidRPr="00234448">
        <w:rPr>
          <w:sz w:val="24"/>
          <w:szCs w:val="24"/>
        </w:rPr>
        <w:t xml:space="preserve"> </w:t>
      </w:r>
      <w:r w:rsidR="00E36FBC" w:rsidRPr="00234448">
        <w:rPr>
          <w:sz w:val="24"/>
          <w:szCs w:val="24"/>
        </w:rPr>
        <w:t xml:space="preserve">FDACS will focus on the implementation of </w:t>
      </w:r>
      <w:r w:rsidRPr="00234448">
        <w:rPr>
          <w:sz w:val="24"/>
          <w:szCs w:val="24"/>
        </w:rPr>
        <w:t xml:space="preserve">applicable </w:t>
      </w:r>
      <w:r w:rsidR="00E36FBC" w:rsidRPr="00234448">
        <w:rPr>
          <w:sz w:val="24"/>
          <w:szCs w:val="24"/>
        </w:rPr>
        <w:t>agricultural best management pract</w:t>
      </w:r>
      <w:r w:rsidR="0037525C">
        <w:rPr>
          <w:sz w:val="24"/>
          <w:szCs w:val="24"/>
        </w:rPr>
        <w:t>ices (BMPs) to reduce nitrogen inputs</w:t>
      </w:r>
      <w:r w:rsidR="00E36FBC" w:rsidRPr="00234448">
        <w:rPr>
          <w:sz w:val="24"/>
          <w:szCs w:val="24"/>
        </w:rPr>
        <w:t xml:space="preserve"> from agricultural lands</w:t>
      </w:r>
      <w:r w:rsidR="00154627" w:rsidRPr="00234448">
        <w:rPr>
          <w:sz w:val="24"/>
          <w:szCs w:val="24"/>
        </w:rPr>
        <w:t>, primarily nutrient and irrigation management BMPs</w:t>
      </w:r>
      <w:r w:rsidR="00CE2504" w:rsidRPr="00234448">
        <w:rPr>
          <w:sz w:val="24"/>
          <w:szCs w:val="24"/>
        </w:rPr>
        <w:t xml:space="preserve">. </w:t>
      </w:r>
      <w:r w:rsidR="00E36FBC" w:rsidRPr="00234448">
        <w:rPr>
          <w:sz w:val="24"/>
          <w:szCs w:val="24"/>
        </w:rPr>
        <w:t xml:space="preserve"> </w:t>
      </w:r>
      <w:r w:rsidR="00613E0A" w:rsidRPr="00234448">
        <w:rPr>
          <w:sz w:val="24"/>
          <w:szCs w:val="24"/>
        </w:rPr>
        <w:t xml:space="preserve">As available and needed, cost-share funds will be provided to help </w:t>
      </w:r>
      <w:r w:rsidR="00FA4B9C" w:rsidRPr="00234448">
        <w:rPr>
          <w:sz w:val="24"/>
          <w:szCs w:val="24"/>
        </w:rPr>
        <w:t xml:space="preserve">producers </w:t>
      </w:r>
      <w:r w:rsidR="00613E0A" w:rsidRPr="00234448">
        <w:rPr>
          <w:sz w:val="24"/>
          <w:szCs w:val="24"/>
        </w:rPr>
        <w:t xml:space="preserve">implement high-priority BMPs.  </w:t>
      </w:r>
      <w:r w:rsidR="00E36FBC" w:rsidRPr="00234448">
        <w:rPr>
          <w:sz w:val="24"/>
          <w:szCs w:val="24"/>
        </w:rPr>
        <w:t>FDEP will focus on the implementation of other restoration actions, which may include permitted wastewater facilities, implementation of urban and residential BMPs</w:t>
      </w:r>
      <w:r w:rsidR="00F079F9" w:rsidRPr="00234448">
        <w:rPr>
          <w:sz w:val="24"/>
          <w:szCs w:val="24"/>
        </w:rPr>
        <w:t xml:space="preserve"> (e.g., fertilization and irrigation water ordinances associated with urban land use),</w:t>
      </w:r>
      <w:r w:rsidR="00E36FBC" w:rsidRPr="00234448">
        <w:rPr>
          <w:sz w:val="24"/>
          <w:szCs w:val="24"/>
        </w:rPr>
        <w:t xml:space="preserve"> and working with local government stakeholders on issues such as septic systems.  </w:t>
      </w:r>
      <w:r w:rsidR="00154627" w:rsidRPr="00234448">
        <w:rPr>
          <w:sz w:val="24"/>
          <w:szCs w:val="24"/>
        </w:rPr>
        <w:t>FDEP and FDACS will collaborate with the local agricultural extension office and county governments to explore strategies to address n</w:t>
      </w:r>
      <w:r w:rsidR="00E36FBC" w:rsidRPr="00234448">
        <w:rPr>
          <w:sz w:val="24"/>
          <w:szCs w:val="24"/>
        </w:rPr>
        <w:t>on-commercial agricultural properties</w:t>
      </w:r>
      <w:r w:rsidR="00AF55A4" w:rsidRPr="00234448">
        <w:rPr>
          <w:sz w:val="24"/>
          <w:szCs w:val="24"/>
        </w:rPr>
        <w:t>.</w:t>
      </w:r>
    </w:p>
    <w:p w:rsidR="00234448" w:rsidRDefault="00234448" w:rsidP="00A947C3">
      <w:pPr>
        <w:pStyle w:val="ListParagraph"/>
        <w:spacing w:after="0"/>
        <w:contextualSpacing w:val="0"/>
        <w:rPr>
          <w:sz w:val="24"/>
          <w:szCs w:val="24"/>
        </w:rPr>
      </w:pPr>
    </w:p>
    <w:p w:rsidR="00A947C3" w:rsidRPr="00994340" w:rsidRDefault="00A947C3" w:rsidP="00994340">
      <w:pPr>
        <w:pStyle w:val="ListParagraph"/>
        <w:spacing w:after="0"/>
        <w:contextualSpacing w:val="0"/>
        <w:rPr>
          <w:sz w:val="16"/>
          <w:szCs w:val="16"/>
        </w:rPr>
      </w:pPr>
    </w:p>
    <w:p w:rsidR="00E36FBC" w:rsidRPr="00234448" w:rsidRDefault="005B27B2" w:rsidP="00994340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A Ginnie Springs RFA implementation and monitoring plan is </w:t>
      </w:r>
      <w:r w:rsidR="00154627" w:rsidRPr="00234448">
        <w:rPr>
          <w:sz w:val="24"/>
          <w:szCs w:val="24"/>
        </w:rPr>
        <w:t xml:space="preserve">under </w:t>
      </w:r>
      <w:r w:rsidR="00E36FBC" w:rsidRPr="00234448">
        <w:rPr>
          <w:sz w:val="24"/>
          <w:szCs w:val="24"/>
        </w:rPr>
        <w:t>development</w:t>
      </w:r>
      <w:r w:rsidR="00FB3A86" w:rsidRPr="00234448">
        <w:rPr>
          <w:sz w:val="24"/>
          <w:szCs w:val="24"/>
        </w:rPr>
        <w:t xml:space="preserve"> and will be finalized by July 2013</w:t>
      </w:r>
      <w:r w:rsidR="00E36FBC" w:rsidRPr="00234448">
        <w:rPr>
          <w:sz w:val="24"/>
          <w:szCs w:val="24"/>
        </w:rPr>
        <w:t xml:space="preserve">.  </w:t>
      </w:r>
      <w:r w:rsidR="00154627" w:rsidRPr="00234448">
        <w:rPr>
          <w:sz w:val="24"/>
          <w:szCs w:val="24"/>
        </w:rPr>
        <w:t>I</w:t>
      </w:r>
      <w:r w:rsidR="00E36FBC" w:rsidRPr="00234448">
        <w:rPr>
          <w:sz w:val="24"/>
          <w:szCs w:val="24"/>
        </w:rPr>
        <w:t xml:space="preserve">t will include: </w:t>
      </w:r>
    </w:p>
    <w:p w:rsidR="005B27B2" w:rsidRPr="00234448" w:rsidRDefault="00E36FBC" w:rsidP="00E4691D">
      <w:pPr>
        <w:pStyle w:val="ListParagraph"/>
        <w:numPr>
          <w:ilvl w:val="1"/>
          <w:numId w:val="1"/>
        </w:numPr>
        <w:spacing w:after="6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An updated inventory of </w:t>
      </w:r>
      <w:r w:rsidR="00011BB2" w:rsidRPr="00234448">
        <w:rPr>
          <w:sz w:val="24"/>
          <w:szCs w:val="24"/>
        </w:rPr>
        <w:t xml:space="preserve">estimated </w:t>
      </w:r>
      <w:r w:rsidRPr="00234448">
        <w:rPr>
          <w:sz w:val="24"/>
          <w:szCs w:val="24"/>
        </w:rPr>
        <w:t>nitrogen inputs from land uses;</w:t>
      </w:r>
    </w:p>
    <w:p w:rsidR="00E36FBC" w:rsidRPr="00234448" w:rsidRDefault="00E36FBC" w:rsidP="00E4691D">
      <w:pPr>
        <w:pStyle w:val="ListParagraph"/>
        <w:numPr>
          <w:ilvl w:val="1"/>
          <w:numId w:val="1"/>
        </w:numPr>
        <w:spacing w:after="6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>A description of restoration activities</w:t>
      </w:r>
      <w:r w:rsidR="00011BB2" w:rsidRPr="00234448">
        <w:rPr>
          <w:sz w:val="24"/>
          <w:szCs w:val="24"/>
        </w:rPr>
        <w:t xml:space="preserve"> </w:t>
      </w:r>
      <w:r w:rsidR="00CE2504" w:rsidRPr="00234448">
        <w:rPr>
          <w:sz w:val="24"/>
          <w:szCs w:val="24"/>
        </w:rPr>
        <w:t xml:space="preserve">and the </w:t>
      </w:r>
      <w:r w:rsidR="00011BB2" w:rsidRPr="00234448">
        <w:rPr>
          <w:sz w:val="24"/>
          <w:szCs w:val="24"/>
        </w:rPr>
        <w:t>means</w:t>
      </w:r>
      <w:r w:rsidR="00CE2504" w:rsidRPr="00234448">
        <w:rPr>
          <w:sz w:val="24"/>
          <w:szCs w:val="24"/>
        </w:rPr>
        <w:t xml:space="preserve"> for implement</w:t>
      </w:r>
      <w:r w:rsidR="00011BB2" w:rsidRPr="00234448">
        <w:rPr>
          <w:sz w:val="24"/>
          <w:szCs w:val="24"/>
        </w:rPr>
        <w:t>ing them</w:t>
      </w:r>
      <w:r w:rsidR="00CE2504" w:rsidRPr="00234448">
        <w:rPr>
          <w:sz w:val="24"/>
          <w:szCs w:val="24"/>
        </w:rPr>
        <w:t>;</w:t>
      </w:r>
    </w:p>
    <w:p w:rsidR="00CE2504" w:rsidRPr="00234448" w:rsidRDefault="00CE2504" w:rsidP="00E4691D">
      <w:pPr>
        <w:pStyle w:val="ListParagraph"/>
        <w:numPr>
          <w:ilvl w:val="1"/>
          <w:numId w:val="1"/>
        </w:numPr>
        <w:spacing w:after="6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A </w:t>
      </w:r>
      <w:r w:rsidR="00A4188E" w:rsidRPr="00234448">
        <w:rPr>
          <w:sz w:val="24"/>
          <w:szCs w:val="24"/>
        </w:rPr>
        <w:t>process</w:t>
      </w:r>
      <w:r w:rsidRPr="00234448">
        <w:rPr>
          <w:sz w:val="24"/>
          <w:szCs w:val="24"/>
        </w:rPr>
        <w:t xml:space="preserve"> for monitoring the </w:t>
      </w:r>
      <w:r w:rsidR="00A4188E" w:rsidRPr="00234448">
        <w:rPr>
          <w:sz w:val="24"/>
          <w:szCs w:val="24"/>
        </w:rPr>
        <w:t xml:space="preserve">overall RFA effort, </w:t>
      </w:r>
      <w:r w:rsidRPr="00234448">
        <w:rPr>
          <w:sz w:val="24"/>
          <w:szCs w:val="24"/>
        </w:rPr>
        <w:t xml:space="preserve"> including </w:t>
      </w:r>
      <w:r w:rsidR="00A4188E" w:rsidRPr="00234448">
        <w:rPr>
          <w:sz w:val="24"/>
          <w:szCs w:val="24"/>
        </w:rPr>
        <w:t xml:space="preserve">whether </w:t>
      </w:r>
      <w:r w:rsidR="00994340">
        <w:rPr>
          <w:sz w:val="24"/>
          <w:szCs w:val="24"/>
        </w:rPr>
        <w:t xml:space="preserve">anticipated </w:t>
      </w:r>
      <w:r w:rsidRPr="00234448">
        <w:rPr>
          <w:sz w:val="24"/>
          <w:szCs w:val="24"/>
        </w:rPr>
        <w:t>nitrogen load</w:t>
      </w:r>
      <w:r w:rsidR="00A4188E" w:rsidRPr="00234448">
        <w:rPr>
          <w:sz w:val="24"/>
          <w:szCs w:val="24"/>
        </w:rPr>
        <w:t xml:space="preserve"> reductions are achieved</w:t>
      </w:r>
      <w:r w:rsidRPr="00234448">
        <w:rPr>
          <w:sz w:val="24"/>
          <w:szCs w:val="24"/>
        </w:rPr>
        <w:t>;</w:t>
      </w:r>
    </w:p>
    <w:p w:rsidR="00CE2504" w:rsidRPr="00234448" w:rsidRDefault="00CE2504" w:rsidP="00E4691D">
      <w:pPr>
        <w:pStyle w:val="ListParagraph"/>
        <w:numPr>
          <w:ilvl w:val="1"/>
          <w:numId w:val="1"/>
        </w:numPr>
        <w:spacing w:after="6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A process for evaluating </w:t>
      </w:r>
      <w:r w:rsidR="00A4188E" w:rsidRPr="00234448">
        <w:rPr>
          <w:sz w:val="24"/>
          <w:szCs w:val="24"/>
        </w:rPr>
        <w:t>restoration and monitoring activities, in order to adapt them as needed to achieve and document water quality improvements</w:t>
      </w:r>
      <w:r w:rsidRPr="00234448">
        <w:rPr>
          <w:sz w:val="24"/>
          <w:szCs w:val="24"/>
        </w:rPr>
        <w:t xml:space="preserve">; and </w:t>
      </w:r>
    </w:p>
    <w:p w:rsidR="00CE2504" w:rsidRPr="00234448" w:rsidRDefault="00CE2504" w:rsidP="00A4188E">
      <w:pPr>
        <w:pStyle w:val="ListParagraph"/>
        <w:numPr>
          <w:ilvl w:val="1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 xml:space="preserve">A timeline for implementing the steps of the RFA plan and providing </w:t>
      </w:r>
      <w:r w:rsidR="00011BB2" w:rsidRPr="00234448">
        <w:rPr>
          <w:sz w:val="24"/>
          <w:szCs w:val="24"/>
        </w:rPr>
        <w:t xml:space="preserve">periodic </w:t>
      </w:r>
      <w:r w:rsidRPr="00234448">
        <w:rPr>
          <w:sz w:val="24"/>
          <w:szCs w:val="24"/>
        </w:rPr>
        <w:t>updates to stakeholders.</w:t>
      </w:r>
    </w:p>
    <w:p w:rsidR="00CE2504" w:rsidRPr="00234448" w:rsidRDefault="00011BB2" w:rsidP="002C4350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234448">
        <w:rPr>
          <w:sz w:val="24"/>
          <w:szCs w:val="24"/>
        </w:rPr>
        <w:t>W</w:t>
      </w:r>
      <w:r w:rsidR="00CE2504" w:rsidRPr="00234448">
        <w:rPr>
          <w:sz w:val="24"/>
          <w:szCs w:val="24"/>
        </w:rPr>
        <w:t>ater quality</w:t>
      </w:r>
      <w:r w:rsidRPr="00234448">
        <w:rPr>
          <w:sz w:val="24"/>
          <w:szCs w:val="24"/>
        </w:rPr>
        <w:t xml:space="preserve"> monitoring</w:t>
      </w:r>
      <w:r w:rsidR="00CE2504" w:rsidRPr="00234448">
        <w:rPr>
          <w:sz w:val="24"/>
          <w:szCs w:val="24"/>
        </w:rPr>
        <w:t xml:space="preserve"> in the RFA will include both ground water and springs.  </w:t>
      </w:r>
      <w:r w:rsidR="00482FBB" w:rsidRPr="00234448">
        <w:rPr>
          <w:sz w:val="24"/>
          <w:szCs w:val="24"/>
        </w:rPr>
        <w:t>Several monitoring wells have been installed to assist in design</w:t>
      </w:r>
      <w:r w:rsidR="009254DE" w:rsidRPr="00234448">
        <w:rPr>
          <w:sz w:val="24"/>
          <w:szCs w:val="24"/>
        </w:rPr>
        <w:t>ing</w:t>
      </w:r>
      <w:r w:rsidR="00482FBB" w:rsidRPr="00234448">
        <w:rPr>
          <w:sz w:val="24"/>
          <w:szCs w:val="24"/>
        </w:rPr>
        <w:t xml:space="preserve"> the monitoring plan</w:t>
      </w:r>
      <w:r w:rsidR="00FB3A86" w:rsidRPr="00234448">
        <w:rPr>
          <w:sz w:val="24"/>
          <w:szCs w:val="24"/>
        </w:rPr>
        <w:t xml:space="preserve"> and </w:t>
      </w:r>
      <w:r w:rsidRPr="00234448">
        <w:rPr>
          <w:sz w:val="24"/>
          <w:szCs w:val="24"/>
        </w:rPr>
        <w:t xml:space="preserve">to </w:t>
      </w:r>
      <w:r w:rsidR="00FB3A86" w:rsidRPr="00234448">
        <w:rPr>
          <w:sz w:val="24"/>
          <w:szCs w:val="24"/>
        </w:rPr>
        <w:t>begin to establish a baseline on ground water quality.</w:t>
      </w:r>
      <w:r w:rsidR="00482FBB" w:rsidRPr="00234448">
        <w:rPr>
          <w:sz w:val="24"/>
          <w:szCs w:val="24"/>
        </w:rPr>
        <w:t xml:space="preserve"> This initial work will help in design</w:t>
      </w:r>
      <w:r w:rsidR="009254DE" w:rsidRPr="00234448">
        <w:rPr>
          <w:sz w:val="24"/>
          <w:szCs w:val="24"/>
        </w:rPr>
        <w:t>ing</w:t>
      </w:r>
      <w:r w:rsidR="00482FBB" w:rsidRPr="00234448">
        <w:rPr>
          <w:sz w:val="24"/>
          <w:szCs w:val="24"/>
        </w:rPr>
        <w:t xml:space="preserve"> the most appropriate network for monitoring water quality.</w:t>
      </w:r>
    </w:p>
    <w:p w:rsidR="00FB3A86" w:rsidRPr="00234448" w:rsidRDefault="00B1259C" w:rsidP="00FB3A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4448">
        <w:rPr>
          <w:sz w:val="24"/>
          <w:szCs w:val="24"/>
        </w:rPr>
        <w:t xml:space="preserve">If nutrient concentrations </w:t>
      </w:r>
      <w:r w:rsidR="000F7FF4" w:rsidRPr="00234448">
        <w:rPr>
          <w:sz w:val="24"/>
          <w:szCs w:val="24"/>
        </w:rPr>
        <w:t>greater than</w:t>
      </w:r>
      <w:r w:rsidRPr="00234448">
        <w:rPr>
          <w:sz w:val="24"/>
          <w:szCs w:val="24"/>
        </w:rPr>
        <w:t xml:space="preserve"> ground water standards are found in the monitoring wells during the course of the RFA monitoring, the FDEP Water Supply Restoration Program and the County Health Department will be notified</w:t>
      </w:r>
      <w:r w:rsidR="00FC5058" w:rsidRPr="00234448">
        <w:rPr>
          <w:sz w:val="24"/>
          <w:szCs w:val="24"/>
        </w:rPr>
        <w:t>,</w:t>
      </w:r>
      <w:r w:rsidR="00406EA3" w:rsidRPr="00234448">
        <w:rPr>
          <w:sz w:val="24"/>
          <w:szCs w:val="24"/>
        </w:rPr>
        <w:t xml:space="preserve"> and appropriate actions </w:t>
      </w:r>
      <w:r w:rsidR="00F079F9" w:rsidRPr="00234448">
        <w:rPr>
          <w:sz w:val="24"/>
          <w:szCs w:val="24"/>
        </w:rPr>
        <w:t>taken</w:t>
      </w:r>
      <w:r w:rsidR="00406EA3" w:rsidRPr="00234448">
        <w:rPr>
          <w:sz w:val="24"/>
          <w:szCs w:val="24"/>
        </w:rPr>
        <w:t>.</w:t>
      </w:r>
      <w:r w:rsidR="00FB3A86" w:rsidRPr="00234448">
        <w:rPr>
          <w:sz w:val="24"/>
          <w:szCs w:val="24"/>
        </w:rPr>
        <w:t xml:space="preserve">  </w:t>
      </w:r>
      <w:r w:rsidR="009254DE" w:rsidRPr="00234448">
        <w:rPr>
          <w:sz w:val="24"/>
          <w:szCs w:val="24"/>
        </w:rPr>
        <w:t>As necessary</w:t>
      </w:r>
      <w:r w:rsidR="00E26E0E">
        <w:rPr>
          <w:sz w:val="24"/>
          <w:szCs w:val="24"/>
        </w:rPr>
        <w:t xml:space="preserve">, </w:t>
      </w:r>
      <w:r w:rsidR="009254DE" w:rsidRPr="00234448">
        <w:rPr>
          <w:sz w:val="24"/>
          <w:szCs w:val="24"/>
        </w:rPr>
        <w:t>t</w:t>
      </w:r>
      <w:r w:rsidR="00FB3A86" w:rsidRPr="00234448">
        <w:rPr>
          <w:sz w:val="24"/>
          <w:szCs w:val="24"/>
        </w:rPr>
        <w:t>hese programs collect water samples and provide water treatment systems or alternative drinking water supplies</w:t>
      </w:r>
      <w:r w:rsidR="00E26E0E" w:rsidRPr="00E26E0E">
        <w:rPr>
          <w:sz w:val="24"/>
          <w:szCs w:val="24"/>
        </w:rPr>
        <w:t xml:space="preserve"> </w:t>
      </w:r>
      <w:r w:rsidR="00E26E0E" w:rsidRPr="00234448">
        <w:rPr>
          <w:sz w:val="24"/>
          <w:szCs w:val="24"/>
        </w:rPr>
        <w:t>protect the health of residents with drinking water wells</w:t>
      </w:r>
      <w:r w:rsidR="00FB3A86" w:rsidRPr="00234448">
        <w:rPr>
          <w:sz w:val="24"/>
          <w:szCs w:val="24"/>
        </w:rPr>
        <w:t>.</w:t>
      </w:r>
    </w:p>
    <w:p w:rsidR="00FB3A86" w:rsidRDefault="00FB3A86" w:rsidP="00E4691D">
      <w:pPr>
        <w:pStyle w:val="ListParagraph"/>
      </w:pPr>
    </w:p>
    <w:sectPr w:rsidR="00FB3A86" w:rsidSect="009944D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EC5" w:rsidRDefault="00732EC5" w:rsidP="00234448">
      <w:pPr>
        <w:spacing w:after="0" w:line="240" w:lineRule="auto"/>
      </w:pPr>
      <w:r>
        <w:separator/>
      </w:r>
    </w:p>
  </w:endnote>
  <w:endnote w:type="continuationSeparator" w:id="0">
    <w:p w:rsidR="00732EC5" w:rsidRDefault="00732EC5" w:rsidP="002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2195"/>
      <w:docPartObj>
        <w:docPartGallery w:val="Page Numbers (Bottom of Page)"/>
        <w:docPartUnique/>
      </w:docPartObj>
    </w:sdtPr>
    <w:sdtContent>
      <w:p w:rsidR="00CE39FE" w:rsidRDefault="0037525C">
        <w:pPr>
          <w:pStyle w:val="Footer"/>
          <w:jc w:val="right"/>
        </w:pPr>
        <w:r>
          <w:t xml:space="preserve">May </w:t>
        </w:r>
        <w:r w:rsidR="00CE39FE">
          <w:t xml:space="preserve">2013                                                                                </w:t>
        </w:r>
        <w:fldSimple w:instr=" PAGE   \* MERGEFORMAT ">
          <w:r w:rsidR="00F14165">
            <w:rPr>
              <w:noProof/>
            </w:rPr>
            <w:t>2</w:t>
          </w:r>
        </w:fldSimple>
      </w:p>
    </w:sdtContent>
  </w:sdt>
  <w:p w:rsidR="00234448" w:rsidRDefault="00234448" w:rsidP="00234448">
    <w:pPr>
      <w:pStyle w:val="Footer"/>
      <w:tabs>
        <w:tab w:val="clear" w:pos="4680"/>
        <w:tab w:val="clear" w:pos="9360"/>
        <w:tab w:val="left" w:pos="5760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EC5" w:rsidRDefault="00732EC5" w:rsidP="00234448">
      <w:pPr>
        <w:spacing w:after="0" w:line="240" w:lineRule="auto"/>
      </w:pPr>
      <w:r>
        <w:separator/>
      </w:r>
    </w:p>
  </w:footnote>
  <w:footnote w:type="continuationSeparator" w:id="0">
    <w:p w:rsidR="00732EC5" w:rsidRDefault="00732EC5" w:rsidP="0023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24"/>
        <w:szCs w:val="24"/>
      </w:rPr>
      <w:alias w:val="Title"/>
      <w:id w:val="77738743"/>
      <w:placeholder>
        <w:docPart w:val="FA3A2F5F8DF3473B90B10E60467FB8E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34448" w:rsidRDefault="0023444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b/>
          </w:rPr>
        </w:pPr>
        <w:r w:rsidRPr="00F46E9C">
          <w:rPr>
            <w:b/>
            <w:sz w:val="24"/>
            <w:szCs w:val="24"/>
          </w:rPr>
          <w:t>GINNIE SPRINGS RESTORATION FOCUS AREA FACTS-DRAFT</w:t>
        </w:r>
      </w:p>
    </w:sdtContent>
  </w:sdt>
  <w:p w:rsidR="00234448" w:rsidRPr="00234448" w:rsidRDefault="00234448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16"/>
        <w:szCs w:val="16"/>
        <w:vertAlign w:val="superscript"/>
      </w:rPr>
    </w:pPr>
  </w:p>
  <w:p w:rsidR="00234448" w:rsidRDefault="002344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62C5"/>
    <w:multiLevelType w:val="hybridMultilevel"/>
    <w:tmpl w:val="B2D6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D93"/>
    <w:rsid w:val="00006EA0"/>
    <w:rsid w:val="00011BB2"/>
    <w:rsid w:val="000D60C4"/>
    <w:rsid w:val="000F7FF4"/>
    <w:rsid w:val="0012706D"/>
    <w:rsid w:val="00154627"/>
    <w:rsid w:val="00164DD3"/>
    <w:rsid w:val="00186394"/>
    <w:rsid w:val="00234448"/>
    <w:rsid w:val="002C2AAC"/>
    <w:rsid w:val="002C4350"/>
    <w:rsid w:val="003164F0"/>
    <w:rsid w:val="00360148"/>
    <w:rsid w:val="0037525C"/>
    <w:rsid w:val="00406EA3"/>
    <w:rsid w:val="00470ED9"/>
    <w:rsid w:val="00482FBB"/>
    <w:rsid w:val="00501997"/>
    <w:rsid w:val="005B27B2"/>
    <w:rsid w:val="005E3BD0"/>
    <w:rsid w:val="00613E0A"/>
    <w:rsid w:val="00657443"/>
    <w:rsid w:val="006C1303"/>
    <w:rsid w:val="006C6286"/>
    <w:rsid w:val="00732EC5"/>
    <w:rsid w:val="007829CF"/>
    <w:rsid w:val="00793B14"/>
    <w:rsid w:val="0082612E"/>
    <w:rsid w:val="00896D93"/>
    <w:rsid w:val="008A33DC"/>
    <w:rsid w:val="009254DE"/>
    <w:rsid w:val="00930E96"/>
    <w:rsid w:val="00963FE7"/>
    <w:rsid w:val="00994340"/>
    <w:rsid w:val="009944D7"/>
    <w:rsid w:val="009D040E"/>
    <w:rsid w:val="009D5885"/>
    <w:rsid w:val="00A4188E"/>
    <w:rsid w:val="00A66A55"/>
    <w:rsid w:val="00A715E6"/>
    <w:rsid w:val="00A75A6C"/>
    <w:rsid w:val="00A86B9E"/>
    <w:rsid w:val="00A947C3"/>
    <w:rsid w:val="00AF55A4"/>
    <w:rsid w:val="00B1259C"/>
    <w:rsid w:val="00B32CC1"/>
    <w:rsid w:val="00C45ECF"/>
    <w:rsid w:val="00C62B83"/>
    <w:rsid w:val="00CE2504"/>
    <w:rsid w:val="00CE39FE"/>
    <w:rsid w:val="00DC4B70"/>
    <w:rsid w:val="00E26E0E"/>
    <w:rsid w:val="00E36FBC"/>
    <w:rsid w:val="00E4691D"/>
    <w:rsid w:val="00EB5ACF"/>
    <w:rsid w:val="00EC4FF3"/>
    <w:rsid w:val="00EE49FF"/>
    <w:rsid w:val="00F01E93"/>
    <w:rsid w:val="00F02162"/>
    <w:rsid w:val="00F079F9"/>
    <w:rsid w:val="00F14165"/>
    <w:rsid w:val="00F41C29"/>
    <w:rsid w:val="00F46E9C"/>
    <w:rsid w:val="00FA0FAD"/>
    <w:rsid w:val="00FA4B9C"/>
    <w:rsid w:val="00FB3A86"/>
    <w:rsid w:val="00FC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D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A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1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C2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4188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188E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4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48"/>
  </w:style>
  <w:style w:type="paragraph" w:styleId="Footer">
    <w:name w:val="footer"/>
    <w:basedOn w:val="Normal"/>
    <w:link w:val="FooterChar"/>
    <w:uiPriority w:val="99"/>
    <w:unhideWhenUsed/>
    <w:rsid w:val="00234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3A2F5F8DF3473B90B10E60467FB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69012-B853-4BCF-BE96-A70EE07BCCED}"/>
      </w:docPartPr>
      <w:docPartBody>
        <w:p w:rsidR="00AB389C" w:rsidRDefault="00AB389C" w:rsidP="00AB389C">
          <w:pPr>
            <w:pStyle w:val="FA3A2F5F8DF3473B90B10E60467FB8E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B389C"/>
    <w:rsid w:val="002A1BA6"/>
    <w:rsid w:val="00663A89"/>
    <w:rsid w:val="009B5E69"/>
    <w:rsid w:val="00AB389C"/>
    <w:rsid w:val="00DB4505"/>
    <w:rsid w:val="00DF4B9D"/>
    <w:rsid w:val="00E9273B"/>
    <w:rsid w:val="00FA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3A2F5F8DF3473B90B10E60467FB8E7">
    <w:name w:val="FA3A2F5F8DF3473B90B10E60467FB8E7"/>
    <w:rsid w:val="00AB38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GINNIE SPRINGS RESTORATION FOCUS AREA FACTS-DRAFT</vt:lpstr>
    </vt:vector>
  </TitlesOfParts>
  <Company>Microsoft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GINNIE SPRINGS RESTORATION FOCUS AREA FACTS-DRAFT</dc:title>
  <dc:creator>hicks_rw</dc:creator>
  <cp:lastModifiedBy>hansen_t</cp:lastModifiedBy>
  <cp:revision>2</cp:revision>
  <dcterms:created xsi:type="dcterms:W3CDTF">2013-06-20T12:42:00Z</dcterms:created>
  <dcterms:modified xsi:type="dcterms:W3CDTF">2013-06-20T12:42:00Z</dcterms:modified>
</cp:coreProperties>
</file>