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2A7" w:rsidRDefault="001C42A7" w:rsidP="009C6481">
      <w:pPr>
        <w:pStyle w:val="Heading1"/>
        <w:jc w:val="center"/>
        <w:rPr>
          <w:rFonts w:ascii="Times New Roman" w:hAnsi="Times New Roman" w:cs="Times New Roman"/>
          <w:b/>
          <w:i/>
          <w:color w:val="auto"/>
        </w:rPr>
      </w:pPr>
    </w:p>
    <w:p w:rsidR="001C42A7" w:rsidRDefault="001C42A7" w:rsidP="009C6481">
      <w:pPr>
        <w:pStyle w:val="Heading1"/>
        <w:jc w:val="center"/>
        <w:rPr>
          <w:rFonts w:ascii="Times New Roman" w:hAnsi="Times New Roman" w:cs="Times New Roman"/>
          <w:b/>
          <w:i/>
          <w:color w:val="auto"/>
        </w:rPr>
      </w:pPr>
    </w:p>
    <w:p w:rsidR="001C42A7" w:rsidRPr="001C42A7" w:rsidRDefault="001C42A7" w:rsidP="001C42A7"/>
    <w:p w:rsidR="004B3DEF" w:rsidRDefault="000A2EF1" w:rsidP="009C6481">
      <w:pPr>
        <w:pStyle w:val="Heading1"/>
        <w:jc w:val="center"/>
        <w:rPr>
          <w:rFonts w:ascii="Times New Roman" w:hAnsi="Times New Roman" w:cs="Times New Roman"/>
          <w:b/>
          <w:i/>
          <w:color w:val="auto"/>
        </w:rPr>
      </w:pPr>
      <w:r>
        <w:rPr>
          <w:rFonts w:ascii="Times New Roman" w:hAnsi="Times New Roman" w:cs="Times New Roman"/>
          <w:b/>
          <w:i/>
          <w:color w:val="auto"/>
        </w:rPr>
        <w:t>First Quarter</w:t>
      </w:r>
      <w:r w:rsidR="004F07B4">
        <w:rPr>
          <w:rFonts w:ascii="Times New Roman" w:hAnsi="Times New Roman" w:cs="Times New Roman"/>
          <w:b/>
          <w:i/>
          <w:color w:val="auto"/>
        </w:rPr>
        <w:t>ly</w:t>
      </w:r>
      <w:r>
        <w:rPr>
          <w:rFonts w:ascii="Times New Roman" w:hAnsi="Times New Roman" w:cs="Times New Roman"/>
          <w:b/>
          <w:i/>
          <w:color w:val="auto"/>
        </w:rPr>
        <w:t xml:space="preserve"> Monitoring Report</w:t>
      </w:r>
      <w:r w:rsidR="00936136" w:rsidRPr="009C6481">
        <w:rPr>
          <w:rFonts w:ascii="Times New Roman" w:hAnsi="Times New Roman" w:cs="Times New Roman"/>
          <w:b/>
          <w:i/>
          <w:color w:val="auto"/>
        </w:rPr>
        <w:t xml:space="preserve">:  </w:t>
      </w:r>
    </w:p>
    <w:p w:rsidR="00080BA6" w:rsidRDefault="004B3DEF" w:rsidP="009C6481">
      <w:pPr>
        <w:pStyle w:val="Heading1"/>
        <w:jc w:val="center"/>
        <w:rPr>
          <w:rFonts w:ascii="Times New Roman" w:hAnsi="Times New Roman" w:cs="Times New Roman"/>
          <w:b/>
          <w:i/>
          <w:color w:val="auto"/>
        </w:rPr>
      </w:pPr>
      <w:r>
        <w:rPr>
          <w:rFonts w:ascii="Times New Roman" w:hAnsi="Times New Roman" w:cs="Times New Roman"/>
          <w:b/>
          <w:i/>
          <w:color w:val="auto"/>
        </w:rPr>
        <w:t>Experimental Lined Drainfield, 1914 Orchard Drive, Apopka, FL</w:t>
      </w:r>
      <w:r w:rsidR="009C6481">
        <w:rPr>
          <w:rFonts w:ascii="Times New Roman" w:hAnsi="Times New Roman" w:cs="Times New Roman"/>
          <w:b/>
          <w:i/>
          <w:color w:val="auto"/>
        </w:rPr>
        <w:t xml:space="preserve"> </w:t>
      </w:r>
    </w:p>
    <w:p w:rsidR="004B3DEF" w:rsidRDefault="004B3DEF" w:rsidP="009C6481">
      <w:pPr>
        <w:pStyle w:val="Heading1"/>
        <w:jc w:val="center"/>
        <w:rPr>
          <w:rFonts w:ascii="Times New Roman" w:hAnsi="Times New Roman" w:cs="Times New Roman"/>
          <w:b/>
          <w:i/>
          <w:color w:val="auto"/>
        </w:rPr>
      </w:pPr>
    </w:p>
    <w:p w:rsidR="00080BA6" w:rsidRDefault="00080BA6" w:rsidP="009C6481">
      <w:pPr>
        <w:pStyle w:val="Heading1"/>
        <w:jc w:val="center"/>
        <w:rPr>
          <w:rFonts w:ascii="Times New Roman" w:hAnsi="Times New Roman" w:cs="Times New Roman"/>
          <w:b/>
          <w:i/>
          <w:color w:val="auto"/>
        </w:rPr>
      </w:pPr>
      <w:r>
        <w:rPr>
          <w:rFonts w:ascii="Times New Roman" w:hAnsi="Times New Roman" w:cs="Times New Roman"/>
          <w:b/>
          <w:i/>
          <w:color w:val="auto"/>
        </w:rPr>
        <w:t>Division of Environmental Assessment and Restoration</w:t>
      </w:r>
    </w:p>
    <w:p w:rsidR="00080BA6" w:rsidRDefault="00080BA6" w:rsidP="009C6481">
      <w:pPr>
        <w:pStyle w:val="Heading1"/>
        <w:jc w:val="center"/>
        <w:rPr>
          <w:rFonts w:ascii="Times New Roman" w:hAnsi="Times New Roman" w:cs="Times New Roman"/>
          <w:b/>
          <w:i/>
          <w:color w:val="auto"/>
        </w:rPr>
      </w:pPr>
      <w:r>
        <w:rPr>
          <w:rFonts w:ascii="Times New Roman" w:hAnsi="Times New Roman" w:cs="Times New Roman"/>
          <w:b/>
          <w:i/>
          <w:color w:val="auto"/>
        </w:rPr>
        <w:t>Florida Department of Environmental Protection</w:t>
      </w:r>
    </w:p>
    <w:p w:rsidR="00936136" w:rsidRDefault="000A2EF1" w:rsidP="009C6481">
      <w:pPr>
        <w:pStyle w:val="Heading1"/>
        <w:jc w:val="center"/>
        <w:rPr>
          <w:rFonts w:ascii="Times New Roman" w:hAnsi="Times New Roman" w:cs="Times New Roman"/>
          <w:b/>
          <w:i/>
          <w:color w:val="auto"/>
        </w:rPr>
      </w:pPr>
      <w:r>
        <w:rPr>
          <w:rFonts w:ascii="Times New Roman" w:hAnsi="Times New Roman" w:cs="Times New Roman"/>
          <w:b/>
          <w:i/>
          <w:color w:val="auto"/>
        </w:rPr>
        <w:t>February 2017</w:t>
      </w:r>
    </w:p>
    <w:p w:rsidR="009C6481" w:rsidRPr="009C6481" w:rsidRDefault="009C6481" w:rsidP="009C6481"/>
    <w:p w:rsidR="00936136" w:rsidRDefault="00936136" w:rsidP="00936136"/>
    <w:p w:rsidR="00936136" w:rsidRDefault="00936136" w:rsidP="00936136"/>
    <w:p w:rsidR="00936136" w:rsidRDefault="00936136" w:rsidP="00936136"/>
    <w:p w:rsidR="00936136" w:rsidRDefault="00936136" w:rsidP="00936136"/>
    <w:p w:rsidR="001C42A7" w:rsidRDefault="001C42A7" w:rsidP="00936136"/>
    <w:p w:rsidR="001C42A7" w:rsidRDefault="001C42A7" w:rsidP="00936136"/>
    <w:p w:rsidR="00936136" w:rsidRDefault="00936136" w:rsidP="00936136"/>
    <w:p w:rsidR="00936136" w:rsidRDefault="00936136" w:rsidP="009C6481">
      <w:pPr>
        <w:jc w:val="right"/>
      </w:pPr>
    </w:p>
    <w:p w:rsidR="001C42A7" w:rsidRDefault="001C42A7" w:rsidP="00936136"/>
    <w:p w:rsidR="001C42A7" w:rsidRDefault="001C42A7" w:rsidP="00936136"/>
    <w:p w:rsidR="009C6481" w:rsidRDefault="00080BA6" w:rsidP="00080BA6">
      <w:pPr>
        <w:jc w:val="right"/>
      </w:pPr>
      <w:r>
        <w:rPr>
          <w:noProof/>
        </w:rPr>
        <w:drawing>
          <wp:inline distT="0" distB="0" distL="0" distR="0">
            <wp:extent cx="3600450" cy="1460090"/>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jpg"/>
                    <pic:cNvPicPr/>
                  </pic:nvPicPr>
                  <pic:blipFill rotWithShape="1">
                    <a:blip r:embed="rId8">
                      <a:extLst>
                        <a:ext uri="{28A0092B-C50C-407E-A947-70E740481C1C}">
                          <a14:useLocalDpi xmlns:a14="http://schemas.microsoft.com/office/drawing/2010/main" val="0"/>
                        </a:ext>
                      </a:extLst>
                    </a:blip>
                    <a:srcRect l="23237" t="28633" r="7211" b="33761"/>
                    <a:stretch/>
                  </pic:blipFill>
                  <pic:spPr bwMode="auto">
                    <a:xfrm>
                      <a:off x="0" y="0"/>
                      <a:ext cx="3620797" cy="1468341"/>
                    </a:xfrm>
                    <a:prstGeom prst="rect">
                      <a:avLst/>
                    </a:prstGeom>
                    <a:ln>
                      <a:noFill/>
                    </a:ln>
                    <a:extLst>
                      <a:ext uri="{53640926-AAD7-44D8-BBD7-CCE9431645EC}">
                        <a14:shadowObscured xmlns:a14="http://schemas.microsoft.com/office/drawing/2010/main"/>
                      </a:ext>
                    </a:extLst>
                  </pic:spPr>
                </pic:pic>
              </a:graphicData>
            </a:graphic>
          </wp:inline>
        </w:drawing>
      </w:r>
      <w:r w:rsidR="009C6481">
        <w:br w:type="page"/>
      </w:r>
    </w:p>
    <w:p w:rsidR="00936136" w:rsidRPr="001C42A7" w:rsidRDefault="001C42A7" w:rsidP="00936136">
      <w:pPr>
        <w:rPr>
          <w:rFonts w:ascii="Times New Roman" w:hAnsi="Times New Roman" w:cs="Times New Roman"/>
          <w:sz w:val="24"/>
        </w:rPr>
      </w:pPr>
      <w:r w:rsidRPr="001C42A7">
        <w:rPr>
          <w:rFonts w:ascii="Times New Roman" w:hAnsi="Times New Roman" w:cs="Times New Roman"/>
          <w:sz w:val="24"/>
        </w:rPr>
        <w:lastRenderedPageBreak/>
        <w:t>Prepared by:</w:t>
      </w:r>
    </w:p>
    <w:p w:rsidR="00936136" w:rsidRPr="001C42A7" w:rsidRDefault="00936136" w:rsidP="00936136">
      <w:pPr>
        <w:rPr>
          <w:rFonts w:ascii="Times New Roman" w:hAnsi="Times New Roman" w:cs="Times New Roman"/>
          <w:sz w:val="24"/>
        </w:rPr>
      </w:pPr>
      <w:r w:rsidRPr="001C42A7">
        <w:rPr>
          <w:rFonts w:ascii="Times New Roman" w:hAnsi="Times New Roman" w:cs="Times New Roman"/>
          <w:sz w:val="24"/>
        </w:rPr>
        <w:t>Florida Department of Environmental Protection</w:t>
      </w:r>
    </w:p>
    <w:p w:rsidR="00936136" w:rsidRPr="001C42A7" w:rsidRDefault="00936136" w:rsidP="00936136">
      <w:pPr>
        <w:rPr>
          <w:rFonts w:ascii="Times New Roman" w:hAnsi="Times New Roman" w:cs="Times New Roman"/>
          <w:sz w:val="24"/>
        </w:rPr>
      </w:pPr>
      <w:r w:rsidRPr="001C42A7">
        <w:rPr>
          <w:rFonts w:ascii="Times New Roman" w:hAnsi="Times New Roman" w:cs="Times New Roman"/>
          <w:sz w:val="24"/>
        </w:rPr>
        <w:t>Division of Environmental Assessment and Restoration</w:t>
      </w:r>
    </w:p>
    <w:p w:rsidR="00936136" w:rsidRPr="001C42A7" w:rsidRDefault="00936136" w:rsidP="00936136">
      <w:pPr>
        <w:rPr>
          <w:rFonts w:ascii="Times New Roman" w:hAnsi="Times New Roman" w:cs="Times New Roman"/>
          <w:sz w:val="24"/>
        </w:rPr>
      </w:pPr>
      <w:r w:rsidRPr="001C42A7">
        <w:rPr>
          <w:rFonts w:ascii="Times New Roman" w:hAnsi="Times New Roman" w:cs="Times New Roman"/>
          <w:sz w:val="24"/>
        </w:rPr>
        <w:t>Water Quality Evaluation and TMDL Program</w:t>
      </w:r>
    </w:p>
    <w:p w:rsidR="00936136" w:rsidRDefault="00936136" w:rsidP="00936136">
      <w:pPr>
        <w:rPr>
          <w:rFonts w:ascii="Times New Roman" w:hAnsi="Times New Roman" w:cs="Times New Roman"/>
          <w:sz w:val="24"/>
        </w:rPr>
      </w:pPr>
      <w:r w:rsidRPr="001C42A7">
        <w:rPr>
          <w:rFonts w:ascii="Times New Roman" w:hAnsi="Times New Roman" w:cs="Times New Roman"/>
          <w:sz w:val="24"/>
        </w:rPr>
        <w:t>Ground</w:t>
      </w:r>
      <w:r w:rsidR="00100981">
        <w:rPr>
          <w:rFonts w:ascii="Times New Roman" w:hAnsi="Times New Roman" w:cs="Times New Roman"/>
          <w:sz w:val="24"/>
        </w:rPr>
        <w:t>w</w:t>
      </w:r>
      <w:r w:rsidRPr="001C42A7">
        <w:rPr>
          <w:rFonts w:ascii="Times New Roman" w:hAnsi="Times New Roman" w:cs="Times New Roman"/>
          <w:sz w:val="24"/>
        </w:rPr>
        <w:t>ater Management Section</w:t>
      </w:r>
    </w:p>
    <w:p w:rsidR="00FE65D0" w:rsidRDefault="00FE65D0" w:rsidP="00936136">
      <w:pPr>
        <w:rPr>
          <w:rFonts w:ascii="Times New Roman" w:hAnsi="Times New Roman" w:cs="Times New Roman"/>
          <w:sz w:val="24"/>
        </w:rPr>
      </w:pPr>
    </w:p>
    <w:p w:rsidR="00FE65D0" w:rsidRDefault="00FE65D0" w:rsidP="00936136">
      <w:pPr>
        <w:rPr>
          <w:rFonts w:ascii="Times New Roman" w:hAnsi="Times New Roman" w:cs="Times New Roman"/>
          <w:sz w:val="24"/>
        </w:rPr>
      </w:pPr>
      <w:r>
        <w:rPr>
          <w:rFonts w:ascii="Times New Roman" w:hAnsi="Times New Roman" w:cs="Times New Roman"/>
          <w:sz w:val="24"/>
        </w:rPr>
        <w:t>For more information, contact:</w:t>
      </w:r>
    </w:p>
    <w:p w:rsidR="00FE65D0" w:rsidRDefault="00FE65D0" w:rsidP="00936136">
      <w:pPr>
        <w:rPr>
          <w:rFonts w:ascii="Times New Roman" w:hAnsi="Times New Roman" w:cs="Times New Roman"/>
          <w:sz w:val="24"/>
        </w:rPr>
      </w:pPr>
      <w:r>
        <w:rPr>
          <w:rFonts w:ascii="Times New Roman" w:hAnsi="Times New Roman" w:cs="Times New Roman"/>
          <w:sz w:val="24"/>
        </w:rPr>
        <w:t>Richard Hicks</w:t>
      </w:r>
    </w:p>
    <w:p w:rsidR="00FE65D0" w:rsidRDefault="00FE65D0" w:rsidP="00936136">
      <w:pPr>
        <w:rPr>
          <w:rFonts w:ascii="Times New Roman" w:hAnsi="Times New Roman" w:cs="Times New Roman"/>
          <w:sz w:val="24"/>
        </w:rPr>
      </w:pPr>
      <w:r>
        <w:rPr>
          <w:rFonts w:ascii="Times New Roman" w:hAnsi="Times New Roman" w:cs="Times New Roman"/>
          <w:sz w:val="24"/>
        </w:rPr>
        <w:t>DEP Ground</w:t>
      </w:r>
      <w:r w:rsidR="00100981">
        <w:rPr>
          <w:rFonts w:ascii="Times New Roman" w:hAnsi="Times New Roman" w:cs="Times New Roman"/>
          <w:sz w:val="24"/>
        </w:rPr>
        <w:t>w</w:t>
      </w:r>
      <w:r>
        <w:rPr>
          <w:rFonts w:ascii="Times New Roman" w:hAnsi="Times New Roman" w:cs="Times New Roman"/>
          <w:sz w:val="24"/>
        </w:rPr>
        <w:t>ater Management Section</w:t>
      </w:r>
    </w:p>
    <w:p w:rsidR="00FE65D0" w:rsidRDefault="00FE65D0" w:rsidP="00936136">
      <w:pPr>
        <w:rPr>
          <w:rFonts w:ascii="Times New Roman" w:hAnsi="Times New Roman" w:cs="Times New Roman"/>
          <w:sz w:val="24"/>
        </w:rPr>
      </w:pPr>
      <w:r>
        <w:rPr>
          <w:rFonts w:ascii="Times New Roman" w:hAnsi="Times New Roman" w:cs="Times New Roman"/>
          <w:sz w:val="24"/>
        </w:rPr>
        <w:t>850-245-8229</w:t>
      </w:r>
    </w:p>
    <w:p w:rsidR="00FE65D0" w:rsidRDefault="00FD1791" w:rsidP="00936136">
      <w:pPr>
        <w:rPr>
          <w:rFonts w:ascii="Times New Roman" w:hAnsi="Times New Roman" w:cs="Times New Roman"/>
          <w:sz w:val="24"/>
        </w:rPr>
      </w:pPr>
      <w:hyperlink r:id="rId9" w:history="1">
        <w:r w:rsidR="00570489" w:rsidRPr="00965103">
          <w:rPr>
            <w:rStyle w:val="Hyperlink"/>
            <w:rFonts w:ascii="Times New Roman" w:hAnsi="Times New Roman" w:cs="Times New Roman"/>
            <w:sz w:val="24"/>
          </w:rPr>
          <w:t>richard.w.hicks@dep.state.fl.us</w:t>
        </w:r>
      </w:hyperlink>
    </w:p>
    <w:p w:rsidR="00570489" w:rsidRDefault="00570489" w:rsidP="00936136">
      <w:pPr>
        <w:rPr>
          <w:rFonts w:ascii="Times New Roman" w:hAnsi="Times New Roman" w:cs="Times New Roman"/>
          <w:sz w:val="24"/>
        </w:rPr>
      </w:pPr>
    </w:p>
    <w:p w:rsidR="00570489" w:rsidRDefault="00570489" w:rsidP="00936136">
      <w:pPr>
        <w:rPr>
          <w:rFonts w:ascii="Times New Roman" w:hAnsi="Times New Roman" w:cs="Times New Roman"/>
          <w:sz w:val="24"/>
        </w:rPr>
      </w:pPr>
      <w:r>
        <w:rPr>
          <w:rFonts w:ascii="Times New Roman" w:hAnsi="Times New Roman" w:cs="Times New Roman"/>
          <w:sz w:val="24"/>
        </w:rPr>
        <w:t xml:space="preserve">or </w:t>
      </w:r>
    </w:p>
    <w:p w:rsidR="00570489" w:rsidRDefault="00570489" w:rsidP="00936136">
      <w:pPr>
        <w:rPr>
          <w:rFonts w:ascii="Times New Roman" w:hAnsi="Times New Roman" w:cs="Times New Roman"/>
          <w:sz w:val="24"/>
        </w:rPr>
      </w:pPr>
    </w:p>
    <w:p w:rsidR="00570489" w:rsidRDefault="00570489" w:rsidP="00936136">
      <w:pPr>
        <w:rPr>
          <w:rFonts w:ascii="Times New Roman" w:hAnsi="Times New Roman" w:cs="Times New Roman"/>
          <w:sz w:val="24"/>
        </w:rPr>
      </w:pPr>
      <w:r>
        <w:rPr>
          <w:rFonts w:ascii="Times New Roman" w:hAnsi="Times New Roman" w:cs="Times New Roman"/>
          <w:sz w:val="24"/>
        </w:rPr>
        <w:t>Michael Dalsis</w:t>
      </w:r>
    </w:p>
    <w:p w:rsidR="00570489" w:rsidRDefault="00570489" w:rsidP="00936136">
      <w:pPr>
        <w:rPr>
          <w:rFonts w:ascii="Times New Roman" w:hAnsi="Times New Roman" w:cs="Times New Roman"/>
          <w:sz w:val="24"/>
        </w:rPr>
      </w:pPr>
      <w:r>
        <w:rPr>
          <w:rFonts w:ascii="Times New Roman" w:hAnsi="Times New Roman" w:cs="Times New Roman"/>
          <w:sz w:val="24"/>
        </w:rPr>
        <w:t>DEP Groundwater Management Section</w:t>
      </w:r>
    </w:p>
    <w:p w:rsidR="00570489" w:rsidRDefault="00570489" w:rsidP="00936136">
      <w:pPr>
        <w:rPr>
          <w:rFonts w:ascii="Times New Roman" w:hAnsi="Times New Roman" w:cs="Times New Roman"/>
          <w:sz w:val="24"/>
        </w:rPr>
      </w:pPr>
      <w:r>
        <w:rPr>
          <w:rFonts w:ascii="Times New Roman" w:hAnsi="Times New Roman" w:cs="Times New Roman"/>
          <w:sz w:val="24"/>
        </w:rPr>
        <w:t>850-245-8023</w:t>
      </w:r>
    </w:p>
    <w:p w:rsidR="00570489" w:rsidRDefault="00FD1791" w:rsidP="00936136">
      <w:pPr>
        <w:rPr>
          <w:rFonts w:ascii="Times New Roman" w:hAnsi="Times New Roman" w:cs="Times New Roman"/>
          <w:sz w:val="24"/>
        </w:rPr>
      </w:pPr>
      <w:hyperlink r:id="rId10" w:history="1">
        <w:r w:rsidR="00570489" w:rsidRPr="00965103">
          <w:rPr>
            <w:rStyle w:val="Hyperlink"/>
            <w:rFonts w:ascii="Times New Roman" w:hAnsi="Times New Roman" w:cs="Times New Roman"/>
            <w:sz w:val="24"/>
          </w:rPr>
          <w:t>michael.dalsis@dep.state.fl.us</w:t>
        </w:r>
      </w:hyperlink>
    </w:p>
    <w:p w:rsidR="00570489" w:rsidRPr="001C42A7" w:rsidRDefault="00570489" w:rsidP="00936136">
      <w:pPr>
        <w:rPr>
          <w:rFonts w:ascii="Times New Roman" w:hAnsi="Times New Roman" w:cs="Times New Roman"/>
          <w:sz w:val="24"/>
        </w:rPr>
      </w:pPr>
    </w:p>
    <w:p w:rsidR="00936136" w:rsidRDefault="00936136">
      <w:pPr>
        <w:rPr>
          <w:b/>
        </w:rPr>
      </w:pPr>
      <w:r>
        <w:rPr>
          <w:b/>
        </w:rPr>
        <w:br w:type="page"/>
      </w:r>
    </w:p>
    <w:p w:rsidR="00935704" w:rsidRPr="00FE65D0" w:rsidRDefault="00935704" w:rsidP="00935704">
      <w:pPr>
        <w:spacing w:line="360" w:lineRule="auto"/>
        <w:rPr>
          <w:rFonts w:ascii="Times New Roman" w:hAnsi="Times New Roman" w:cs="Times New Roman"/>
          <w:b/>
          <w:sz w:val="28"/>
          <w:szCs w:val="24"/>
        </w:rPr>
      </w:pPr>
      <w:r w:rsidRPr="00FE65D0">
        <w:rPr>
          <w:rFonts w:ascii="Times New Roman" w:hAnsi="Times New Roman" w:cs="Times New Roman"/>
          <w:b/>
          <w:sz w:val="28"/>
          <w:szCs w:val="24"/>
        </w:rPr>
        <w:lastRenderedPageBreak/>
        <w:t>Introduction</w:t>
      </w:r>
    </w:p>
    <w:p w:rsidR="000A2EF1" w:rsidRDefault="000A2EF1" w:rsidP="00935704">
      <w:pPr>
        <w:spacing w:line="360" w:lineRule="auto"/>
        <w:rPr>
          <w:rFonts w:ascii="Times New Roman" w:hAnsi="Times New Roman" w:cs="Times New Roman"/>
          <w:sz w:val="24"/>
          <w:szCs w:val="24"/>
        </w:rPr>
      </w:pPr>
      <w:proofErr w:type="gramStart"/>
      <w:r>
        <w:rPr>
          <w:rFonts w:ascii="Times New Roman" w:hAnsi="Times New Roman" w:cs="Times New Roman"/>
          <w:sz w:val="24"/>
          <w:szCs w:val="24"/>
        </w:rPr>
        <w:t>According to</w:t>
      </w:r>
      <w:proofErr w:type="gramEnd"/>
      <w:r>
        <w:rPr>
          <w:rFonts w:ascii="Times New Roman" w:hAnsi="Times New Roman" w:cs="Times New Roman"/>
          <w:sz w:val="24"/>
          <w:szCs w:val="24"/>
        </w:rPr>
        <w:t xml:space="preserve"> our study plan under the Memorandum of Understanding between the Department of Environmental Protection (DEP) and the Department of Health (DOH), DEP would provide quarterly reports on the monitoring activities and results for the experimental lined drainfield </w:t>
      </w:r>
      <w:r w:rsidR="00B01EC9">
        <w:rPr>
          <w:rFonts w:ascii="Times New Roman" w:hAnsi="Times New Roman" w:cs="Times New Roman"/>
          <w:sz w:val="24"/>
          <w:szCs w:val="24"/>
        </w:rPr>
        <w:t>at 1914 Orchard Drive</w:t>
      </w:r>
      <w:r>
        <w:rPr>
          <w:rFonts w:ascii="Times New Roman" w:hAnsi="Times New Roman" w:cs="Times New Roman"/>
          <w:sz w:val="24"/>
          <w:szCs w:val="24"/>
        </w:rPr>
        <w:t xml:space="preserve"> in Apopka, Florida.  This reports serves as the first quarterly report of those events and fin</w:t>
      </w:r>
      <w:r w:rsidR="00570489">
        <w:rPr>
          <w:rFonts w:ascii="Times New Roman" w:hAnsi="Times New Roman" w:cs="Times New Roman"/>
          <w:sz w:val="24"/>
          <w:szCs w:val="24"/>
        </w:rPr>
        <w:t>dings, which is a compilation from</w:t>
      </w:r>
      <w:r>
        <w:rPr>
          <w:rFonts w:ascii="Times New Roman" w:hAnsi="Times New Roman" w:cs="Times New Roman"/>
          <w:sz w:val="24"/>
          <w:szCs w:val="24"/>
        </w:rPr>
        <w:t xml:space="preserve"> the first </w:t>
      </w:r>
      <w:r w:rsidR="00D448D2">
        <w:rPr>
          <w:rFonts w:ascii="Times New Roman" w:hAnsi="Times New Roman" w:cs="Times New Roman"/>
          <w:sz w:val="24"/>
          <w:szCs w:val="24"/>
        </w:rPr>
        <w:t>5</w:t>
      </w:r>
      <w:r>
        <w:rPr>
          <w:rFonts w:ascii="Times New Roman" w:hAnsi="Times New Roman" w:cs="Times New Roman"/>
          <w:sz w:val="24"/>
          <w:szCs w:val="24"/>
        </w:rPr>
        <w:t xml:space="preserve"> m</w:t>
      </w:r>
      <w:r w:rsidR="00570489">
        <w:rPr>
          <w:rFonts w:ascii="Times New Roman" w:hAnsi="Times New Roman" w:cs="Times New Roman"/>
          <w:sz w:val="24"/>
          <w:szCs w:val="24"/>
        </w:rPr>
        <w:t>onths of the system’s operation</w:t>
      </w:r>
      <w:r>
        <w:rPr>
          <w:rFonts w:ascii="Times New Roman" w:hAnsi="Times New Roman" w:cs="Times New Roman"/>
          <w:sz w:val="24"/>
          <w:szCs w:val="24"/>
        </w:rPr>
        <w:t>.</w:t>
      </w:r>
    </w:p>
    <w:p w:rsidR="000A2EF1" w:rsidRPr="004F07B4" w:rsidRDefault="004F07B4" w:rsidP="00935704">
      <w:pPr>
        <w:spacing w:line="360" w:lineRule="auto"/>
        <w:rPr>
          <w:rFonts w:ascii="Times New Roman" w:hAnsi="Times New Roman" w:cs="Times New Roman"/>
          <w:sz w:val="24"/>
          <w:szCs w:val="24"/>
        </w:rPr>
      </w:pPr>
      <w:r>
        <w:rPr>
          <w:rFonts w:ascii="Times New Roman" w:hAnsi="Times New Roman" w:cs="Times New Roman"/>
          <w:sz w:val="24"/>
          <w:szCs w:val="24"/>
        </w:rPr>
        <w:t xml:space="preserve">This project began with the construction of a new lined drainfield underlain by reactive media layer composed of hardwood mulch.  A monitoring well was installed on July 6, 2016 to a depth of 39 feet.  Construction of the new </w:t>
      </w:r>
      <w:r w:rsidR="00570489">
        <w:rPr>
          <w:rFonts w:ascii="Times New Roman" w:hAnsi="Times New Roman" w:cs="Times New Roman"/>
          <w:sz w:val="24"/>
          <w:szCs w:val="24"/>
        </w:rPr>
        <w:t xml:space="preserve">lined </w:t>
      </w:r>
      <w:r>
        <w:rPr>
          <w:rFonts w:ascii="Times New Roman" w:hAnsi="Times New Roman" w:cs="Times New Roman"/>
          <w:sz w:val="24"/>
          <w:szCs w:val="24"/>
        </w:rPr>
        <w:t>drainfield occurred the week of July 18, 2016, and</w:t>
      </w:r>
      <w:r w:rsidR="00570489">
        <w:rPr>
          <w:rFonts w:ascii="Times New Roman" w:hAnsi="Times New Roman" w:cs="Times New Roman"/>
          <w:sz w:val="24"/>
          <w:szCs w:val="24"/>
        </w:rPr>
        <w:t xml:space="preserve"> it</w:t>
      </w:r>
      <w:r>
        <w:rPr>
          <w:rFonts w:ascii="Times New Roman" w:hAnsi="Times New Roman" w:cs="Times New Roman"/>
          <w:sz w:val="24"/>
          <w:szCs w:val="24"/>
        </w:rPr>
        <w:t xml:space="preserve"> began receiving septic tank effluent from the pri</w:t>
      </w:r>
      <w:r w:rsidR="003A0C84">
        <w:rPr>
          <w:rFonts w:ascii="Times New Roman" w:hAnsi="Times New Roman" w:cs="Times New Roman"/>
          <w:sz w:val="24"/>
          <w:szCs w:val="24"/>
        </w:rPr>
        <w:t>vate citizen’s residence July 2</w:t>
      </w:r>
      <w:r w:rsidR="00505CE6">
        <w:rPr>
          <w:rFonts w:ascii="Times New Roman" w:hAnsi="Times New Roman" w:cs="Times New Roman"/>
          <w:sz w:val="24"/>
          <w:szCs w:val="24"/>
        </w:rPr>
        <w:t>9</w:t>
      </w:r>
      <w:r>
        <w:rPr>
          <w:rFonts w:ascii="Times New Roman" w:hAnsi="Times New Roman" w:cs="Times New Roman"/>
          <w:sz w:val="24"/>
          <w:szCs w:val="24"/>
        </w:rPr>
        <w:t>, 2016.  Two diversion valves were installed in-line between the septic tank and the drainfield distribution header to divert flow from the o</w:t>
      </w:r>
      <w:r w:rsidR="00570489">
        <w:rPr>
          <w:rFonts w:ascii="Times New Roman" w:hAnsi="Times New Roman" w:cs="Times New Roman"/>
          <w:sz w:val="24"/>
          <w:szCs w:val="24"/>
        </w:rPr>
        <w:t xml:space="preserve">ld drainfield, and allow the </w:t>
      </w:r>
      <w:r w:rsidR="00722512">
        <w:rPr>
          <w:rFonts w:ascii="Times New Roman" w:hAnsi="Times New Roman" w:cs="Times New Roman"/>
          <w:sz w:val="24"/>
          <w:szCs w:val="24"/>
        </w:rPr>
        <w:t>experimental</w:t>
      </w:r>
      <w:r>
        <w:rPr>
          <w:rFonts w:ascii="Times New Roman" w:hAnsi="Times New Roman" w:cs="Times New Roman"/>
          <w:sz w:val="24"/>
          <w:szCs w:val="24"/>
        </w:rPr>
        <w:t xml:space="preserve"> drainfield to begin receiving effluent.  At the time of construction, 6 horizontal monitoring </w:t>
      </w:r>
      <w:proofErr w:type="spellStart"/>
      <w:r>
        <w:rPr>
          <w:rFonts w:ascii="Times New Roman" w:hAnsi="Times New Roman" w:cs="Times New Roman"/>
          <w:sz w:val="24"/>
          <w:szCs w:val="24"/>
        </w:rPr>
        <w:t>well</w:t>
      </w:r>
      <w:r w:rsidR="00570489">
        <w:rPr>
          <w:rFonts w:ascii="Times New Roman" w:hAnsi="Times New Roman" w:cs="Times New Roman"/>
          <w:sz w:val="24"/>
          <w:szCs w:val="24"/>
        </w:rPr>
        <w:t>point</w:t>
      </w:r>
      <w:r>
        <w:rPr>
          <w:rFonts w:ascii="Times New Roman" w:hAnsi="Times New Roman" w:cs="Times New Roman"/>
          <w:sz w:val="24"/>
          <w:szCs w:val="24"/>
        </w:rPr>
        <w:t>s</w:t>
      </w:r>
      <w:proofErr w:type="spellEnd"/>
      <w:r>
        <w:rPr>
          <w:rFonts w:ascii="Times New Roman" w:hAnsi="Times New Roman" w:cs="Times New Roman"/>
          <w:sz w:val="24"/>
          <w:szCs w:val="24"/>
        </w:rPr>
        <w:t xml:space="preserve"> were installed on top of the liner and below the four rows of infiltrators</w:t>
      </w:r>
      <w:r w:rsidR="00BA3D8A">
        <w:rPr>
          <w:rFonts w:ascii="Times New Roman" w:hAnsi="Times New Roman" w:cs="Times New Roman"/>
          <w:sz w:val="24"/>
          <w:szCs w:val="24"/>
        </w:rPr>
        <w:t>,</w:t>
      </w:r>
      <w:r w:rsidR="00570489">
        <w:rPr>
          <w:rFonts w:ascii="Times New Roman" w:hAnsi="Times New Roman" w:cs="Times New Roman"/>
          <w:sz w:val="24"/>
          <w:szCs w:val="24"/>
        </w:rPr>
        <w:t xml:space="preserve"> and 3 piezometers were installed with their screen intervals resting on top of the liner</w:t>
      </w:r>
      <w:r>
        <w:rPr>
          <w:rFonts w:ascii="Times New Roman" w:hAnsi="Times New Roman" w:cs="Times New Roman"/>
          <w:sz w:val="24"/>
          <w:szCs w:val="24"/>
        </w:rPr>
        <w:t>.  On July 27</w:t>
      </w:r>
      <w:r w:rsidR="00570489">
        <w:rPr>
          <w:rFonts w:ascii="Times New Roman" w:hAnsi="Times New Roman" w:cs="Times New Roman"/>
          <w:sz w:val="24"/>
          <w:szCs w:val="24"/>
        </w:rPr>
        <w:t>-28</w:t>
      </w:r>
      <w:r>
        <w:rPr>
          <w:rFonts w:ascii="Times New Roman" w:hAnsi="Times New Roman" w:cs="Times New Roman"/>
          <w:sz w:val="24"/>
          <w:szCs w:val="24"/>
        </w:rPr>
        <w:t xml:space="preserve">, 2016, 6 deep suction lysimeters, 7 shallow lysimeters, and </w:t>
      </w:r>
      <w:r w:rsidR="00570489">
        <w:rPr>
          <w:rFonts w:ascii="Times New Roman" w:hAnsi="Times New Roman" w:cs="Times New Roman"/>
          <w:sz w:val="24"/>
          <w:szCs w:val="24"/>
        </w:rPr>
        <w:t>a flow meter</w:t>
      </w:r>
      <w:r>
        <w:rPr>
          <w:rFonts w:ascii="Times New Roman" w:hAnsi="Times New Roman" w:cs="Times New Roman"/>
          <w:sz w:val="24"/>
          <w:szCs w:val="24"/>
        </w:rPr>
        <w:t xml:space="preserve"> were installed.  </w:t>
      </w:r>
      <w:r>
        <w:rPr>
          <w:rFonts w:ascii="Times New Roman" w:hAnsi="Times New Roman" w:cs="Times New Roman"/>
          <w:b/>
          <w:sz w:val="24"/>
          <w:szCs w:val="24"/>
        </w:rPr>
        <w:t xml:space="preserve">Figures 1 and 2 </w:t>
      </w:r>
      <w:r>
        <w:rPr>
          <w:rFonts w:ascii="Times New Roman" w:hAnsi="Times New Roman" w:cs="Times New Roman"/>
          <w:sz w:val="24"/>
          <w:szCs w:val="24"/>
        </w:rPr>
        <w:t xml:space="preserve">show the layout of the drainfield and locations of the lysimeters, monitoring wells and piezometers.  The monitoring stations are described in </w:t>
      </w:r>
      <w:r w:rsidRPr="004F07B4">
        <w:rPr>
          <w:rFonts w:ascii="Times New Roman" w:hAnsi="Times New Roman" w:cs="Times New Roman"/>
          <w:b/>
          <w:sz w:val="24"/>
          <w:szCs w:val="24"/>
        </w:rPr>
        <w:t>Table 1</w:t>
      </w:r>
      <w:r>
        <w:rPr>
          <w:rFonts w:ascii="Times New Roman" w:hAnsi="Times New Roman" w:cs="Times New Roman"/>
          <w:sz w:val="24"/>
          <w:szCs w:val="24"/>
        </w:rPr>
        <w:t xml:space="preserve">.  </w:t>
      </w:r>
    </w:p>
    <w:p w:rsidR="00307B61" w:rsidRDefault="00307B61" w:rsidP="00935704">
      <w:pPr>
        <w:spacing w:line="360" w:lineRule="auto"/>
        <w:rPr>
          <w:rFonts w:ascii="Times New Roman" w:hAnsi="Times New Roman" w:cs="Times New Roman"/>
          <w:b/>
          <w:i/>
          <w:sz w:val="24"/>
          <w:szCs w:val="24"/>
        </w:rPr>
        <w:sectPr w:rsidR="00307B61" w:rsidSect="00EF7E69">
          <w:footerReference w:type="default" r:id="rId11"/>
          <w:footerReference w:type="first" r:id="rId12"/>
          <w:pgSz w:w="12240" w:h="15840"/>
          <w:pgMar w:top="1440" w:right="1440" w:bottom="1440" w:left="1440" w:header="720" w:footer="720" w:gutter="0"/>
          <w:cols w:space="720"/>
          <w:titlePg/>
          <w:docGrid w:linePitch="360"/>
        </w:sectPr>
      </w:pPr>
    </w:p>
    <w:p w:rsidR="004F07B4" w:rsidRPr="004F07B4" w:rsidRDefault="004F07B4" w:rsidP="00435818">
      <w:pPr>
        <w:spacing w:line="360" w:lineRule="auto"/>
        <w:jc w:val="center"/>
        <w:rPr>
          <w:rFonts w:ascii="Times New Roman" w:hAnsi="Times New Roman" w:cs="Times New Roman"/>
          <w:sz w:val="24"/>
          <w:szCs w:val="24"/>
        </w:rPr>
      </w:pPr>
      <w:r w:rsidRPr="004F07B4">
        <w:rPr>
          <w:rFonts w:ascii="Times New Roman" w:hAnsi="Times New Roman" w:cs="Times New Roman"/>
          <w:b/>
          <w:i/>
          <w:sz w:val="24"/>
          <w:szCs w:val="24"/>
        </w:rPr>
        <w:lastRenderedPageBreak/>
        <w:t xml:space="preserve">Table 1.  Summary of </w:t>
      </w:r>
      <w:r w:rsidR="00435818">
        <w:rPr>
          <w:rFonts w:ascii="Times New Roman" w:hAnsi="Times New Roman" w:cs="Times New Roman"/>
          <w:b/>
          <w:i/>
          <w:sz w:val="24"/>
          <w:szCs w:val="24"/>
        </w:rPr>
        <w:t xml:space="preserve">information on </w:t>
      </w:r>
      <w:r w:rsidRPr="004F07B4">
        <w:rPr>
          <w:rFonts w:ascii="Times New Roman" w:hAnsi="Times New Roman" w:cs="Times New Roman"/>
          <w:b/>
          <w:i/>
          <w:sz w:val="24"/>
          <w:szCs w:val="24"/>
        </w:rPr>
        <w:t>monitoring stations included in study.</w:t>
      </w:r>
    </w:p>
    <w:tbl>
      <w:tblPr>
        <w:tblStyle w:val="TableGrid1"/>
        <w:tblW w:w="0" w:type="auto"/>
        <w:tblLook w:val="04A0" w:firstRow="1" w:lastRow="0" w:firstColumn="1" w:lastColumn="0" w:noHBand="0" w:noVBand="1"/>
      </w:tblPr>
      <w:tblGrid>
        <w:gridCol w:w="1975"/>
        <w:gridCol w:w="3420"/>
        <w:gridCol w:w="3955"/>
      </w:tblGrid>
      <w:tr w:rsidR="004F07B4" w:rsidRPr="004F07B4" w:rsidTr="00774D28">
        <w:tc>
          <w:tcPr>
            <w:tcW w:w="1975" w:type="dxa"/>
          </w:tcPr>
          <w:p w:rsidR="004F07B4" w:rsidRPr="004F07B4" w:rsidRDefault="004F07B4" w:rsidP="004F07B4">
            <w:pPr>
              <w:jc w:val="center"/>
              <w:rPr>
                <w:rFonts w:ascii="Times New Roman" w:hAnsi="Times New Roman" w:cs="Times New Roman"/>
                <w:b/>
                <w:sz w:val="24"/>
                <w:szCs w:val="18"/>
              </w:rPr>
            </w:pPr>
            <w:r w:rsidRPr="004F07B4">
              <w:rPr>
                <w:rFonts w:ascii="Times New Roman" w:hAnsi="Times New Roman" w:cs="Times New Roman"/>
                <w:b/>
                <w:sz w:val="24"/>
                <w:szCs w:val="18"/>
              </w:rPr>
              <w:t>Station Identifier</w:t>
            </w:r>
          </w:p>
        </w:tc>
        <w:tc>
          <w:tcPr>
            <w:tcW w:w="3420" w:type="dxa"/>
          </w:tcPr>
          <w:p w:rsidR="004F07B4" w:rsidRPr="004F07B4" w:rsidRDefault="004F07B4" w:rsidP="004F07B4">
            <w:pPr>
              <w:jc w:val="center"/>
              <w:rPr>
                <w:rFonts w:ascii="Times New Roman" w:hAnsi="Times New Roman" w:cs="Times New Roman"/>
                <w:b/>
                <w:sz w:val="24"/>
                <w:szCs w:val="18"/>
              </w:rPr>
            </w:pPr>
            <w:r w:rsidRPr="004F07B4">
              <w:rPr>
                <w:rFonts w:ascii="Times New Roman" w:hAnsi="Times New Roman" w:cs="Times New Roman"/>
                <w:b/>
                <w:sz w:val="24"/>
                <w:szCs w:val="18"/>
              </w:rPr>
              <w:t>Description</w:t>
            </w:r>
          </w:p>
        </w:tc>
        <w:tc>
          <w:tcPr>
            <w:tcW w:w="3955" w:type="dxa"/>
          </w:tcPr>
          <w:p w:rsidR="004F07B4" w:rsidRPr="004F07B4" w:rsidRDefault="004F07B4" w:rsidP="004F07B4">
            <w:pPr>
              <w:jc w:val="center"/>
              <w:rPr>
                <w:rFonts w:ascii="Times New Roman" w:hAnsi="Times New Roman" w:cs="Times New Roman"/>
                <w:b/>
                <w:sz w:val="24"/>
                <w:szCs w:val="18"/>
              </w:rPr>
            </w:pPr>
            <w:r w:rsidRPr="004F07B4">
              <w:rPr>
                <w:rFonts w:ascii="Times New Roman" w:hAnsi="Times New Roman" w:cs="Times New Roman"/>
                <w:b/>
                <w:sz w:val="24"/>
                <w:szCs w:val="18"/>
              </w:rPr>
              <w:t>Monitoring Objective</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STE-1</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Septic tank effluent from riser installed over septic tank inspection port</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Measure “input” constituent concentrations before effluent goes to the drainfield</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L1S through L6S</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Shallow lysimeters installed at 6 locations adjacent to the infiltrator rows; bottom of </w:t>
            </w:r>
            <w:proofErr w:type="spellStart"/>
            <w:r w:rsidRPr="004F07B4">
              <w:rPr>
                <w:rFonts w:ascii="Times New Roman" w:hAnsi="Times New Roman" w:cs="Times New Roman"/>
                <w:sz w:val="24"/>
                <w:szCs w:val="18"/>
              </w:rPr>
              <w:t>lysimeters</w:t>
            </w:r>
            <w:proofErr w:type="spellEnd"/>
            <w:r w:rsidRPr="004F07B4">
              <w:rPr>
                <w:rFonts w:ascii="Times New Roman" w:hAnsi="Times New Roman" w:cs="Times New Roman"/>
                <w:sz w:val="24"/>
                <w:szCs w:val="18"/>
              </w:rPr>
              <w:t xml:space="preserve"> 0.5 </w:t>
            </w:r>
            <w:proofErr w:type="spellStart"/>
            <w:r w:rsidRPr="004F07B4">
              <w:rPr>
                <w:rFonts w:ascii="Times New Roman" w:hAnsi="Times New Roman" w:cs="Times New Roman"/>
                <w:sz w:val="24"/>
                <w:szCs w:val="18"/>
              </w:rPr>
              <w:t>ft</w:t>
            </w:r>
            <w:proofErr w:type="spellEnd"/>
            <w:r w:rsidRPr="004F07B4">
              <w:rPr>
                <w:rFonts w:ascii="Times New Roman" w:hAnsi="Times New Roman" w:cs="Times New Roman"/>
                <w:sz w:val="24"/>
                <w:szCs w:val="18"/>
              </w:rPr>
              <w:t xml:space="preserve"> above mulch layer </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Monitor pore water quality between the drainfield and the reactive media layer (intermediate level of treatment) to evaluate nitrogen concentration and nitrification  </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L7S</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Shallow lysimeter installed below the distribution header</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w:t>
            </w:r>
            <w:r w:rsidR="00570489">
              <w:rPr>
                <w:rFonts w:ascii="Times New Roman" w:hAnsi="Times New Roman" w:cs="Times New Roman"/>
                <w:sz w:val="24"/>
                <w:szCs w:val="18"/>
              </w:rPr>
              <w:t>nitor for leakage of effluent from</w:t>
            </w:r>
            <w:r w:rsidRPr="004F07B4">
              <w:rPr>
                <w:rFonts w:ascii="Times New Roman" w:hAnsi="Times New Roman" w:cs="Times New Roman"/>
                <w:sz w:val="24"/>
                <w:szCs w:val="18"/>
              </w:rPr>
              <w:t xml:space="preserve"> header</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M1 through M6</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Horizontal well points on top of liner at 6 locations </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Monitor water quality within saturated portion of mulch layer</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L1D through L6D</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Deep lysimeters installed along outside edge of liner; bottom of lysimeters 1 f</w:t>
            </w:r>
            <w:r w:rsidR="00F44504">
              <w:rPr>
                <w:rFonts w:ascii="Times New Roman" w:hAnsi="Times New Roman" w:cs="Times New Roman"/>
                <w:sz w:val="24"/>
                <w:szCs w:val="18"/>
              </w:rPr>
              <w:t>oot</w:t>
            </w:r>
            <w:r w:rsidRPr="004F07B4">
              <w:rPr>
                <w:rFonts w:ascii="Times New Roman" w:hAnsi="Times New Roman" w:cs="Times New Roman"/>
                <w:sz w:val="24"/>
                <w:szCs w:val="18"/>
              </w:rPr>
              <w:t xml:space="preserve"> below edge of liner</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Monitor pore water quality in soil at edges of liner where water collected on liner discharges</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MW1</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Monitoring well near edge of the drainfield</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Measure ground water quality and ground water levels near edge of the drainfield</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P1 through P3</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Piezometers installed inside lined area, below the drainfield and above the reactive media layer </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Measure presence of and depth to water to assess mounding above the saturated zone on liner and evaluate gradient toward liner edges </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Flow</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Flow meter installed at supply well</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Measure flow to the </w:t>
            </w:r>
            <w:r w:rsidR="00570489">
              <w:rPr>
                <w:rFonts w:ascii="Times New Roman" w:hAnsi="Times New Roman" w:cs="Times New Roman"/>
                <w:sz w:val="24"/>
                <w:szCs w:val="18"/>
              </w:rPr>
              <w:t>septic system</w:t>
            </w:r>
            <w:r w:rsidRPr="004F07B4">
              <w:rPr>
                <w:rFonts w:ascii="Times New Roman" w:hAnsi="Times New Roman" w:cs="Times New Roman"/>
                <w:sz w:val="24"/>
                <w:szCs w:val="18"/>
              </w:rPr>
              <w:t xml:space="preserve"> from the </w:t>
            </w:r>
            <w:r w:rsidR="00570489">
              <w:rPr>
                <w:rFonts w:ascii="Times New Roman" w:hAnsi="Times New Roman" w:cs="Times New Roman"/>
                <w:sz w:val="24"/>
                <w:szCs w:val="18"/>
              </w:rPr>
              <w:t>household</w:t>
            </w:r>
          </w:p>
        </w:tc>
      </w:tr>
    </w:tbl>
    <w:p w:rsidR="003A4011" w:rsidRDefault="00307B61" w:rsidP="003A4011">
      <w:pPr>
        <w:spacing w:line="360" w:lineRule="auto"/>
        <w:jc w:val="center"/>
        <w:rPr>
          <w:rFonts w:ascii="Times New Roman" w:hAnsi="Times New Roman" w:cs="Times New Roman"/>
          <w:b/>
          <w:sz w:val="24"/>
          <w:szCs w:val="24"/>
        </w:rPr>
      </w:pPr>
      <w:r>
        <w:rPr>
          <w:b/>
          <w:noProof/>
          <w:sz w:val="24"/>
          <w:szCs w:val="24"/>
        </w:rPr>
        <w:lastRenderedPageBreak/>
        <w:drawing>
          <wp:inline distT="0" distB="0" distL="0" distR="0">
            <wp:extent cx="5934075" cy="7686675"/>
            <wp:effectExtent l="0" t="0" r="9525" b="9525"/>
            <wp:docPr id="37" name="Picture 37" descr="Apopka_Imagery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opka_ImageryMa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r w:rsidR="003A4011" w:rsidRPr="00307B61">
        <w:rPr>
          <w:rFonts w:ascii="Times New Roman" w:hAnsi="Times New Roman" w:cs="Times New Roman"/>
          <w:b/>
          <w:i/>
          <w:sz w:val="24"/>
          <w:szCs w:val="24"/>
        </w:rPr>
        <w:t xml:space="preserve">Figure 1.  Aerial </w:t>
      </w:r>
      <w:r w:rsidR="003A4011">
        <w:rPr>
          <w:rFonts w:ascii="Times New Roman" w:hAnsi="Times New Roman" w:cs="Times New Roman"/>
          <w:b/>
          <w:i/>
          <w:sz w:val="24"/>
          <w:szCs w:val="24"/>
        </w:rPr>
        <w:t>photograph with</w:t>
      </w:r>
      <w:r w:rsidR="003A4011" w:rsidRPr="00307B61">
        <w:rPr>
          <w:rFonts w:ascii="Times New Roman" w:hAnsi="Times New Roman" w:cs="Times New Roman"/>
          <w:b/>
          <w:i/>
          <w:sz w:val="24"/>
          <w:szCs w:val="24"/>
        </w:rPr>
        <w:t xml:space="preserve"> monitoring station</w:t>
      </w:r>
      <w:r w:rsidR="003A4011">
        <w:rPr>
          <w:rFonts w:ascii="Times New Roman" w:hAnsi="Times New Roman" w:cs="Times New Roman"/>
          <w:b/>
          <w:i/>
          <w:sz w:val="24"/>
          <w:szCs w:val="24"/>
        </w:rPr>
        <w:t xml:space="preserve"> sampling points</w:t>
      </w:r>
    </w:p>
    <w:p w:rsidR="00307B61" w:rsidRPr="00D1575D" w:rsidRDefault="00307B61" w:rsidP="005C7AE0">
      <w:pPr>
        <w:spacing w:line="360" w:lineRule="auto"/>
        <w:rPr>
          <w:rFonts w:ascii="Times New Roman" w:hAnsi="Times New Roman" w:cs="Times New Roman"/>
          <w:b/>
          <w:color w:val="FFFFFF" w:themeColor="background1"/>
          <w:sz w:val="24"/>
          <w:szCs w:val="24"/>
        </w:rPr>
      </w:pPr>
    </w:p>
    <w:p w:rsidR="007306E7" w:rsidRPr="007306E7" w:rsidRDefault="007306E7" w:rsidP="007306E7">
      <w:pPr>
        <w:kinsoku w:val="0"/>
        <w:overflowPunct w:val="0"/>
        <w:autoSpaceDE w:val="0"/>
        <w:autoSpaceDN w:val="0"/>
        <w:adjustRightInd w:val="0"/>
        <w:spacing w:before="29" w:after="0" w:line="240" w:lineRule="auto"/>
        <w:rPr>
          <w:rFonts w:ascii="Times New Roman" w:hAnsi="Times New Roman" w:cs="Times New Roman"/>
          <w:sz w:val="24"/>
          <w:szCs w:val="24"/>
        </w:rPr>
      </w:pPr>
    </w:p>
    <w:p w:rsidR="003A4011" w:rsidRDefault="007306E7" w:rsidP="00D1575D">
      <w:pPr>
        <w:kinsoku w:val="0"/>
        <w:overflowPunct w:val="0"/>
        <w:autoSpaceDE w:val="0"/>
        <w:autoSpaceDN w:val="0"/>
        <w:adjustRightInd w:val="0"/>
        <w:spacing w:before="29" w:after="0" w:line="240" w:lineRule="auto"/>
        <w:jc w:val="center"/>
        <w:rPr>
          <w:rFonts w:ascii="Times New Roman" w:hAnsi="Times New Roman" w:cs="Times New Roman"/>
          <w:b/>
          <w:bCs/>
          <w:i/>
          <w:iCs/>
          <w:sz w:val="24"/>
          <w:szCs w:val="24"/>
        </w:rPr>
      </w:pPr>
      <w:r w:rsidRPr="00926ECA">
        <w:rPr>
          <w:rFonts w:ascii="Times New Roman" w:hAnsi="Times New Roman" w:cs="Times New Roman"/>
          <w:noProof/>
          <w:sz w:val="20"/>
          <w:szCs w:val="20"/>
        </w:rPr>
        <w:drawing>
          <wp:inline distT="0" distB="0" distL="0" distR="0" wp14:anchorId="5160BA96" wp14:editId="06E2F04D">
            <wp:extent cx="5391150" cy="743902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1150" cy="7439025"/>
                    </a:xfrm>
                    <a:prstGeom prst="rect">
                      <a:avLst/>
                    </a:prstGeom>
                    <a:noFill/>
                    <a:ln>
                      <a:noFill/>
                    </a:ln>
                  </pic:spPr>
                </pic:pic>
              </a:graphicData>
            </a:graphic>
          </wp:inline>
        </w:drawing>
      </w:r>
    </w:p>
    <w:p w:rsidR="003A4011" w:rsidRDefault="003A4011" w:rsidP="003A4011">
      <w:pPr>
        <w:kinsoku w:val="0"/>
        <w:overflowPunct w:val="0"/>
        <w:autoSpaceDE w:val="0"/>
        <w:autoSpaceDN w:val="0"/>
        <w:adjustRightInd w:val="0"/>
        <w:spacing w:before="29" w:after="0" w:line="240" w:lineRule="auto"/>
        <w:jc w:val="center"/>
        <w:rPr>
          <w:rFonts w:ascii="Times New Roman" w:hAnsi="Times New Roman" w:cs="Times New Roman"/>
          <w:b/>
          <w:bCs/>
          <w:i/>
          <w:iCs/>
          <w:sz w:val="24"/>
          <w:szCs w:val="24"/>
        </w:rPr>
      </w:pPr>
      <w:r w:rsidRPr="007306E7">
        <w:rPr>
          <w:rFonts w:ascii="Times New Roman" w:hAnsi="Times New Roman" w:cs="Times New Roman"/>
          <w:b/>
          <w:bCs/>
          <w:i/>
          <w:iCs/>
          <w:sz w:val="24"/>
          <w:szCs w:val="24"/>
        </w:rPr>
        <w:t>Figure 2. Plan view of monitoring</w:t>
      </w:r>
      <w:r>
        <w:rPr>
          <w:rFonts w:ascii="Times New Roman" w:hAnsi="Times New Roman" w:cs="Times New Roman"/>
          <w:b/>
          <w:bCs/>
          <w:i/>
          <w:iCs/>
          <w:sz w:val="24"/>
          <w:szCs w:val="24"/>
        </w:rPr>
        <w:t xml:space="preserve"> device</w:t>
      </w:r>
      <w:r w:rsidRPr="007306E7">
        <w:rPr>
          <w:rFonts w:ascii="Times New Roman" w:hAnsi="Times New Roman" w:cs="Times New Roman"/>
          <w:b/>
          <w:bCs/>
          <w:i/>
          <w:iCs/>
          <w:sz w:val="24"/>
          <w:szCs w:val="24"/>
        </w:rPr>
        <w:t xml:space="preserve"> locations at experimental</w:t>
      </w:r>
      <w:r w:rsidRPr="007306E7">
        <w:rPr>
          <w:rFonts w:ascii="Times New Roman" w:hAnsi="Times New Roman" w:cs="Times New Roman"/>
          <w:b/>
          <w:bCs/>
          <w:i/>
          <w:iCs/>
          <w:spacing w:val="-9"/>
          <w:sz w:val="24"/>
          <w:szCs w:val="24"/>
        </w:rPr>
        <w:t xml:space="preserve"> </w:t>
      </w:r>
      <w:r w:rsidRPr="007306E7">
        <w:rPr>
          <w:rFonts w:ascii="Times New Roman" w:hAnsi="Times New Roman" w:cs="Times New Roman"/>
          <w:b/>
          <w:bCs/>
          <w:i/>
          <w:iCs/>
          <w:sz w:val="24"/>
          <w:szCs w:val="24"/>
        </w:rPr>
        <w:t>drainfield.</w:t>
      </w:r>
    </w:p>
    <w:p w:rsidR="00780B11" w:rsidRPr="00FE65D0" w:rsidRDefault="00780B11" w:rsidP="00780B11">
      <w:pPr>
        <w:spacing w:line="360" w:lineRule="auto"/>
        <w:rPr>
          <w:rFonts w:ascii="Times New Roman" w:hAnsi="Times New Roman" w:cs="Times New Roman"/>
          <w:b/>
          <w:sz w:val="28"/>
          <w:szCs w:val="24"/>
        </w:rPr>
      </w:pPr>
      <w:r>
        <w:rPr>
          <w:rFonts w:ascii="Times New Roman" w:hAnsi="Times New Roman" w:cs="Times New Roman"/>
          <w:b/>
          <w:sz w:val="28"/>
          <w:szCs w:val="24"/>
        </w:rPr>
        <w:lastRenderedPageBreak/>
        <w:t>Monitoring Results</w:t>
      </w:r>
    </w:p>
    <w:p w:rsidR="00780B11" w:rsidRDefault="00780B11" w:rsidP="005C7AE0">
      <w:pPr>
        <w:spacing w:line="360" w:lineRule="auto"/>
        <w:rPr>
          <w:rFonts w:ascii="Times New Roman" w:hAnsi="Times New Roman" w:cs="Times New Roman"/>
          <w:sz w:val="24"/>
        </w:rPr>
      </w:pPr>
      <w:r>
        <w:rPr>
          <w:rFonts w:ascii="Times New Roman" w:hAnsi="Times New Roman" w:cs="Times New Roman"/>
          <w:sz w:val="24"/>
        </w:rPr>
        <w:t xml:space="preserve">Water quality samples have been collected from the effluent, lysimeters, and monitoring wells on </w:t>
      </w:r>
      <w:r w:rsidR="00D448D2">
        <w:rPr>
          <w:rFonts w:ascii="Times New Roman" w:hAnsi="Times New Roman" w:cs="Times New Roman"/>
          <w:sz w:val="24"/>
        </w:rPr>
        <w:t>5</w:t>
      </w:r>
      <w:r>
        <w:rPr>
          <w:rFonts w:ascii="Times New Roman" w:hAnsi="Times New Roman" w:cs="Times New Roman"/>
          <w:sz w:val="24"/>
        </w:rPr>
        <w:t xml:space="preserve"> occasions.  These samples were analyzed by the DEP central laboratory.  </w:t>
      </w:r>
      <w:r>
        <w:rPr>
          <w:rFonts w:ascii="Times New Roman" w:hAnsi="Times New Roman" w:cs="Times New Roman"/>
          <w:b/>
          <w:sz w:val="24"/>
        </w:rPr>
        <w:t xml:space="preserve">Table 2 </w:t>
      </w:r>
      <w:r>
        <w:rPr>
          <w:rFonts w:ascii="Times New Roman" w:hAnsi="Times New Roman" w:cs="Times New Roman"/>
          <w:sz w:val="24"/>
        </w:rPr>
        <w:t xml:space="preserve">presents the </w:t>
      </w:r>
      <w:r w:rsidR="003A4011">
        <w:rPr>
          <w:rFonts w:ascii="Times New Roman" w:hAnsi="Times New Roman" w:cs="Times New Roman"/>
          <w:sz w:val="24"/>
        </w:rPr>
        <w:t xml:space="preserve">laboratory </w:t>
      </w:r>
      <w:r>
        <w:rPr>
          <w:rFonts w:ascii="Times New Roman" w:hAnsi="Times New Roman" w:cs="Times New Roman"/>
          <w:sz w:val="24"/>
        </w:rPr>
        <w:t>results to date for the major parameters of interest</w:t>
      </w:r>
      <w:r w:rsidR="003A4011">
        <w:rPr>
          <w:rFonts w:ascii="Times New Roman" w:hAnsi="Times New Roman" w:cs="Times New Roman"/>
          <w:sz w:val="24"/>
        </w:rPr>
        <w:t>.  The parameters include</w:t>
      </w:r>
      <w:r>
        <w:rPr>
          <w:rFonts w:ascii="Times New Roman" w:hAnsi="Times New Roman" w:cs="Times New Roman"/>
          <w:sz w:val="24"/>
        </w:rPr>
        <w:t xml:space="preserve"> chloride (Cl), ammonium (NH4), total </w:t>
      </w:r>
      <w:proofErr w:type="spellStart"/>
      <w:r>
        <w:rPr>
          <w:rFonts w:ascii="Times New Roman" w:hAnsi="Times New Roman" w:cs="Times New Roman"/>
          <w:sz w:val="24"/>
        </w:rPr>
        <w:t>Kjeldahl</w:t>
      </w:r>
      <w:proofErr w:type="spellEnd"/>
      <w:r>
        <w:rPr>
          <w:rFonts w:ascii="Times New Roman" w:hAnsi="Times New Roman" w:cs="Times New Roman"/>
          <w:sz w:val="24"/>
        </w:rPr>
        <w:t xml:space="preserve"> nitrogen (TKN), </w:t>
      </w:r>
      <w:proofErr w:type="spellStart"/>
      <w:r>
        <w:rPr>
          <w:rFonts w:ascii="Times New Roman" w:hAnsi="Times New Roman" w:cs="Times New Roman"/>
          <w:sz w:val="24"/>
        </w:rPr>
        <w:t>nitrate+nitrite-nitrogen</w:t>
      </w:r>
      <w:proofErr w:type="spellEnd"/>
      <w:r>
        <w:rPr>
          <w:rFonts w:ascii="Times New Roman" w:hAnsi="Times New Roman" w:cs="Times New Roman"/>
          <w:sz w:val="24"/>
        </w:rPr>
        <w:t xml:space="preserve"> (NO</w:t>
      </w:r>
      <w:r w:rsidR="003A4011">
        <w:rPr>
          <w:rFonts w:ascii="Times New Roman" w:hAnsi="Times New Roman" w:cs="Times New Roman"/>
          <w:sz w:val="24"/>
        </w:rPr>
        <w:t>3+NO2</w:t>
      </w:r>
      <w:r>
        <w:rPr>
          <w:rFonts w:ascii="Times New Roman" w:hAnsi="Times New Roman" w:cs="Times New Roman"/>
          <w:sz w:val="24"/>
        </w:rPr>
        <w:t xml:space="preserve">), and total phosphorous (TP).  </w:t>
      </w:r>
    </w:p>
    <w:p w:rsidR="00780B11" w:rsidRDefault="00780B11" w:rsidP="005C7AE0">
      <w:pPr>
        <w:spacing w:line="360" w:lineRule="auto"/>
        <w:rPr>
          <w:rFonts w:ascii="Times New Roman" w:hAnsi="Times New Roman" w:cs="Times New Roman"/>
          <w:b/>
          <w:i/>
          <w:sz w:val="24"/>
        </w:rPr>
      </w:pPr>
      <w:r>
        <w:rPr>
          <w:rFonts w:ascii="Times New Roman" w:hAnsi="Times New Roman" w:cs="Times New Roman"/>
          <w:b/>
          <w:i/>
          <w:sz w:val="24"/>
        </w:rPr>
        <w:t xml:space="preserve">Table 2.  Monitoring results for key parameters, </w:t>
      </w:r>
      <w:proofErr w:type="spellStart"/>
      <w:r>
        <w:rPr>
          <w:rFonts w:ascii="Times New Roman" w:hAnsi="Times New Roman" w:cs="Times New Roman"/>
          <w:b/>
          <w:i/>
          <w:sz w:val="24"/>
        </w:rPr>
        <w:t>Wekiva</w:t>
      </w:r>
      <w:proofErr w:type="spellEnd"/>
      <w:r>
        <w:rPr>
          <w:rFonts w:ascii="Times New Roman" w:hAnsi="Times New Roman" w:cs="Times New Roman"/>
          <w:b/>
          <w:i/>
          <w:sz w:val="24"/>
        </w:rPr>
        <w:t xml:space="preserve"> experimental lined </w:t>
      </w:r>
      <w:proofErr w:type="spellStart"/>
      <w:r>
        <w:rPr>
          <w:rFonts w:ascii="Times New Roman" w:hAnsi="Times New Roman" w:cs="Times New Roman"/>
          <w:b/>
          <w:i/>
          <w:sz w:val="24"/>
        </w:rPr>
        <w:t>drainfield</w:t>
      </w:r>
      <w:proofErr w:type="spellEnd"/>
      <w:r>
        <w:rPr>
          <w:rFonts w:ascii="Times New Roman" w:hAnsi="Times New Roman" w:cs="Times New Roman"/>
          <w:b/>
          <w:i/>
          <w:sz w:val="24"/>
        </w:rPr>
        <w:t xml:space="preserve"> study</w:t>
      </w:r>
    </w:p>
    <w:tbl>
      <w:tblPr>
        <w:tblW w:w="10791" w:type="dxa"/>
        <w:jc w:val="center"/>
        <w:tblLook w:val="04A0" w:firstRow="1" w:lastRow="0" w:firstColumn="1" w:lastColumn="0" w:noHBand="0" w:noVBand="1"/>
      </w:tblPr>
      <w:tblGrid>
        <w:gridCol w:w="889"/>
        <w:gridCol w:w="1240"/>
        <w:gridCol w:w="1140"/>
        <w:gridCol w:w="1220"/>
        <w:gridCol w:w="1240"/>
        <w:gridCol w:w="1400"/>
        <w:gridCol w:w="1222"/>
        <w:gridCol w:w="1200"/>
        <w:gridCol w:w="1240"/>
      </w:tblGrid>
      <w:tr w:rsidR="00A329FD" w:rsidRPr="00A329FD" w:rsidTr="00A329FD">
        <w:trPr>
          <w:trHeight w:val="300"/>
          <w:tblHeader/>
          <w:jc w:val="center"/>
        </w:trPr>
        <w:tc>
          <w:tcPr>
            <w:tcW w:w="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b/>
                <w:bCs/>
                <w:color w:val="000000"/>
              </w:rPr>
            </w:pPr>
            <w:r w:rsidRPr="00A329FD">
              <w:rPr>
                <w:rFonts w:ascii="Times New Roman" w:eastAsia="Times New Roman" w:hAnsi="Times New Roman" w:cs="Times New Roman"/>
                <w:b/>
                <w:bCs/>
                <w:color w:val="000000"/>
              </w:rPr>
              <w:t>Station</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b/>
                <w:bCs/>
                <w:color w:val="000000"/>
              </w:rPr>
            </w:pPr>
            <w:r w:rsidRPr="00A329FD">
              <w:rPr>
                <w:rFonts w:ascii="Times New Roman" w:eastAsia="Times New Roman" w:hAnsi="Times New Roman" w:cs="Times New Roman"/>
                <w:b/>
                <w:bCs/>
                <w:color w:val="000000"/>
              </w:rPr>
              <w:t>Sample Date</w:t>
            </w:r>
          </w:p>
        </w:tc>
        <w:tc>
          <w:tcPr>
            <w:tcW w:w="1140" w:type="dxa"/>
            <w:tcBorders>
              <w:top w:val="single" w:sz="4" w:space="0" w:color="auto"/>
              <w:left w:val="nil"/>
              <w:bottom w:val="single" w:sz="4" w:space="0" w:color="auto"/>
              <w:right w:val="nil"/>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b/>
                <w:bCs/>
                <w:color w:val="000000"/>
              </w:rPr>
            </w:pPr>
            <w:r w:rsidRPr="00A329FD">
              <w:rPr>
                <w:rFonts w:ascii="Times New Roman" w:eastAsia="Times New Roman" w:hAnsi="Times New Roman" w:cs="Times New Roman"/>
                <w:b/>
                <w:bCs/>
                <w:color w:val="000000"/>
              </w:rPr>
              <w:t>Cl (mg/L)</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b/>
                <w:bCs/>
                <w:color w:val="000000"/>
              </w:rPr>
            </w:pPr>
            <w:r w:rsidRPr="00A329FD">
              <w:rPr>
                <w:rFonts w:ascii="Times New Roman" w:eastAsia="Times New Roman" w:hAnsi="Times New Roman" w:cs="Times New Roman"/>
                <w:b/>
                <w:bCs/>
                <w:color w:val="000000"/>
              </w:rPr>
              <w:t>NH4 (mg/L)</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b/>
                <w:bCs/>
                <w:color w:val="000000"/>
              </w:rPr>
            </w:pPr>
            <w:r w:rsidRPr="00A329FD">
              <w:rPr>
                <w:rFonts w:ascii="Times New Roman" w:eastAsia="Times New Roman" w:hAnsi="Times New Roman" w:cs="Times New Roman"/>
                <w:b/>
                <w:bCs/>
                <w:color w:val="000000"/>
              </w:rPr>
              <w:t>TKN (mg/L)</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b/>
                <w:bCs/>
                <w:color w:val="000000"/>
              </w:rPr>
            </w:pPr>
            <w:r w:rsidRPr="00A329FD">
              <w:rPr>
                <w:rFonts w:ascii="Times New Roman" w:eastAsia="Times New Roman" w:hAnsi="Times New Roman" w:cs="Times New Roman"/>
                <w:b/>
                <w:bCs/>
                <w:color w:val="000000"/>
              </w:rPr>
              <w:t>Org N (mg/L)</w:t>
            </w:r>
          </w:p>
        </w:tc>
        <w:tc>
          <w:tcPr>
            <w:tcW w:w="1222" w:type="dxa"/>
            <w:tcBorders>
              <w:top w:val="single" w:sz="4" w:space="0" w:color="auto"/>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b/>
                <w:bCs/>
                <w:color w:val="000000"/>
              </w:rPr>
            </w:pPr>
            <w:r w:rsidRPr="00A329FD">
              <w:rPr>
                <w:rFonts w:ascii="Times New Roman" w:eastAsia="Times New Roman" w:hAnsi="Times New Roman" w:cs="Times New Roman"/>
                <w:b/>
                <w:bCs/>
                <w:color w:val="000000"/>
              </w:rPr>
              <w:t>NO3+NO2 (mg/L)</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b/>
                <w:bCs/>
                <w:color w:val="000000"/>
              </w:rPr>
            </w:pPr>
            <w:r w:rsidRPr="00A329FD">
              <w:rPr>
                <w:rFonts w:ascii="Times New Roman" w:eastAsia="Times New Roman" w:hAnsi="Times New Roman" w:cs="Times New Roman"/>
                <w:b/>
                <w:bCs/>
                <w:color w:val="000000"/>
              </w:rPr>
              <w:t>TN (mg/L)</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b/>
                <w:bCs/>
                <w:color w:val="000000"/>
              </w:rPr>
            </w:pPr>
            <w:r w:rsidRPr="00A329FD">
              <w:rPr>
                <w:rFonts w:ascii="Times New Roman" w:eastAsia="Times New Roman" w:hAnsi="Times New Roman" w:cs="Times New Roman"/>
                <w:b/>
                <w:bCs/>
                <w:color w:val="000000"/>
              </w:rPr>
              <w:t>TP (mg/L)</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xml:space="preserve">STE1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C13ED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99</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64</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80</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16.00</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80</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8.4</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70</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42</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45</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3.00</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45</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5.2</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C13ED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83</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53</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60</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7.00</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60</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7.5</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722512">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75</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57</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65</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8.00</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65</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7.3</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tcPr>
          <w:p w:rsidR="003646DD" w:rsidRPr="00A329FD" w:rsidRDefault="003646DD" w:rsidP="00A329FD">
            <w:pPr>
              <w:spacing w:after="0" w:line="240" w:lineRule="auto"/>
              <w:rPr>
                <w:rFonts w:ascii="Times New Roman" w:eastAsia="Times New Roman" w:hAnsi="Times New Roman" w:cs="Times New Roman"/>
                <w:color w:val="000000"/>
              </w:rPr>
            </w:pPr>
          </w:p>
        </w:tc>
        <w:tc>
          <w:tcPr>
            <w:tcW w:w="1240" w:type="dxa"/>
            <w:tcBorders>
              <w:top w:val="nil"/>
              <w:left w:val="nil"/>
              <w:bottom w:val="single" w:sz="4" w:space="0" w:color="auto"/>
              <w:right w:val="single" w:sz="4" w:space="0" w:color="auto"/>
            </w:tcBorders>
            <w:shd w:val="clear" w:color="000000" w:fill="D9D9D9"/>
            <w:noWrap/>
            <w:vAlign w:val="center"/>
          </w:tcPr>
          <w:p w:rsidR="003646DD" w:rsidRPr="00A329FD" w:rsidRDefault="00B1091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01/18/17</w:t>
            </w:r>
          </w:p>
        </w:tc>
        <w:tc>
          <w:tcPr>
            <w:tcW w:w="1140" w:type="dxa"/>
            <w:tcBorders>
              <w:top w:val="nil"/>
              <w:left w:val="nil"/>
              <w:bottom w:val="single" w:sz="4" w:space="0" w:color="auto"/>
              <w:right w:val="nil"/>
            </w:tcBorders>
            <w:shd w:val="clear" w:color="000000" w:fill="D9D9D9"/>
            <w:noWrap/>
            <w:vAlign w:val="center"/>
          </w:tcPr>
          <w:p w:rsidR="003646DD" w:rsidRPr="00A329FD" w:rsidRDefault="00FB14ED"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79</w:t>
            </w:r>
          </w:p>
        </w:tc>
        <w:tc>
          <w:tcPr>
            <w:tcW w:w="1220" w:type="dxa"/>
            <w:tcBorders>
              <w:top w:val="nil"/>
              <w:left w:val="single" w:sz="4" w:space="0" w:color="auto"/>
              <w:bottom w:val="single" w:sz="4" w:space="0" w:color="auto"/>
              <w:right w:val="single" w:sz="4" w:space="0" w:color="auto"/>
            </w:tcBorders>
            <w:shd w:val="clear" w:color="000000" w:fill="D9D9D9"/>
            <w:noWrap/>
            <w:vAlign w:val="center"/>
          </w:tcPr>
          <w:p w:rsidR="003646DD" w:rsidRPr="00A329FD" w:rsidRDefault="00FB14ED"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1240" w:type="dxa"/>
            <w:tcBorders>
              <w:top w:val="nil"/>
              <w:left w:val="nil"/>
              <w:bottom w:val="single" w:sz="4" w:space="0" w:color="auto"/>
              <w:right w:val="single" w:sz="4" w:space="0" w:color="auto"/>
            </w:tcBorders>
            <w:shd w:val="clear" w:color="000000" w:fill="D9D9D9"/>
            <w:noWrap/>
            <w:vAlign w:val="center"/>
          </w:tcPr>
          <w:p w:rsidR="003646DD" w:rsidRPr="00A329FD" w:rsidRDefault="00FB14ED"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1400" w:type="dxa"/>
            <w:tcBorders>
              <w:top w:val="nil"/>
              <w:left w:val="nil"/>
              <w:bottom w:val="single" w:sz="4" w:space="0" w:color="auto"/>
              <w:right w:val="single" w:sz="4" w:space="0" w:color="auto"/>
            </w:tcBorders>
            <w:shd w:val="clear" w:color="000000" w:fill="D9D9D9"/>
            <w:noWrap/>
            <w:vAlign w:val="center"/>
          </w:tcPr>
          <w:p w:rsidR="003646DD" w:rsidRPr="00A329FD" w:rsidRDefault="00FB14ED"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8.00</w:t>
            </w:r>
          </w:p>
        </w:tc>
        <w:tc>
          <w:tcPr>
            <w:tcW w:w="1222" w:type="dxa"/>
            <w:tcBorders>
              <w:top w:val="nil"/>
              <w:left w:val="nil"/>
              <w:bottom w:val="single" w:sz="4" w:space="0" w:color="auto"/>
              <w:right w:val="single" w:sz="4" w:space="0" w:color="auto"/>
            </w:tcBorders>
            <w:shd w:val="clear" w:color="000000" w:fill="D9D9D9"/>
            <w:noWrap/>
            <w:vAlign w:val="center"/>
          </w:tcPr>
          <w:p w:rsidR="003646DD" w:rsidRPr="00A329FD" w:rsidRDefault="00FB14ED"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tcPr>
          <w:p w:rsidR="003646DD" w:rsidRPr="00A329FD" w:rsidRDefault="00FB14ED"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1240" w:type="dxa"/>
            <w:tcBorders>
              <w:top w:val="nil"/>
              <w:left w:val="nil"/>
              <w:bottom w:val="single" w:sz="4" w:space="0" w:color="auto"/>
              <w:right w:val="single" w:sz="4" w:space="0" w:color="auto"/>
            </w:tcBorders>
            <w:shd w:val="clear" w:color="000000" w:fill="D9D9D9"/>
            <w:noWrap/>
            <w:vAlign w:val="center"/>
          </w:tcPr>
          <w:p w:rsidR="003646DD" w:rsidRPr="00A329FD" w:rsidRDefault="00FB14ED"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MW1</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722512"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31</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0.008</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2.60</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2.59</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3.6</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92</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39</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0.16</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120</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119.84</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11.0</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131</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490</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722512">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29</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0.80</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64</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63.20</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3.5</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68</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200</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722512">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26</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0.28</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63</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62.72</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2.9</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66</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200</w:t>
            </w:r>
          </w:p>
        </w:tc>
      </w:tr>
      <w:tr w:rsidR="00FD1791"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tcPr>
          <w:p w:rsidR="00FD1791" w:rsidRPr="00A329FD" w:rsidRDefault="00FD1791" w:rsidP="00A329FD">
            <w:pPr>
              <w:spacing w:after="0" w:line="240" w:lineRule="auto"/>
              <w:rPr>
                <w:rFonts w:ascii="Times New Roman" w:eastAsia="Times New Roman" w:hAnsi="Times New Roman" w:cs="Times New Roman"/>
                <w:color w:val="000000"/>
              </w:rPr>
            </w:pPr>
          </w:p>
        </w:tc>
        <w:tc>
          <w:tcPr>
            <w:tcW w:w="1240" w:type="dxa"/>
            <w:tcBorders>
              <w:top w:val="nil"/>
              <w:left w:val="nil"/>
              <w:bottom w:val="single" w:sz="4" w:space="0" w:color="auto"/>
              <w:right w:val="single" w:sz="4" w:space="0" w:color="auto"/>
            </w:tcBorders>
            <w:shd w:val="clear" w:color="000000" w:fill="D9D9D9"/>
            <w:noWrap/>
            <w:vAlign w:val="center"/>
          </w:tcPr>
          <w:p w:rsidR="00FD1791" w:rsidRPr="00A329FD" w:rsidRDefault="00B1091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01/18/17</w:t>
            </w:r>
          </w:p>
        </w:tc>
        <w:tc>
          <w:tcPr>
            <w:tcW w:w="1140" w:type="dxa"/>
            <w:tcBorders>
              <w:top w:val="nil"/>
              <w:left w:val="nil"/>
              <w:bottom w:val="single" w:sz="4" w:space="0" w:color="auto"/>
              <w:right w:val="nil"/>
            </w:tcBorders>
            <w:shd w:val="clear" w:color="000000" w:fill="D9D9D9"/>
            <w:noWrap/>
            <w:vAlign w:val="center"/>
          </w:tcPr>
          <w:p w:rsidR="00FD1791" w:rsidRPr="00A329FD" w:rsidRDefault="00FB14ED"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220" w:type="dxa"/>
            <w:tcBorders>
              <w:top w:val="nil"/>
              <w:left w:val="single" w:sz="4" w:space="0" w:color="auto"/>
              <w:bottom w:val="single" w:sz="4" w:space="0" w:color="auto"/>
              <w:right w:val="single" w:sz="4" w:space="0" w:color="auto"/>
            </w:tcBorders>
            <w:shd w:val="clear" w:color="000000" w:fill="D9D9D9"/>
            <w:noWrap/>
            <w:vAlign w:val="center"/>
          </w:tcPr>
          <w:p w:rsidR="00FD1791" w:rsidRPr="00A329FD" w:rsidRDefault="00FB14ED"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0.049</w:t>
            </w:r>
          </w:p>
        </w:tc>
        <w:tc>
          <w:tcPr>
            <w:tcW w:w="1240" w:type="dxa"/>
            <w:tcBorders>
              <w:top w:val="nil"/>
              <w:left w:val="nil"/>
              <w:bottom w:val="single" w:sz="4" w:space="0" w:color="auto"/>
              <w:right w:val="single" w:sz="4" w:space="0" w:color="auto"/>
            </w:tcBorders>
            <w:shd w:val="clear" w:color="000000" w:fill="D9D9D9"/>
            <w:noWrap/>
            <w:vAlign w:val="center"/>
          </w:tcPr>
          <w:p w:rsidR="00FD1791" w:rsidRPr="00A329FD" w:rsidRDefault="00FB14ED"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400" w:type="dxa"/>
            <w:tcBorders>
              <w:top w:val="nil"/>
              <w:left w:val="nil"/>
              <w:bottom w:val="single" w:sz="4" w:space="0" w:color="auto"/>
              <w:right w:val="single" w:sz="4" w:space="0" w:color="auto"/>
            </w:tcBorders>
            <w:shd w:val="clear" w:color="000000" w:fill="D9D9D9"/>
            <w:noWrap/>
            <w:vAlign w:val="center"/>
          </w:tcPr>
          <w:p w:rsidR="00FD1791" w:rsidRPr="00A329FD" w:rsidRDefault="00FB14ED"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26.95</w:t>
            </w:r>
          </w:p>
        </w:tc>
        <w:tc>
          <w:tcPr>
            <w:tcW w:w="1222" w:type="dxa"/>
            <w:tcBorders>
              <w:top w:val="nil"/>
              <w:left w:val="nil"/>
              <w:bottom w:val="single" w:sz="4" w:space="0" w:color="auto"/>
              <w:right w:val="single" w:sz="4" w:space="0" w:color="auto"/>
            </w:tcBorders>
            <w:shd w:val="clear" w:color="000000" w:fill="D9D9D9"/>
            <w:noWrap/>
            <w:vAlign w:val="center"/>
          </w:tcPr>
          <w:p w:rsidR="00FD1791" w:rsidRPr="00A329FD" w:rsidRDefault="00FB14ED"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200" w:type="dxa"/>
            <w:tcBorders>
              <w:top w:val="nil"/>
              <w:left w:val="nil"/>
              <w:bottom w:val="single" w:sz="4" w:space="0" w:color="auto"/>
              <w:right w:val="single" w:sz="4" w:space="0" w:color="auto"/>
            </w:tcBorders>
            <w:shd w:val="clear" w:color="000000" w:fill="D9D9D9"/>
            <w:noWrap/>
            <w:vAlign w:val="center"/>
          </w:tcPr>
          <w:p w:rsidR="00FD1791" w:rsidRPr="00A329FD" w:rsidRDefault="00FB14ED"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240" w:type="dxa"/>
            <w:tcBorders>
              <w:top w:val="nil"/>
              <w:left w:val="nil"/>
              <w:bottom w:val="single" w:sz="4" w:space="0" w:color="auto"/>
              <w:right w:val="single" w:sz="4" w:space="0" w:color="auto"/>
            </w:tcBorders>
            <w:shd w:val="clear" w:color="000000" w:fill="D9D9D9"/>
            <w:noWrap/>
            <w:vAlign w:val="center"/>
          </w:tcPr>
          <w:p w:rsidR="00FD1791" w:rsidRPr="00A329FD" w:rsidRDefault="00FB14ED"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L1S</w:t>
            </w:r>
          </w:p>
        </w:tc>
        <w:tc>
          <w:tcPr>
            <w:tcW w:w="1240" w:type="dxa"/>
            <w:tcBorders>
              <w:top w:val="nil"/>
              <w:left w:val="nil"/>
              <w:bottom w:val="single" w:sz="4" w:space="0" w:color="auto"/>
              <w:right w:val="single" w:sz="4" w:space="0" w:color="auto"/>
            </w:tcBorders>
            <w:shd w:val="clear" w:color="000000" w:fill="FFFFFF"/>
            <w:noWrap/>
            <w:vAlign w:val="center"/>
            <w:hideMark/>
          </w:tcPr>
          <w:p w:rsidR="00A329FD" w:rsidRPr="00A329FD" w:rsidRDefault="00C13ED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722512">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77</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34</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33</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E06EB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6.1</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39</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4.7</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722512">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tcPr>
          <w:p w:rsidR="003646DD" w:rsidRPr="00A329FD" w:rsidRDefault="003646DD" w:rsidP="00A329FD">
            <w:pPr>
              <w:spacing w:after="0" w:line="240" w:lineRule="auto"/>
              <w:rPr>
                <w:rFonts w:ascii="Times New Roman" w:eastAsia="Times New Roman" w:hAnsi="Times New Roman" w:cs="Times New Roman"/>
                <w:color w:val="000000"/>
              </w:rPr>
            </w:pPr>
          </w:p>
        </w:tc>
        <w:tc>
          <w:tcPr>
            <w:tcW w:w="1240" w:type="dxa"/>
            <w:tcBorders>
              <w:top w:val="nil"/>
              <w:left w:val="nil"/>
              <w:bottom w:val="single" w:sz="4" w:space="0" w:color="auto"/>
              <w:right w:val="single" w:sz="4" w:space="0" w:color="auto"/>
            </w:tcBorders>
            <w:shd w:val="clear" w:color="auto" w:fill="auto"/>
            <w:noWrap/>
            <w:vAlign w:val="center"/>
          </w:tcPr>
          <w:p w:rsidR="003646DD" w:rsidRPr="00A329FD" w:rsidRDefault="00641B7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01/18/17</w:t>
            </w:r>
          </w:p>
        </w:tc>
        <w:tc>
          <w:tcPr>
            <w:tcW w:w="1140" w:type="dxa"/>
            <w:tcBorders>
              <w:top w:val="nil"/>
              <w:left w:val="nil"/>
              <w:bottom w:val="single" w:sz="4" w:space="0" w:color="auto"/>
              <w:right w:val="nil"/>
            </w:tcBorders>
            <w:shd w:val="clear" w:color="auto" w:fill="auto"/>
            <w:noWrap/>
            <w:vAlign w:val="center"/>
          </w:tcPr>
          <w:p w:rsidR="003646DD" w:rsidRPr="00A329FD" w:rsidRDefault="00FB14ED"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82</w:t>
            </w:r>
          </w:p>
        </w:tc>
        <w:tc>
          <w:tcPr>
            <w:tcW w:w="1220" w:type="dxa"/>
            <w:tcBorders>
              <w:top w:val="nil"/>
              <w:left w:val="single" w:sz="4" w:space="0" w:color="auto"/>
              <w:bottom w:val="single" w:sz="4" w:space="0" w:color="auto"/>
              <w:right w:val="single" w:sz="4" w:space="0" w:color="auto"/>
            </w:tcBorders>
            <w:shd w:val="clear" w:color="auto" w:fill="auto"/>
            <w:noWrap/>
            <w:vAlign w:val="center"/>
          </w:tcPr>
          <w:p w:rsidR="003646DD" w:rsidRPr="00A329FD" w:rsidRDefault="00FB14ED"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240" w:type="dxa"/>
            <w:tcBorders>
              <w:top w:val="nil"/>
              <w:left w:val="nil"/>
              <w:bottom w:val="single" w:sz="4" w:space="0" w:color="auto"/>
              <w:right w:val="single" w:sz="4" w:space="0" w:color="auto"/>
            </w:tcBorders>
            <w:shd w:val="clear" w:color="auto" w:fill="auto"/>
            <w:noWrap/>
            <w:vAlign w:val="center"/>
          </w:tcPr>
          <w:p w:rsidR="003646DD" w:rsidRPr="00A329FD" w:rsidRDefault="00FB14ED"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400" w:type="dxa"/>
            <w:tcBorders>
              <w:top w:val="nil"/>
              <w:left w:val="nil"/>
              <w:bottom w:val="single" w:sz="4" w:space="0" w:color="auto"/>
              <w:right w:val="single" w:sz="4" w:space="0" w:color="auto"/>
            </w:tcBorders>
            <w:shd w:val="clear" w:color="000000" w:fill="FFFFFF"/>
            <w:noWrap/>
            <w:vAlign w:val="center"/>
          </w:tcPr>
          <w:p w:rsidR="003646DD" w:rsidRPr="00A329FD" w:rsidRDefault="00FB14ED"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222" w:type="dxa"/>
            <w:tcBorders>
              <w:top w:val="nil"/>
              <w:left w:val="nil"/>
              <w:bottom w:val="single" w:sz="4" w:space="0" w:color="auto"/>
              <w:right w:val="single" w:sz="4" w:space="0" w:color="auto"/>
            </w:tcBorders>
            <w:shd w:val="clear" w:color="auto" w:fill="auto"/>
            <w:noWrap/>
            <w:vAlign w:val="center"/>
          </w:tcPr>
          <w:p w:rsidR="003646DD" w:rsidRPr="00A329FD" w:rsidRDefault="00FB14ED"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200" w:type="dxa"/>
            <w:tcBorders>
              <w:top w:val="nil"/>
              <w:left w:val="nil"/>
              <w:bottom w:val="single" w:sz="4" w:space="0" w:color="auto"/>
              <w:right w:val="single" w:sz="4" w:space="0" w:color="auto"/>
            </w:tcBorders>
            <w:shd w:val="clear" w:color="000000" w:fill="FFFFFF"/>
            <w:noWrap/>
            <w:vAlign w:val="center"/>
          </w:tcPr>
          <w:p w:rsidR="003646DD" w:rsidRPr="00A329FD" w:rsidRDefault="00FB14ED"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240" w:type="dxa"/>
            <w:tcBorders>
              <w:top w:val="nil"/>
              <w:left w:val="nil"/>
              <w:bottom w:val="single" w:sz="4" w:space="0" w:color="auto"/>
              <w:right w:val="single" w:sz="4" w:space="0" w:color="auto"/>
            </w:tcBorders>
            <w:shd w:val="clear" w:color="auto" w:fill="auto"/>
            <w:noWrap/>
            <w:vAlign w:val="center"/>
          </w:tcPr>
          <w:p w:rsidR="003646DD" w:rsidRPr="00A329FD" w:rsidRDefault="00FB14ED"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L1D</w:t>
            </w:r>
          </w:p>
        </w:tc>
        <w:tc>
          <w:tcPr>
            <w:tcW w:w="1240" w:type="dxa"/>
            <w:tcBorders>
              <w:top w:val="nil"/>
              <w:left w:val="nil"/>
              <w:bottom w:val="single" w:sz="4" w:space="0" w:color="auto"/>
              <w:right w:val="single" w:sz="4" w:space="0" w:color="auto"/>
            </w:tcBorders>
            <w:shd w:val="clear" w:color="000000" w:fill="FFFFFF"/>
            <w:noWrap/>
            <w:vAlign w:val="center"/>
            <w:hideMark/>
          </w:tcPr>
          <w:p w:rsidR="00A329FD" w:rsidRPr="00A329FD" w:rsidRDefault="00722512"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29</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14.0</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0403"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14</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29</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C13ED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73</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0.46</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4.7</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4.24</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41</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46</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C13ED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tcPr>
          <w:p w:rsidR="003646DD" w:rsidRPr="00A329FD" w:rsidRDefault="003646DD" w:rsidP="00A329FD">
            <w:pPr>
              <w:spacing w:after="0" w:line="240" w:lineRule="auto"/>
              <w:rPr>
                <w:rFonts w:ascii="Times New Roman" w:eastAsia="Times New Roman" w:hAnsi="Times New Roman" w:cs="Times New Roman"/>
                <w:color w:val="000000"/>
              </w:rPr>
            </w:pPr>
          </w:p>
        </w:tc>
        <w:tc>
          <w:tcPr>
            <w:tcW w:w="1240" w:type="dxa"/>
            <w:tcBorders>
              <w:top w:val="nil"/>
              <w:left w:val="nil"/>
              <w:bottom w:val="single" w:sz="4" w:space="0" w:color="auto"/>
              <w:right w:val="single" w:sz="4" w:space="0" w:color="auto"/>
            </w:tcBorders>
            <w:shd w:val="clear" w:color="auto" w:fill="auto"/>
            <w:noWrap/>
            <w:vAlign w:val="center"/>
          </w:tcPr>
          <w:p w:rsidR="003646DD" w:rsidRPr="00A329FD" w:rsidRDefault="003646DD"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01/18/16</w:t>
            </w:r>
          </w:p>
        </w:tc>
        <w:tc>
          <w:tcPr>
            <w:tcW w:w="1140" w:type="dxa"/>
            <w:tcBorders>
              <w:top w:val="nil"/>
              <w:left w:val="nil"/>
              <w:bottom w:val="single" w:sz="4" w:space="0" w:color="auto"/>
              <w:right w:val="single" w:sz="4" w:space="0" w:color="auto"/>
            </w:tcBorders>
            <w:shd w:val="clear" w:color="auto" w:fill="auto"/>
            <w:noWrap/>
            <w:vAlign w:val="center"/>
          </w:tcPr>
          <w:p w:rsidR="003646DD" w:rsidRPr="00A329FD" w:rsidRDefault="003646DD"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71</w:t>
            </w:r>
          </w:p>
        </w:tc>
        <w:tc>
          <w:tcPr>
            <w:tcW w:w="1220" w:type="dxa"/>
            <w:tcBorders>
              <w:top w:val="nil"/>
              <w:left w:val="nil"/>
              <w:bottom w:val="single" w:sz="4" w:space="0" w:color="auto"/>
              <w:right w:val="single" w:sz="4" w:space="0" w:color="auto"/>
            </w:tcBorders>
            <w:shd w:val="clear" w:color="auto" w:fill="auto"/>
            <w:noWrap/>
            <w:vAlign w:val="center"/>
          </w:tcPr>
          <w:p w:rsidR="003646DD" w:rsidRPr="00A329FD" w:rsidRDefault="003646DD"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0.36</w:t>
            </w:r>
          </w:p>
        </w:tc>
        <w:tc>
          <w:tcPr>
            <w:tcW w:w="1240" w:type="dxa"/>
            <w:tcBorders>
              <w:top w:val="nil"/>
              <w:left w:val="nil"/>
              <w:bottom w:val="single" w:sz="4" w:space="0" w:color="auto"/>
              <w:right w:val="single" w:sz="4" w:space="0" w:color="auto"/>
            </w:tcBorders>
            <w:shd w:val="clear" w:color="auto" w:fill="auto"/>
            <w:noWrap/>
            <w:vAlign w:val="center"/>
          </w:tcPr>
          <w:p w:rsidR="003646DD" w:rsidRPr="00A329FD" w:rsidRDefault="003646DD"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400" w:type="dxa"/>
            <w:tcBorders>
              <w:top w:val="nil"/>
              <w:left w:val="nil"/>
              <w:bottom w:val="single" w:sz="4" w:space="0" w:color="auto"/>
              <w:right w:val="single" w:sz="4" w:space="0" w:color="auto"/>
            </w:tcBorders>
            <w:shd w:val="clear" w:color="000000" w:fill="FFFFFF"/>
            <w:noWrap/>
            <w:vAlign w:val="center"/>
          </w:tcPr>
          <w:p w:rsidR="003646DD" w:rsidRPr="00A329FD" w:rsidRDefault="00FE675E"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1.34</w:t>
            </w:r>
          </w:p>
        </w:tc>
        <w:tc>
          <w:tcPr>
            <w:tcW w:w="1222" w:type="dxa"/>
            <w:tcBorders>
              <w:top w:val="nil"/>
              <w:left w:val="nil"/>
              <w:bottom w:val="single" w:sz="4" w:space="0" w:color="auto"/>
              <w:right w:val="single" w:sz="4" w:space="0" w:color="auto"/>
            </w:tcBorders>
            <w:shd w:val="clear" w:color="auto" w:fill="auto"/>
            <w:noWrap/>
            <w:vAlign w:val="center"/>
          </w:tcPr>
          <w:p w:rsidR="003646DD" w:rsidRPr="00A329FD" w:rsidRDefault="00FE675E"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200" w:type="dxa"/>
            <w:tcBorders>
              <w:top w:val="nil"/>
              <w:left w:val="nil"/>
              <w:bottom w:val="single" w:sz="4" w:space="0" w:color="auto"/>
              <w:right w:val="single" w:sz="4" w:space="0" w:color="auto"/>
            </w:tcBorders>
            <w:shd w:val="clear" w:color="000000" w:fill="FFFFFF"/>
            <w:noWrap/>
            <w:vAlign w:val="center"/>
          </w:tcPr>
          <w:p w:rsidR="003646DD" w:rsidRPr="00A329FD" w:rsidRDefault="00FE675E"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240" w:type="dxa"/>
            <w:tcBorders>
              <w:top w:val="nil"/>
              <w:left w:val="nil"/>
              <w:bottom w:val="single" w:sz="4" w:space="0" w:color="auto"/>
              <w:right w:val="single" w:sz="4" w:space="0" w:color="auto"/>
            </w:tcBorders>
            <w:shd w:val="clear" w:color="auto" w:fill="auto"/>
            <w:noWrap/>
            <w:vAlign w:val="center"/>
          </w:tcPr>
          <w:p w:rsidR="003646DD" w:rsidRPr="00A329FD" w:rsidRDefault="00FE675E"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M1</w:t>
            </w:r>
          </w:p>
        </w:tc>
        <w:tc>
          <w:tcPr>
            <w:tcW w:w="1240" w:type="dxa"/>
            <w:tcBorders>
              <w:top w:val="nil"/>
              <w:left w:val="nil"/>
              <w:bottom w:val="single" w:sz="4" w:space="0" w:color="auto"/>
              <w:right w:val="single" w:sz="4" w:space="0" w:color="auto"/>
            </w:tcBorders>
            <w:shd w:val="clear" w:color="000000" w:fill="FFFFFF"/>
            <w:noWrap/>
            <w:vAlign w:val="center"/>
            <w:hideMark/>
          </w:tcPr>
          <w:p w:rsidR="00A329FD" w:rsidRPr="00A329FD" w:rsidRDefault="00722512"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51</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57</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w:t>
            </w:r>
            <w:r w:rsidR="00E06EB0">
              <w:rPr>
                <w:rFonts w:ascii="Times New Roman" w:eastAsia="Times New Roman" w:hAnsi="Times New Roman" w:cs="Times New Roman"/>
                <w:color w:val="000000"/>
              </w:rPr>
              <w:t>.0</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57</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2.8</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67</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43</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47</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w:t>
            </w:r>
            <w:r w:rsidR="00E06EB0">
              <w:rPr>
                <w:rFonts w:ascii="Times New Roman" w:eastAsia="Times New Roman" w:hAnsi="Times New Roman" w:cs="Times New Roman"/>
                <w:color w:val="000000"/>
              </w:rPr>
              <w:t>.0</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0.078</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47</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3.6</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C13ED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77</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42</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46</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w:t>
            </w:r>
            <w:r w:rsidR="00E06EB0">
              <w:rPr>
                <w:rFonts w:ascii="Times New Roman" w:eastAsia="Times New Roman" w:hAnsi="Times New Roman" w:cs="Times New Roman"/>
                <w:color w:val="000000"/>
              </w:rPr>
              <w:t>.0</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46</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6.7</w:t>
            </w:r>
          </w:p>
        </w:tc>
      </w:tr>
      <w:tr w:rsidR="00A329FD" w:rsidRPr="00A329FD" w:rsidTr="00FE675E">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C13ED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73</w:t>
            </w:r>
          </w:p>
        </w:tc>
        <w:tc>
          <w:tcPr>
            <w:tcW w:w="1220" w:type="dxa"/>
            <w:tcBorders>
              <w:top w:val="nil"/>
              <w:left w:val="single" w:sz="4" w:space="0" w:color="auto"/>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19</w:t>
            </w:r>
          </w:p>
        </w:tc>
        <w:tc>
          <w:tcPr>
            <w:tcW w:w="1240" w:type="dxa"/>
            <w:tcBorders>
              <w:top w:val="nil"/>
              <w:left w:val="single" w:sz="4" w:space="0" w:color="auto"/>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22</w:t>
            </w:r>
          </w:p>
        </w:tc>
        <w:tc>
          <w:tcPr>
            <w:tcW w:w="1400" w:type="dxa"/>
            <w:tcBorders>
              <w:top w:val="nil"/>
              <w:left w:val="single" w:sz="4" w:space="0" w:color="auto"/>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w:t>
            </w:r>
            <w:r w:rsidR="00E06EB0">
              <w:rPr>
                <w:rFonts w:ascii="Times New Roman" w:eastAsia="Times New Roman" w:hAnsi="Times New Roman" w:cs="Times New Roman"/>
                <w:color w:val="000000"/>
              </w:rPr>
              <w:t>.0</w:t>
            </w:r>
          </w:p>
        </w:tc>
        <w:tc>
          <w:tcPr>
            <w:tcW w:w="1222" w:type="dxa"/>
            <w:tcBorders>
              <w:top w:val="nil"/>
              <w:left w:val="single" w:sz="4" w:space="0" w:color="auto"/>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0.014</w:t>
            </w:r>
          </w:p>
        </w:tc>
        <w:tc>
          <w:tcPr>
            <w:tcW w:w="1200" w:type="dxa"/>
            <w:tcBorders>
              <w:top w:val="nil"/>
              <w:left w:val="single" w:sz="4" w:space="0" w:color="auto"/>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22</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3.1</w:t>
            </w:r>
          </w:p>
        </w:tc>
      </w:tr>
      <w:tr w:rsidR="003646DD" w:rsidRPr="00A329FD" w:rsidTr="00FE675E">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center"/>
          </w:tcPr>
          <w:p w:rsidR="003646DD" w:rsidRPr="00A329FD" w:rsidRDefault="003646DD" w:rsidP="00A329FD">
            <w:pPr>
              <w:spacing w:after="0" w:line="240" w:lineRule="auto"/>
              <w:jc w:val="center"/>
              <w:rPr>
                <w:rFonts w:ascii="Times New Roman" w:eastAsia="Times New Roman" w:hAnsi="Times New Roman" w:cs="Times New Roman"/>
                <w:color w:val="000000"/>
              </w:rPr>
            </w:pPr>
          </w:p>
        </w:tc>
        <w:tc>
          <w:tcPr>
            <w:tcW w:w="1240" w:type="dxa"/>
            <w:tcBorders>
              <w:top w:val="nil"/>
              <w:left w:val="nil"/>
              <w:bottom w:val="single" w:sz="4" w:space="0" w:color="auto"/>
              <w:right w:val="single" w:sz="4" w:space="0" w:color="auto"/>
            </w:tcBorders>
            <w:shd w:val="clear" w:color="auto" w:fill="auto"/>
            <w:noWrap/>
            <w:vAlign w:val="center"/>
          </w:tcPr>
          <w:p w:rsidR="003646DD" w:rsidRPr="00A329FD" w:rsidRDefault="00641B7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01/18/17</w:t>
            </w:r>
          </w:p>
        </w:tc>
        <w:tc>
          <w:tcPr>
            <w:tcW w:w="1140" w:type="dxa"/>
            <w:tcBorders>
              <w:top w:val="nil"/>
              <w:left w:val="nil"/>
              <w:bottom w:val="single" w:sz="4" w:space="0" w:color="auto"/>
              <w:right w:val="nil"/>
            </w:tcBorders>
            <w:shd w:val="clear" w:color="auto" w:fill="auto"/>
            <w:noWrap/>
            <w:vAlign w:val="center"/>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86</w:t>
            </w:r>
          </w:p>
        </w:tc>
        <w:tc>
          <w:tcPr>
            <w:tcW w:w="1220" w:type="dxa"/>
            <w:tcBorders>
              <w:top w:val="nil"/>
              <w:left w:val="single" w:sz="4" w:space="0" w:color="auto"/>
              <w:bottom w:val="single" w:sz="4" w:space="0" w:color="auto"/>
              <w:right w:val="nil"/>
            </w:tcBorders>
            <w:shd w:val="clear" w:color="auto" w:fill="auto"/>
            <w:noWrap/>
            <w:vAlign w:val="center"/>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4.9</w:t>
            </w:r>
          </w:p>
        </w:tc>
        <w:tc>
          <w:tcPr>
            <w:tcW w:w="1240" w:type="dxa"/>
            <w:tcBorders>
              <w:top w:val="nil"/>
              <w:left w:val="single" w:sz="4" w:space="0" w:color="auto"/>
              <w:bottom w:val="single" w:sz="4" w:space="0" w:color="auto"/>
              <w:right w:val="nil"/>
            </w:tcBorders>
            <w:shd w:val="clear" w:color="auto" w:fill="auto"/>
            <w:noWrap/>
            <w:vAlign w:val="center"/>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400" w:type="dxa"/>
            <w:tcBorders>
              <w:top w:val="nil"/>
              <w:left w:val="single" w:sz="4" w:space="0" w:color="auto"/>
              <w:bottom w:val="single" w:sz="4" w:space="0" w:color="auto"/>
              <w:right w:val="nil"/>
            </w:tcBorders>
            <w:shd w:val="clear" w:color="auto" w:fill="auto"/>
            <w:noWrap/>
            <w:vAlign w:val="center"/>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222" w:type="dxa"/>
            <w:tcBorders>
              <w:top w:val="nil"/>
              <w:left w:val="single" w:sz="4" w:space="0" w:color="auto"/>
              <w:bottom w:val="single" w:sz="4" w:space="0" w:color="auto"/>
              <w:right w:val="nil"/>
            </w:tcBorders>
            <w:shd w:val="clear" w:color="auto" w:fill="auto"/>
            <w:noWrap/>
            <w:vAlign w:val="center"/>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200" w:type="dxa"/>
            <w:tcBorders>
              <w:top w:val="nil"/>
              <w:left w:val="single" w:sz="4" w:space="0" w:color="auto"/>
              <w:bottom w:val="single" w:sz="4" w:space="0" w:color="auto"/>
              <w:right w:val="nil"/>
            </w:tcBorders>
            <w:shd w:val="clear" w:color="auto" w:fill="auto"/>
            <w:noWrap/>
            <w:vAlign w:val="center"/>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r>
      <w:tr w:rsidR="00A329FD" w:rsidRPr="00A329FD" w:rsidTr="00FE675E">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L2S</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722512"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single" w:sz="4" w:space="0" w:color="auto"/>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16</w:t>
            </w:r>
          </w:p>
        </w:tc>
        <w:tc>
          <w:tcPr>
            <w:tcW w:w="1220"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0.12</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1.9</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1.78</w:t>
            </w:r>
          </w:p>
        </w:tc>
        <w:tc>
          <w:tcPr>
            <w:tcW w:w="1222"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w:t>
            </w:r>
            <w:r w:rsidR="005C5D6D">
              <w:rPr>
                <w:rFonts w:ascii="Times New Roman" w:eastAsia="Times New Roman" w:hAnsi="Times New Roman" w:cs="Times New Roman"/>
                <w:color w:val="000000"/>
              </w:rPr>
              <w:t>.0</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0.14</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C13ED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0.036</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2.6</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2.56</w:t>
            </w:r>
          </w:p>
        </w:tc>
        <w:tc>
          <w:tcPr>
            <w:tcW w:w="1222"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29</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32</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0.11</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lastRenderedPageBreak/>
              <w:t> </w:t>
            </w:r>
            <w:r w:rsidR="003646DD">
              <w:rPr>
                <w:rFonts w:ascii="Times New Roman" w:eastAsia="Times New Roman" w:hAnsi="Times New Roman" w:cs="Times New Roman"/>
                <w:color w:val="000000"/>
              </w:rPr>
              <w:t>L2S</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C13ED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tcPr>
          <w:p w:rsidR="003646DD" w:rsidRPr="00A329FD" w:rsidRDefault="003646DD" w:rsidP="00A329FD">
            <w:pPr>
              <w:spacing w:after="0" w:line="240" w:lineRule="auto"/>
              <w:rPr>
                <w:rFonts w:ascii="Times New Roman" w:eastAsia="Times New Roman" w:hAnsi="Times New Roman" w:cs="Times New Roman"/>
                <w:color w:val="000000"/>
              </w:rPr>
            </w:pPr>
          </w:p>
        </w:tc>
        <w:tc>
          <w:tcPr>
            <w:tcW w:w="1240" w:type="dxa"/>
            <w:tcBorders>
              <w:top w:val="nil"/>
              <w:left w:val="nil"/>
              <w:bottom w:val="single" w:sz="4" w:space="0" w:color="auto"/>
              <w:right w:val="single" w:sz="4" w:space="0" w:color="auto"/>
            </w:tcBorders>
            <w:shd w:val="clear" w:color="000000" w:fill="D9D9D9"/>
            <w:noWrap/>
            <w:vAlign w:val="center"/>
          </w:tcPr>
          <w:p w:rsidR="003646DD" w:rsidRPr="00A329FD" w:rsidRDefault="00B1091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01/18/17</w:t>
            </w:r>
          </w:p>
        </w:tc>
        <w:tc>
          <w:tcPr>
            <w:tcW w:w="1140" w:type="dxa"/>
            <w:tcBorders>
              <w:top w:val="nil"/>
              <w:left w:val="nil"/>
              <w:bottom w:val="single" w:sz="4" w:space="0" w:color="auto"/>
              <w:right w:val="nil"/>
            </w:tcBorders>
            <w:shd w:val="clear" w:color="000000" w:fill="D9D9D9"/>
            <w:noWrap/>
            <w:vAlign w:val="bottom"/>
          </w:tcPr>
          <w:p w:rsidR="003646DD" w:rsidRPr="00A329FD" w:rsidRDefault="003646DD" w:rsidP="00A329FD">
            <w:pPr>
              <w:spacing w:after="0" w:line="240" w:lineRule="auto"/>
              <w:jc w:val="center"/>
              <w:rPr>
                <w:rFonts w:ascii="Times New Roman" w:eastAsia="Times New Roman" w:hAnsi="Times New Roman" w:cs="Times New Roman"/>
                <w:color w:val="000000"/>
              </w:rPr>
            </w:pPr>
          </w:p>
        </w:tc>
        <w:tc>
          <w:tcPr>
            <w:tcW w:w="1220" w:type="dxa"/>
            <w:tcBorders>
              <w:top w:val="nil"/>
              <w:left w:val="single" w:sz="4" w:space="0" w:color="auto"/>
              <w:bottom w:val="single" w:sz="4" w:space="0" w:color="auto"/>
              <w:right w:val="single" w:sz="4" w:space="0" w:color="auto"/>
            </w:tcBorders>
            <w:shd w:val="clear" w:color="000000" w:fill="D9D9D9"/>
            <w:noWrap/>
            <w:vAlign w:val="bottom"/>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0.035</w:t>
            </w:r>
          </w:p>
        </w:tc>
        <w:tc>
          <w:tcPr>
            <w:tcW w:w="1240" w:type="dxa"/>
            <w:tcBorders>
              <w:top w:val="nil"/>
              <w:left w:val="nil"/>
              <w:bottom w:val="single" w:sz="4" w:space="0" w:color="auto"/>
              <w:right w:val="single" w:sz="4" w:space="0" w:color="auto"/>
            </w:tcBorders>
            <w:shd w:val="clear" w:color="000000" w:fill="D9D9D9"/>
            <w:noWrap/>
            <w:vAlign w:val="bottom"/>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400" w:type="dxa"/>
            <w:tcBorders>
              <w:top w:val="nil"/>
              <w:left w:val="nil"/>
              <w:bottom w:val="single" w:sz="4" w:space="0" w:color="auto"/>
              <w:right w:val="single" w:sz="4" w:space="0" w:color="auto"/>
            </w:tcBorders>
            <w:shd w:val="clear" w:color="000000" w:fill="D9D9D9"/>
            <w:noWrap/>
            <w:vAlign w:val="center"/>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2.47</w:t>
            </w:r>
          </w:p>
        </w:tc>
        <w:tc>
          <w:tcPr>
            <w:tcW w:w="1222" w:type="dxa"/>
            <w:tcBorders>
              <w:top w:val="nil"/>
              <w:left w:val="nil"/>
              <w:bottom w:val="single" w:sz="4" w:space="0" w:color="auto"/>
              <w:right w:val="single" w:sz="4" w:space="0" w:color="auto"/>
            </w:tcBorders>
            <w:shd w:val="clear" w:color="000000" w:fill="D9D9D9"/>
            <w:noWrap/>
            <w:vAlign w:val="bottom"/>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200" w:type="dxa"/>
            <w:tcBorders>
              <w:top w:val="nil"/>
              <w:left w:val="nil"/>
              <w:bottom w:val="single" w:sz="4" w:space="0" w:color="auto"/>
              <w:right w:val="single" w:sz="4" w:space="0" w:color="auto"/>
            </w:tcBorders>
            <w:shd w:val="clear" w:color="000000" w:fill="D9D9D9"/>
            <w:noWrap/>
            <w:vAlign w:val="center"/>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240" w:type="dxa"/>
            <w:tcBorders>
              <w:top w:val="nil"/>
              <w:left w:val="nil"/>
              <w:bottom w:val="single" w:sz="4" w:space="0" w:color="auto"/>
              <w:right w:val="single" w:sz="4" w:space="0" w:color="auto"/>
            </w:tcBorders>
            <w:shd w:val="clear" w:color="000000" w:fill="D9D9D9"/>
            <w:noWrap/>
            <w:vAlign w:val="bottom"/>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0.13</w:t>
            </w:r>
          </w:p>
        </w:tc>
      </w:tr>
      <w:tr w:rsidR="00A329FD" w:rsidRPr="00A329FD" w:rsidTr="00A329FD">
        <w:trPr>
          <w:trHeight w:val="300"/>
          <w:jc w:val="center"/>
        </w:trPr>
        <w:tc>
          <w:tcPr>
            <w:tcW w:w="889"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L2D</w:t>
            </w:r>
          </w:p>
        </w:tc>
        <w:tc>
          <w:tcPr>
            <w:tcW w:w="124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44422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A329FD" w:rsidRPr="00A329FD" w:rsidTr="00A329FD">
        <w:trPr>
          <w:trHeight w:val="300"/>
          <w:jc w:val="center"/>
        </w:trPr>
        <w:tc>
          <w:tcPr>
            <w:tcW w:w="889"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38</w:t>
            </w:r>
          </w:p>
        </w:tc>
        <w:tc>
          <w:tcPr>
            <w:tcW w:w="122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4.30</w:t>
            </w:r>
          </w:p>
        </w:tc>
        <w:tc>
          <w:tcPr>
            <w:tcW w:w="124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6.9</w:t>
            </w:r>
          </w:p>
        </w:tc>
        <w:tc>
          <w:tcPr>
            <w:tcW w:w="14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2.60</w:t>
            </w:r>
          </w:p>
        </w:tc>
        <w:tc>
          <w:tcPr>
            <w:tcW w:w="1222"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4.2</w:t>
            </w:r>
          </w:p>
        </w:tc>
        <w:tc>
          <w:tcPr>
            <w:tcW w:w="12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0.19</w:t>
            </w:r>
          </w:p>
        </w:tc>
      </w:tr>
      <w:tr w:rsidR="00A329FD" w:rsidRPr="00A329FD" w:rsidTr="00A329FD">
        <w:trPr>
          <w:trHeight w:val="300"/>
          <w:jc w:val="center"/>
        </w:trPr>
        <w:tc>
          <w:tcPr>
            <w:tcW w:w="889"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69</w:t>
            </w:r>
          </w:p>
        </w:tc>
        <w:tc>
          <w:tcPr>
            <w:tcW w:w="122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0.55</w:t>
            </w:r>
          </w:p>
        </w:tc>
        <w:tc>
          <w:tcPr>
            <w:tcW w:w="124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2.3</w:t>
            </w:r>
          </w:p>
        </w:tc>
        <w:tc>
          <w:tcPr>
            <w:tcW w:w="14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1.75</w:t>
            </w:r>
          </w:p>
        </w:tc>
        <w:tc>
          <w:tcPr>
            <w:tcW w:w="1222"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22</w:t>
            </w:r>
          </w:p>
        </w:tc>
        <w:tc>
          <w:tcPr>
            <w:tcW w:w="12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24</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0.13</w:t>
            </w:r>
          </w:p>
        </w:tc>
      </w:tr>
      <w:tr w:rsidR="00A329FD" w:rsidRPr="00A329FD" w:rsidTr="00A329FD">
        <w:trPr>
          <w:trHeight w:val="300"/>
          <w:jc w:val="center"/>
        </w:trPr>
        <w:tc>
          <w:tcPr>
            <w:tcW w:w="889"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3A6ED4">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3646DD" w:rsidRPr="00A329FD" w:rsidTr="00A329FD">
        <w:trPr>
          <w:trHeight w:val="300"/>
          <w:jc w:val="center"/>
        </w:trPr>
        <w:tc>
          <w:tcPr>
            <w:tcW w:w="889" w:type="dxa"/>
            <w:tcBorders>
              <w:top w:val="nil"/>
              <w:left w:val="single" w:sz="4" w:space="0" w:color="auto"/>
              <w:bottom w:val="single" w:sz="4" w:space="0" w:color="auto"/>
              <w:right w:val="nil"/>
            </w:tcBorders>
            <w:shd w:val="clear" w:color="000000" w:fill="D9D9D9"/>
            <w:noWrap/>
            <w:vAlign w:val="bottom"/>
          </w:tcPr>
          <w:p w:rsidR="003646DD" w:rsidRPr="00A329FD" w:rsidRDefault="003646DD" w:rsidP="003A6ED4">
            <w:pPr>
              <w:spacing w:after="0" w:line="240" w:lineRule="auto"/>
              <w:rPr>
                <w:rFonts w:ascii="Times New Roman" w:eastAsia="Times New Roman" w:hAnsi="Times New Roman" w:cs="Times New Roman"/>
                <w:color w:val="000000"/>
              </w:rPr>
            </w:pPr>
          </w:p>
        </w:tc>
        <w:tc>
          <w:tcPr>
            <w:tcW w:w="1240" w:type="dxa"/>
            <w:tcBorders>
              <w:top w:val="nil"/>
              <w:left w:val="single" w:sz="4" w:space="0" w:color="auto"/>
              <w:bottom w:val="single" w:sz="4" w:space="0" w:color="auto"/>
              <w:right w:val="single" w:sz="4" w:space="0" w:color="auto"/>
            </w:tcBorders>
            <w:shd w:val="clear" w:color="000000" w:fill="D9D9D9"/>
            <w:noWrap/>
            <w:vAlign w:val="center"/>
          </w:tcPr>
          <w:p w:rsidR="003646DD" w:rsidRPr="00A329FD" w:rsidRDefault="00B1091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01/18/17</w:t>
            </w:r>
          </w:p>
        </w:tc>
        <w:tc>
          <w:tcPr>
            <w:tcW w:w="1140" w:type="dxa"/>
            <w:tcBorders>
              <w:top w:val="nil"/>
              <w:left w:val="nil"/>
              <w:bottom w:val="single" w:sz="4" w:space="0" w:color="auto"/>
              <w:right w:val="nil"/>
            </w:tcBorders>
            <w:shd w:val="clear" w:color="000000" w:fill="D9D9D9"/>
            <w:noWrap/>
            <w:vAlign w:val="bottom"/>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1220" w:type="dxa"/>
            <w:tcBorders>
              <w:top w:val="nil"/>
              <w:left w:val="single" w:sz="4" w:space="0" w:color="auto"/>
              <w:bottom w:val="single" w:sz="4" w:space="0" w:color="auto"/>
              <w:right w:val="nil"/>
            </w:tcBorders>
            <w:shd w:val="clear" w:color="000000" w:fill="D9D9D9"/>
            <w:noWrap/>
            <w:vAlign w:val="bottom"/>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0.14</w:t>
            </w:r>
          </w:p>
        </w:tc>
        <w:tc>
          <w:tcPr>
            <w:tcW w:w="1240" w:type="dxa"/>
            <w:tcBorders>
              <w:top w:val="nil"/>
              <w:left w:val="single" w:sz="4" w:space="0" w:color="auto"/>
              <w:bottom w:val="single" w:sz="4" w:space="0" w:color="auto"/>
              <w:right w:val="nil"/>
            </w:tcBorders>
            <w:shd w:val="clear" w:color="000000" w:fill="D9D9D9"/>
            <w:noWrap/>
            <w:vAlign w:val="bottom"/>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400" w:type="dxa"/>
            <w:tcBorders>
              <w:top w:val="nil"/>
              <w:left w:val="single" w:sz="4" w:space="0" w:color="auto"/>
              <w:bottom w:val="single" w:sz="4" w:space="0" w:color="auto"/>
              <w:right w:val="single" w:sz="4" w:space="0" w:color="auto"/>
            </w:tcBorders>
            <w:shd w:val="clear" w:color="000000" w:fill="D9D9D9"/>
            <w:noWrap/>
            <w:vAlign w:val="center"/>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1.46</w:t>
            </w:r>
          </w:p>
        </w:tc>
        <w:tc>
          <w:tcPr>
            <w:tcW w:w="1222" w:type="dxa"/>
            <w:tcBorders>
              <w:top w:val="nil"/>
              <w:left w:val="nil"/>
              <w:bottom w:val="single" w:sz="4" w:space="0" w:color="auto"/>
              <w:right w:val="nil"/>
            </w:tcBorders>
            <w:shd w:val="clear" w:color="000000" w:fill="D9D9D9"/>
            <w:noWrap/>
            <w:vAlign w:val="bottom"/>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200" w:type="dxa"/>
            <w:tcBorders>
              <w:top w:val="nil"/>
              <w:left w:val="single" w:sz="4" w:space="0" w:color="auto"/>
              <w:bottom w:val="single" w:sz="4" w:space="0" w:color="auto"/>
              <w:right w:val="single" w:sz="4" w:space="0" w:color="auto"/>
            </w:tcBorders>
            <w:shd w:val="clear" w:color="000000" w:fill="D9D9D9"/>
            <w:noWrap/>
            <w:vAlign w:val="center"/>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240" w:type="dxa"/>
            <w:tcBorders>
              <w:top w:val="nil"/>
              <w:left w:val="nil"/>
              <w:bottom w:val="single" w:sz="4" w:space="0" w:color="auto"/>
              <w:right w:val="single" w:sz="4" w:space="0" w:color="auto"/>
            </w:tcBorders>
            <w:shd w:val="clear" w:color="000000" w:fill="D9D9D9"/>
            <w:noWrap/>
            <w:vAlign w:val="bottom"/>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0.06</w:t>
            </w:r>
          </w:p>
        </w:tc>
      </w:tr>
      <w:tr w:rsidR="00A329FD" w:rsidRPr="00A329FD" w:rsidTr="00A329FD">
        <w:trPr>
          <w:trHeight w:val="300"/>
          <w:jc w:val="center"/>
        </w:trPr>
        <w:tc>
          <w:tcPr>
            <w:tcW w:w="889"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M2</w:t>
            </w:r>
          </w:p>
        </w:tc>
        <w:tc>
          <w:tcPr>
            <w:tcW w:w="124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44422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100</w:t>
            </w:r>
          </w:p>
        </w:tc>
        <w:tc>
          <w:tcPr>
            <w:tcW w:w="122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51</w:t>
            </w:r>
          </w:p>
        </w:tc>
        <w:tc>
          <w:tcPr>
            <w:tcW w:w="124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61</w:t>
            </w:r>
          </w:p>
        </w:tc>
        <w:tc>
          <w:tcPr>
            <w:tcW w:w="14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E06EB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222"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61</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2.5</w:t>
            </w:r>
          </w:p>
        </w:tc>
      </w:tr>
      <w:tr w:rsidR="00A329FD" w:rsidRPr="00A329FD" w:rsidTr="00A329FD">
        <w:trPr>
          <w:trHeight w:val="300"/>
          <w:jc w:val="center"/>
        </w:trPr>
        <w:tc>
          <w:tcPr>
            <w:tcW w:w="889"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62</w:t>
            </w:r>
          </w:p>
        </w:tc>
        <w:tc>
          <w:tcPr>
            <w:tcW w:w="122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38</w:t>
            </w:r>
          </w:p>
        </w:tc>
        <w:tc>
          <w:tcPr>
            <w:tcW w:w="124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43</w:t>
            </w:r>
          </w:p>
        </w:tc>
        <w:tc>
          <w:tcPr>
            <w:tcW w:w="14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E06EB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1222"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43</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2.5</w:t>
            </w:r>
          </w:p>
        </w:tc>
      </w:tr>
      <w:tr w:rsidR="00A329FD" w:rsidRPr="00A329FD" w:rsidTr="00A329FD">
        <w:trPr>
          <w:trHeight w:val="300"/>
          <w:jc w:val="center"/>
        </w:trPr>
        <w:tc>
          <w:tcPr>
            <w:tcW w:w="889"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75</w:t>
            </w:r>
          </w:p>
        </w:tc>
        <w:tc>
          <w:tcPr>
            <w:tcW w:w="122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43</w:t>
            </w:r>
          </w:p>
        </w:tc>
        <w:tc>
          <w:tcPr>
            <w:tcW w:w="124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45</w:t>
            </w:r>
          </w:p>
        </w:tc>
        <w:tc>
          <w:tcPr>
            <w:tcW w:w="14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E06EB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222"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0.066</w:t>
            </w:r>
          </w:p>
        </w:tc>
        <w:tc>
          <w:tcPr>
            <w:tcW w:w="12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45</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4.5</w:t>
            </w:r>
          </w:p>
        </w:tc>
      </w:tr>
      <w:tr w:rsidR="00A329FD" w:rsidRPr="00A329FD" w:rsidTr="00A329FD">
        <w:trPr>
          <w:trHeight w:val="300"/>
          <w:jc w:val="center"/>
        </w:trPr>
        <w:tc>
          <w:tcPr>
            <w:tcW w:w="889"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72</w:t>
            </w:r>
          </w:p>
        </w:tc>
        <w:tc>
          <w:tcPr>
            <w:tcW w:w="122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31</w:t>
            </w:r>
          </w:p>
        </w:tc>
        <w:tc>
          <w:tcPr>
            <w:tcW w:w="1240" w:type="dxa"/>
            <w:tcBorders>
              <w:top w:val="nil"/>
              <w:left w:val="single" w:sz="4" w:space="0" w:color="auto"/>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34</w:t>
            </w:r>
          </w:p>
        </w:tc>
        <w:tc>
          <w:tcPr>
            <w:tcW w:w="14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E06EB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222"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0.011</w:t>
            </w:r>
          </w:p>
        </w:tc>
        <w:tc>
          <w:tcPr>
            <w:tcW w:w="120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34</w:t>
            </w:r>
          </w:p>
        </w:tc>
        <w:tc>
          <w:tcPr>
            <w:tcW w:w="1240" w:type="dxa"/>
            <w:tcBorders>
              <w:top w:val="nil"/>
              <w:left w:val="nil"/>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2.6</w:t>
            </w:r>
          </w:p>
        </w:tc>
      </w:tr>
      <w:tr w:rsidR="003646DD" w:rsidRPr="00A329FD" w:rsidTr="00A329FD">
        <w:trPr>
          <w:trHeight w:val="300"/>
          <w:jc w:val="center"/>
        </w:trPr>
        <w:tc>
          <w:tcPr>
            <w:tcW w:w="889" w:type="dxa"/>
            <w:tcBorders>
              <w:top w:val="nil"/>
              <w:left w:val="single" w:sz="4" w:space="0" w:color="auto"/>
              <w:bottom w:val="single" w:sz="4" w:space="0" w:color="auto"/>
              <w:right w:val="nil"/>
            </w:tcBorders>
            <w:shd w:val="clear" w:color="000000" w:fill="D9D9D9"/>
            <w:noWrap/>
            <w:vAlign w:val="bottom"/>
          </w:tcPr>
          <w:p w:rsidR="003646DD" w:rsidRPr="00A329FD" w:rsidRDefault="003646DD" w:rsidP="00A329FD">
            <w:pPr>
              <w:spacing w:after="0" w:line="240" w:lineRule="auto"/>
              <w:jc w:val="center"/>
              <w:rPr>
                <w:rFonts w:ascii="Times New Roman" w:eastAsia="Times New Roman" w:hAnsi="Times New Roman" w:cs="Times New Roman"/>
                <w:color w:val="000000"/>
              </w:rPr>
            </w:pPr>
          </w:p>
        </w:tc>
        <w:tc>
          <w:tcPr>
            <w:tcW w:w="1240" w:type="dxa"/>
            <w:tcBorders>
              <w:top w:val="nil"/>
              <w:left w:val="single" w:sz="4" w:space="0" w:color="auto"/>
              <w:bottom w:val="single" w:sz="4" w:space="0" w:color="auto"/>
              <w:right w:val="single" w:sz="4" w:space="0" w:color="auto"/>
            </w:tcBorders>
            <w:shd w:val="clear" w:color="000000" w:fill="D9D9D9"/>
            <w:noWrap/>
            <w:vAlign w:val="center"/>
          </w:tcPr>
          <w:p w:rsidR="003646DD" w:rsidRPr="00A329FD" w:rsidRDefault="00B1091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01/18/17</w:t>
            </w:r>
          </w:p>
        </w:tc>
        <w:tc>
          <w:tcPr>
            <w:tcW w:w="1140" w:type="dxa"/>
            <w:tcBorders>
              <w:top w:val="nil"/>
              <w:left w:val="nil"/>
              <w:bottom w:val="single" w:sz="4" w:space="0" w:color="auto"/>
              <w:right w:val="nil"/>
            </w:tcBorders>
            <w:shd w:val="clear" w:color="000000" w:fill="D9D9D9"/>
            <w:noWrap/>
            <w:vAlign w:val="bottom"/>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87</w:t>
            </w:r>
          </w:p>
        </w:tc>
        <w:tc>
          <w:tcPr>
            <w:tcW w:w="1220" w:type="dxa"/>
            <w:tcBorders>
              <w:top w:val="nil"/>
              <w:left w:val="single" w:sz="4" w:space="0" w:color="auto"/>
              <w:bottom w:val="single" w:sz="4" w:space="0" w:color="auto"/>
              <w:right w:val="nil"/>
            </w:tcBorders>
            <w:shd w:val="clear" w:color="000000" w:fill="D9D9D9"/>
            <w:noWrap/>
            <w:vAlign w:val="bottom"/>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240" w:type="dxa"/>
            <w:tcBorders>
              <w:top w:val="nil"/>
              <w:left w:val="single" w:sz="4" w:space="0" w:color="auto"/>
              <w:bottom w:val="single" w:sz="4" w:space="0" w:color="auto"/>
              <w:right w:val="nil"/>
            </w:tcBorders>
            <w:shd w:val="clear" w:color="000000" w:fill="D9D9D9"/>
            <w:noWrap/>
            <w:vAlign w:val="bottom"/>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400" w:type="dxa"/>
            <w:tcBorders>
              <w:top w:val="nil"/>
              <w:left w:val="single" w:sz="4" w:space="0" w:color="auto"/>
              <w:bottom w:val="single" w:sz="4" w:space="0" w:color="auto"/>
              <w:right w:val="single" w:sz="4" w:space="0" w:color="auto"/>
            </w:tcBorders>
            <w:shd w:val="clear" w:color="000000" w:fill="D9D9D9"/>
            <w:noWrap/>
            <w:vAlign w:val="center"/>
          </w:tcPr>
          <w:p w:rsidR="003646D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222" w:type="dxa"/>
            <w:tcBorders>
              <w:top w:val="nil"/>
              <w:left w:val="nil"/>
              <w:bottom w:val="single" w:sz="4" w:space="0" w:color="auto"/>
              <w:right w:val="nil"/>
            </w:tcBorders>
            <w:shd w:val="clear" w:color="000000" w:fill="D9D9D9"/>
            <w:noWrap/>
            <w:vAlign w:val="bottom"/>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200" w:type="dxa"/>
            <w:tcBorders>
              <w:top w:val="nil"/>
              <w:left w:val="single" w:sz="4" w:space="0" w:color="auto"/>
              <w:bottom w:val="single" w:sz="4" w:space="0" w:color="auto"/>
              <w:right w:val="single" w:sz="4" w:space="0" w:color="auto"/>
            </w:tcBorders>
            <w:shd w:val="clear" w:color="000000" w:fill="D9D9D9"/>
            <w:noWrap/>
            <w:vAlign w:val="center"/>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240" w:type="dxa"/>
            <w:tcBorders>
              <w:top w:val="nil"/>
              <w:left w:val="nil"/>
              <w:bottom w:val="single" w:sz="4" w:space="0" w:color="auto"/>
              <w:right w:val="single" w:sz="4" w:space="0" w:color="auto"/>
            </w:tcBorders>
            <w:shd w:val="clear" w:color="000000" w:fill="D9D9D9"/>
            <w:noWrap/>
            <w:vAlign w:val="bottom"/>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L3S</w:t>
            </w:r>
          </w:p>
        </w:tc>
        <w:tc>
          <w:tcPr>
            <w:tcW w:w="1240" w:type="dxa"/>
            <w:tcBorders>
              <w:top w:val="nil"/>
              <w:left w:val="nil"/>
              <w:bottom w:val="single" w:sz="4" w:space="0" w:color="auto"/>
              <w:right w:val="single" w:sz="4" w:space="0" w:color="auto"/>
            </w:tcBorders>
            <w:shd w:val="clear" w:color="000000" w:fill="FFFFFF"/>
            <w:noWrap/>
            <w:vAlign w:val="center"/>
            <w:hideMark/>
          </w:tcPr>
          <w:p w:rsidR="00A329FD" w:rsidRPr="00A329FD" w:rsidRDefault="0044422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54</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0.067</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1.6</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1.53</w:t>
            </w:r>
          </w:p>
        </w:tc>
        <w:tc>
          <w:tcPr>
            <w:tcW w:w="1222"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1.3</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0.10</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27</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0.10</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2.4</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2.30</w:t>
            </w:r>
          </w:p>
        </w:tc>
        <w:tc>
          <w:tcPr>
            <w:tcW w:w="1222"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5C5D6D">
              <w:rPr>
                <w:rFonts w:ascii="Times New Roman" w:eastAsia="Times New Roman" w:hAnsi="Times New Roman" w:cs="Times New Roman"/>
                <w:color w:val="000000"/>
              </w:rPr>
              <w:t>.0</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13</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0.10</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tcPr>
          <w:p w:rsidR="003646DD" w:rsidRPr="00A329FD" w:rsidRDefault="003646DD" w:rsidP="00A329FD">
            <w:pPr>
              <w:spacing w:after="0" w:line="240" w:lineRule="auto"/>
              <w:rPr>
                <w:rFonts w:ascii="Times New Roman" w:eastAsia="Times New Roman" w:hAnsi="Times New Roman" w:cs="Times New Roman"/>
                <w:color w:val="000000"/>
              </w:rPr>
            </w:pPr>
          </w:p>
        </w:tc>
        <w:tc>
          <w:tcPr>
            <w:tcW w:w="1240" w:type="dxa"/>
            <w:tcBorders>
              <w:top w:val="nil"/>
              <w:left w:val="nil"/>
              <w:bottom w:val="single" w:sz="4" w:space="0" w:color="auto"/>
              <w:right w:val="single" w:sz="4" w:space="0" w:color="auto"/>
            </w:tcBorders>
            <w:shd w:val="clear" w:color="auto" w:fill="auto"/>
            <w:noWrap/>
            <w:vAlign w:val="center"/>
          </w:tcPr>
          <w:p w:rsidR="003646DD" w:rsidRPr="00A329FD" w:rsidRDefault="00641B7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01/18/17</w:t>
            </w:r>
          </w:p>
        </w:tc>
        <w:tc>
          <w:tcPr>
            <w:tcW w:w="1140" w:type="dxa"/>
            <w:tcBorders>
              <w:top w:val="nil"/>
              <w:left w:val="nil"/>
              <w:bottom w:val="single" w:sz="4" w:space="0" w:color="auto"/>
              <w:right w:val="nil"/>
            </w:tcBorders>
            <w:shd w:val="clear" w:color="auto" w:fill="auto"/>
            <w:noWrap/>
            <w:vAlign w:val="center"/>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220" w:type="dxa"/>
            <w:tcBorders>
              <w:top w:val="nil"/>
              <w:left w:val="single" w:sz="4" w:space="0" w:color="auto"/>
              <w:bottom w:val="single" w:sz="4" w:space="0" w:color="auto"/>
              <w:right w:val="single" w:sz="4" w:space="0" w:color="auto"/>
            </w:tcBorders>
            <w:shd w:val="clear" w:color="auto" w:fill="auto"/>
            <w:noWrap/>
            <w:vAlign w:val="bottom"/>
          </w:tcPr>
          <w:p w:rsidR="003646DD" w:rsidRPr="00A329FD" w:rsidRDefault="00E57DA0" w:rsidP="00E57DA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0.11</w:t>
            </w:r>
          </w:p>
        </w:tc>
        <w:tc>
          <w:tcPr>
            <w:tcW w:w="1240" w:type="dxa"/>
            <w:tcBorders>
              <w:top w:val="nil"/>
              <w:left w:val="nil"/>
              <w:bottom w:val="single" w:sz="4" w:space="0" w:color="auto"/>
              <w:right w:val="single" w:sz="4" w:space="0" w:color="auto"/>
            </w:tcBorders>
            <w:shd w:val="clear" w:color="auto" w:fill="auto"/>
            <w:noWrap/>
            <w:vAlign w:val="bottom"/>
          </w:tcPr>
          <w:p w:rsidR="003646DD" w:rsidRPr="00A329FD" w:rsidRDefault="00E57DA0" w:rsidP="00E57DA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400" w:type="dxa"/>
            <w:tcBorders>
              <w:top w:val="nil"/>
              <w:left w:val="nil"/>
              <w:bottom w:val="single" w:sz="4" w:space="0" w:color="auto"/>
              <w:right w:val="single" w:sz="4" w:space="0" w:color="auto"/>
            </w:tcBorders>
            <w:shd w:val="clear" w:color="000000" w:fill="FFFFFF"/>
            <w:noWrap/>
            <w:vAlign w:val="center"/>
          </w:tcPr>
          <w:p w:rsidR="003646DD" w:rsidRPr="00A329FD" w:rsidRDefault="00E57DA0" w:rsidP="00E57DA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1.99</w:t>
            </w:r>
          </w:p>
        </w:tc>
        <w:tc>
          <w:tcPr>
            <w:tcW w:w="1222" w:type="dxa"/>
            <w:tcBorders>
              <w:top w:val="nil"/>
              <w:left w:val="nil"/>
              <w:bottom w:val="single" w:sz="4" w:space="0" w:color="auto"/>
              <w:right w:val="single" w:sz="4" w:space="0" w:color="auto"/>
            </w:tcBorders>
            <w:shd w:val="clear" w:color="auto" w:fill="auto"/>
            <w:noWrap/>
            <w:vAlign w:val="bottom"/>
          </w:tcPr>
          <w:p w:rsidR="003646DD" w:rsidRPr="00A329FD" w:rsidRDefault="00E57DA0" w:rsidP="00E57DA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7.7</w:t>
            </w:r>
          </w:p>
        </w:tc>
        <w:tc>
          <w:tcPr>
            <w:tcW w:w="1200" w:type="dxa"/>
            <w:tcBorders>
              <w:top w:val="nil"/>
              <w:left w:val="nil"/>
              <w:bottom w:val="single" w:sz="4" w:space="0" w:color="auto"/>
              <w:right w:val="single" w:sz="4" w:space="0" w:color="auto"/>
            </w:tcBorders>
            <w:shd w:val="clear" w:color="000000" w:fill="FFFFFF"/>
            <w:noWrap/>
            <w:vAlign w:val="center"/>
          </w:tcPr>
          <w:p w:rsidR="003646DD" w:rsidRPr="00A329FD" w:rsidRDefault="00E57DA0" w:rsidP="00E57DA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240" w:type="dxa"/>
            <w:tcBorders>
              <w:top w:val="nil"/>
              <w:left w:val="nil"/>
              <w:bottom w:val="single" w:sz="4" w:space="0" w:color="auto"/>
              <w:right w:val="single" w:sz="4" w:space="0" w:color="auto"/>
            </w:tcBorders>
            <w:shd w:val="clear" w:color="auto" w:fill="auto"/>
            <w:noWrap/>
            <w:vAlign w:val="bottom"/>
          </w:tcPr>
          <w:p w:rsidR="003646DD" w:rsidRPr="00A329FD" w:rsidRDefault="00E57DA0" w:rsidP="00E57DA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0.12</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L3D</w:t>
            </w:r>
          </w:p>
        </w:tc>
        <w:tc>
          <w:tcPr>
            <w:tcW w:w="1240" w:type="dxa"/>
            <w:tcBorders>
              <w:top w:val="nil"/>
              <w:left w:val="nil"/>
              <w:bottom w:val="single" w:sz="4" w:space="0" w:color="auto"/>
              <w:right w:val="single" w:sz="4" w:space="0" w:color="auto"/>
            </w:tcBorders>
            <w:shd w:val="clear" w:color="000000" w:fill="FFFFFF"/>
            <w:noWrap/>
            <w:vAlign w:val="center"/>
            <w:hideMark/>
          </w:tcPr>
          <w:p w:rsidR="00A329FD" w:rsidRPr="00A329FD" w:rsidRDefault="0044422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110</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0.012</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3.9</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3.89</w:t>
            </w:r>
          </w:p>
        </w:tc>
        <w:tc>
          <w:tcPr>
            <w:tcW w:w="1222"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4.20</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0.43</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28</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0.076</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2.4</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2.32</w:t>
            </w:r>
          </w:p>
        </w:tc>
        <w:tc>
          <w:tcPr>
            <w:tcW w:w="1222"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0.89</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0.86</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30</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0.044</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2.7</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2.66</w:t>
            </w:r>
          </w:p>
        </w:tc>
        <w:tc>
          <w:tcPr>
            <w:tcW w:w="1222"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7.70</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0.26</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tcPr>
          <w:p w:rsidR="003646DD" w:rsidRPr="00A329FD" w:rsidRDefault="003646DD" w:rsidP="00A329FD">
            <w:pPr>
              <w:spacing w:after="0" w:line="240" w:lineRule="auto"/>
              <w:rPr>
                <w:rFonts w:ascii="Times New Roman" w:eastAsia="Times New Roman" w:hAnsi="Times New Roman" w:cs="Times New Roman"/>
                <w:color w:val="000000"/>
              </w:rPr>
            </w:pPr>
          </w:p>
        </w:tc>
        <w:tc>
          <w:tcPr>
            <w:tcW w:w="1240" w:type="dxa"/>
            <w:tcBorders>
              <w:top w:val="nil"/>
              <w:left w:val="nil"/>
              <w:bottom w:val="single" w:sz="4" w:space="0" w:color="auto"/>
              <w:right w:val="single" w:sz="4" w:space="0" w:color="auto"/>
            </w:tcBorders>
            <w:shd w:val="clear" w:color="auto" w:fill="auto"/>
            <w:noWrap/>
            <w:vAlign w:val="center"/>
          </w:tcPr>
          <w:p w:rsidR="003646DD" w:rsidRPr="00A329FD" w:rsidRDefault="00641B7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01/18/17</w:t>
            </w:r>
          </w:p>
        </w:tc>
        <w:tc>
          <w:tcPr>
            <w:tcW w:w="1140" w:type="dxa"/>
            <w:tcBorders>
              <w:top w:val="nil"/>
              <w:left w:val="nil"/>
              <w:bottom w:val="single" w:sz="4" w:space="0" w:color="auto"/>
              <w:right w:val="nil"/>
            </w:tcBorders>
            <w:shd w:val="clear" w:color="auto" w:fill="auto"/>
            <w:noWrap/>
            <w:vAlign w:val="center"/>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1220" w:type="dxa"/>
            <w:tcBorders>
              <w:top w:val="nil"/>
              <w:left w:val="single" w:sz="4" w:space="0" w:color="auto"/>
              <w:bottom w:val="single" w:sz="4" w:space="0" w:color="auto"/>
              <w:right w:val="single" w:sz="4" w:space="0" w:color="auto"/>
            </w:tcBorders>
            <w:shd w:val="clear" w:color="auto" w:fill="auto"/>
            <w:noWrap/>
            <w:vAlign w:val="bottom"/>
          </w:tcPr>
          <w:p w:rsidR="003646DD" w:rsidRPr="00A329FD" w:rsidRDefault="00E57DA0" w:rsidP="00E57DA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0.053</w:t>
            </w:r>
          </w:p>
        </w:tc>
        <w:tc>
          <w:tcPr>
            <w:tcW w:w="1240" w:type="dxa"/>
            <w:tcBorders>
              <w:top w:val="nil"/>
              <w:left w:val="nil"/>
              <w:bottom w:val="single" w:sz="4" w:space="0" w:color="auto"/>
              <w:right w:val="single" w:sz="4" w:space="0" w:color="auto"/>
            </w:tcBorders>
            <w:shd w:val="clear" w:color="auto" w:fill="auto"/>
            <w:noWrap/>
            <w:vAlign w:val="bottom"/>
          </w:tcPr>
          <w:p w:rsidR="003646DD" w:rsidRPr="00A329FD" w:rsidRDefault="00E57DA0" w:rsidP="00E57DA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400" w:type="dxa"/>
            <w:tcBorders>
              <w:top w:val="nil"/>
              <w:left w:val="nil"/>
              <w:bottom w:val="single" w:sz="4" w:space="0" w:color="auto"/>
              <w:right w:val="single" w:sz="4" w:space="0" w:color="auto"/>
            </w:tcBorders>
            <w:shd w:val="clear" w:color="000000" w:fill="FFFFFF"/>
            <w:noWrap/>
            <w:vAlign w:val="center"/>
          </w:tcPr>
          <w:p w:rsidR="003646DD" w:rsidRPr="00A329FD" w:rsidRDefault="00E57DA0" w:rsidP="00E57DA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1.95</w:t>
            </w:r>
          </w:p>
        </w:tc>
        <w:tc>
          <w:tcPr>
            <w:tcW w:w="1222" w:type="dxa"/>
            <w:tcBorders>
              <w:top w:val="nil"/>
              <w:left w:val="nil"/>
              <w:bottom w:val="single" w:sz="4" w:space="0" w:color="auto"/>
              <w:right w:val="single" w:sz="4" w:space="0" w:color="auto"/>
            </w:tcBorders>
            <w:shd w:val="clear" w:color="auto" w:fill="auto"/>
            <w:noWrap/>
            <w:vAlign w:val="bottom"/>
          </w:tcPr>
          <w:p w:rsidR="003646DD" w:rsidRPr="00A329FD" w:rsidRDefault="00E57DA0" w:rsidP="00E57DA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1200" w:type="dxa"/>
            <w:tcBorders>
              <w:top w:val="nil"/>
              <w:left w:val="nil"/>
              <w:bottom w:val="single" w:sz="4" w:space="0" w:color="auto"/>
              <w:right w:val="single" w:sz="4" w:space="0" w:color="auto"/>
            </w:tcBorders>
            <w:shd w:val="clear" w:color="000000" w:fill="FFFFFF"/>
            <w:noWrap/>
            <w:vAlign w:val="center"/>
          </w:tcPr>
          <w:p w:rsidR="003646DD" w:rsidRPr="00A329FD" w:rsidRDefault="00E57DA0" w:rsidP="00E57DA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240" w:type="dxa"/>
            <w:tcBorders>
              <w:top w:val="nil"/>
              <w:left w:val="nil"/>
              <w:bottom w:val="single" w:sz="4" w:space="0" w:color="auto"/>
              <w:right w:val="single" w:sz="4" w:space="0" w:color="auto"/>
            </w:tcBorders>
            <w:shd w:val="clear" w:color="auto" w:fill="auto"/>
            <w:noWrap/>
            <w:vAlign w:val="bottom"/>
          </w:tcPr>
          <w:p w:rsidR="003646DD" w:rsidRPr="00A329FD" w:rsidRDefault="00E57DA0" w:rsidP="00E57DA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0.16</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M3</w:t>
            </w:r>
          </w:p>
        </w:tc>
        <w:tc>
          <w:tcPr>
            <w:tcW w:w="1240" w:type="dxa"/>
            <w:tcBorders>
              <w:top w:val="nil"/>
              <w:left w:val="nil"/>
              <w:bottom w:val="single" w:sz="4" w:space="0" w:color="auto"/>
              <w:right w:val="single" w:sz="4" w:space="0" w:color="auto"/>
            </w:tcBorders>
            <w:shd w:val="clear" w:color="000000" w:fill="FFFFFF"/>
            <w:noWrap/>
            <w:vAlign w:val="center"/>
            <w:hideMark/>
          </w:tcPr>
          <w:p w:rsidR="00A329FD" w:rsidRPr="00A329FD" w:rsidRDefault="0044422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91</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18</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50</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E06EB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32.0</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0.015</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50</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34</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58</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19</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31</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E06EB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12.0</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31</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8.4</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71</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16</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23</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E06EB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23</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2.0</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69</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9</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16</w:t>
            </w:r>
          </w:p>
        </w:tc>
        <w:tc>
          <w:tcPr>
            <w:tcW w:w="1400" w:type="dxa"/>
            <w:tcBorders>
              <w:top w:val="nil"/>
              <w:left w:val="nil"/>
              <w:bottom w:val="single" w:sz="4" w:space="0" w:color="auto"/>
              <w:right w:val="single" w:sz="4" w:space="0" w:color="auto"/>
            </w:tcBorders>
            <w:shd w:val="clear" w:color="000000" w:fill="FFFFFF"/>
            <w:noWrap/>
            <w:vAlign w:val="center"/>
            <w:hideMark/>
          </w:tcPr>
          <w:p w:rsidR="00A329FD" w:rsidRPr="00A329FD" w:rsidRDefault="00E06EB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c>
          <w:tcPr>
            <w:tcW w:w="1222"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FFFFFF"/>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16</w:t>
            </w:r>
          </w:p>
        </w:tc>
        <w:tc>
          <w:tcPr>
            <w:tcW w:w="1240" w:type="dxa"/>
            <w:tcBorders>
              <w:top w:val="nil"/>
              <w:left w:val="nil"/>
              <w:bottom w:val="single" w:sz="4" w:space="0" w:color="auto"/>
              <w:right w:val="single" w:sz="4" w:space="0" w:color="auto"/>
            </w:tcBorders>
            <w:shd w:val="clear" w:color="auto" w:fill="auto"/>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1.6</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tcPr>
          <w:p w:rsidR="003646DD" w:rsidRPr="00A329FD" w:rsidRDefault="003646DD" w:rsidP="00A329FD">
            <w:pPr>
              <w:spacing w:after="0" w:line="240" w:lineRule="auto"/>
              <w:rPr>
                <w:rFonts w:ascii="Times New Roman" w:eastAsia="Times New Roman" w:hAnsi="Times New Roman" w:cs="Times New Roman"/>
                <w:color w:val="000000"/>
              </w:rPr>
            </w:pPr>
          </w:p>
        </w:tc>
        <w:tc>
          <w:tcPr>
            <w:tcW w:w="1240" w:type="dxa"/>
            <w:tcBorders>
              <w:top w:val="nil"/>
              <w:left w:val="nil"/>
              <w:bottom w:val="single" w:sz="4" w:space="0" w:color="auto"/>
              <w:right w:val="single" w:sz="4" w:space="0" w:color="auto"/>
            </w:tcBorders>
            <w:shd w:val="clear" w:color="auto" w:fill="auto"/>
            <w:noWrap/>
            <w:vAlign w:val="center"/>
          </w:tcPr>
          <w:p w:rsidR="003646DD" w:rsidRPr="00A329FD" w:rsidRDefault="00641B7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01/18/17</w:t>
            </w:r>
          </w:p>
        </w:tc>
        <w:tc>
          <w:tcPr>
            <w:tcW w:w="1140" w:type="dxa"/>
            <w:tcBorders>
              <w:top w:val="nil"/>
              <w:left w:val="nil"/>
              <w:bottom w:val="single" w:sz="4" w:space="0" w:color="auto"/>
              <w:right w:val="nil"/>
            </w:tcBorders>
            <w:shd w:val="clear" w:color="auto" w:fill="auto"/>
            <w:noWrap/>
            <w:vAlign w:val="center"/>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1220" w:type="dxa"/>
            <w:tcBorders>
              <w:top w:val="nil"/>
              <w:left w:val="single" w:sz="4" w:space="0" w:color="auto"/>
              <w:bottom w:val="single" w:sz="4" w:space="0" w:color="auto"/>
              <w:right w:val="single" w:sz="4" w:space="0" w:color="auto"/>
            </w:tcBorders>
            <w:shd w:val="clear" w:color="auto" w:fill="auto"/>
            <w:noWrap/>
            <w:vAlign w:val="center"/>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240" w:type="dxa"/>
            <w:tcBorders>
              <w:top w:val="nil"/>
              <w:left w:val="nil"/>
              <w:bottom w:val="single" w:sz="4" w:space="0" w:color="auto"/>
              <w:right w:val="single" w:sz="4" w:space="0" w:color="auto"/>
            </w:tcBorders>
            <w:shd w:val="clear" w:color="auto" w:fill="auto"/>
            <w:noWrap/>
            <w:vAlign w:val="center"/>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400" w:type="dxa"/>
            <w:tcBorders>
              <w:top w:val="nil"/>
              <w:left w:val="nil"/>
              <w:bottom w:val="single" w:sz="4" w:space="0" w:color="auto"/>
              <w:right w:val="single" w:sz="4" w:space="0" w:color="auto"/>
            </w:tcBorders>
            <w:shd w:val="clear" w:color="000000" w:fill="FFFFFF"/>
            <w:noWrap/>
            <w:vAlign w:val="center"/>
          </w:tcPr>
          <w:p w:rsidR="003646D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1222" w:type="dxa"/>
            <w:tcBorders>
              <w:top w:val="nil"/>
              <w:left w:val="nil"/>
              <w:bottom w:val="single" w:sz="4" w:space="0" w:color="auto"/>
              <w:right w:val="single" w:sz="4" w:space="0" w:color="auto"/>
            </w:tcBorders>
            <w:shd w:val="clear" w:color="auto" w:fill="auto"/>
            <w:noWrap/>
            <w:vAlign w:val="center"/>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FFFFFF"/>
            <w:noWrap/>
            <w:vAlign w:val="center"/>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240" w:type="dxa"/>
            <w:tcBorders>
              <w:top w:val="nil"/>
              <w:left w:val="nil"/>
              <w:bottom w:val="single" w:sz="4" w:space="0" w:color="auto"/>
              <w:right w:val="single" w:sz="4" w:space="0" w:color="auto"/>
            </w:tcBorders>
            <w:shd w:val="clear" w:color="auto" w:fill="auto"/>
            <w:noWrap/>
            <w:vAlign w:val="center"/>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L4S</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44422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79</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0.022</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3.2</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3.18</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8.50</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0.14</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85</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0.078</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2.5</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2.42</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0.73</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0.10</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24</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0.023</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3.0</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2.98</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5.40</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0.10</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tcPr>
          <w:p w:rsidR="003646DD" w:rsidRPr="00A329FD" w:rsidRDefault="003646DD" w:rsidP="00A329FD">
            <w:pPr>
              <w:spacing w:after="0" w:line="240" w:lineRule="auto"/>
              <w:rPr>
                <w:rFonts w:ascii="Times New Roman" w:eastAsia="Times New Roman" w:hAnsi="Times New Roman" w:cs="Times New Roman"/>
                <w:color w:val="000000"/>
              </w:rPr>
            </w:pPr>
          </w:p>
        </w:tc>
        <w:tc>
          <w:tcPr>
            <w:tcW w:w="1240" w:type="dxa"/>
            <w:tcBorders>
              <w:top w:val="nil"/>
              <w:left w:val="nil"/>
              <w:bottom w:val="single" w:sz="4" w:space="0" w:color="auto"/>
              <w:right w:val="single" w:sz="4" w:space="0" w:color="auto"/>
            </w:tcBorders>
            <w:shd w:val="clear" w:color="000000" w:fill="D9D9D9"/>
            <w:noWrap/>
            <w:vAlign w:val="center"/>
          </w:tcPr>
          <w:p w:rsidR="003646DD" w:rsidRPr="00A329FD" w:rsidRDefault="00641B7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01/18/17</w:t>
            </w:r>
          </w:p>
        </w:tc>
        <w:tc>
          <w:tcPr>
            <w:tcW w:w="1140" w:type="dxa"/>
            <w:tcBorders>
              <w:top w:val="nil"/>
              <w:left w:val="nil"/>
              <w:bottom w:val="single" w:sz="4" w:space="0" w:color="auto"/>
              <w:right w:val="nil"/>
            </w:tcBorders>
            <w:shd w:val="clear" w:color="000000" w:fill="D9D9D9"/>
            <w:noWrap/>
            <w:vAlign w:val="bottom"/>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73</w:t>
            </w:r>
          </w:p>
        </w:tc>
        <w:tc>
          <w:tcPr>
            <w:tcW w:w="1220" w:type="dxa"/>
            <w:tcBorders>
              <w:top w:val="nil"/>
              <w:left w:val="single" w:sz="4" w:space="0" w:color="auto"/>
              <w:bottom w:val="single" w:sz="4" w:space="0" w:color="auto"/>
              <w:right w:val="single" w:sz="4" w:space="0" w:color="auto"/>
            </w:tcBorders>
            <w:shd w:val="clear" w:color="000000" w:fill="D9D9D9"/>
            <w:noWrap/>
            <w:vAlign w:val="center"/>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240" w:type="dxa"/>
            <w:tcBorders>
              <w:top w:val="nil"/>
              <w:left w:val="nil"/>
              <w:bottom w:val="single" w:sz="4" w:space="0" w:color="auto"/>
              <w:right w:val="single" w:sz="4" w:space="0" w:color="auto"/>
            </w:tcBorders>
            <w:shd w:val="clear" w:color="000000" w:fill="D9D9D9"/>
            <w:noWrap/>
            <w:vAlign w:val="center"/>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400" w:type="dxa"/>
            <w:tcBorders>
              <w:top w:val="nil"/>
              <w:left w:val="nil"/>
              <w:bottom w:val="single" w:sz="4" w:space="0" w:color="auto"/>
              <w:right w:val="single" w:sz="4" w:space="0" w:color="auto"/>
            </w:tcBorders>
            <w:shd w:val="clear" w:color="000000" w:fill="D9D9D9"/>
            <w:noWrap/>
            <w:vAlign w:val="center"/>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1.60</w:t>
            </w:r>
          </w:p>
        </w:tc>
        <w:tc>
          <w:tcPr>
            <w:tcW w:w="1222" w:type="dxa"/>
            <w:tcBorders>
              <w:top w:val="nil"/>
              <w:left w:val="nil"/>
              <w:bottom w:val="single" w:sz="4" w:space="0" w:color="auto"/>
              <w:right w:val="single" w:sz="4" w:space="0" w:color="auto"/>
            </w:tcBorders>
            <w:shd w:val="clear" w:color="000000" w:fill="D9D9D9"/>
            <w:noWrap/>
            <w:vAlign w:val="center"/>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9.90</w:t>
            </w:r>
          </w:p>
        </w:tc>
        <w:tc>
          <w:tcPr>
            <w:tcW w:w="1200" w:type="dxa"/>
            <w:tcBorders>
              <w:top w:val="nil"/>
              <w:left w:val="nil"/>
              <w:bottom w:val="single" w:sz="4" w:space="0" w:color="auto"/>
              <w:right w:val="single" w:sz="4" w:space="0" w:color="auto"/>
            </w:tcBorders>
            <w:shd w:val="clear" w:color="000000" w:fill="D9D9D9"/>
            <w:noWrap/>
            <w:vAlign w:val="center"/>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240" w:type="dxa"/>
            <w:tcBorders>
              <w:top w:val="nil"/>
              <w:left w:val="nil"/>
              <w:bottom w:val="single" w:sz="4" w:space="0" w:color="auto"/>
              <w:right w:val="single" w:sz="4" w:space="0" w:color="auto"/>
            </w:tcBorders>
            <w:shd w:val="clear" w:color="000000" w:fill="D9D9D9"/>
            <w:noWrap/>
            <w:vAlign w:val="center"/>
          </w:tcPr>
          <w:p w:rsidR="003646DD" w:rsidRPr="00A329FD" w:rsidRDefault="00E57DA0"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0.13</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L4D</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44422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54</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8.5</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13</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4.50</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13</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0.27</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53</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6.3</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4.70</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0.017</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0.06</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tcPr>
          <w:p w:rsidR="003646DD" w:rsidRPr="00A329FD" w:rsidRDefault="003646DD" w:rsidP="00A329FD">
            <w:pPr>
              <w:spacing w:after="0" w:line="240" w:lineRule="auto"/>
              <w:rPr>
                <w:rFonts w:ascii="Times New Roman" w:eastAsia="Times New Roman" w:hAnsi="Times New Roman" w:cs="Times New Roman"/>
                <w:color w:val="000000"/>
              </w:rPr>
            </w:pPr>
          </w:p>
        </w:tc>
        <w:tc>
          <w:tcPr>
            <w:tcW w:w="1240" w:type="dxa"/>
            <w:tcBorders>
              <w:top w:val="nil"/>
              <w:left w:val="nil"/>
              <w:bottom w:val="single" w:sz="4" w:space="0" w:color="auto"/>
              <w:right w:val="single" w:sz="4" w:space="0" w:color="auto"/>
            </w:tcBorders>
            <w:shd w:val="clear" w:color="000000" w:fill="D9D9D9"/>
            <w:noWrap/>
            <w:vAlign w:val="center"/>
          </w:tcPr>
          <w:p w:rsidR="003646DD" w:rsidRPr="00A329FD" w:rsidRDefault="00641B7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01/18/17</w:t>
            </w:r>
          </w:p>
        </w:tc>
        <w:tc>
          <w:tcPr>
            <w:tcW w:w="1140" w:type="dxa"/>
            <w:tcBorders>
              <w:top w:val="nil"/>
              <w:left w:val="nil"/>
              <w:bottom w:val="single" w:sz="4" w:space="0" w:color="auto"/>
              <w:right w:val="nil"/>
            </w:tcBorders>
            <w:shd w:val="clear" w:color="000000" w:fill="D9D9D9"/>
            <w:noWrap/>
            <w:vAlign w:val="bottom"/>
          </w:tcPr>
          <w:p w:rsidR="003646DD" w:rsidRPr="00A329FD" w:rsidRDefault="00575D13"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1220" w:type="dxa"/>
            <w:tcBorders>
              <w:top w:val="nil"/>
              <w:left w:val="single" w:sz="4" w:space="0" w:color="auto"/>
              <w:bottom w:val="single" w:sz="4" w:space="0" w:color="auto"/>
              <w:right w:val="single" w:sz="4" w:space="0" w:color="auto"/>
            </w:tcBorders>
            <w:shd w:val="clear" w:color="000000" w:fill="D9D9D9"/>
            <w:noWrap/>
            <w:vAlign w:val="center"/>
          </w:tcPr>
          <w:p w:rsidR="003646DD" w:rsidRPr="00A329FD" w:rsidRDefault="00575D13"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0.76</w:t>
            </w:r>
          </w:p>
        </w:tc>
        <w:tc>
          <w:tcPr>
            <w:tcW w:w="1240" w:type="dxa"/>
            <w:tcBorders>
              <w:top w:val="nil"/>
              <w:left w:val="nil"/>
              <w:bottom w:val="single" w:sz="4" w:space="0" w:color="auto"/>
              <w:right w:val="single" w:sz="4" w:space="0" w:color="auto"/>
            </w:tcBorders>
            <w:shd w:val="clear" w:color="000000" w:fill="D9D9D9"/>
            <w:noWrap/>
            <w:vAlign w:val="center"/>
          </w:tcPr>
          <w:p w:rsidR="003646DD" w:rsidRPr="00A329FD" w:rsidRDefault="00575D13"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400" w:type="dxa"/>
            <w:tcBorders>
              <w:top w:val="nil"/>
              <w:left w:val="nil"/>
              <w:bottom w:val="single" w:sz="4" w:space="0" w:color="auto"/>
              <w:right w:val="single" w:sz="4" w:space="0" w:color="auto"/>
            </w:tcBorders>
            <w:shd w:val="clear" w:color="000000" w:fill="D9D9D9"/>
            <w:noWrap/>
            <w:vAlign w:val="center"/>
          </w:tcPr>
          <w:p w:rsidR="003646DD" w:rsidRPr="00A329FD" w:rsidRDefault="00575D13"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1.54</w:t>
            </w:r>
          </w:p>
        </w:tc>
        <w:tc>
          <w:tcPr>
            <w:tcW w:w="1222" w:type="dxa"/>
            <w:tcBorders>
              <w:top w:val="nil"/>
              <w:left w:val="nil"/>
              <w:bottom w:val="single" w:sz="4" w:space="0" w:color="auto"/>
              <w:right w:val="single" w:sz="4" w:space="0" w:color="auto"/>
            </w:tcBorders>
            <w:shd w:val="clear" w:color="000000" w:fill="D9D9D9"/>
            <w:noWrap/>
            <w:vAlign w:val="center"/>
          </w:tcPr>
          <w:p w:rsidR="003646DD" w:rsidRPr="00A329FD" w:rsidRDefault="00575D13"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2.60</w:t>
            </w:r>
          </w:p>
        </w:tc>
        <w:tc>
          <w:tcPr>
            <w:tcW w:w="1200" w:type="dxa"/>
            <w:tcBorders>
              <w:top w:val="nil"/>
              <w:left w:val="nil"/>
              <w:bottom w:val="single" w:sz="4" w:space="0" w:color="auto"/>
              <w:right w:val="single" w:sz="4" w:space="0" w:color="auto"/>
            </w:tcBorders>
            <w:shd w:val="clear" w:color="000000" w:fill="D9D9D9"/>
            <w:noWrap/>
            <w:vAlign w:val="center"/>
          </w:tcPr>
          <w:p w:rsidR="003646DD" w:rsidRPr="00A329FD" w:rsidRDefault="00575D13"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240" w:type="dxa"/>
            <w:tcBorders>
              <w:top w:val="nil"/>
              <w:left w:val="nil"/>
              <w:bottom w:val="single" w:sz="4" w:space="0" w:color="auto"/>
              <w:right w:val="single" w:sz="4" w:space="0" w:color="auto"/>
            </w:tcBorders>
            <w:shd w:val="clear" w:color="000000" w:fill="D9D9D9"/>
            <w:noWrap/>
            <w:vAlign w:val="center"/>
          </w:tcPr>
          <w:p w:rsidR="003646DD" w:rsidRPr="00A329FD" w:rsidRDefault="00575D13"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M4</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444224" w:rsidP="00A329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A329FD"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96</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19</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64</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45.0</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0.047</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64</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54</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62</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13</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28</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15.0</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28</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9.1</w:t>
            </w:r>
          </w:p>
        </w:tc>
      </w:tr>
      <w:tr w:rsidR="00A329F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A329FD" w:rsidRPr="00A329FD" w:rsidRDefault="00A329FD" w:rsidP="00A329F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sidR="00444224">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000000" w:fill="D9D9D9"/>
            <w:noWrap/>
            <w:vAlign w:val="bottom"/>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73</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15</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21</w:t>
            </w:r>
          </w:p>
        </w:tc>
        <w:tc>
          <w:tcPr>
            <w:tcW w:w="14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6.0</w:t>
            </w:r>
          </w:p>
        </w:tc>
        <w:tc>
          <w:tcPr>
            <w:tcW w:w="1222"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21</w:t>
            </w:r>
          </w:p>
        </w:tc>
        <w:tc>
          <w:tcPr>
            <w:tcW w:w="1240" w:type="dxa"/>
            <w:tcBorders>
              <w:top w:val="nil"/>
              <w:left w:val="nil"/>
              <w:bottom w:val="single" w:sz="4" w:space="0" w:color="auto"/>
              <w:right w:val="single" w:sz="4" w:space="0" w:color="auto"/>
            </w:tcBorders>
            <w:shd w:val="clear" w:color="000000" w:fill="D9D9D9"/>
            <w:noWrap/>
            <w:vAlign w:val="center"/>
            <w:hideMark/>
          </w:tcPr>
          <w:p w:rsidR="00A329FD" w:rsidRPr="00A329FD" w:rsidRDefault="00A329FD" w:rsidP="00A329F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2.2</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M4</w:t>
            </w:r>
          </w:p>
        </w:tc>
        <w:tc>
          <w:tcPr>
            <w:tcW w:w="124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000000" w:fill="D9D9D9"/>
            <w:noWrap/>
            <w:vAlign w:val="bottom"/>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72</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9.6</w:t>
            </w:r>
          </w:p>
        </w:tc>
        <w:tc>
          <w:tcPr>
            <w:tcW w:w="124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17</w:t>
            </w:r>
          </w:p>
        </w:tc>
        <w:tc>
          <w:tcPr>
            <w:tcW w:w="140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7.40</w:t>
            </w:r>
          </w:p>
        </w:tc>
        <w:tc>
          <w:tcPr>
            <w:tcW w:w="1222"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17</w:t>
            </w:r>
          </w:p>
        </w:tc>
        <w:tc>
          <w:tcPr>
            <w:tcW w:w="124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0.8</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tcPr>
          <w:p w:rsidR="003646DD" w:rsidRPr="00A329FD" w:rsidRDefault="003646DD" w:rsidP="003646DD">
            <w:pPr>
              <w:spacing w:after="0" w:line="240" w:lineRule="auto"/>
              <w:rPr>
                <w:rFonts w:ascii="Times New Roman" w:eastAsia="Times New Roman" w:hAnsi="Times New Roman" w:cs="Times New Roman"/>
                <w:color w:val="000000"/>
              </w:rPr>
            </w:pPr>
          </w:p>
        </w:tc>
        <w:tc>
          <w:tcPr>
            <w:tcW w:w="1240" w:type="dxa"/>
            <w:tcBorders>
              <w:top w:val="nil"/>
              <w:left w:val="nil"/>
              <w:bottom w:val="single" w:sz="4" w:space="0" w:color="auto"/>
              <w:right w:val="single" w:sz="4" w:space="0" w:color="auto"/>
            </w:tcBorders>
            <w:shd w:val="clear" w:color="000000" w:fill="D9D9D9"/>
            <w:noWrap/>
            <w:vAlign w:val="center"/>
          </w:tcPr>
          <w:p w:rsidR="003646DD" w:rsidRPr="00A329FD" w:rsidRDefault="00641B74"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01/18/17</w:t>
            </w:r>
          </w:p>
        </w:tc>
        <w:tc>
          <w:tcPr>
            <w:tcW w:w="1140" w:type="dxa"/>
            <w:tcBorders>
              <w:top w:val="nil"/>
              <w:left w:val="nil"/>
              <w:bottom w:val="single" w:sz="4" w:space="0" w:color="auto"/>
              <w:right w:val="nil"/>
            </w:tcBorders>
            <w:shd w:val="clear" w:color="000000" w:fill="D9D9D9"/>
            <w:noWrap/>
            <w:vAlign w:val="bottom"/>
          </w:tcPr>
          <w:p w:rsidR="003646DD" w:rsidRPr="00A329FD" w:rsidRDefault="00B0709A"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72</w:t>
            </w:r>
          </w:p>
        </w:tc>
        <w:tc>
          <w:tcPr>
            <w:tcW w:w="1220" w:type="dxa"/>
            <w:tcBorders>
              <w:top w:val="nil"/>
              <w:left w:val="single" w:sz="4" w:space="0" w:color="auto"/>
              <w:bottom w:val="single" w:sz="4" w:space="0" w:color="auto"/>
              <w:right w:val="single" w:sz="4" w:space="0" w:color="auto"/>
            </w:tcBorders>
            <w:shd w:val="clear" w:color="000000" w:fill="D9D9D9"/>
            <w:noWrap/>
            <w:vAlign w:val="center"/>
          </w:tcPr>
          <w:p w:rsidR="003646DD" w:rsidRPr="00A329FD" w:rsidRDefault="00B0709A"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240" w:type="dxa"/>
            <w:tcBorders>
              <w:top w:val="nil"/>
              <w:left w:val="nil"/>
              <w:bottom w:val="single" w:sz="4" w:space="0" w:color="auto"/>
              <w:right w:val="single" w:sz="4" w:space="0" w:color="auto"/>
            </w:tcBorders>
            <w:shd w:val="clear" w:color="000000" w:fill="D9D9D9"/>
            <w:noWrap/>
            <w:vAlign w:val="center"/>
          </w:tcPr>
          <w:p w:rsidR="003646DD" w:rsidRPr="00A329FD" w:rsidRDefault="00B0709A"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400" w:type="dxa"/>
            <w:tcBorders>
              <w:top w:val="nil"/>
              <w:left w:val="nil"/>
              <w:bottom w:val="single" w:sz="4" w:space="0" w:color="auto"/>
              <w:right w:val="single" w:sz="4" w:space="0" w:color="auto"/>
            </w:tcBorders>
            <w:shd w:val="clear" w:color="000000" w:fill="D9D9D9"/>
            <w:noWrap/>
            <w:vAlign w:val="center"/>
          </w:tcPr>
          <w:p w:rsidR="003646DD" w:rsidRPr="00A329FD" w:rsidRDefault="00B0709A"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7.10</w:t>
            </w:r>
          </w:p>
        </w:tc>
        <w:tc>
          <w:tcPr>
            <w:tcW w:w="1222" w:type="dxa"/>
            <w:tcBorders>
              <w:top w:val="nil"/>
              <w:left w:val="nil"/>
              <w:bottom w:val="single" w:sz="4" w:space="0" w:color="auto"/>
              <w:right w:val="single" w:sz="4" w:space="0" w:color="auto"/>
            </w:tcBorders>
            <w:shd w:val="clear" w:color="000000" w:fill="D9D9D9"/>
            <w:noWrap/>
            <w:vAlign w:val="center"/>
          </w:tcPr>
          <w:p w:rsidR="003646DD" w:rsidRPr="00A329FD" w:rsidRDefault="00B0709A"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tcPr>
          <w:p w:rsidR="003646DD" w:rsidRPr="00A329FD" w:rsidRDefault="00B0709A"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240" w:type="dxa"/>
            <w:tcBorders>
              <w:top w:val="nil"/>
              <w:left w:val="nil"/>
              <w:bottom w:val="single" w:sz="4" w:space="0" w:color="auto"/>
              <w:right w:val="single" w:sz="4" w:space="0" w:color="auto"/>
            </w:tcBorders>
            <w:shd w:val="clear" w:color="000000" w:fill="D9D9D9"/>
            <w:noWrap/>
            <w:vAlign w:val="center"/>
          </w:tcPr>
          <w:p w:rsidR="003646DD" w:rsidRPr="00A329FD" w:rsidRDefault="000627D6"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3646DD" w:rsidRPr="00A329FD" w:rsidRDefault="003646DD" w:rsidP="003646D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L5S</w:t>
            </w:r>
          </w:p>
        </w:tc>
        <w:tc>
          <w:tcPr>
            <w:tcW w:w="1240" w:type="dxa"/>
            <w:tcBorders>
              <w:top w:val="nil"/>
              <w:left w:val="nil"/>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0.062</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2.9</w:t>
            </w:r>
          </w:p>
        </w:tc>
        <w:tc>
          <w:tcPr>
            <w:tcW w:w="1400" w:type="dxa"/>
            <w:tcBorders>
              <w:top w:val="nil"/>
              <w:left w:val="nil"/>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2.84</w:t>
            </w:r>
          </w:p>
        </w:tc>
        <w:tc>
          <w:tcPr>
            <w:tcW w:w="1222"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0.31</w:t>
            </w:r>
          </w:p>
        </w:tc>
        <w:tc>
          <w:tcPr>
            <w:tcW w:w="1200" w:type="dxa"/>
            <w:tcBorders>
              <w:top w:val="nil"/>
              <w:left w:val="nil"/>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0.23</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3646DD" w:rsidRPr="00A329FD" w:rsidRDefault="003646DD" w:rsidP="003646D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0.061</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1.8</w:t>
            </w:r>
          </w:p>
        </w:tc>
        <w:tc>
          <w:tcPr>
            <w:tcW w:w="1400" w:type="dxa"/>
            <w:tcBorders>
              <w:top w:val="nil"/>
              <w:left w:val="nil"/>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1.74</w:t>
            </w:r>
          </w:p>
        </w:tc>
        <w:tc>
          <w:tcPr>
            <w:tcW w:w="1222"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0.60</w:t>
            </w:r>
          </w:p>
        </w:tc>
        <w:tc>
          <w:tcPr>
            <w:tcW w:w="1200" w:type="dxa"/>
            <w:tcBorders>
              <w:top w:val="nil"/>
              <w:left w:val="nil"/>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0.12</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3646DD" w:rsidRPr="00A329FD" w:rsidRDefault="003646DD" w:rsidP="003646D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9</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0.063</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2.1</w:t>
            </w:r>
          </w:p>
        </w:tc>
        <w:tc>
          <w:tcPr>
            <w:tcW w:w="1400" w:type="dxa"/>
            <w:tcBorders>
              <w:top w:val="nil"/>
              <w:left w:val="nil"/>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2.04</w:t>
            </w:r>
          </w:p>
        </w:tc>
        <w:tc>
          <w:tcPr>
            <w:tcW w:w="1222"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5.50</w:t>
            </w:r>
          </w:p>
        </w:tc>
        <w:tc>
          <w:tcPr>
            <w:tcW w:w="1200" w:type="dxa"/>
            <w:tcBorders>
              <w:top w:val="nil"/>
              <w:left w:val="nil"/>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0.06</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3646DD" w:rsidRPr="00A329FD" w:rsidRDefault="003646DD" w:rsidP="003646D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tcPr>
          <w:p w:rsidR="003646DD" w:rsidRPr="00A329FD" w:rsidRDefault="003646DD" w:rsidP="003646DD">
            <w:pPr>
              <w:spacing w:after="0" w:line="240" w:lineRule="auto"/>
              <w:rPr>
                <w:rFonts w:ascii="Times New Roman" w:eastAsia="Times New Roman" w:hAnsi="Times New Roman" w:cs="Times New Roman"/>
                <w:color w:val="000000"/>
              </w:rPr>
            </w:pPr>
          </w:p>
        </w:tc>
        <w:tc>
          <w:tcPr>
            <w:tcW w:w="1240" w:type="dxa"/>
            <w:tcBorders>
              <w:top w:val="nil"/>
              <w:left w:val="nil"/>
              <w:bottom w:val="single" w:sz="4" w:space="0" w:color="auto"/>
              <w:right w:val="single" w:sz="4" w:space="0" w:color="auto"/>
            </w:tcBorders>
            <w:shd w:val="clear" w:color="auto" w:fill="auto"/>
            <w:noWrap/>
            <w:vAlign w:val="center"/>
          </w:tcPr>
          <w:p w:rsidR="003646DD" w:rsidRPr="00A329FD" w:rsidRDefault="00641B74"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01/18/17</w:t>
            </w:r>
          </w:p>
        </w:tc>
        <w:tc>
          <w:tcPr>
            <w:tcW w:w="1140" w:type="dxa"/>
            <w:tcBorders>
              <w:top w:val="nil"/>
              <w:left w:val="nil"/>
              <w:bottom w:val="single" w:sz="4" w:space="0" w:color="auto"/>
              <w:right w:val="nil"/>
            </w:tcBorders>
            <w:shd w:val="clear" w:color="auto" w:fill="auto"/>
            <w:noWrap/>
            <w:vAlign w:val="center"/>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1220" w:type="dxa"/>
            <w:tcBorders>
              <w:top w:val="nil"/>
              <w:left w:val="single" w:sz="4" w:space="0" w:color="auto"/>
              <w:bottom w:val="single" w:sz="4" w:space="0" w:color="auto"/>
              <w:right w:val="single" w:sz="4" w:space="0" w:color="auto"/>
            </w:tcBorders>
            <w:shd w:val="clear" w:color="auto" w:fill="auto"/>
            <w:noWrap/>
            <w:vAlign w:val="center"/>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0.12</w:t>
            </w:r>
          </w:p>
        </w:tc>
        <w:tc>
          <w:tcPr>
            <w:tcW w:w="1240" w:type="dxa"/>
            <w:tcBorders>
              <w:top w:val="nil"/>
              <w:left w:val="nil"/>
              <w:bottom w:val="single" w:sz="4" w:space="0" w:color="auto"/>
              <w:right w:val="single" w:sz="4" w:space="0" w:color="auto"/>
            </w:tcBorders>
            <w:shd w:val="clear" w:color="auto" w:fill="auto"/>
            <w:noWrap/>
            <w:vAlign w:val="center"/>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400" w:type="dxa"/>
            <w:tcBorders>
              <w:top w:val="nil"/>
              <w:left w:val="nil"/>
              <w:bottom w:val="single" w:sz="4" w:space="0" w:color="auto"/>
              <w:right w:val="single" w:sz="4" w:space="0" w:color="auto"/>
            </w:tcBorders>
            <w:shd w:val="clear" w:color="000000" w:fill="FFFFFF"/>
            <w:noWrap/>
            <w:vAlign w:val="center"/>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0.88</w:t>
            </w:r>
          </w:p>
        </w:tc>
        <w:tc>
          <w:tcPr>
            <w:tcW w:w="1222" w:type="dxa"/>
            <w:tcBorders>
              <w:top w:val="nil"/>
              <w:left w:val="nil"/>
              <w:bottom w:val="single" w:sz="4" w:space="0" w:color="auto"/>
              <w:right w:val="single" w:sz="4" w:space="0" w:color="auto"/>
            </w:tcBorders>
            <w:shd w:val="clear" w:color="auto" w:fill="auto"/>
            <w:noWrap/>
            <w:vAlign w:val="center"/>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0.40</w:t>
            </w:r>
          </w:p>
        </w:tc>
        <w:tc>
          <w:tcPr>
            <w:tcW w:w="1200" w:type="dxa"/>
            <w:tcBorders>
              <w:top w:val="nil"/>
              <w:left w:val="nil"/>
              <w:bottom w:val="single" w:sz="4" w:space="0" w:color="auto"/>
              <w:right w:val="single" w:sz="4" w:space="0" w:color="auto"/>
            </w:tcBorders>
            <w:shd w:val="clear" w:color="000000" w:fill="FFFFFF"/>
            <w:noWrap/>
            <w:vAlign w:val="center"/>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240" w:type="dxa"/>
            <w:tcBorders>
              <w:top w:val="nil"/>
              <w:left w:val="nil"/>
              <w:bottom w:val="single" w:sz="4" w:space="0" w:color="auto"/>
              <w:right w:val="single" w:sz="4" w:space="0" w:color="auto"/>
            </w:tcBorders>
            <w:shd w:val="clear" w:color="auto" w:fill="auto"/>
            <w:noWrap/>
            <w:vAlign w:val="center"/>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3646DD" w:rsidRPr="00A329FD" w:rsidRDefault="003646DD" w:rsidP="003646D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L5D</w:t>
            </w:r>
          </w:p>
        </w:tc>
        <w:tc>
          <w:tcPr>
            <w:tcW w:w="1240" w:type="dxa"/>
            <w:tcBorders>
              <w:top w:val="nil"/>
              <w:left w:val="nil"/>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43</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0.16</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3.0</w:t>
            </w:r>
          </w:p>
        </w:tc>
        <w:tc>
          <w:tcPr>
            <w:tcW w:w="1400" w:type="dxa"/>
            <w:tcBorders>
              <w:top w:val="nil"/>
              <w:left w:val="nil"/>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2.84</w:t>
            </w:r>
          </w:p>
        </w:tc>
        <w:tc>
          <w:tcPr>
            <w:tcW w:w="1222"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1.10</w:t>
            </w:r>
          </w:p>
        </w:tc>
        <w:tc>
          <w:tcPr>
            <w:tcW w:w="1200" w:type="dxa"/>
            <w:tcBorders>
              <w:top w:val="nil"/>
              <w:left w:val="nil"/>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0.13</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3646DD" w:rsidRPr="00A329FD" w:rsidRDefault="003646DD" w:rsidP="003646D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14</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0.65</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2.9</w:t>
            </w:r>
          </w:p>
        </w:tc>
        <w:tc>
          <w:tcPr>
            <w:tcW w:w="1400" w:type="dxa"/>
            <w:tcBorders>
              <w:top w:val="nil"/>
              <w:left w:val="nil"/>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2.25</w:t>
            </w:r>
          </w:p>
        </w:tc>
        <w:tc>
          <w:tcPr>
            <w:tcW w:w="1222"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0.17</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3646DD" w:rsidRPr="00A329FD" w:rsidRDefault="003646DD" w:rsidP="003646DD">
            <w:pPr>
              <w:spacing w:after="0" w:line="240" w:lineRule="auto"/>
              <w:rPr>
                <w:rFonts w:ascii="Times New Roman" w:eastAsia="Times New Roman" w:hAnsi="Times New Roman" w:cs="Times New Roman"/>
                <w:color w:val="000000"/>
              </w:rPr>
            </w:pP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2.20</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4.5</w:t>
            </w:r>
          </w:p>
        </w:tc>
        <w:tc>
          <w:tcPr>
            <w:tcW w:w="1400" w:type="dxa"/>
            <w:tcBorders>
              <w:top w:val="nil"/>
              <w:left w:val="nil"/>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2.30</w:t>
            </w:r>
          </w:p>
        </w:tc>
        <w:tc>
          <w:tcPr>
            <w:tcW w:w="1222"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0.56</w:t>
            </w:r>
          </w:p>
        </w:tc>
        <w:tc>
          <w:tcPr>
            <w:tcW w:w="1200" w:type="dxa"/>
            <w:tcBorders>
              <w:top w:val="nil"/>
              <w:left w:val="nil"/>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0.04</w:t>
            </w:r>
          </w:p>
        </w:tc>
      </w:tr>
      <w:tr w:rsidR="003646DD" w:rsidRPr="00A329FD" w:rsidTr="00A329FD">
        <w:trPr>
          <w:trHeight w:val="300"/>
          <w:jc w:val="center"/>
        </w:trPr>
        <w:tc>
          <w:tcPr>
            <w:tcW w:w="889" w:type="dxa"/>
            <w:tcBorders>
              <w:top w:val="nil"/>
              <w:left w:val="single" w:sz="4" w:space="0" w:color="auto"/>
              <w:bottom w:val="single" w:sz="4" w:space="0" w:color="auto"/>
              <w:right w:val="nil"/>
            </w:tcBorders>
            <w:shd w:val="clear" w:color="auto" w:fill="auto"/>
            <w:noWrap/>
            <w:vAlign w:val="center"/>
            <w:hideMark/>
          </w:tcPr>
          <w:p w:rsidR="003646DD" w:rsidRPr="00A329FD" w:rsidRDefault="003646DD" w:rsidP="003646D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single" w:sz="4" w:space="0" w:color="auto"/>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single" w:sz="4" w:space="0" w:color="auto"/>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3646DD" w:rsidRPr="00A329FD" w:rsidTr="00A329FD">
        <w:trPr>
          <w:trHeight w:val="300"/>
          <w:jc w:val="center"/>
        </w:trPr>
        <w:tc>
          <w:tcPr>
            <w:tcW w:w="889" w:type="dxa"/>
            <w:tcBorders>
              <w:top w:val="nil"/>
              <w:left w:val="single" w:sz="4" w:space="0" w:color="auto"/>
              <w:bottom w:val="single" w:sz="4" w:space="0" w:color="auto"/>
              <w:right w:val="nil"/>
            </w:tcBorders>
            <w:shd w:val="clear" w:color="auto" w:fill="auto"/>
            <w:noWrap/>
            <w:vAlign w:val="center"/>
          </w:tcPr>
          <w:p w:rsidR="003646DD" w:rsidRPr="00A329FD" w:rsidRDefault="003646DD" w:rsidP="003646DD">
            <w:pPr>
              <w:spacing w:after="0" w:line="240" w:lineRule="auto"/>
              <w:rPr>
                <w:rFonts w:ascii="Times New Roman" w:eastAsia="Times New Roman" w:hAnsi="Times New Roman" w:cs="Times New Roman"/>
                <w:color w:val="000000"/>
              </w:rPr>
            </w:pPr>
          </w:p>
        </w:tc>
        <w:tc>
          <w:tcPr>
            <w:tcW w:w="1240" w:type="dxa"/>
            <w:tcBorders>
              <w:top w:val="nil"/>
              <w:left w:val="single" w:sz="4" w:space="0" w:color="auto"/>
              <w:bottom w:val="single" w:sz="4" w:space="0" w:color="auto"/>
              <w:right w:val="single" w:sz="4" w:space="0" w:color="auto"/>
            </w:tcBorders>
            <w:shd w:val="clear" w:color="auto" w:fill="auto"/>
            <w:noWrap/>
            <w:vAlign w:val="center"/>
          </w:tcPr>
          <w:p w:rsidR="003646DD" w:rsidRPr="00A329FD" w:rsidRDefault="00641B74"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01/18/17</w:t>
            </w:r>
          </w:p>
        </w:tc>
        <w:tc>
          <w:tcPr>
            <w:tcW w:w="1140" w:type="dxa"/>
            <w:tcBorders>
              <w:top w:val="nil"/>
              <w:left w:val="nil"/>
              <w:bottom w:val="single" w:sz="4" w:space="0" w:color="auto"/>
              <w:right w:val="nil"/>
            </w:tcBorders>
            <w:shd w:val="clear" w:color="auto" w:fill="auto"/>
            <w:noWrap/>
            <w:vAlign w:val="center"/>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220" w:type="dxa"/>
            <w:tcBorders>
              <w:top w:val="nil"/>
              <w:left w:val="single" w:sz="4" w:space="0" w:color="auto"/>
              <w:bottom w:val="single" w:sz="4" w:space="0" w:color="auto"/>
              <w:right w:val="nil"/>
            </w:tcBorders>
            <w:shd w:val="clear" w:color="auto" w:fill="auto"/>
            <w:noWrap/>
            <w:vAlign w:val="center"/>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1240" w:type="dxa"/>
            <w:tcBorders>
              <w:top w:val="nil"/>
              <w:left w:val="single" w:sz="4" w:space="0" w:color="auto"/>
              <w:bottom w:val="single" w:sz="4" w:space="0" w:color="auto"/>
              <w:right w:val="nil"/>
            </w:tcBorders>
            <w:shd w:val="clear" w:color="auto" w:fill="auto"/>
            <w:noWrap/>
            <w:vAlign w:val="center"/>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400" w:type="dxa"/>
            <w:tcBorders>
              <w:top w:val="nil"/>
              <w:left w:val="single" w:sz="4" w:space="0" w:color="auto"/>
              <w:bottom w:val="single" w:sz="4" w:space="0" w:color="auto"/>
              <w:right w:val="single" w:sz="4" w:space="0" w:color="auto"/>
            </w:tcBorders>
            <w:shd w:val="clear" w:color="000000" w:fill="FFFFFF"/>
            <w:noWrap/>
            <w:vAlign w:val="center"/>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1.23</w:t>
            </w:r>
          </w:p>
        </w:tc>
        <w:tc>
          <w:tcPr>
            <w:tcW w:w="1222" w:type="dxa"/>
            <w:tcBorders>
              <w:top w:val="nil"/>
              <w:left w:val="nil"/>
              <w:bottom w:val="single" w:sz="4" w:space="0" w:color="auto"/>
              <w:right w:val="nil"/>
            </w:tcBorders>
            <w:shd w:val="clear" w:color="auto" w:fill="auto"/>
            <w:noWrap/>
            <w:vAlign w:val="center"/>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0.79</w:t>
            </w:r>
          </w:p>
        </w:tc>
        <w:tc>
          <w:tcPr>
            <w:tcW w:w="1200" w:type="dxa"/>
            <w:tcBorders>
              <w:top w:val="nil"/>
              <w:left w:val="single" w:sz="4" w:space="0" w:color="auto"/>
              <w:bottom w:val="single" w:sz="4" w:space="0" w:color="auto"/>
              <w:right w:val="single" w:sz="4" w:space="0" w:color="auto"/>
            </w:tcBorders>
            <w:shd w:val="clear" w:color="000000" w:fill="FFFFFF"/>
            <w:noWrap/>
            <w:vAlign w:val="center"/>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240" w:type="dxa"/>
            <w:tcBorders>
              <w:top w:val="nil"/>
              <w:left w:val="nil"/>
              <w:bottom w:val="single" w:sz="4" w:space="0" w:color="auto"/>
              <w:right w:val="single" w:sz="4" w:space="0" w:color="auto"/>
            </w:tcBorders>
            <w:shd w:val="clear" w:color="auto" w:fill="auto"/>
            <w:noWrap/>
            <w:vAlign w:val="center"/>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r>
      <w:tr w:rsidR="003646DD" w:rsidRPr="00A329FD" w:rsidTr="00A329FD">
        <w:trPr>
          <w:trHeight w:val="300"/>
          <w:jc w:val="center"/>
        </w:trPr>
        <w:tc>
          <w:tcPr>
            <w:tcW w:w="889" w:type="dxa"/>
            <w:tcBorders>
              <w:top w:val="nil"/>
              <w:left w:val="single" w:sz="4" w:space="0" w:color="auto"/>
              <w:bottom w:val="single" w:sz="4" w:space="0" w:color="auto"/>
              <w:right w:val="nil"/>
            </w:tcBorders>
            <w:shd w:val="clear" w:color="auto" w:fill="auto"/>
            <w:noWrap/>
            <w:vAlign w:val="center"/>
            <w:hideMark/>
          </w:tcPr>
          <w:p w:rsidR="003646DD" w:rsidRPr="00A329FD" w:rsidRDefault="003646DD" w:rsidP="003646D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M5</w:t>
            </w:r>
          </w:p>
        </w:tc>
        <w:tc>
          <w:tcPr>
            <w:tcW w:w="1240" w:type="dxa"/>
            <w:tcBorders>
              <w:top w:val="nil"/>
              <w:left w:val="single" w:sz="4" w:space="0" w:color="auto"/>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89</w:t>
            </w:r>
          </w:p>
        </w:tc>
        <w:tc>
          <w:tcPr>
            <w:tcW w:w="1220" w:type="dxa"/>
            <w:tcBorders>
              <w:top w:val="nil"/>
              <w:left w:val="single" w:sz="4" w:space="0" w:color="auto"/>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7.5</w:t>
            </w:r>
          </w:p>
        </w:tc>
        <w:tc>
          <w:tcPr>
            <w:tcW w:w="1240" w:type="dxa"/>
            <w:tcBorders>
              <w:top w:val="nil"/>
              <w:left w:val="single" w:sz="4" w:space="0" w:color="auto"/>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40</w:t>
            </w:r>
          </w:p>
        </w:tc>
        <w:tc>
          <w:tcPr>
            <w:tcW w:w="1400" w:type="dxa"/>
            <w:tcBorders>
              <w:top w:val="nil"/>
              <w:left w:val="single" w:sz="4" w:space="0" w:color="auto"/>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32.50</w:t>
            </w:r>
          </w:p>
        </w:tc>
        <w:tc>
          <w:tcPr>
            <w:tcW w:w="1222" w:type="dxa"/>
            <w:tcBorders>
              <w:top w:val="nil"/>
              <w:left w:val="nil"/>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0.018</w:t>
            </w:r>
          </w:p>
        </w:tc>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40</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60</w:t>
            </w:r>
          </w:p>
        </w:tc>
      </w:tr>
      <w:tr w:rsidR="003646DD" w:rsidRPr="00A329FD" w:rsidTr="00A329FD">
        <w:trPr>
          <w:trHeight w:val="300"/>
          <w:jc w:val="center"/>
        </w:trPr>
        <w:tc>
          <w:tcPr>
            <w:tcW w:w="889" w:type="dxa"/>
            <w:tcBorders>
              <w:top w:val="nil"/>
              <w:left w:val="single" w:sz="4" w:space="0" w:color="auto"/>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52</w:t>
            </w:r>
          </w:p>
        </w:tc>
        <w:tc>
          <w:tcPr>
            <w:tcW w:w="1220" w:type="dxa"/>
            <w:tcBorders>
              <w:top w:val="nil"/>
              <w:left w:val="single" w:sz="4" w:space="0" w:color="auto"/>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1.4</w:t>
            </w:r>
          </w:p>
        </w:tc>
        <w:tc>
          <w:tcPr>
            <w:tcW w:w="1240" w:type="dxa"/>
            <w:tcBorders>
              <w:top w:val="nil"/>
              <w:left w:val="single" w:sz="4" w:space="0" w:color="auto"/>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24</w:t>
            </w:r>
          </w:p>
        </w:tc>
        <w:tc>
          <w:tcPr>
            <w:tcW w:w="1400" w:type="dxa"/>
            <w:tcBorders>
              <w:top w:val="nil"/>
              <w:left w:val="single" w:sz="4" w:space="0" w:color="auto"/>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22.60</w:t>
            </w:r>
          </w:p>
        </w:tc>
        <w:tc>
          <w:tcPr>
            <w:tcW w:w="1222" w:type="dxa"/>
            <w:tcBorders>
              <w:top w:val="nil"/>
              <w:left w:val="nil"/>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24</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w:t>
            </w:r>
          </w:p>
        </w:tc>
      </w:tr>
      <w:tr w:rsidR="003646DD" w:rsidRPr="00A329FD" w:rsidTr="00A329FD">
        <w:trPr>
          <w:trHeight w:val="300"/>
          <w:jc w:val="center"/>
        </w:trPr>
        <w:tc>
          <w:tcPr>
            <w:tcW w:w="889" w:type="dxa"/>
            <w:tcBorders>
              <w:top w:val="nil"/>
              <w:left w:val="single" w:sz="4" w:space="0" w:color="auto"/>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43</w:t>
            </w:r>
          </w:p>
        </w:tc>
        <w:tc>
          <w:tcPr>
            <w:tcW w:w="1220" w:type="dxa"/>
            <w:tcBorders>
              <w:top w:val="nil"/>
              <w:left w:val="single" w:sz="4" w:space="0" w:color="auto"/>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0.6</w:t>
            </w:r>
          </w:p>
        </w:tc>
        <w:tc>
          <w:tcPr>
            <w:tcW w:w="1240" w:type="dxa"/>
            <w:tcBorders>
              <w:top w:val="nil"/>
              <w:left w:val="single" w:sz="4" w:space="0" w:color="auto"/>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16</w:t>
            </w:r>
          </w:p>
        </w:tc>
        <w:tc>
          <w:tcPr>
            <w:tcW w:w="1400" w:type="dxa"/>
            <w:tcBorders>
              <w:top w:val="nil"/>
              <w:left w:val="single" w:sz="4" w:space="0" w:color="auto"/>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15.39</w:t>
            </w:r>
          </w:p>
        </w:tc>
        <w:tc>
          <w:tcPr>
            <w:tcW w:w="1222" w:type="dxa"/>
            <w:tcBorders>
              <w:top w:val="nil"/>
              <w:left w:val="nil"/>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16</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8.3</w:t>
            </w:r>
          </w:p>
        </w:tc>
      </w:tr>
      <w:tr w:rsidR="003646DD" w:rsidRPr="00A329FD" w:rsidTr="00A329FD">
        <w:trPr>
          <w:trHeight w:val="300"/>
          <w:jc w:val="center"/>
        </w:trPr>
        <w:tc>
          <w:tcPr>
            <w:tcW w:w="889" w:type="dxa"/>
            <w:tcBorders>
              <w:top w:val="nil"/>
              <w:left w:val="single" w:sz="4" w:space="0" w:color="auto"/>
              <w:bottom w:val="single" w:sz="4" w:space="0" w:color="auto"/>
              <w:right w:val="nil"/>
            </w:tcBorders>
            <w:shd w:val="clear" w:color="auto" w:fill="auto"/>
            <w:noWrap/>
            <w:vAlign w:val="center"/>
            <w:hideMark/>
          </w:tcPr>
          <w:p w:rsidR="003646DD" w:rsidRPr="00A329FD" w:rsidRDefault="003646DD" w:rsidP="003646DD">
            <w:pPr>
              <w:spacing w:after="0" w:line="240" w:lineRule="auto"/>
              <w:rPr>
                <w:rFonts w:ascii="Times New Roman" w:eastAsia="Times New Roman" w:hAnsi="Times New Roman" w:cs="Times New Roman"/>
                <w:color w:val="000000"/>
              </w:rPr>
            </w:pP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64</w:t>
            </w:r>
          </w:p>
        </w:tc>
        <w:tc>
          <w:tcPr>
            <w:tcW w:w="1220" w:type="dxa"/>
            <w:tcBorders>
              <w:top w:val="nil"/>
              <w:left w:val="single" w:sz="4" w:space="0" w:color="auto"/>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2.2</w:t>
            </w:r>
          </w:p>
        </w:tc>
        <w:tc>
          <w:tcPr>
            <w:tcW w:w="1240" w:type="dxa"/>
            <w:tcBorders>
              <w:top w:val="nil"/>
              <w:left w:val="single" w:sz="4" w:space="0" w:color="auto"/>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p>
        </w:tc>
        <w:tc>
          <w:tcPr>
            <w:tcW w:w="1400" w:type="dxa"/>
            <w:tcBorders>
              <w:top w:val="nil"/>
              <w:left w:val="single" w:sz="4" w:space="0" w:color="auto"/>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8.80</w:t>
            </w:r>
          </w:p>
        </w:tc>
        <w:tc>
          <w:tcPr>
            <w:tcW w:w="1222" w:type="dxa"/>
            <w:tcBorders>
              <w:top w:val="nil"/>
              <w:left w:val="nil"/>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single" w:sz="4" w:space="0" w:color="auto"/>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6.9</w:t>
            </w:r>
          </w:p>
        </w:tc>
      </w:tr>
      <w:tr w:rsidR="003646DD" w:rsidRPr="00A329FD" w:rsidTr="00A329FD">
        <w:trPr>
          <w:trHeight w:val="300"/>
          <w:jc w:val="center"/>
        </w:trPr>
        <w:tc>
          <w:tcPr>
            <w:tcW w:w="889" w:type="dxa"/>
            <w:tcBorders>
              <w:top w:val="nil"/>
              <w:left w:val="single" w:sz="4" w:space="0" w:color="auto"/>
              <w:bottom w:val="single" w:sz="4" w:space="0" w:color="auto"/>
              <w:right w:val="nil"/>
            </w:tcBorders>
            <w:shd w:val="clear" w:color="auto" w:fill="auto"/>
            <w:noWrap/>
            <w:vAlign w:val="center"/>
          </w:tcPr>
          <w:p w:rsidR="003646DD" w:rsidRPr="00A329FD" w:rsidRDefault="003646DD" w:rsidP="003646DD">
            <w:pPr>
              <w:spacing w:after="0" w:line="240" w:lineRule="auto"/>
              <w:rPr>
                <w:rFonts w:ascii="Times New Roman" w:eastAsia="Times New Roman" w:hAnsi="Times New Roman" w:cs="Times New Roman"/>
                <w:color w:val="000000"/>
              </w:rPr>
            </w:pPr>
          </w:p>
        </w:tc>
        <w:tc>
          <w:tcPr>
            <w:tcW w:w="1240" w:type="dxa"/>
            <w:tcBorders>
              <w:top w:val="nil"/>
              <w:left w:val="single" w:sz="4" w:space="0" w:color="auto"/>
              <w:bottom w:val="single" w:sz="4" w:space="0" w:color="auto"/>
              <w:right w:val="single" w:sz="4" w:space="0" w:color="auto"/>
            </w:tcBorders>
            <w:shd w:val="clear" w:color="auto" w:fill="auto"/>
            <w:noWrap/>
            <w:vAlign w:val="center"/>
          </w:tcPr>
          <w:p w:rsidR="003646DD" w:rsidRPr="00A329FD" w:rsidRDefault="00641B74"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01/18/17</w:t>
            </w:r>
          </w:p>
        </w:tc>
        <w:tc>
          <w:tcPr>
            <w:tcW w:w="1140" w:type="dxa"/>
            <w:tcBorders>
              <w:top w:val="nil"/>
              <w:left w:val="nil"/>
              <w:bottom w:val="single" w:sz="4" w:space="0" w:color="auto"/>
              <w:right w:val="nil"/>
            </w:tcBorders>
            <w:shd w:val="clear" w:color="auto" w:fill="auto"/>
            <w:noWrap/>
            <w:vAlign w:val="center"/>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1220" w:type="dxa"/>
            <w:tcBorders>
              <w:top w:val="nil"/>
              <w:left w:val="single" w:sz="4" w:space="0" w:color="auto"/>
              <w:bottom w:val="single" w:sz="4" w:space="0" w:color="auto"/>
              <w:right w:val="nil"/>
            </w:tcBorders>
            <w:shd w:val="clear" w:color="auto" w:fill="auto"/>
            <w:noWrap/>
            <w:vAlign w:val="center"/>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c>
          <w:tcPr>
            <w:tcW w:w="1240" w:type="dxa"/>
            <w:tcBorders>
              <w:top w:val="nil"/>
              <w:left w:val="single" w:sz="4" w:space="0" w:color="auto"/>
              <w:bottom w:val="single" w:sz="4" w:space="0" w:color="auto"/>
              <w:right w:val="nil"/>
            </w:tcBorders>
            <w:shd w:val="clear" w:color="auto" w:fill="auto"/>
            <w:noWrap/>
            <w:vAlign w:val="center"/>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400" w:type="dxa"/>
            <w:tcBorders>
              <w:top w:val="nil"/>
              <w:left w:val="single" w:sz="4" w:space="0" w:color="auto"/>
              <w:bottom w:val="single" w:sz="4" w:space="0" w:color="auto"/>
              <w:right w:val="single" w:sz="4" w:space="0" w:color="auto"/>
            </w:tcBorders>
            <w:shd w:val="clear" w:color="000000" w:fill="FFFFFF"/>
            <w:noWrap/>
            <w:vAlign w:val="center"/>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7.45</w:t>
            </w:r>
          </w:p>
        </w:tc>
        <w:tc>
          <w:tcPr>
            <w:tcW w:w="1222" w:type="dxa"/>
            <w:tcBorders>
              <w:top w:val="nil"/>
              <w:left w:val="nil"/>
              <w:bottom w:val="single" w:sz="4" w:space="0" w:color="auto"/>
              <w:right w:val="nil"/>
            </w:tcBorders>
            <w:shd w:val="clear" w:color="auto" w:fill="auto"/>
            <w:noWrap/>
            <w:vAlign w:val="center"/>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200" w:type="dxa"/>
            <w:tcBorders>
              <w:top w:val="nil"/>
              <w:left w:val="single" w:sz="4" w:space="0" w:color="auto"/>
              <w:bottom w:val="single" w:sz="4" w:space="0" w:color="auto"/>
              <w:right w:val="single" w:sz="4" w:space="0" w:color="auto"/>
            </w:tcBorders>
            <w:shd w:val="clear" w:color="000000" w:fill="FFFFFF"/>
            <w:noWrap/>
            <w:vAlign w:val="center"/>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240" w:type="dxa"/>
            <w:tcBorders>
              <w:top w:val="nil"/>
              <w:left w:val="nil"/>
              <w:bottom w:val="single" w:sz="4" w:space="0" w:color="auto"/>
              <w:right w:val="single" w:sz="4" w:space="0" w:color="auto"/>
            </w:tcBorders>
            <w:shd w:val="clear" w:color="auto" w:fill="auto"/>
            <w:noWrap/>
            <w:vAlign w:val="center"/>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L6S</w:t>
            </w:r>
          </w:p>
        </w:tc>
        <w:tc>
          <w:tcPr>
            <w:tcW w:w="124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000000" w:fill="D9D9D9"/>
            <w:noWrap/>
            <w:vAlign w:val="bottom"/>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16</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0.21</w:t>
            </w:r>
          </w:p>
        </w:tc>
        <w:tc>
          <w:tcPr>
            <w:tcW w:w="124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2.50</w:t>
            </w:r>
          </w:p>
        </w:tc>
        <w:tc>
          <w:tcPr>
            <w:tcW w:w="140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2.29</w:t>
            </w:r>
          </w:p>
        </w:tc>
        <w:tc>
          <w:tcPr>
            <w:tcW w:w="1222"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0.022</w:t>
            </w:r>
          </w:p>
        </w:tc>
        <w:tc>
          <w:tcPr>
            <w:tcW w:w="120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w:t>
            </w:r>
          </w:p>
        </w:tc>
        <w:tc>
          <w:tcPr>
            <w:tcW w:w="124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0.31</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000000" w:fill="D9D9D9"/>
            <w:noWrap/>
            <w:vAlign w:val="bottom"/>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9</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0.18</w:t>
            </w:r>
          </w:p>
        </w:tc>
        <w:tc>
          <w:tcPr>
            <w:tcW w:w="124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2.00</w:t>
            </w:r>
          </w:p>
        </w:tc>
        <w:tc>
          <w:tcPr>
            <w:tcW w:w="140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1.82</w:t>
            </w:r>
          </w:p>
        </w:tc>
        <w:tc>
          <w:tcPr>
            <w:tcW w:w="1222"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w:t>
            </w:r>
          </w:p>
        </w:tc>
        <w:tc>
          <w:tcPr>
            <w:tcW w:w="124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0.12</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000000" w:fill="D9D9D9"/>
            <w:noWrap/>
            <w:vAlign w:val="bottom"/>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13</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0.610</w:t>
            </w:r>
          </w:p>
        </w:tc>
        <w:tc>
          <w:tcPr>
            <w:tcW w:w="124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2.80</w:t>
            </w:r>
          </w:p>
        </w:tc>
        <w:tc>
          <w:tcPr>
            <w:tcW w:w="140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2.19</w:t>
            </w:r>
          </w:p>
        </w:tc>
        <w:tc>
          <w:tcPr>
            <w:tcW w:w="1222"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w:t>
            </w:r>
          </w:p>
        </w:tc>
        <w:tc>
          <w:tcPr>
            <w:tcW w:w="124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0.06</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000000" w:fill="D9D9D9"/>
            <w:noWrap/>
            <w:vAlign w:val="bottom"/>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tcPr>
          <w:p w:rsidR="003646DD" w:rsidRPr="00A329FD" w:rsidRDefault="003646DD" w:rsidP="003646DD">
            <w:pPr>
              <w:spacing w:after="0" w:line="240" w:lineRule="auto"/>
              <w:rPr>
                <w:rFonts w:ascii="Times New Roman" w:eastAsia="Times New Roman" w:hAnsi="Times New Roman" w:cs="Times New Roman"/>
                <w:color w:val="000000"/>
              </w:rPr>
            </w:pPr>
          </w:p>
        </w:tc>
        <w:tc>
          <w:tcPr>
            <w:tcW w:w="1240" w:type="dxa"/>
            <w:tcBorders>
              <w:top w:val="nil"/>
              <w:left w:val="nil"/>
              <w:bottom w:val="single" w:sz="4" w:space="0" w:color="auto"/>
              <w:right w:val="single" w:sz="4" w:space="0" w:color="auto"/>
            </w:tcBorders>
            <w:shd w:val="clear" w:color="000000" w:fill="D9D9D9"/>
            <w:noWrap/>
            <w:vAlign w:val="center"/>
          </w:tcPr>
          <w:p w:rsidR="003646DD" w:rsidRPr="00A329FD" w:rsidRDefault="00641B74"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01/18/17</w:t>
            </w:r>
          </w:p>
        </w:tc>
        <w:tc>
          <w:tcPr>
            <w:tcW w:w="1140" w:type="dxa"/>
            <w:tcBorders>
              <w:top w:val="nil"/>
              <w:left w:val="nil"/>
              <w:bottom w:val="single" w:sz="4" w:space="0" w:color="auto"/>
              <w:right w:val="nil"/>
            </w:tcBorders>
            <w:shd w:val="clear" w:color="000000" w:fill="D9D9D9"/>
            <w:noWrap/>
            <w:vAlign w:val="bottom"/>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1220" w:type="dxa"/>
            <w:tcBorders>
              <w:top w:val="nil"/>
              <w:left w:val="single" w:sz="4" w:space="0" w:color="auto"/>
              <w:bottom w:val="single" w:sz="4" w:space="0" w:color="auto"/>
              <w:right w:val="single" w:sz="4" w:space="0" w:color="auto"/>
            </w:tcBorders>
            <w:shd w:val="clear" w:color="000000" w:fill="D9D9D9"/>
            <w:noWrap/>
            <w:vAlign w:val="center"/>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0.33</w:t>
            </w:r>
          </w:p>
        </w:tc>
        <w:tc>
          <w:tcPr>
            <w:tcW w:w="1240" w:type="dxa"/>
            <w:tcBorders>
              <w:top w:val="nil"/>
              <w:left w:val="nil"/>
              <w:bottom w:val="single" w:sz="4" w:space="0" w:color="auto"/>
              <w:right w:val="single" w:sz="4" w:space="0" w:color="auto"/>
            </w:tcBorders>
            <w:shd w:val="clear" w:color="000000" w:fill="D9D9D9"/>
            <w:noWrap/>
            <w:vAlign w:val="center"/>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400" w:type="dxa"/>
            <w:tcBorders>
              <w:top w:val="nil"/>
              <w:left w:val="nil"/>
              <w:bottom w:val="single" w:sz="4" w:space="0" w:color="auto"/>
              <w:right w:val="single" w:sz="4" w:space="0" w:color="auto"/>
            </w:tcBorders>
            <w:shd w:val="clear" w:color="000000" w:fill="D9D9D9"/>
            <w:noWrap/>
            <w:vAlign w:val="center"/>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1.17</w:t>
            </w:r>
          </w:p>
        </w:tc>
        <w:tc>
          <w:tcPr>
            <w:tcW w:w="1222" w:type="dxa"/>
            <w:tcBorders>
              <w:top w:val="nil"/>
              <w:left w:val="nil"/>
              <w:bottom w:val="single" w:sz="4" w:space="0" w:color="auto"/>
              <w:right w:val="single" w:sz="4" w:space="0" w:color="auto"/>
            </w:tcBorders>
            <w:shd w:val="clear" w:color="000000" w:fill="D9D9D9"/>
            <w:noWrap/>
            <w:vAlign w:val="center"/>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240" w:type="dxa"/>
            <w:tcBorders>
              <w:top w:val="nil"/>
              <w:left w:val="nil"/>
              <w:bottom w:val="single" w:sz="4" w:space="0" w:color="auto"/>
              <w:right w:val="single" w:sz="4" w:space="0" w:color="auto"/>
            </w:tcBorders>
            <w:shd w:val="clear" w:color="000000" w:fill="D9D9D9"/>
            <w:noWrap/>
            <w:vAlign w:val="center"/>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L6D</w:t>
            </w:r>
          </w:p>
        </w:tc>
        <w:tc>
          <w:tcPr>
            <w:tcW w:w="124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000000" w:fill="D9D9D9"/>
            <w:noWrap/>
            <w:vAlign w:val="bottom"/>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000000" w:fill="D9D9D9"/>
            <w:noWrap/>
            <w:vAlign w:val="bottom"/>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86</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16</w:t>
            </w:r>
          </w:p>
        </w:tc>
        <w:tc>
          <w:tcPr>
            <w:tcW w:w="124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31</w:t>
            </w:r>
          </w:p>
        </w:tc>
        <w:tc>
          <w:tcPr>
            <w:tcW w:w="140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15.00</w:t>
            </w:r>
          </w:p>
        </w:tc>
        <w:tc>
          <w:tcPr>
            <w:tcW w:w="1222"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31</w:t>
            </w:r>
          </w:p>
        </w:tc>
        <w:tc>
          <w:tcPr>
            <w:tcW w:w="124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31</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000000" w:fill="D9D9D9"/>
            <w:noWrap/>
            <w:vAlign w:val="bottom"/>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62</w:t>
            </w:r>
          </w:p>
        </w:tc>
        <w:tc>
          <w:tcPr>
            <w:tcW w:w="1220" w:type="dxa"/>
            <w:tcBorders>
              <w:top w:val="nil"/>
              <w:left w:val="single" w:sz="4" w:space="0" w:color="auto"/>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22</w:t>
            </w:r>
          </w:p>
        </w:tc>
        <w:tc>
          <w:tcPr>
            <w:tcW w:w="124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27</w:t>
            </w:r>
          </w:p>
        </w:tc>
        <w:tc>
          <w:tcPr>
            <w:tcW w:w="140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1222"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27</w:t>
            </w:r>
          </w:p>
        </w:tc>
        <w:tc>
          <w:tcPr>
            <w:tcW w:w="124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20</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000000" w:fill="D9D9D9"/>
            <w:noWrap/>
            <w:vAlign w:val="bottom"/>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tcPr>
          <w:p w:rsidR="003646DD" w:rsidRPr="00A329FD" w:rsidRDefault="003646DD" w:rsidP="003646DD">
            <w:pPr>
              <w:spacing w:after="0" w:line="240" w:lineRule="auto"/>
              <w:rPr>
                <w:rFonts w:ascii="Times New Roman" w:eastAsia="Times New Roman" w:hAnsi="Times New Roman" w:cs="Times New Roman"/>
                <w:color w:val="000000"/>
              </w:rPr>
            </w:pPr>
          </w:p>
        </w:tc>
        <w:tc>
          <w:tcPr>
            <w:tcW w:w="1240" w:type="dxa"/>
            <w:tcBorders>
              <w:top w:val="nil"/>
              <w:left w:val="nil"/>
              <w:bottom w:val="single" w:sz="4" w:space="0" w:color="auto"/>
              <w:right w:val="single" w:sz="4" w:space="0" w:color="auto"/>
            </w:tcBorders>
            <w:shd w:val="clear" w:color="000000" w:fill="D9D9D9"/>
            <w:noWrap/>
            <w:vAlign w:val="center"/>
          </w:tcPr>
          <w:p w:rsidR="003646DD" w:rsidRPr="00A329FD" w:rsidRDefault="00641B74"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01/18/17</w:t>
            </w:r>
          </w:p>
        </w:tc>
        <w:tc>
          <w:tcPr>
            <w:tcW w:w="1140" w:type="dxa"/>
            <w:tcBorders>
              <w:top w:val="nil"/>
              <w:left w:val="nil"/>
              <w:bottom w:val="single" w:sz="4" w:space="0" w:color="auto"/>
              <w:right w:val="nil"/>
            </w:tcBorders>
            <w:shd w:val="clear" w:color="000000" w:fill="D9D9D9"/>
            <w:noWrap/>
            <w:vAlign w:val="bottom"/>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1220" w:type="dxa"/>
            <w:tcBorders>
              <w:top w:val="nil"/>
              <w:left w:val="single" w:sz="4" w:space="0" w:color="auto"/>
              <w:bottom w:val="single" w:sz="4" w:space="0" w:color="auto"/>
              <w:right w:val="single" w:sz="4" w:space="0" w:color="auto"/>
            </w:tcBorders>
            <w:shd w:val="clear" w:color="000000" w:fill="D9D9D9"/>
            <w:noWrap/>
            <w:vAlign w:val="bottom"/>
          </w:tcPr>
          <w:p w:rsidR="003646DD" w:rsidRPr="00A329FD" w:rsidRDefault="00CC11C5" w:rsidP="00CC11C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240" w:type="dxa"/>
            <w:tcBorders>
              <w:top w:val="nil"/>
              <w:left w:val="nil"/>
              <w:bottom w:val="single" w:sz="4" w:space="0" w:color="auto"/>
              <w:right w:val="single" w:sz="4" w:space="0" w:color="auto"/>
            </w:tcBorders>
            <w:shd w:val="clear" w:color="000000" w:fill="D9D9D9"/>
            <w:noWrap/>
            <w:vAlign w:val="bottom"/>
          </w:tcPr>
          <w:p w:rsidR="003646DD" w:rsidRPr="00A329FD" w:rsidRDefault="00CC11C5" w:rsidP="00CC11C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400" w:type="dxa"/>
            <w:tcBorders>
              <w:top w:val="nil"/>
              <w:left w:val="nil"/>
              <w:bottom w:val="single" w:sz="4" w:space="0" w:color="auto"/>
              <w:right w:val="single" w:sz="4" w:space="0" w:color="auto"/>
            </w:tcBorders>
            <w:shd w:val="clear" w:color="000000" w:fill="D9D9D9"/>
            <w:noWrap/>
            <w:vAlign w:val="center"/>
          </w:tcPr>
          <w:p w:rsidR="003646DD" w:rsidRPr="00A329FD" w:rsidRDefault="00CC11C5" w:rsidP="00CC11C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3.00</w:t>
            </w:r>
          </w:p>
        </w:tc>
        <w:tc>
          <w:tcPr>
            <w:tcW w:w="1222" w:type="dxa"/>
            <w:tcBorders>
              <w:top w:val="nil"/>
              <w:left w:val="nil"/>
              <w:bottom w:val="single" w:sz="4" w:space="0" w:color="auto"/>
              <w:right w:val="single" w:sz="4" w:space="0" w:color="auto"/>
            </w:tcBorders>
            <w:shd w:val="clear" w:color="000000" w:fill="D9D9D9"/>
            <w:noWrap/>
            <w:vAlign w:val="bottom"/>
          </w:tcPr>
          <w:p w:rsidR="003646DD" w:rsidRPr="00A329FD" w:rsidRDefault="00CC11C5" w:rsidP="00CC11C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tcPr>
          <w:p w:rsidR="003646DD" w:rsidRPr="00A329FD" w:rsidRDefault="00CC11C5" w:rsidP="00CC11C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240" w:type="dxa"/>
            <w:tcBorders>
              <w:top w:val="nil"/>
              <w:left w:val="nil"/>
              <w:bottom w:val="single" w:sz="4" w:space="0" w:color="auto"/>
              <w:right w:val="single" w:sz="4" w:space="0" w:color="auto"/>
            </w:tcBorders>
            <w:shd w:val="clear" w:color="000000" w:fill="D9D9D9"/>
            <w:noWrap/>
            <w:vAlign w:val="bottom"/>
          </w:tcPr>
          <w:p w:rsidR="003646DD" w:rsidRPr="00A329FD" w:rsidRDefault="00CC11C5" w:rsidP="00CC11C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6.7</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M6</w:t>
            </w:r>
          </w:p>
        </w:tc>
        <w:tc>
          <w:tcPr>
            <w:tcW w:w="124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000000" w:fill="D9D9D9"/>
            <w:noWrap/>
            <w:vAlign w:val="bottom"/>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98</w:t>
            </w:r>
          </w:p>
        </w:tc>
        <w:tc>
          <w:tcPr>
            <w:tcW w:w="1220" w:type="dxa"/>
            <w:tcBorders>
              <w:top w:val="nil"/>
              <w:left w:val="single" w:sz="4" w:space="0" w:color="auto"/>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6.9</w:t>
            </w:r>
          </w:p>
        </w:tc>
        <w:tc>
          <w:tcPr>
            <w:tcW w:w="1240" w:type="dxa"/>
            <w:tcBorders>
              <w:top w:val="nil"/>
              <w:left w:val="nil"/>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38</w:t>
            </w:r>
          </w:p>
        </w:tc>
        <w:tc>
          <w:tcPr>
            <w:tcW w:w="140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31.10</w:t>
            </w:r>
          </w:p>
        </w:tc>
        <w:tc>
          <w:tcPr>
            <w:tcW w:w="1222" w:type="dxa"/>
            <w:tcBorders>
              <w:top w:val="nil"/>
              <w:left w:val="nil"/>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0.018</w:t>
            </w:r>
          </w:p>
        </w:tc>
        <w:tc>
          <w:tcPr>
            <w:tcW w:w="120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38</w:t>
            </w:r>
          </w:p>
        </w:tc>
        <w:tc>
          <w:tcPr>
            <w:tcW w:w="1240" w:type="dxa"/>
            <w:tcBorders>
              <w:top w:val="nil"/>
              <w:left w:val="nil"/>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49</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000000" w:fill="D9D9D9"/>
            <w:noWrap/>
            <w:vAlign w:val="bottom"/>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54</w:t>
            </w:r>
          </w:p>
        </w:tc>
        <w:tc>
          <w:tcPr>
            <w:tcW w:w="1220" w:type="dxa"/>
            <w:tcBorders>
              <w:top w:val="nil"/>
              <w:left w:val="single" w:sz="4" w:space="0" w:color="auto"/>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4.4</w:t>
            </w:r>
          </w:p>
        </w:tc>
        <w:tc>
          <w:tcPr>
            <w:tcW w:w="1240" w:type="dxa"/>
            <w:tcBorders>
              <w:top w:val="nil"/>
              <w:left w:val="nil"/>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28</w:t>
            </w:r>
          </w:p>
        </w:tc>
        <w:tc>
          <w:tcPr>
            <w:tcW w:w="140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23.60</w:t>
            </w:r>
          </w:p>
        </w:tc>
        <w:tc>
          <w:tcPr>
            <w:tcW w:w="1222" w:type="dxa"/>
            <w:tcBorders>
              <w:top w:val="nil"/>
              <w:left w:val="nil"/>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28</w:t>
            </w:r>
          </w:p>
        </w:tc>
        <w:tc>
          <w:tcPr>
            <w:tcW w:w="1240" w:type="dxa"/>
            <w:tcBorders>
              <w:top w:val="nil"/>
              <w:left w:val="nil"/>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14</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000000" w:fill="D9D9D9"/>
            <w:noWrap/>
            <w:vAlign w:val="bottom"/>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52</w:t>
            </w:r>
          </w:p>
        </w:tc>
        <w:tc>
          <w:tcPr>
            <w:tcW w:w="1220" w:type="dxa"/>
            <w:tcBorders>
              <w:top w:val="nil"/>
              <w:left w:val="single" w:sz="4" w:space="0" w:color="auto"/>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2.8</w:t>
            </w:r>
          </w:p>
        </w:tc>
        <w:tc>
          <w:tcPr>
            <w:tcW w:w="1240" w:type="dxa"/>
            <w:tcBorders>
              <w:top w:val="nil"/>
              <w:left w:val="nil"/>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21</w:t>
            </w:r>
          </w:p>
        </w:tc>
        <w:tc>
          <w:tcPr>
            <w:tcW w:w="140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18.20</w:t>
            </w:r>
          </w:p>
        </w:tc>
        <w:tc>
          <w:tcPr>
            <w:tcW w:w="1222" w:type="dxa"/>
            <w:tcBorders>
              <w:top w:val="nil"/>
              <w:left w:val="nil"/>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21</w:t>
            </w:r>
          </w:p>
        </w:tc>
        <w:tc>
          <w:tcPr>
            <w:tcW w:w="1240" w:type="dxa"/>
            <w:tcBorders>
              <w:top w:val="nil"/>
              <w:left w:val="nil"/>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000000" w:fill="D9D9D9"/>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000000" w:fill="D9D9D9"/>
            <w:noWrap/>
            <w:vAlign w:val="bottom"/>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68</w:t>
            </w:r>
          </w:p>
        </w:tc>
        <w:tc>
          <w:tcPr>
            <w:tcW w:w="1220" w:type="dxa"/>
            <w:tcBorders>
              <w:top w:val="nil"/>
              <w:left w:val="single" w:sz="4" w:space="0" w:color="auto"/>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2.0</w:t>
            </w:r>
          </w:p>
        </w:tc>
        <w:tc>
          <w:tcPr>
            <w:tcW w:w="1240" w:type="dxa"/>
            <w:tcBorders>
              <w:top w:val="nil"/>
              <w:left w:val="nil"/>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p>
        </w:tc>
        <w:tc>
          <w:tcPr>
            <w:tcW w:w="1400" w:type="dxa"/>
            <w:tcBorders>
              <w:top w:val="nil"/>
              <w:left w:val="nil"/>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9.0</w:t>
            </w:r>
          </w:p>
        </w:tc>
        <w:tc>
          <w:tcPr>
            <w:tcW w:w="1222" w:type="dxa"/>
            <w:tcBorders>
              <w:top w:val="nil"/>
              <w:left w:val="nil"/>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p>
        </w:tc>
        <w:tc>
          <w:tcPr>
            <w:tcW w:w="1240" w:type="dxa"/>
            <w:tcBorders>
              <w:top w:val="nil"/>
              <w:left w:val="nil"/>
              <w:bottom w:val="single" w:sz="4" w:space="0" w:color="auto"/>
              <w:right w:val="single" w:sz="4" w:space="0" w:color="auto"/>
            </w:tcBorders>
            <w:shd w:val="clear" w:color="000000" w:fill="D9D9D9"/>
            <w:noWrap/>
            <w:vAlign w:val="bottom"/>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8.6</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000000" w:fill="D9D9D9"/>
            <w:noWrap/>
            <w:vAlign w:val="bottom"/>
          </w:tcPr>
          <w:p w:rsidR="003646DD" w:rsidRPr="00A329FD" w:rsidRDefault="003646DD" w:rsidP="003646DD">
            <w:pPr>
              <w:spacing w:after="0" w:line="240" w:lineRule="auto"/>
              <w:rPr>
                <w:rFonts w:ascii="Times New Roman" w:eastAsia="Times New Roman" w:hAnsi="Times New Roman" w:cs="Times New Roman"/>
                <w:color w:val="000000"/>
              </w:rPr>
            </w:pPr>
          </w:p>
        </w:tc>
        <w:tc>
          <w:tcPr>
            <w:tcW w:w="1240" w:type="dxa"/>
            <w:tcBorders>
              <w:top w:val="nil"/>
              <w:left w:val="nil"/>
              <w:bottom w:val="single" w:sz="4" w:space="0" w:color="auto"/>
              <w:right w:val="single" w:sz="4" w:space="0" w:color="auto"/>
            </w:tcBorders>
            <w:shd w:val="clear" w:color="000000" w:fill="D9D9D9"/>
            <w:noWrap/>
            <w:vAlign w:val="center"/>
          </w:tcPr>
          <w:p w:rsidR="003646DD" w:rsidRPr="00A329FD" w:rsidRDefault="00641B74"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01/18/17</w:t>
            </w:r>
          </w:p>
        </w:tc>
        <w:tc>
          <w:tcPr>
            <w:tcW w:w="1140" w:type="dxa"/>
            <w:tcBorders>
              <w:top w:val="nil"/>
              <w:left w:val="nil"/>
              <w:bottom w:val="single" w:sz="4" w:space="0" w:color="auto"/>
              <w:right w:val="nil"/>
            </w:tcBorders>
            <w:shd w:val="clear" w:color="000000" w:fill="D9D9D9"/>
            <w:noWrap/>
            <w:vAlign w:val="bottom"/>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68</w:t>
            </w:r>
          </w:p>
        </w:tc>
        <w:tc>
          <w:tcPr>
            <w:tcW w:w="1220" w:type="dxa"/>
            <w:tcBorders>
              <w:top w:val="nil"/>
              <w:left w:val="single" w:sz="4" w:space="0" w:color="auto"/>
              <w:bottom w:val="single" w:sz="4" w:space="0" w:color="auto"/>
              <w:right w:val="single" w:sz="4" w:space="0" w:color="auto"/>
            </w:tcBorders>
            <w:shd w:val="clear" w:color="000000" w:fill="D9D9D9"/>
            <w:noWrap/>
            <w:vAlign w:val="bottom"/>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c>
          <w:tcPr>
            <w:tcW w:w="1240" w:type="dxa"/>
            <w:tcBorders>
              <w:top w:val="nil"/>
              <w:left w:val="nil"/>
              <w:bottom w:val="single" w:sz="4" w:space="0" w:color="auto"/>
              <w:right w:val="single" w:sz="4" w:space="0" w:color="auto"/>
            </w:tcBorders>
            <w:shd w:val="clear" w:color="000000" w:fill="D9D9D9"/>
            <w:noWrap/>
            <w:vAlign w:val="bottom"/>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400" w:type="dxa"/>
            <w:tcBorders>
              <w:top w:val="nil"/>
              <w:left w:val="nil"/>
              <w:bottom w:val="single" w:sz="4" w:space="0" w:color="auto"/>
              <w:right w:val="single" w:sz="4" w:space="0" w:color="auto"/>
            </w:tcBorders>
            <w:shd w:val="clear" w:color="000000" w:fill="D9D9D9"/>
            <w:noWrap/>
            <w:vAlign w:val="bottom"/>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9.2</w:t>
            </w:r>
          </w:p>
        </w:tc>
        <w:tc>
          <w:tcPr>
            <w:tcW w:w="1222" w:type="dxa"/>
            <w:tcBorders>
              <w:top w:val="nil"/>
              <w:left w:val="nil"/>
              <w:bottom w:val="single" w:sz="4" w:space="0" w:color="auto"/>
              <w:right w:val="single" w:sz="4" w:space="0" w:color="auto"/>
            </w:tcBorders>
            <w:shd w:val="clear" w:color="000000" w:fill="D9D9D9"/>
            <w:noWrap/>
            <w:vAlign w:val="bottom"/>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200" w:type="dxa"/>
            <w:tcBorders>
              <w:top w:val="nil"/>
              <w:left w:val="nil"/>
              <w:bottom w:val="single" w:sz="4" w:space="0" w:color="auto"/>
              <w:right w:val="single" w:sz="4" w:space="0" w:color="auto"/>
            </w:tcBorders>
            <w:shd w:val="clear" w:color="000000" w:fill="D9D9D9"/>
            <w:noWrap/>
            <w:vAlign w:val="bottom"/>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240" w:type="dxa"/>
            <w:tcBorders>
              <w:top w:val="nil"/>
              <w:left w:val="nil"/>
              <w:bottom w:val="single" w:sz="4" w:space="0" w:color="auto"/>
              <w:right w:val="single" w:sz="4" w:space="0" w:color="auto"/>
            </w:tcBorders>
            <w:shd w:val="clear" w:color="000000" w:fill="D9D9D9"/>
            <w:noWrap/>
            <w:vAlign w:val="bottom"/>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3646DD" w:rsidRPr="00A329FD" w:rsidRDefault="003646DD" w:rsidP="003646D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L7S</w:t>
            </w:r>
          </w:p>
        </w:tc>
        <w:tc>
          <w:tcPr>
            <w:tcW w:w="1240" w:type="dxa"/>
            <w:tcBorders>
              <w:top w:val="nil"/>
              <w:left w:val="nil"/>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9/14/16</w:t>
            </w:r>
          </w:p>
        </w:tc>
        <w:tc>
          <w:tcPr>
            <w:tcW w:w="1140" w:type="dxa"/>
            <w:tcBorders>
              <w:top w:val="nil"/>
              <w:left w:val="nil"/>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22"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00" w:type="dxa"/>
            <w:tcBorders>
              <w:top w:val="nil"/>
              <w:left w:val="nil"/>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3646DD" w:rsidRPr="00A329FD" w:rsidRDefault="003646DD" w:rsidP="003646D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10/12/16</w:t>
            </w:r>
          </w:p>
        </w:tc>
        <w:tc>
          <w:tcPr>
            <w:tcW w:w="1140" w:type="dxa"/>
            <w:tcBorders>
              <w:top w:val="nil"/>
              <w:left w:val="nil"/>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43</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22</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18</w:t>
            </w:r>
          </w:p>
        </w:tc>
        <w:tc>
          <w:tcPr>
            <w:tcW w:w="1400" w:type="dxa"/>
            <w:tcBorders>
              <w:top w:val="nil"/>
              <w:left w:val="nil"/>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222"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0.510</w:t>
            </w:r>
          </w:p>
        </w:tc>
        <w:tc>
          <w:tcPr>
            <w:tcW w:w="1200" w:type="dxa"/>
            <w:tcBorders>
              <w:top w:val="nil"/>
              <w:left w:val="nil"/>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19</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0.51</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3646DD" w:rsidRPr="00A329FD" w:rsidRDefault="003646DD" w:rsidP="003646D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11/</w:t>
            </w:r>
            <w:r>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9/16</w:t>
            </w:r>
          </w:p>
        </w:tc>
        <w:tc>
          <w:tcPr>
            <w:tcW w:w="1140" w:type="dxa"/>
            <w:tcBorders>
              <w:top w:val="nil"/>
              <w:left w:val="nil"/>
              <w:bottom w:val="single" w:sz="4" w:space="0" w:color="auto"/>
              <w:right w:val="nil"/>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68</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10</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13</w:t>
            </w:r>
          </w:p>
        </w:tc>
        <w:tc>
          <w:tcPr>
            <w:tcW w:w="1400" w:type="dxa"/>
            <w:tcBorders>
              <w:top w:val="nil"/>
              <w:left w:val="nil"/>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222"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0.036</w:t>
            </w:r>
          </w:p>
        </w:tc>
        <w:tc>
          <w:tcPr>
            <w:tcW w:w="1200" w:type="dxa"/>
            <w:tcBorders>
              <w:top w:val="nil"/>
              <w:left w:val="nil"/>
              <w:bottom w:val="single" w:sz="4" w:space="0" w:color="auto"/>
              <w:right w:val="single" w:sz="4" w:space="0" w:color="auto"/>
            </w:tcBorders>
            <w:shd w:val="clear" w:color="000000" w:fill="FFFFFF"/>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13</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0.83</w:t>
            </w: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tcPr>
          <w:p w:rsidR="003646DD" w:rsidRPr="00A329FD" w:rsidRDefault="003646DD" w:rsidP="003646DD">
            <w:pPr>
              <w:spacing w:after="0" w:line="240" w:lineRule="auto"/>
              <w:rPr>
                <w:rFonts w:ascii="Times New Roman" w:eastAsia="Times New Roman" w:hAnsi="Times New Roman" w:cs="Times New Roman"/>
                <w:color w:val="000000"/>
              </w:rPr>
            </w:pPr>
          </w:p>
        </w:tc>
        <w:tc>
          <w:tcPr>
            <w:tcW w:w="1240" w:type="dxa"/>
            <w:tcBorders>
              <w:top w:val="nil"/>
              <w:left w:val="nil"/>
              <w:bottom w:val="single" w:sz="4" w:space="0" w:color="auto"/>
              <w:right w:val="single" w:sz="4" w:space="0" w:color="auto"/>
            </w:tcBorders>
            <w:shd w:val="clear" w:color="auto" w:fill="auto"/>
            <w:noWrap/>
            <w:vAlign w:val="center"/>
          </w:tcPr>
          <w:p w:rsidR="003646DD" w:rsidRPr="00A329FD" w:rsidRDefault="003646DD" w:rsidP="003646DD">
            <w:pPr>
              <w:spacing w:after="0" w:line="240" w:lineRule="auto"/>
              <w:jc w:val="center"/>
              <w:rPr>
                <w:rFonts w:ascii="Times New Roman" w:eastAsia="Times New Roman" w:hAnsi="Times New Roman" w:cs="Times New Roman"/>
                <w:color w:val="000000"/>
              </w:rPr>
            </w:pPr>
            <w:r w:rsidRPr="00A329FD">
              <w:rPr>
                <w:rFonts w:ascii="Times New Roman" w:eastAsia="Times New Roman" w:hAnsi="Times New Roman" w:cs="Times New Roman"/>
                <w:color w:val="000000"/>
              </w:rPr>
              <w:t>12/</w:t>
            </w:r>
            <w:r>
              <w:rPr>
                <w:rFonts w:ascii="Times New Roman" w:eastAsia="Times New Roman" w:hAnsi="Times New Roman" w:cs="Times New Roman"/>
                <w:color w:val="000000"/>
              </w:rPr>
              <w:t>0</w:t>
            </w:r>
            <w:r w:rsidRPr="00A329FD">
              <w:rPr>
                <w:rFonts w:ascii="Times New Roman" w:eastAsia="Times New Roman" w:hAnsi="Times New Roman" w:cs="Times New Roman"/>
                <w:color w:val="000000"/>
              </w:rPr>
              <w:t>8/16</w:t>
            </w:r>
          </w:p>
        </w:tc>
        <w:tc>
          <w:tcPr>
            <w:tcW w:w="1140" w:type="dxa"/>
            <w:tcBorders>
              <w:top w:val="nil"/>
              <w:left w:val="nil"/>
              <w:bottom w:val="single" w:sz="4" w:space="0" w:color="auto"/>
              <w:right w:val="nil"/>
            </w:tcBorders>
            <w:shd w:val="clear" w:color="auto" w:fill="auto"/>
            <w:noWrap/>
            <w:vAlign w:val="center"/>
          </w:tcPr>
          <w:p w:rsidR="003646DD" w:rsidRPr="00A329FD" w:rsidRDefault="003646DD" w:rsidP="003646DD">
            <w:pPr>
              <w:spacing w:after="0" w:line="240" w:lineRule="auto"/>
              <w:jc w:val="center"/>
              <w:rPr>
                <w:rFonts w:ascii="Times New Roman" w:eastAsia="Times New Roman" w:hAnsi="Times New Roman" w:cs="Times New Roman"/>
                <w:color w:val="000000"/>
              </w:rPr>
            </w:pPr>
          </w:p>
        </w:tc>
        <w:tc>
          <w:tcPr>
            <w:tcW w:w="1220" w:type="dxa"/>
            <w:tcBorders>
              <w:top w:val="nil"/>
              <w:left w:val="single" w:sz="4" w:space="0" w:color="auto"/>
              <w:bottom w:val="single" w:sz="4" w:space="0" w:color="auto"/>
              <w:right w:val="single" w:sz="4" w:space="0" w:color="auto"/>
            </w:tcBorders>
            <w:shd w:val="clear" w:color="auto" w:fill="auto"/>
            <w:noWrap/>
            <w:vAlign w:val="center"/>
          </w:tcPr>
          <w:p w:rsidR="003646DD" w:rsidRPr="00A329FD" w:rsidRDefault="003646DD" w:rsidP="003646DD">
            <w:pPr>
              <w:spacing w:after="0" w:line="240" w:lineRule="auto"/>
              <w:jc w:val="center"/>
              <w:rPr>
                <w:rFonts w:ascii="Times New Roman" w:eastAsia="Times New Roman" w:hAnsi="Times New Roman" w:cs="Times New Roman"/>
                <w:color w:val="000000"/>
              </w:rPr>
            </w:pPr>
          </w:p>
        </w:tc>
        <w:tc>
          <w:tcPr>
            <w:tcW w:w="1240" w:type="dxa"/>
            <w:tcBorders>
              <w:top w:val="nil"/>
              <w:left w:val="nil"/>
              <w:bottom w:val="single" w:sz="4" w:space="0" w:color="auto"/>
              <w:right w:val="single" w:sz="4" w:space="0" w:color="auto"/>
            </w:tcBorders>
            <w:shd w:val="clear" w:color="auto" w:fill="auto"/>
            <w:noWrap/>
            <w:vAlign w:val="center"/>
          </w:tcPr>
          <w:p w:rsidR="003646DD" w:rsidRPr="00A329FD" w:rsidRDefault="003646DD" w:rsidP="003646DD">
            <w:pPr>
              <w:spacing w:after="0" w:line="240" w:lineRule="auto"/>
              <w:jc w:val="center"/>
              <w:rPr>
                <w:rFonts w:ascii="Times New Roman" w:eastAsia="Times New Roman" w:hAnsi="Times New Roman" w:cs="Times New Roman"/>
                <w:color w:val="000000"/>
              </w:rPr>
            </w:pPr>
          </w:p>
        </w:tc>
        <w:tc>
          <w:tcPr>
            <w:tcW w:w="1400" w:type="dxa"/>
            <w:tcBorders>
              <w:top w:val="nil"/>
              <w:left w:val="nil"/>
              <w:bottom w:val="single" w:sz="4" w:space="0" w:color="auto"/>
              <w:right w:val="single" w:sz="4" w:space="0" w:color="auto"/>
            </w:tcBorders>
            <w:shd w:val="clear" w:color="000000" w:fill="FFFFFF"/>
            <w:noWrap/>
            <w:vAlign w:val="center"/>
          </w:tcPr>
          <w:p w:rsidR="003646DD" w:rsidRDefault="003646DD" w:rsidP="003646DD">
            <w:pPr>
              <w:spacing w:after="0" w:line="240" w:lineRule="auto"/>
              <w:jc w:val="center"/>
              <w:rPr>
                <w:rFonts w:ascii="Times New Roman" w:eastAsia="Times New Roman" w:hAnsi="Times New Roman" w:cs="Times New Roman"/>
                <w:color w:val="000000"/>
              </w:rPr>
            </w:pPr>
          </w:p>
        </w:tc>
        <w:tc>
          <w:tcPr>
            <w:tcW w:w="1222" w:type="dxa"/>
            <w:tcBorders>
              <w:top w:val="nil"/>
              <w:left w:val="nil"/>
              <w:bottom w:val="single" w:sz="4" w:space="0" w:color="auto"/>
              <w:right w:val="single" w:sz="4" w:space="0" w:color="auto"/>
            </w:tcBorders>
            <w:shd w:val="clear" w:color="auto" w:fill="auto"/>
            <w:noWrap/>
            <w:vAlign w:val="center"/>
          </w:tcPr>
          <w:p w:rsidR="003646DD" w:rsidRPr="00A329FD" w:rsidRDefault="003646DD" w:rsidP="003646DD">
            <w:pPr>
              <w:spacing w:after="0" w:line="240" w:lineRule="auto"/>
              <w:jc w:val="center"/>
              <w:rPr>
                <w:rFonts w:ascii="Times New Roman" w:eastAsia="Times New Roman" w:hAnsi="Times New Roman" w:cs="Times New Roman"/>
                <w:color w:val="000000"/>
              </w:rPr>
            </w:pPr>
          </w:p>
        </w:tc>
        <w:tc>
          <w:tcPr>
            <w:tcW w:w="1200" w:type="dxa"/>
            <w:tcBorders>
              <w:top w:val="nil"/>
              <w:left w:val="nil"/>
              <w:bottom w:val="single" w:sz="4" w:space="0" w:color="auto"/>
              <w:right w:val="single" w:sz="4" w:space="0" w:color="auto"/>
            </w:tcBorders>
            <w:shd w:val="clear" w:color="000000" w:fill="FFFFFF"/>
            <w:noWrap/>
            <w:vAlign w:val="center"/>
          </w:tcPr>
          <w:p w:rsidR="003646DD" w:rsidRPr="00A329FD" w:rsidRDefault="003646DD" w:rsidP="003646DD">
            <w:pPr>
              <w:spacing w:after="0" w:line="240" w:lineRule="auto"/>
              <w:jc w:val="center"/>
              <w:rPr>
                <w:rFonts w:ascii="Times New Roman" w:eastAsia="Times New Roman" w:hAnsi="Times New Roman" w:cs="Times New Roman"/>
                <w:color w:val="000000"/>
              </w:rPr>
            </w:pPr>
          </w:p>
        </w:tc>
        <w:tc>
          <w:tcPr>
            <w:tcW w:w="1240" w:type="dxa"/>
            <w:tcBorders>
              <w:top w:val="nil"/>
              <w:left w:val="nil"/>
              <w:bottom w:val="single" w:sz="4" w:space="0" w:color="auto"/>
              <w:right w:val="single" w:sz="4" w:space="0" w:color="auto"/>
            </w:tcBorders>
            <w:shd w:val="clear" w:color="auto" w:fill="auto"/>
            <w:noWrap/>
            <w:vAlign w:val="center"/>
          </w:tcPr>
          <w:p w:rsidR="003646DD" w:rsidRPr="00A329FD" w:rsidRDefault="003646DD" w:rsidP="003646DD">
            <w:pPr>
              <w:spacing w:after="0" w:line="240" w:lineRule="auto"/>
              <w:jc w:val="center"/>
              <w:rPr>
                <w:rFonts w:ascii="Times New Roman" w:eastAsia="Times New Roman" w:hAnsi="Times New Roman" w:cs="Times New Roman"/>
                <w:color w:val="000000"/>
              </w:rPr>
            </w:pPr>
          </w:p>
        </w:tc>
      </w:tr>
      <w:tr w:rsidR="003646DD" w:rsidRPr="00A329FD" w:rsidTr="00A329FD">
        <w:trPr>
          <w:trHeight w:val="300"/>
          <w:jc w:val="center"/>
        </w:trPr>
        <w:tc>
          <w:tcPr>
            <w:tcW w:w="889" w:type="dxa"/>
            <w:tcBorders>
              <w:top w:val="nil"/>
              <w:left w:val="single" w:sz="4" w:space="0" w:color="auto"/>
              <w:bottom w:val="single" w:sz="4" w:space="0" w:color="auto"/>
              <w:right w:val="single" w:sz="4" w:space="0" w:color="auto"/>
            </w:tcBorders>
            <w:shd w:val="clear" w:color="auto" w:fill="auto"/>
            <w:noWrap/>
            <w:vAlign w:val="bottom"/>
            <w:hideMark/>
          </w:tcPr>
          <w:p w:rsidR="003646DD" w:rsidRPr="00A329FD" w:rsidRDefault="003646DD" w:rsidP="003646DD">
            <w:pPr>
              <w:spacing w:after="0" w:line="240" w:lineRule="auto"/>
              <w:rPr>
                <w:rFonts w:ascii="Times New Roman" w:eastAsia="Times New Roman" w:hAnsi="Times New Roman" w:cs="Times New Roman"/>
                <w:color w:val="000000"/>
              </w:rPr>
            </w:pPr>
            <w:r w:rsidRPr="00A329FD">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641B74"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01/18/17</w:t>
            </w:r>
          </w:p>
        </w:tc>
        <w:tc>
          <w:tcPr>
            <w:tcW w:w="1140" w:type="dxa"/>
            <w:tcBorders>
              <w:top w:val="nil"/>
              <w:left w:val="nil"/>
              <w:bottom w:val="single" w:sz="4" w:space="0" w:color="auto"/>
              <w:right w:val="nil"/>
            </w:tcBorders>
            <w:shd w:val="clear" w:color="auto" w:fill="auto"/>
            <w:noWrap/>
            <w:vAlign w:val="center"/>
            <w:hideMark/>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81</w:t>
            </w:r>
            <w:r w:rsidR="003646DD" w:rsidRPr="00A329FD">
              <w:rPr>
                <w:rFonts w:ascii="Times New Roman" w:eastAsia="Times New Roman" w:hAnsi="Times New Roman" w:cs="Times New Roman"/>
                <w:color w:val="000000"/>
              </w:rPr>
              <w:t> </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400" w:type="dxa"/>
            <w:tcBorders>
              <w:top w:val="nil"/>
              <w:left w:val="nil"/>
              <w:bottom w:val="single" w:sz="4" w:space="0" w:color="auto"/>
              <w:right w:val="single" w:sz="4" w:space="0" w:color="auto"/>
            </w:tcBorders>
            <w:shd w:val="clear" w:color="000000" w:fill="FFFFFF"/>
            <w:noWrap/>
            <w:vAlign w:val="center"/>
            <w:hideMark/>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0.80</w:t>
            </w:r>
          </w:p>
        </w:tc>
        <w:tc>
          <w:tcPr>
            <w:tcW w:w="1222" w:type="dxa"/>
            <w:tcBorders>
              <w:top w:val="nil"/>
              <w:left w:val="nil"/>
              <w:bottom w:val="single" w:sz="4" w:space="0" w:color="auto"/>
              <w:right w:val="single" w:sz="4" w:space="0" w:color="auto"/>
            </w:tcBorders>
            <w:shd w:val="clear" w:color="auto" w:fill="auto"/>
            <w:noWrap/>
            <w:vAlign w:val="center"/>
            <w:hideMark/>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200" w:type="dxa"/>
            <w:tcBorders>
              <w:top w:val="nil"/>
              <w:left w:val="nil"/>
              <w:bottom w:val="single" w:sz="4" w:space="0" w:color="auto"/>
              <w:right w:val="single" w:sz="4" w:space="0" w:color="auto"/>
            </w:tcBorders>
            <w:shd w:val="clear" w:color="000000" w:fill="FFFFFF"/>
            <w:noWrap/>
            <w:vAlign w:val="center"/>
            <w:hideMark/>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1240" w:type="dxa"/>
            <w:tcBorders>
              <w:top w:val="nil"/>
              <w:left w:val="nil"/>
              <w:bottom w:val="single" w:sz="4" w:space="0" w:color="auto"/>
              <w:right w:val="single" w:sz="4" w:space="0" w:color="auto"/>
            </w:tcBorders>
            <w:shd w:val="clear" w:color="auto" w:fill="auto"/>
            <w:noWrap/>
            <w:vAlign w:val="center"/>
            <w:hideMark/>
          </w:tcPr>
          <w:p w:rsidR="003646DD" w:rsidRPr="00A329FD" w:rsidRDefault="00CC11C5" w:rsidP="003646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bl>
    <w:p w:rsidR="00774D28" w:rsidRDefault="00A329FD" w:rsidP="00A329FD">
      <w:pPr>
        <w:spacing w:after="0" w:line="240" w:lineRule="auto"/>
        <w:ind w:left="-720" w:right="-806"/>
        <w:rPr>
          <w:rFonts w:ascii="Times New Roman" w:hAnsi="Times New Roman" w:cs="Times New Roman"/>
        </w:rPr>
      </w:pPr>
      <w:r w:rsidRPr="00A329FD">
        <w:rPr>
          <w:rFonts w:ascii="Times New Roman" w:hAnsi="Times New Roman" w:cs="Times New Roman"/>
        </w:rPr>
        <w:t>N</w:t>
      </w:r>
      <w:r w:rsidR="00CF69DB">
        <w:rPr>
          <w:rFonts w:ascii="Times New Roman" w:hAnsi="Times New Roman" w:cs="Times New Roman"/>
        </w:rPr>
        <w:t>otes</w:t>
      </w:r>
      <w:r w:rsidRPr="00A329FD">
        <w:rPr>
          <w:rFonts w:ascii="Times New Roman" w:hAnsi="Times New Roman" w:cs="Times New Roman"/>
        </w:rPr>
        <w:t>:  STE=</w:t>
      </w:r>
      <w:r w:rsidR="003A4011">
        <w:rPr>
          <w:rFonts w:ascii="Times New Roman" w:hAnsi="Times New Roman" w:cs="Times New Roman"/>
        </w:rPr>
        <w:t>septic tank</w:t>
      </w:r>
      <w:r w:rsidRPr="00A329FD">
        <w:rPr>
          <w:rFonts w:ascii="Times New Roman" w:hAnsi="Times New Roman" w:cs="Times New Roman"/>
        </w:rPr>
        <w:t xml:space="preserve"> effluent sample; L= lysimeter samp</w:t>
      </w:r>
      <w:r w:rsidR="003A4011">
        <w:rPr>
          <w:rFonts w:ascii="Times New Roman" w:hAnsi="Times New Roman" w:cs="Times New Roman"/>
        </w:rPr>
        <w:t>le; MW=monitoring well sample; M</w:t>
      </w:r>
      <w:r w:rsidRPr="00A329FD">
        <w:rPr>
          <w:rFonts w:ascii="Times New Roman" w:hAnsi="Times New Roman" w:cs="Times New Roman"/>
        </w:rPr>
        <w:t>=</w:t>
      </w:r>
      <w:r>
        <w:rPr>
          <w:rFonts w:ascii="Times New Roman" w:hAnsi="Times New Roman" w:cs="Times New Roman"/>
        </w:rPr>
        <w:t>ho</w:t>
      </w:r>
      <w:r w:rsidRPr="00A329FD">
        <w:rPr>
          <w:rFonts w:ascii="Times New Roman" w:hAnsi="Times New Roman" w:cs="Times New Roman"/>
        </w:rPr>
        <w:t>rizontal well</w:t>
      </w:r>
      <w:r w:rsidR="00377E65">
        <w:rPr>
          <w:rFonts w:ascii="Times New Roman" w:hAnsi="Times New Roman" w:cs="Times New Roman"/>
        </w:rPr>
        <w:t xml:space="preserve"> sample</w:t>
      </w:r>
    </w:p>
    <w:p w:rsidR="00A329FD" w:rsidRPr="00A329FD" w:rsidRDefault="00A329FD" w:rsidP="00A329FD">
      <w:pPr>
        <w:spacing w:after="0" w:line="240" w:lineRule="auto"/>
        <w:ind w:left="-720" w:right="-806"/>
        <w:rPr>
          <w:rFonts w:ascii="Times New Roman" w:hAnsi="Times New Roman" w:cs="Times New Roman"/>
        </w:rPr>
      </w:pPr>
      <w:r>
        <w:rPr>
          <w:rFonts w:ascii="Times New Roman" w:hAnsi="Times New Roman" w:cs="Times New Roman"/>
        </w:rPr>
        <w:t>BDL=</w:t>
      </w:r>
      <w:r w:rsidR="002C6BBC">
        <w:rPr>
          <w:rFonts w:ascii="Times New Roman" w:hAnsi="Times New Roman" w:cs="Times New Roman"/>
        </w:rPr>
        <w:t>b</w:t>
      </w:r>
      <w:r>
        <w:rPr>
          <w:rFonts w:ascii="Times New Roman" w:hAnsi="Times New Roman" w:cs="Times New Roman"/>
        </w:rPr>
        <w:t xml:space="preserve">elow </w:t>
      </w:r>
      <w:r w:rsidR="002C6BBC">
        <w:rPr>
          <w:rFonts w:ascii="Times New Roman" w:hAnsi="Times New Roman" w:cs="Times New Roman"/>
        </w:rPr>
        <w:t>d</w:t>
      </w:r>
      <w:r>
        <w:rPr>
          <w:rFonts w:ascii="Times New Roman" w:hAnsi="Times New Roman" w:cs="Times New Roman"/>
        </w:rPr>
        <w:t xml:space="preserve">etection </w:t>
      </w:r>
      <w:r w:rsidR="003A4011">
        <w:rPr>
          <w:rFonts w:ascii="Times New Roman" w:hAnsi="Times New Roman" w:cs="Times New Roman"/>
        </w:rPr>
        <w:t>limit, r</w:t>
      </w:r>
      <w:r>
        <w:rPr>
          <w:rFonts w:ascii="Times New Roman" w:hAnsi="Times New Roman" w:cs="Times New Roman"/>
        </w:rPr>
        <w:t>eported concentration</w:t>
      </w:r>
      <w:r w:rsidR="003A4011">
        <w:rPr>
          <w:rFonts w:ascii="Times New Roman" w:hAnsi="Times New Roman" w:cs="Times New Roman"/>
        </w:rPr>
        <w:t>s are in milligrams per liter, e</w:t>
      </w:r>
      <w:r>
        <w:rPr>
          <w:rFonts w:ascii="Times New Roman" w:hAnsi="Times New Roman" w:cs="Times New Roman"/>
        </w:rPr>
        <w:t>mpty field indicates insufficient sample</w:t>
      </w:r>
      <w:r w:rsidR="003A4011">
        <w:rPr>
          <w:rFonts w:ascii="Times New Roman" w:hAnsi="Times New Roman" w:cs="Times New Roman"/>
        </w:rPr>
        <w:t xml:space="preserve"> volume available for analysis</w:t>
      </w:r>
    </w:p>
    <w:p w:rsidR="00FD3F57" w:rsidRDefault="00FD3F57" w:rsidP="00FD3F57">
      <w:pPr>
        <w:spacing w:line="360" w:lineRule="auto"/>
        <w:rPr>
          <w:rFonts w:ascii="Times New Roman" w:hAnsi="Times New Roman" w:cs="Times New Roman"/>
          <w:b/>
          <w:i/>
          <w:sz w:val="24"/>
        </w:rPr>
        <w:sectPr w:rsidR="00FD3F57" w:rsidSect="00EF7E69">
          <w:pgSz w:w="12240" w:h="15840"/>
          <w:pgMar w:top="1440" w:right="1440" w:bottom="1440" w:left="1440" w:header="720" w:footer="720" w:gutter="0"/>
          <w:cols w:space="720"/>
          <w:titlePg/>
          <w:docGrid w:linePitch="360"/>
        </w:sectPr>
      </w:pPr>
    </w:p>
    <w:p w:rsidR="00435818" w:rsidRDefault="00435818" w:rsidP="00435818">
      <w:pPr>
        <w:spacing w:line="360" w:lineRule="auto"/>
        <w:rPr>
          <w:rFonts w:ascii="Times New Roman" w:hAnsi="Times New Roman" w:cs="Times New Roman"/>
          <w:b/>
          <w:sz w:val="24"/>
        </w:rPr>
      </w:pPr>
      <w:r>
        <w:rPr>
          <w:rFonts w:ascii="Times New Roman" w:hAnsi="Times New Roman" w:cs="Times New Roman"/>
          <w:sz w:val="24"/>
        </w:rPr>
        <w:lastRenderedPageBreak/>
        <w:t xml:space="preserve">Water level and flow measurements were also taken.  Depths to water were measured in the 3 piezometers and the monitoring well, and flow was recorded from the flow meter during each site visit. These results are provided in </w:t>
      </w:r>
      <w:r>
        <w:rPr>
          <w:rFonts w:ascii="Times New Roman" w:hAnsi="Times New Roman" w:cs="Times New Roman"/>
          <w:b/>
          <w:sz w:val="24"/>
        </w:rPr>
        <w:t xml:space="preserve">Tables 3 </w:t>
      </w:r>
      <w:r w:rsidRPr="003A4011">
        <w:rPr>
          <w:rFonts w:ascii="Times New Roman" w:hAnsi="Times New Roman" w:cs="Times New Roman"/>
          <w:sz w:val="24"/>
        </w:rPr>
        <w:t>and</w:t>
      </w:r>
      <w:r>
        <w:rPr>
          <w:rFonts w:ascii="Times New Roman" w:hAnsi="Times New Roman" w:cs="Times New Roman"/>
          <w:b/>
          <w:sz w:val="24"/>
        </w:rPr>
        <w:t xml:space="preserve"> 4.  </w:t>
      </w:r>
    </w:p>
    <w:p w:rsidR="00435818" w:rsidRDefault="00435818" w:rsidP="00FD3F57">
      <w:pPr>
        <w:spacing w:line="360" w:lineRule="auto"/>
        <w:jc w:val="center"/>
        <w:rPr>
          <w:rFonts w:ascii="Times New Roman" w:hAnsi="Times New Roman" w:cs="Times New Roman"/>
          <w:b/>
          <w:i/>
          <w:sz w:val="24"/>
        </w:rPr>
      </w:pPr>
    </w:p>
    <w:p w:rsidR="00FD3F57" w:rsidRDefault="00FD3F57" w:rsidP="00FD3F57">
      <w:pPr>
        <w:spacing w:line="360" w:lineRule="auto"/>
        <w:jc w:val="center"/>
        <w:rPr>
          <w:rFonts w:ascii="Times New Roman" w:hAnsi="Times New Roman" w:cs="Times New Roman"/>
          <w:b/>
          <w:i/>
          <w:sz w:val="24"/>
        </w:rPr>
      </w:pPr>
      <w:r>
        <w:rPr>
          <w:rFonts w:ascii="Times New Roman" w:hAnsi="Times New Roman" w:cs="Times New Roman"/>
          <w:b/>
          <w:i/>
          <w:sz w:val="24"/>
        </w:rPr>
        <w:t>Table 3.  Water level</w:t>
      </w:r>
      <w:r w:rsidR="009928F0">
        <w:rPr>
          <w:rFonts w:ascii="Times New Roman" w:hAnsi="Times New Roman" w:cs="Times New Roman"/>
          <w:b/>
          <w:i/>
          <w:sz w:val="24"/>
        </w:rPr>
        <w:t>s</w:t>
      </w:r>
      <w:r>
        <w:rPr>
          <w:rFonts w:ascii="Times New Roman" w:hAnsi="Times New Roman" w:cs="Times New Roman"/>
          <w:b/>
          <w:i/>
          <w:sz w:val="24"/>
        </w:rPr>
        <w:t xml:space="preserve">, </w:t>
      </w:r>
      <w:proofErr w:type="spellStart"/>
      <w:r>
        <w:rPr>
          <w:rFonts w:ascii="Times New Roman" w:hAnsi="Times New Roman" w:cs="Times New Roman"/>
          <w:b/>
          <w:i/>
          <w:sz w:val="24"/>
        </w:rPr>
        <w:t>Wekiva</w:t>
      </w:r>
      <w:proofErr w:type="spellEnd"/>
      <w:r>
        <w:rPr>
          <w:rFonts w:ascii="Times New Roman" w:hAnsi="Times New Roman" w:cs="Times New Roman"/>
          <w:b/>
          <w:i/>
          <w:sz w:val="24"/>
        </w:rPr>
        <w:t xml:space="preserve"> experimental line</w:t>
      </w:r>
      <w:r w:rsidR="005C5D6D">
        <w:rPr>
          <w:rFonts w:ascii="Times New Roman" w:hAnsi="Times New Roman" w:cs="Times New Roman"/>
          <w:b/>
          <w:i/>
          <w:sz w:val="24"/>
        </w:rPr>
        <w:t>d</w:t>
      </w:r>
      <w:r>
        <w:rPr>
          <w:rFonts w:ascii="Times New Roman" w:hAnsi="Times New Roman" w:cs="Times New Roman"/>
          <w:b/>
          <w:i/>
          <w:sz w:val="24"/>
        </w:rPr>
        <w:t xml:space="preserve"> </w:t>
      </w:r>
      <w:proofErr w:type="spellStart"/>
      <w:r>
        <w:rPr>
          <w:rFonts w:ascii="Times New Roman" w:hAnsi="Times New Roman" w:cs="Times New Roman"/>
          <w:b/>
          <w:i/>
          <w:sz w:val="24"/>
        </w:rPr>
        <w:t>drainfield</w:t>
      </w:r>
      <w:proofErr w:type="spellEnd"/>
      <w:r>
        <w:rPr>
          <w:rFonts w:ascii="Times New Roman" w:hAnsi="Times New Roman" w:cs="Times New Roman"/>
          <w:b/>
          <w:i/>
          <w:sz w:val="24"/>
        </w:rPr>
        <w:t xml:space="preserve"> study</w:t>
      </w:r>
    </w:p>
    <w:tbl>
      <w:tblPr>
        <w:tblStyle w:val="TableGrid2"/>
        <w:tblW w:w="0" w:type="auto"/>
        <w:jc w:val="center"/>
        <w:tblLook w:val="04A0" w:firstRow="1" w:lastRow="0" w:firstColumn="1" w:lastColumn="0" w:noHBand="0" w:noVBand="1"/>
      </w:tblPr>
      <w:tblGrid>
        <w:gridCol w:w="1525"/>
        <w:gridCol w:w="1710"/>
        <w:gridCol w:w="1530"/>
        <w:gridCol w:w="2430"/>
      </w:tblGrid>
      <w:tr w:rsidR="00211EB4" w:rsidRPr="00FD3F57" w:rsidTr="007A026C">
        <w:trPr>
          <w:jc w:val="center"/>
        </w:trPr>
        <w:tc>
          <w:tcPr>
            <w:tcW w:w="1525" w:type="dxa"/>
            <w:tcBorders>
              <w:bottom w:val="single" w:sz="4" w:space="0" w:color="auto"/>
            </w:tcBorders>
          </w:tcPr>
          <w:p w:rsidR="00211EB4" w:rsidRPr="00FD3F57" w:rsidRDefault="00211EB4" w:rsidP="00A93454">
            <w:pPr>
              <w:jc w:val="center"/>
              <w:rPr>
                <w:rFonts w:ascii="Times New Roman" w:hAnsi="Times New Roman" w:cs="Times New Roman"/>
                <w:b/>
              </w:rPr>
            </w:pPr>
            <w:r w:rsidRPr="00FD3F57">
              <w:rPr>
                <w:rFonts w:ascii="Times New Roman" w:hAnsi="Times New Roman" w:cs="Times New Roman"/>
                <w:b/>
              </w:rPr>
              <w:t>Station</w:t>
            </w:r>
          </w:p>
        </w:tc>
        <w:tc>
          <w:tcPr>
            <w:tcW w:w="1710" w:type="dxa"/>
            <w:tcBorders>
              <w:bottom w:val="single" w:sz="4" w:space="0" w:color="auto"/>
            </w:tcBorders>
          </w:tcPr>
          <w:p w:rsidR="00211EB4" w:rsidRPr="00FD3F57" w:rsidRDefault="00211EB4" w:rsidP="00882612">
            <w:pPr>
              <w:jc w:val="center"/>
              <w:rPr>
                <w:rFonts w:ascii="Times New Roman" w:hAnsi="Times New Roman" w:cs="Times New Roman"/>
                <w:b/>
              </w:rPr>
            </w:pPr>
            <w:r w:rsidRPr="00FD3F57">
              <w:rPr>
                <w:rFonts w:ascii="Times New Roman" w:hAnsi="Times New Roman" w:cs="Times New Roman"/>
                <w:b/>
              </w:rPr>
              <w:t>Date</w:t>
            </w:r>
          </w:p>
        </w:tc>
        <w:tc>
          <w:tcPr>
            <w:tcW w:w="1530" w:type="dxa"/>
            <w:tcBorders>
              <w:bottom w:val="single" w:sz="4" w:space="0" w:color="auto"/>
            </w:tcBorders>
          </w:tcPr>
          <w:p w:rsidR="00211EB4" w:rsidRPr="00FD3F57" w:rsidRDefault="00211EB4" w:rsidP="00882612">
            <w:pPr>
              <w:jc w:val="center"/>
              <w:rPr>
                <w:rFonts w:ascii="Times New Roman" w:hAnsi="Times New Roman" w:cs="Times New Roman"/>
                <w:b/>
              </w:rPr>
            </w:pPr>
            <w:r w:rsidRPr="00FD3F57">
              <w:rPr>
                <w:rFonts w:ascii="Times New Roman" w:hAnsi="Times New Roman" w:cs="Times New Roman"/>
                <w:b/>
              </w:rPr>
              <w:t>Depth to Water</w:t>
            </w:r>
            <w:r>
              <w:rPr>
                <w:rFonts w:ascii="Times New Roman" w:hAnsi="Times New Roman" w:cs="Times New Roman"/>
                <w:b/>
              </w:rPr>
              <w:t xml:space="preserve"> (ft.)</w:t>
            </w:r>
          </w:p>
        </w:tc>
        <w:tc>
          <w:tcPr>
            <w:tcW w:w="2430" w:type="dxa"/>
            <w:tcBorders>
              <w:bottom w:val="single" w:sz="4" w:space="0" w:color="auto"/>
            </w:tcBorders>
          </w:tcPr>
          <w:p w:rsidR="00211EB4" w:rsidRPr="00FD3F57" w:rsidRDefault="00211EB4" w:rsidP="00447B18">
            <w:pPr>
              <w:jc w:val="center"/>
              <w:rPr>
                <w:rFonts w:ascii="Times New Roman" w:hAnsi="Times New Roman" w:cs="Times New Roman"/>
                <w:b/>
              </w:rPr>
            </w:pPr>
            <w:r w:rsidRPr="00FD3F57">
              <w:rPr>
                <w:rFonts w:ascii="Times New Roman" w:hAnsi="Times New Roman" w:cs="Times New Roman"/>
                <w:b/>
              </w:rPr>
              <w:t xml:space="preserve">Height of Water Above </w:t>
            </w:r>
            <w:r w:rsidR="007A026C">
              <w:rPr>
                <w:rFonts w:ascii="Times New Roman" w:hAnsi="Times New Roman" w:cs="Times New Roman"/>
                <w:b/>
              </w:rPr>
              <w:t xml:space="preserve">Bottom of </w:t>
            </w:r>
            <w:r w:rsidRPr="00FD3F57">
              <w:rPr>
                <w:rFonts w:ascii="Times New Roman" w:hAnsi="Times New Roman" w:cs="Times New Roman"/>
                <w:b/>
              </w:rPr>
              <w:t>Liner</w:t>
            </w:r>
            <w:r>
              <w:rPr>
                <w:rFonts w:ascii="Times New Roman" w:hAnsi="Times New Roman" w:cs="Times New Roman"/>
                <w:b/>
              </w:rPr>
              <w:t xml:space="preserve"> (ft.)</w:t>
            </w:r>
          </w:p>
        </w:tc>
      </w:tr>
      <w:tr w:rsidR="00211EB4" w:rsidRPr="00FD3F57" w:rsidTr="007A026C">
        <w:trPr>
          <w:jc w:val="center"/>
        </w:trPr>
        <w:tc>
          <w:tcPr>
            <w:tcW w:w="1525" w:type="dxa"/>
            <w:shd w:val="pct20" w:color="auto" w:fill="auto"/>
          </w:tcPr>
          <w:p w:rsidR="00211EB4" w:rsidRPr="007635E3" w:rsidRDefault="00211EB4" w:rsidP="00A93454">
            <w:pPr>
              <w:jc w:val="center"/>
              <w:rPr>
                <w:rFonts w:ascii="Times New Roman" w:hAnsi="Times New Roman" w:cs="Times New Roman"/>
              </w:rPr>
            </w:pPr>
            <w:r w:rsidRPr="007635E3">
              <w:rPr>
                <w:rFonts w:ascii="Times New Roman" w:hAnsi="Times New Roman" w:cs="Times New Roman"/>
              </w:rPr>
              <w:t>MW1</w:t>
            </w:r>
          </w:p>
        </w:tc>
        <w:tc>
          <w:tcPr>
            <w:tcW w:w="1710" w:type="dxa"/>
            <w:shd w:val="pct20" w:color="auto" w:fill="auto"/>
          </w:tcPr>
          <w:p w:rsidR="00211EB4" w:rsidRPr="007635E3" w:rsidRDefault="00C13ED4" w:rsidP="00882612">
            <w:pPr>
              <w:jc w:val="center"/>
              <w:rPr>
                <w:rFonts w:ascii="Times New Roman" w:hAnsi="Times New Roman" w:cs="Times New Roman"/>
              </w:rPr>
            </w:pPr>
            <w:r>
              <w:rPr>
                <w:rFonts w:ascii="Times New Roman" w:hAnsi="Times New Roman" w:cs="Times New Roman"/>
              </w:rPr>
              <w:t>0</w:t>
            </w:r>
            <w:r w:rsidR="00211EB4" w:rsidRPr="007635E3">
              <w:rPr>
                <w:rFonts w:ascii="Times New Roman" w:hAnsi="Times New Roman" w:cs="Times New Roman"/>
              </w:rPr>
              <w:t>9/13/16</w:t>
            </w:r>
          </w:p>
        </w:tc>
        <w:tc>
          <w:tcPr>
            <w:tcW w:w="1530" w:type="dxa"/>
            <w:shd w:val="pct20" w:color="auto" w:fill="auto"/>
          </w:tcPr>
          <w:p w:rsidR="00211EB4" w:rsidRPr="007635E3" w:rsidRDefault="00211EB4" w:rsidP="00882612">
            <w:pPr>
              <w:jc w:val="center"/>
              <w:rPr>
                <w:rFonts w:ascii="Times New Roman" w:hAnsi="Times New Roman" w:cs="Times New Roman"/>
              </w:rPr>
            </w:pPr>
            <w:r w:rsidRPr="007635E3">
              <w:rPr>
                <w:rFonts w:ascii="Times New Roman" w:hAnsi="Times New Roman" w:cs="Times New Roman"/>
              </w:rPr>
              <w:t>29.05</w:t>
            </w:r>
          </w:p>
        </w:tc>
        <w:tc>
          <w:tcPr>
            <w:tcW w:w="2430" w:type="dxa"/>
            <w:shd w:val="pct20" w:color="auto" w:fill="auto"/>
          </w:tcPr>
          <w:p w:rsidR="00211EB4" w:rsidRPr="00447B18" w:rsidRDefault="00211EB4" w:rsidP="00447B18">
            <w:pPr>
              <w:jc w:val="center"/>
              <w:rPr>
                <w:rFonts w:ascii="Times New Roman" w:hAnsi="Times New Roman" w:cs="Times New Roman"/>
              </w:rPr>
            </w:pPr>
            <w:r w:rsidRPr="00447B18">
              <w:rPr>
                <w:rFonts w:ascii="Times New Roman" w:hAnsi="Times New Roman" w:cs="Times New Roman"/>
              </w:rPr>
              <w:t>N/A</w:t>
            </w:r>
          </w:p>
        </w:tc>
      </w:tr>
      <w:tr w:rsidR="00211EB4" w:rsidRPr="00FD3F57" w:rsidTr="007A026C">
        <w:trPr>
          <w:jc w:val="center"/>
        </w:trPr>
        <w:tc>
          <w:tcPr>
            <w:tcW w:w="1525" w:type="dxa"/>
            <w:shd w:val="pct20" w:color="auto" w:fill="auto"/>
          </w:tcPr>
          <w:p w:rsidR="00211EB4" w:rsidRPr="00FD3F57" w:rsidRDefault="00211EB4" w:rsidP="00A93454">
            <w:pPr>
              <w:jc w:val="center"/>
              <w:rPr>
                <w:rFonts w:ascii="Times New Roman" w:hAnsi="Times New Roman" w:cs="Times New Roman"/>
              </w:rPr>
            </w:pPr>
            <w:r w:rsidRPr="007635E3">
              <w:rPr>
                <w:rFonts w:ascii="Times New Roman" w:hAnsi="Times New Roman" w:cs="Times New Roman"/>
              </w:rPr>
              <w:t>P1</w:t>
            </w:r>
          </w:p>
        </w:tc>
        <w:tc>
          <w:tcPr>
            <w:tcW w:w="1710" w:type="dxa"/>
            <w:shd w:val="pct20" w:color="auto" w:fill="auto"/>
          </w:tcPr>
          <w:p w:rsidR="00211EB4" w:rsidRPr="00FD3F57" w:rsidRDefault="00C13ED4" w:rsidP="00882612">
            <w:pPr>
              <w:jc w:val="center"/>
              <w:rPr>
                <w:rFonts w:ascii="Times New Roman" w:hAnsi="Times New Roman" w:cs="Times New Roman"/>
              </w:rPr>
            </w:pPr>
            <w:r>
              <w:rPr>
                <w:rFonts w:ascii="Times New Roman" w:hAnsi="Times New Roman" w:cs="Times New Roman"/>
              </w:rPr>
              <w:t>0</w:t>
            </w:r>
            <w:r w:rsidR="00211EB4" w:rsidRPr="007635E3">
              <w:rPr>
                <w:rFonts w:ascii="Times New Roman" w:hAnsi="Times New Roman" w:cs="Times New Roman"/>
              </w:rPr>
              <w:t>9/13/16</w:t>
            </w:r>
          </w:p>
        </w:tc>
        <w:tc>
          <w:tcPr>
            <w:tcW w:w="1530" w:type="dxa"/>
            <w:shd w:val="pct20" w:color="auto" w:fill="auto"/>
          </w:tcPr>
          <w:p w:rsidR="00211EB4" w:rsidRPr="00FD3F57" w:rsidRDefault="00211EB4" w:rsidP="00882612">
            <w:pPr>
              <w:jc w:val="center"/>
              <w:rPr>
                <w:rFonts w:ascii="Times New Roman" w:hAnsi="Times New Roman" w:cs="Times New Roman"/>
              </w:rPr>
            </w:pPr>
            <w:r w:rsidRPr="007635E3">
              <w:rPr>
                <w:rFonts w:ascii="Times New Roman" w:hAnsi="Times New Roman" w:cs="Times New Roman"/>
              </w:rPr>
              <w:t>5.47</w:t>
            </w:r>
          </w:p>
        </w:tc>
        <w:tc>
          <w:tcPr>
            <w:tcW w:w="2430" w:type="dxa"/>
            <w:shd w:val="pct20" w:color="auto" w:fill="auto"/>
          </w:tcPr>
          <w:p w:rsidR="00211EB4" w:rsidRPr="00FD3F57" w:rsidRDefault="00EF06FF" w:rsidP="00447B18">
            <w:pPr>
              <w:jc w:val="center"/>
              <w:rPr>
                <w:rFonts w:ascii="Times New Roman" w:hAnsi="Times New Roman" w:cs="Times New Roman"/>
              </w:rPr>
            </w:pPr>
            <w:r>
              <w:rPr>
                <w:rFonts w:ascii="Times New Roman" w:hAnsi="Times New Roman" w:cs="Times New Roman"/>
              </w:rPr>
              <w:t>0.48</w:t>
            </w:r>
          </w:p>
        </w:tc>
      </w:tr>
      <w:tr w:rsidR="00211EB4" w:rsidRPr="00FD3F57" w:rsidTr="007A026C">
        <w:trPr>
          <w:jc w:val="center"/>
        </w:trPr>
        <w:tc>
          <w:tcPr>
            <w:tcW w:w="1525" w:type="dxa"/>
            <w:shd w:val="pct20" w:color="auto" w:fill="auto"/>
          </w:tcPr>
          <w:p w:rsidR="00211EB4" w:rsidRPr="00FD3F57" w:rsidRDefault="00211EB4" w:rsidP="00A93454">
            <w:pPr>
              <w:jc w:val="center"/>
              <w:rPr>
                <w:rFonts w:ascii="Times New Roman" w:hAnsi="Times New Roman" w:cs="Times New Roman"/>
              </w:rPr>
            </w:pPr>
            <w:r w:rsidRPr="007635E3">
              <w:rPr>
                <w:rFonts w:ascii="Times New Roman" w:hAnsi="Times New Roman" w:cs="Times New Roman"/>
              </w:rPr>
              <w:t>P2</w:t>
            </w:r>
          </w:p>
        </w:tc>
        <w:tc>
          <w:tcPr>
            <w:tcW w:w="1710" w:type="dxa"/>
            <w:shd w:val="pct20" w:color="auto" w:fill="auto"/>
          </w:tcPr>
          <w:p w:rsidR="00211EB4" w:rsidRPr="00FD3F57" w:rsidRDefault="00C13ED4" w:rsidP="00882612">
            <w:pPr>
              <w:jc w:val="center"/>
              <w:rPr>
                <w:rFonts w:ascii="Times New Roman" w:hAnsi="Times New Roman" w:cs="Times New Roman"/>
              </w:rPr>
            </w:pPr>
            <w:r>
              <w:rPr>
                <w:rFonts w:ascii="Times New Roman" w:hAnsi="Times New Roman" w:cs="Times New Roman"/>
              </w:rPr>
              <w:t>0</w:t>
            </w:r>
            <w:r w:rsidR="00211EB4" w:rsidRPr="007635E3">
              <w:rPr>
                <w:rFonts w:ascii="Times New Roman" w:hAnsi="Times New Roman" w:cs="Times New Roman"/>
              </w:rPr>
              <w:t>9/13/16</w:t>
            </w:r>
          </w:p>
        </w:tc>
        <w:tc>
          <w:tcPr>
            <w:tcW w:w="1530" w:type="dxa"/>
            <w:shd w:val="pct20" w:color="auto" w:fill="auto"/>
          </w:tcPr>
          <w:p w:rsidR="00211EB4" w:rsidRPr="00FD3F57" w:rsidRDefault="00211EB4" w:rsidP="00882612">
            <w:pPr>
              <w:jc w:val="center"/>
              <w:rPr>
                <w:rFonts w:ascii="Times New Roman" w:hAnsi="Times New Roman" w:cs="Times New Roman"/>
              </w:rPr>
            </w:pPr>
            <w:r w:rsidRPr="007635E3">
              <w:rPr>
                <w:rFonts w:ascii="Times New Roman" w:hAnsi="Times New Roman" w:cs="Times New Roman"/>
              </w:rPr>
              <w:t>5.27</w:t>
            </w:r>
          </w:p>
        </w:tc>
        <w:tc>
          <w:tcPr>
            <w:tcW w:w="2430" w:type="dxa"/>
            <w:shd w:val="pct20" w:color="auto" w:fill="auto"/>
          </w:tcPr>
          <w:p w:rsidR="00211EB4" w:rsidRPr="00FD3F57" w:rsidRDefault="00211EB4" w:rsidP="00447B18">
            <w:pPr>
              <w:jc w:val="center"/>
              <w:rPr>
                <w:rFonts w:ascii="Times New Roman" w:hAnsi="Times New Roman" w:cs="Times New Roman"/>
              </w:rPr>
            </w:pPr>
            <w:r>
              <w:rPr>
                <w:rFonts w:ascii="Times New Roman" w:hAnsi="Times New Roman" w:cs="Times New Roman"/>
              </w:rPr>
              <w:t>0.</w:t>
            </w:r>
            <w:r w:rsidR="00266C64">
              <w:rPr>
                <w:rFonts w:ascii="Times New Roman" w:hAnsi="Times New Roman" w:cs="Times New Roman"/>
              </w:rPr>
              <w:t>48</w:t>
            </w:r>
          </w:p>
        </w:tc>
      </w:tr>
      <w:tr w:rsidR="00211EB4" w:rsidRPr="00FD3F57" w:rsidTr="007A026C">
        <w:trPr>
          <w:jc w:val="center"/>
        </w:trPr>
        <w:tc>
          <w:tcPr>
            <w:tcW w:w="1525" w:type="dxa"/>
            <w:shd w:val="pct20" w:color="auto" w:fill="auto"/>
          </w:tcPr>
          <w:p w:rsidR="00211EB4" w:rsidRPr="00FD3F57" w:rsidRDefault="00211EB4" w:rsidP="00A93454">
            <w:pPr>
              <w:jc w:val="center"/>
              <w:rPr>
                <w:rFonts w:ascii="Times New Roman" w:hAnsi="Times New Roman" w:cs="Times New Roman"/>
              </w:rPr>
            </w:pPr>
            <w:r w:rsidRPr="007635E3">
              <w:rPr>
                <w:rFonts w:ascii="Times New Roman" w:hAnsi="Times New Roman" w:cs="Times New Roman"/>
              </w:rPr>
              <w:t>P3</w:t>
            </w:r>
          </w:p>
        </w:tc>
        <w:tc>
          <w:tcPr>
            <w:tcW w:w="1710" w:type="dxa"/>
            <w:shd w:val="pct20" w:color="auto" w:fill="auto"/>
          </w:tcPr>
          <w:p w:rsidR="00211EB4" w:rsidRPr="00FD3F57" w:rsidRDefault="00C13ED4" w:rsidP="00882612">
            <w:pPr>
              <w:jc w:val="center"/>
              <w:rPr>
                <w:rFonts w:ascii="Times New Roman" w:hAnsi="Times New Roman" w:cs="Times New Roman"/>
              </w:rPr>
            </w:pPr>
            <w:r>
              <w:rPr>
                <w:rFonts w:ascii="Times New Roman" w:hAnsi="Times New Roman" w:cs="Times New Roman"/>
              </w:rPr>
              <w:t>0</w:t>
            </w:r>
            <w:r w:rsidR="00211EB4" w:rsidRPr="007635E3">
              <w:rPr>
                <w:rFonts w:ascii="Times New Roman" w:hAnsi="Times New Roman" w:cs="Times New Roman"/>
              </w:rPr>
              <w:t>9/13/16</w:t>
            </w:r>
          </w:p>
        </w:tc>
        <w:tc>
          <w:tcPr>
            <w:tcW w:w="1530" w:type="dxa"/>
            <w:shd w:val="pct20" w:color="auto" w:fill="auto"/>
          </w:tcPr>
          <w:p w:rsidR="00211EB4" w:rsidRPr="00FD3F57" w:rsidRDefault="00211EB4" w:rsidP="00882612">
            <w:pPr>
              <w:jc w:val="center"/>
              <w:rPr>
                <w:rFonts w:ascii="Times New Roman" w:hAnsi="Times New Roman" w:cs="Times New Roman"/>
              </w:rPr>
            </w:pPr>
            <w:r w:rsidRPr="007635E3">
              <w:rPr>
                <w:rFonts w:ascii="Times New Roman" w:hAnsi="Times New Roman" w:cs="Times New Roman"/>
              </w:rPr>
              <w:t>5.</w:t>
            </w:r>
            <w:r>
              <w:rPr>
                <w:rFonts w:ascii="Times New Roman" w:hAnsi="Times New Roman" w:cs="Times New Roman"/>
              </w:rPr>
              <w:t>22</w:t>
            </w:r>
          </w:p>
        </w:tc>
        <w:tc>
          <w:tcPr>
            <w:tcW w:w="2430" w:type="dxa"/>
            <w:shd w:val="pct20" w:color="auto" w:fill="auto"/>
          </w:tcPr>
          <w:p w:rsidR="00211EB4" w:rsidRPr="00FD3F57" w:rsidRDefault="00266C64" w:rsidP="00447B18">
            <w:pPr>
              <w:jc w:val="center"/>
              <w:rPr>
                <w:rFonts w:ascii="Times New Roman" w:hAnsi="Times New Roman" w:cs="Times New Roman"/>
              </w:rPr>
            </w:pPr>
            <w:r>
              <w:rPr>
                <w:rFonts w:ascii="Times New Roman" w:hAnsi="Times New Roman" w:cs="Times New Roman"/>
              </w:rPr>
              <w:t>0.47</w:t>
            </w:r>
          </w:p>
        </w:tc>
      </w:tr>
      <w:tr w:rsidR="00E2006E" w:rsidRPr="00FD3F57" w:rsidTr="007A026C">
        <w:trPr>
          <w:jc w:val="center"/>
        </w:trPr>
        <w:tc>
          <w:tcPr>
            <w:tcW w:w="1525" w:type="dxa"/>
            <w:shd w:val="pct20" w:color="auto" w:fill="auto"/>
          </w:tcPr>
          <w:p w:rsidR="00E2006E" w:rsidRPr="007635E3" w:rsidRDefault="00E2006E" w:rsidP="00A93454">
            <w:pPr>
              <w:jc w:val="center"/>
              <w:rPr>
                <w:rFonts w:ascii="Times New Roman" w:hAnsi="Times New Roman" w:cs="Times New Roman"/>
              </w:rPr>
            </w:pPr>
          </w:p>
        </w:tc>
        <w:tc>
          <w:tcPr>
            <w:tcW w:w="1710" w:type="dxa"/>
            <w:shd w:val="pct20" w:color="auto" w:fill="auto"/>
          </w:tcPr>
          <w:p w:rsidR="00E2006E" w:rsidRDefault="00E2006E" w:rsidP="00882612">
            <w:pPr>
              <w:jc w:val="center"/>
              <w:rPr>
                <w:rFonts w:ascii="Times New Roman" w:hAnsi="Times New Roman" w:cs="Times New Roman"/>
              </w:rPr>
            </w:pPr>
          </w:p>
        </w:tc>
        <w:tc>
          <w:tcPr>
            <w:tcW w:w="1530" w:type="dxa"/>
            <w:shd w:val="pct20" w:color="auto" w:fill="auto"/>
          </w:tcPr>
          <w:p w:rsidR="00E2006E" w:rsidRPr="007635E3" w:rsidRDefault="00E2006E" w:rsidP="00882612">
            <w:pPr>
              <w:jc w:val="center"/>
              <w:rPr>
                <w:rFonts w:ascii="Times New Roman" w:hAnsi="Times New Roman" w:cs="Times New Roman"/>
              </w:rPr>
            </w:pPr>
          </w:p>
        </w:tc>
        <w:tc>
          <w:tcPr>
            <w:tcW w:w="2430" w:type="dxa"/>
            <w:shd w:val="pct20" w:color="auto" w:fill="auto"/>
          </w:tcPr>
          <w:p w:rsidR="00E2006E" w:rsidRDefault="00E2006E" w:rsidP="00447B18">
            <w:pPr>
              <w:jc w:val="center"/>
              <w:rPr>
                <w:rFonts w:ascii="Times New Roman" w:hAnsi="Times New Roman" w:cs="Times New Roman"/>
              </w:rPr>
            </w:pPr>
          </w:p>
        </w:tc>
      </w:tr>
      <w:tr w:rsidR="00211EB4" w:rsidRPr="00FD3F57" w:rsidTr="007A026C">
        <w:trPr>
          <w:jc w:val="center"/>
        </w:trPr>
        <w:tc>
          <w:tcPr>
            <w:tcW w:w="1525" w:type="dxa"/>
          </w:tcPr>
          <w:p w:rsidR="00211EB4" w:rsidRPr="007635E3" w:rsidRDefault="00211EB4" w:rsidP="00A93454">
            <w:pPr>
              <w:jc w:val="center"/>
              <w:rPr>
                <w:rFonts w:ascii="Times New Roman" w:hAnsi="Times New Roman" w:cs="Times New Roman"/>
              </w:rPr>
            </w:pPr>
            <w:r w:rsidRPr="007635E3">
              <w:rPr>
                <w:rFonts w:ascii="Times New Roman" w:hAnsi="Times New Roman" w:cs="Times New Roman"/>
              </w:rPr>
              <w:t>MW1</w:t>
            </w:r>
          </w:p>
        </w:tc>
        <w:tc>
          <w:tcPr>
            <w:tcW w:w="1710" w:type="dxa"/>
          </w:tcPr>
          <w:p w:rsidR="00211EB4" w:rsidRPr="007635E3" w:rsidRDefault="00211EB4" w:rsidP="00882612">
            <w:pPr>
              <w:jc w:val="center"/>
              <w:rPr>
                <w:rFonts w:ascii="Times New Roman" w:hAnsi="Times New Roman" w:cs="Times New Roman"/>
              </w:rPr>
            </w:pPr>
            <w:r w:rsidRPr="007635E3">
              <w:rPr>
                <w:rFonts w:ascii="Times New Roman" w:hAnsi="Times New Roman" w:cs="Times New Roman"/>
              </w:rPr>
              <w:t>10/12/16</w:t>
            </w:r>
          </w:p>
        </w:tc>
        <w:tc>
          <w:tcPr>
            <w:tcW w:w="1530" w:type="dxa"/>
          </w:tcPr>
          <w:p w:rsidR="00211EB4" w:rsidRPr="007635E3" w:rsidRDefault="00211EB4" w:rsidP="00882612">
            <w:pPr>
              <w:jc w:val="center"/>
              <w:rPr>
                <w:rFonts w:ascii="Times New Roman" w:hAnsi="Times New Roman" w:cs="Times New Roman"/>
              </w:rPr>
            </w:pPr>
            <w:r w:rsidRPr="007635E3">
              <w:rPr>
                <w:rFonts w:ascii="Times New Roman" w:hAnsi="Times New Roman" w:cs="Times New Roman"/>
              </w:rPr>
              <w:t>27.90</w:t>
            </w:r>
          </w:p>
        </w:tc>
        <w:tc>
          <w:tcPr>
            <w:tcW w:w="2430" w:type="dxa"/>
          </w:tcPr>
          <w:p w:rsidR="00211EB4" w:rsidRPr="00447B18" w:rsidRDefault="00211EB4" w:rsidP="00447B18">
            <w:pPr>
              <w:jc w:val="center"/>
              <w:rPr>
                <w:rFonts w:ascii="Times New Roman" w:hAnsi="Times New Roman" w:cs="Times New Roman"/>
              </w:rPr>
            </w:pPr>
            <w:r>
              <w:rPr>
                <w:rFonts w:ascii="Times New Roman" w:hAnsi="Times New Roman" w:cs="Times New Roman"/>
              </w:rPr>
              <w:t>N/A</w:t>
            </w:r>
          </w:p>
        </w:tc>
      </w:tr>
      <w:tr w:rsidR="00211EB4" w:rsidRPr="00FD3F57" w:rsidTr="007A026C">
        <w:trPr>
          <w:jc w:val="center"/>
        </w:trPr>
        <w:tc>
          <w:tcPr>
            <w:tcW w:w="1525" w:type="dxa"/>
          </w:tcPr>
          <w:p w:rsidR="00211EB4" w:rsidRPr="00FD3F57" w:rsidRDefault="00211EB4" w:rsidP="00A93454">
            <w:pPr>
              <w:jc w:val="center"/>
              <w:rPr>
                <w:rFonts w:ascii="Times New Roman" w:hAnsi="Times New Roman" w:cs="Times New Roman"/>
              </w:rPr>
            </w:pPr>
            <w:r w:rsidRPr="007635E3">
              <w:rPr>
                <w:rFonts w:ascii="Times New Roman" w:hAnsi="Times New Roman" w:cs="Times New Roman"/>
              </w:rPr>
              <w:t>P1</w:t>
            </w:r>
          </w:p>
        </w:tc>
        <w:tc>
          <w:tcPr>
            <w:tcW w:w="1710" w:type="dxa"/>
          </w:tcPr>
          <w:p w:rsidR="00211EB4" w:rsidRPr="00FD3F57" w:rsidRDefault="00211EB4" w:rsidP="00882612">
            <w:pPr>
              <w:jc w:val="center"/>
              <w:rPr>
                <w:rFonts w:ascii="Times New Roman" w:hAnsi="Times New Roman" w:cs="Times New Roman"/>
              </w:rPr>
            </w:pPr>
            <w:r w:rsidRPr="007635E3">
              <w:rPr>
                <w:rFonts w:ascii="Times New Roman" w:hAnsi="Times New Roman" w:cs="Times New Roman"/>
              </w:rPr>
              <w:t>10/12/16</w:t>
            </w:r>
          </w:p>
        </w:tc>
        <w:tc>
          <w:tcPr>
            <w:tcW w:w="1530" w:type="dxa"/>
          </w:tcPr>
          <w:p w:rsidR="00211EB4" w:rsidRPr="00FD3F57" w:rsidRDefault="00211EB4" w:rsidP="00882612">
            <w:pPr>
              <w:jc w:val="center"/>
              <w:rPr>
                <w:rFonts w:ascii="Times New Roman" w:hAnsi="Times New Roman" w:cs="Times New Roman"/>
              </w:rPr>
            </w:pPr>
            <w:r w:rsidRPr="007635E3">
              <w:rPr>
                <w:rFonts w:ascii="Times New Roman" w:hAnsi="Times New Roman" w:cs="Times New Roman"/>
              </w:rPr>
              <w:t>5.40</w:t>
            </w:r>
          </w:p>
        </w:tc>
        <w:tc>
          <w:tcPr>
            <w:tcW w:w="2430" w:type="dxa"/>
          </w:tcPr>
          <w:p w:rsidR="00211EB4" w:rsidRPr="00FD3F57" w:rsidRDefault="00211EB4" w:rsidP="00447B18">
            <w:pPr>
              <w:jc w:val="center"/>
              <w:rPr>
                <w:rFonts w:ascii="Times New Roman" w:hAnsi="Times New Roman" w:cs="Times New Roman"/>
              </w:rPr>
            </w:pPr>
            <w:r>
              <w:rPr>
                <w:rFonts w:ascii="Times New Roman" w:hAnsi="Times New Roman" w:cs="Times New Roman"/>
              </w:rPr>
              <w:t>0.</w:t>
            </w:r>
            <w:r w:rsidR="00266C64">
              <w:rPr>
                <w:rFonts w:ascii="Times New Roman" w:hAnsi="Times New Roman" w:cs="Times New Roman"/>
              </w:rPr>
              <w:t>55</w:t>
            </w:r>
          </w:p>
        </w:tc>
      </w:tr>
      <w:tr w:rsidR="00211EB4" w:rsidRPr="00FD3F57" w:rsidTr="007A026C">
        <w:trPr>
          <w:jc w:val="center"/>
        </w:trPr>
        <w:tc>
          <w:tcPr>
            <w:tcW w:w="1525" w:type="dxa"/>
          </w:tcPr>
          <w:p w:rsidR="00211EB4" w:rsidRPr="00FD3F57" w:rsidRDefault="00211EB4" w:rsidP="00A93454">
            <w:pPr>
              <w:jc w:val="center"/>
              <w:rPr>
                <w:rFonts w:ascii="Times New Roman" w:hAnsi="Times New Roman" w:cs="Times New Roman"/>
              </w:rPr>
            </w:pPr>
            <w:r w:rsidRPr="007635E3">
              <w:rPr>
                <w:rFonts w:ascii="Times New Roman" w:hAnsi="Times New Roman" w:cs="Times New Roman"/>
              </w:rPr>
              <w:t>P2</w:t>
            </w:r>
          </w:p>
        </w:tc>
        <w:tc>
          <w:tcPr>
            <w:tcW w:w="1710" w:type="dxa"/>
          </w:tcPr>
          <w:p w:rsidR="00211EB4" w:rsidRPr="00FD3F57" w:rsidRDefault="00211EB4" w:rsidP="00882612">
            <w:pPr>
              <w:jc w:val="center"/>
              <w:rPr>
                <w:rFonts w:ascii="Times New Roman" w:hAnsi="Times New Roman" w:cs="Times New Roman"/>
              </w:rPr>
            </w:pPr>
            <w:r w:rsidRPr="007635E3">
              <w:rPr>
                <w:rFonts w:ascii="Times New Roman" w:hAnsi="Times New Roman" w:cs="Times New Roman"/>
              </w:rPr>
              <w:t>10/12/16</w:t>
            </w:r>
          </w:p>
        </w:tc>
        <w:tc>
          <w:tcPr>
            <w:tcW w:w="1530" w:type="dxa"/>
          </w:tcPr>
          <w:p w:rsidR="00211EB4" w:rsidRPr="00FD3F57" w:rsidRDefault="00211EB4" w:rsidP="00882612">
            <w:pPr>
              <w:jc w:val="center"/>
              <w:rPr>
                <w:rFonts w:ascii="Times New Roman" w:hAnsi="Times New Roman" w:cs="Times New Roman"/>
              </w:rPr>
            </w:pPr>
            <w:r w:rsidRPr="007635E3">
              <w:rPr>
                <w:rFonts w:ascii="Times New Roman" w:hAnsi="Times New Roman" w:cs="Times New Roman"/>
              </w:rPr>
              <w:t>5.30</w:t>
            </w:r>
          </w:p>
        </w:tc>
        <w:tc>
          <w:tcPr>
            <w:tcW w:w="2430" w:type="dxa"/>
          </w:tcPr>
          <w:p w:rsidR="00211EB4" w:rsidRPr="00FD3F57" w:rsidRDefault="00266C64" w:rsidP="00447B18">
            <w:pPr>
              <w:jc w:val="center"/>
              <w:rPr>
                <w:rFonts w:ascii="Times New Roman" w:hAnsi="Times New Roman" w:cs="Times New Roman"/>
              </w:rPr>
            </w:pPr>
            <w:r>
              <w:rPr>
                <w:rFonts w:ascii="Times New Roman" w:hAnsi="Times New Roman" w:cs="Times New Roman"/>
              </w:rPr>
              <w:t>0.45</w:t>
            </w:r>
          </w:p>
        </w:tc>
      </w:tr>
      <w:tr w:rsidR="00211EB4" w:rsidRPr="00FD3F57" w:rsidTr="007A026C">
        <w:trPr>
          <w:jc w:val="center"/>
        </w:trPr>
        <w:tc>
          <w:tcPr>
            <w:tcW w:w="1525" w:type="dxa"/>
            <w:tcBorders>
              <w:bottom w:val="single" w:sz="4" w:space="0" w:color="auto"/>
            </w:tcBorders>
          </w:tcPr>
          <w:p w:rsidR="00211EB4" w:rsidRPr="00FD3F57" w:rsidRDefault="00211EB4" w:rsidP="00A93454">
            <w:pPr>
              <w:jc w:val="center"/>
              <w:rPr>
                <w:rFonts w:ascii="Times New Roman" w:hAnsi="Times New Roman" w:cs="Times New Roman"/>
              </w:rPr>
            </w:pPr>
            <w:r w:rsidRPr="007635E3">
              <w:rPr>
                <w:rFonts w:ascii="Times New Roman" w:hAnsi="Times New Roman" w:cs="Times New Roman"/>
              </w:rPr>
              <w:t>P3</w:t>
            </w:r>
          </w:p>
        </w:tc>
        <w:tc>
          <w:tcPr>
            <w:tcW w:w="1710" w:type="dxa"/>
            <w:tcBorders>
              <w:bottom w:val="single" w:sz="4" w:space="0" w:color="auto"/>
            </w:tcBorders>
          </w:tcPr>
          <w:p w:rsidR="00211EB4" w:rsidRPr="00FD3F57" w:rsidRDefault="00211EB4" w:rsidP="00882612">
            <w:pPr>
              <w:jc w:val="center"/>
              <w:rPr>
                <w:rFonts w:ascii="Times New Roman" w:hAnsi="Times New Roman" w:cs="Times New Roman"/>
              </w:rPr>
            </w:pPr>
            <w:r w:rsidRPr="007635E3">
              <w:rPr>
                <w:rFonts w:ascii="Times New Roman" w:hAnsi="Times New Roman" w:cs="Times New Roman"/>
              </w:rPr>
              <w:t>10/12/16</w:t>
            </w:r>
          </w:p>
        </w:tc>
        <w:tc>
          <w:tcPr>
            <w:tcW w:w="1530" w:type="dxa"/>
            <w:tcBorders>
              <w:bottom w:val="single" w:sz="4" w:space="0" w:color="auto"/>
            </w:tcBorders>
          </w:tcPr>
          <w:p w:rsidR="00211EB4" w:rsidRPr="00FD3F57" w:rsidRDefault="00211EB4" w:rsidP="00882612">
            <w:pPr>
              <w:jc w:val="center"/>
              <w:rPr>
                <w:rFonts w:ascii="Times New Roman" w:hAnsi="Times New Roman" w:cs="Times New Roman"/>
              </w:rPr>
            </w:pPr>
            <w:r w:rsidRPr="007635E3">
              <w:rPr>
                <w:rFonts w:ascii="Times New Roman" w:hAnsi="Times New Roman" w:cs="Times New Roman"/>
              </w:rPr>
              <w:t>5.35</w:t>
            </w:r>
          </w:p>
        </w:tc>
        <w:tc>
          <w:tcPr>
            <w:tcW w:w="2430" w:type="dxa"/>
            <w:tcBorders>
              <w:bottom w:val="single" w:sz="4" w:space="0" w:color="auto"/>
            </w:tcBorders>
          </w:tcPr>
          <w:p w:rsidR="00211EB4" w:rsidRPr="00FD3F57" w:rsidRDefault="00266C64" w:rsidP="00447B18">
            <w:pPr>
              <w:jc w:val="center"/>
              <w:rPr>
                <w:rFonts w:ascii="Times New Roman" w:hAnsi="Times New Roman" w:cs="Times New Roman"/>
              </w:rPr>
            </w:pPr>
            <w:r>
              <w:rPr>
                <w:rFonts w:ascii="Times New Roman" w:hAnsi="Times New Roman" w:cs="Times New Roman"/>
              </w:rPr>
              <w:t>0.34</w:t>
            </w:r>
          </w:p>
        </w:tc>
      </w:tr>
      <w:tr w:rsidR="00211EB4" w:rsidRPr="00FD3F57" w:rsidTr="007A026C">
        <w:trPr>
          <w:jc w:val="center"/>
        </w:trPr>
        <w:tc>
          <w:tcPr>
            <w:tcW w:w="1525" w:type="dxa"/>
            <w:shd w:val="pct20" w:color="auto" w:fill="auto"/>
          </w:tcPr>
          <w:p w:rsidR="00211EB4" w:rsidRPr="007635E3" w:rsidRDefault="00211EB4" w:rsidP="00A93454">
            <w:pPr>
              <w:jc w:val="center"/>
              <w:rPr>
                <w:rFonts w:ascii="Times New Roman" w:hAnsi="Times New Roman" w:cs="Times New Roman"/>
              </w:rPr>
            </w:pPr>
            <w:r w:rsidRPr="007635E3">
              <w:rPr>
                <w:rFonts w:ascii="Times New Roman" w:hAnsi="Times New Roman" w:cs="Times New Roman"/>
              </w:rPr>
              <w:t>MW1</w:t>
            </w:r>
          </w:p>
        </w:tc>
        <w:tc>
          <w:tcPr>
            <w:tcW w:w="1710" w:type="dxa"/>
            <w:shd w:val="pct20" w:color="auto" w:fill="auto"/>
          </w:tcPr>
          <w:p w:rsidR="00211EB4" w:rsidRPr="007635E3" w:rsidRDefault="00211EB4" w:rsidP="00882612">
            <w:pPr>
              <w:jc w:val="center"/>
              <w:rPr>
                <w:rFonts w:ascii="Times New Roman" w:hAnsi="Times New Roman" w:cs="Times New Roman"/>
              </w:rPr>
            </w:pPr>
            <w:r w:rsidRPr="007635E3">
              <w:rPr>
                <w:rFonts w:ascii="Times New Roman" w:hAnsi="Times New Roman" w:cs="Times New Roman"/>
              </w:rPr>
              <w:t>11/09/16</w:t>
            </w:r>
          </w:p>
        </w:tc>
        <w:tc>
          <w:tcPr>
            <w:tcW w:w="1530" w:type="dxa"/>
            <w:shd w:val="pct20" w:color="auto" w:fill="auto"/>
          </w:tcPr>
          <w:p w:rsidR="00211EB4" w:rsidRPr="007635E3" w:rsidRDefault="00211EB4" w:rsidP="00882612">
            <w:pPr>
              <w:jc w:val="center"/>
              <w:rPr>
                <w:rFonts w:ascii="Times New Roman" w:hAnsi="Times New Roman" w:cs="Times New Roman"/>
              </w:rPr>
            </w:pPr>
            <w:r>
              <w:rPr>
                <w:rFonts w:ascii="Times New Roman" w:hAnsi="Times New Roman" w:cs="Times New Roman"/>
              </w:rPr>
              <w:t>26.75</w:t>
            </w:r>
          </w:p>
        </w:tc>
        <w:tc>
          <w:tcPr>
            <w:tcW w:w="2430" w:type="dxa"/>
            <w:shd w:val="pct20" w:color="auto" w:fill="auto"/>
          </w:tcPr>
          <w:p w:rsidR="00211EB4" w:rsidRPr="00447B18" w:rsidRDefault="00211EB4" w:rsidP="00447B18">
            <w:pPr>
              <w:jc w:val="center"/>
              <w:rPr>
                <w:rFonts w:ascii="Times New Roman" w:hAnsi="Times New Roman" w:cs="Times New Roman"/>
              </w:rPr>
            </w:pPr>
            <w:r>
              <w:rPr>
                <w:rFonts w:ascii="Times New Roman" w:hAnsi="Times New Roman" w:cs="Times New Roman"/>
              </w:rPr>
              <w:t>N/A</w:t>
            </w:r>
          </w:p>
        </w:tc>
      </w:tr>
      <w:tr w:rsidR="00211EB4" w:rsidRPr="00FD3F57" w:rsidTr="007A026C">
        <w:trPr>
          <w:jc w:val="center"/>
        </w:trPr>
        <w:tc>
          <w:tcPr>
            <w:tcW w:w="1525" w:type="dxa"/>
            <w:shd w:val="pct20" w:color="auto" w:fill="auto"/>
          </w:tcPr>
          <w:p w:rsidR="00211EB4" w:rsidRPr="00FD3F57" w:rsidRDefault="00211EB4" w:rsidP="00A93454">
            <w:pPr>
              <w:jc w:val="center"/>
              <w:rPr>
                <w:rFonts w:ascii="Times New Roman" w:hAnsi="Times New Roman" w:cs="Times New Roman"/>
              </w:rPr>
            </w:pPr>
            <w:r w:rsidRPr="007635E3">
              <w:rPr>
                <w:rFonts w:ascii="Times New Roman" w:hAnsi="Times New Roman" w:cs="Times New Roman"/>
              </w:rPr>
              <w:t>P1</w:t>
            </w:r>
          </w:p>
        </w:tc>
        <w:tc>
          <w:tcPr>
            <w:tcW w:w="1710" w:type="dxa"/>
            <w:shd w:val="pct20" w:color="auto" w:fill="auto"/>
          </w:tcPr>
          <w:p w:rsidR="00211EB4" w:rsidRPr="00FD3F57" w:rsidRDefault="00211EB4" w:rsidP="00882612">
            <w:pPr>
              <w:jc w:val="center"/>
              <w:rPr>
                <w:rFonts w:ascii="Times New Roman" w:hAnsi="Times New Roman" w:cs="Times New Roman"/>
              </w:rPr>
            </w:pPr>
            <w:r w:rsidRPr="007635E3">
              <w:rPr>
                <w:rFonts w:ascii="Times New Roman" w:hAnsi="Times New Roman" w:cs="Times New Roman"/>
              </w:rPr>
              <w:t>11/09/16</w:t>
            </w:r>
          </w:p>
        </w:tc>
        <w:tc>
          <w:tcPr>
            <w:tcW w:w="1530" w:type="dxa"/>
            <w:shd w:val="pct20" w:color="auto" w:fill="auto"/>
          </w:tcPr>
          <w:p w:rsidR="00211EB4" w:rsidRPr="00FD3F57" w:rsidRDefault="00211EB4" w:rsidP="00882612">
            <w:pPr>
              <w:jc w:val="center"/>
              <w:rPr>
                <w:rFonts w:ascii="Times New Roman" w:hAnsi="Times New Roman" w:cs="Times New Roman"/>
              </w:rPr>
            </w:pPr>
            <w:r>
              <w:rPr>
                <w:rFonts w:ascii="Times New Roman" w:hAnsi="Times New Roman" w:cs="Times New Roman"/>
              </w:rPr>
              <w:t>5.55</w:t>
            </w:r>
          </w:p>
        </w:tc>
        <w:tc>
          <w:tcPr>
            <w:tcW w:w="2430" w:type="dxa"/>
            <w:shd w:val="pct20" w:color="auto" w:fill="auto"/>
          </w:tcPr>
          <w:p w:rsidR="00211EB4" w:rsidRPr="00FD3F57" w:rsidRDefault="00266C64" w:rsidP="00447B18">
            <w:pPr>
              <w:jc w:val="center"/>
              <w:rPr>
                <w:rFonts w:ascii="Times New Roman" w:hAnsi="Times New Roman" w:cs="Times New Roman"/>
              </w:rPr>
            </w:pPr>
            <w:r>
              <w:rPr>
                <w:rFonts w:ascii="Times New Roman" w:hAnsi="Times New Roman" w:cs="Times New Roman"/>
              </w:rPr>
              <w:t>0.40</w:t>
            </w:r>
          </w:p>
        </w:tc>
      </w:tr>
      <w:tr w:rsidR="00211EB4" w:rsidRPr="00FD3F57" w:rsidTr="007A026C">
        <w:trPr>
          <w:jc w:val="center"/>
        </w:trPr>
        <w:tc>
          <w:tcPr>
            <w:tcW w:w="1525" w:type="dxa"/>
            <w:shd w:val="pct20" w:color="auto" w:fill="auto"/>
          </w:tcPr>
          <w:p w:rsidR="00211EB4" w:rsidRPr="00FD3F57" w:rsidRDefault="00211EB4" w:rsidP="00A93454">
            <w:pPr>
              <w:jc w:val="center"/>
              <w:rPr>
                <w:rFonts w:ascii="Times New Roman" w:hAnsi="Times New Roman" w:cs="Times New Roman"/>
              </w:rPr>
            </w:pPr>
            <w:r w:rsidRPr="007635E3">
              <w:rPr>
                <w:rFonts w:ascii="Times New Roman" w:hAnsi="Times New Roman" w:cs="Times New Roman"/>
              </w:rPr>
              <w:t>P2</w:t>
            </w:r>
          </w:p>
        </w:tc>
        <w:tc>
          <w:tcPr>
            <w:tcW w:w="1710" w:type="dxa"/>
            <w:shd w:val="pct20" w:color="auto" w:fill="auto"/>
          </w:tcPr>
          <w:p w:rsidR="00211EB4" w:rsidRPr="00FD3F57" w:rsidRDefault="00211EB4" w:rsidP="00882612">
            <w:pPr>
              <w:jc w:val="center"/>
              <w:rPr>
                <w:rFonts w:ascii="Times New Roman" w:hAnsi="Times New Roman" w:cs="Times New Roman"/>
              </w:rPr>
            </w:pPr>
            <w:r w:rsidRPr="007635E3">
              <w:rPr>
                <w:rFonts w:ascii="Times New Roman" w:hAnsi="Times New Roman" w:cs="Times New Roman"/>
              </w:rPr>
              <w:t>11/09/16</w:t>
            </w:r>
          </w:p>
        </w:tc>
        <w:tc>
          <w:tcPr>
            <w:tcW w:w="1530" w:type="dxa"/>
            <w:shd w:val="pct20" w:color="auto" w:fill="auto"/>
          </w:tcPr>
          <w:p w:rsidR="00211EB4" w:rsidRPr="00FD3F57" w:rsidRDefault="00211EB4" w:rsidP="00882612">
            <w:pPr>
              <w:jc w:val="center"/>
              <w:rPr>
                <w:rFonts w:ascii="Times New Roman" w:hAnsi="Times New Roman" w:cs="Times New Roman"/>
              </w:rPr>
            </w:pPr>
            <w:r>
              <w:rPr>
                <w:rFonts w:ascii="Times New Roman" w:hAnsi="Times New Roman" w:cs="Times New Roman"/>
              </w:rPr>
              <w:t>5.40</w:t>
            </w:r>
          </w:p>
        </w:tc>
        <w:tc>
          <w:tcPr>
            <w:tcW w:w="2430" w:type="dxa"/>
            <w:shd w:val="pct20" w:color="auto" w:fill="auto"/>
          </w:tcPr>
          <w:p w:rsidR="00211EB4" w:rsidRPr="00FD3F57" w:rsidRDefault="00266C64" w:rsidP="00447B18">
            <w:pPr>
              <w:jc w:val="center"/>
              <w:rPr>
                <w:rFonts w:ascii="Times New Roman" w:hAnsi="Times New Roman" w:cs="Times New Roman"/>
              </w:rPr>
            </w:pPr>
            <w:r>
              <w:rPr>
                <w:rFonts w:ascii="Times New Roman" w:hAnsi="Times New Roman" w:cs="Times New Roman"/>
              </w:rPr>
              <w:t>0.35</w:t>
            </w:r>
          </w:p>
        </w:tc>
      </w:tr>
      <w:tr w:rsidR="00211EB4" w:rsidRPr="00FD3F57" w:rsidTr="007A026C">
        <w:trPr>
          <w:jc w:val="center"/>
        </w:trPr>
        <w:tc>
          <w:tcPr>
            <w:tcW w:w="1525" w:type="dxa"/>
            <w:shd w:val="pct20" w:color="auto" w:fill="auto"/>
          </w:tcPr>
          <w:p w:rsidR="00211EB4" w:rsidRPr="00FD3F57" w:rsidRDefault="00211EB4" w:rsidP="00A93454">
            <w:pPr>
              <w:jc w:val="center"/>
              <w:rPr>
                <w:rFonts w:ascii="Times New Roman" w:hAnsi="Times New Roman" w:cs="Times New Roman"/>
              </w:rPr>
            </w:pPr>
            <w:r w:rsidRPr="007635E3">
              <w:rPr>
                <w:rFonts w:ascii="Times New Roman" w:hAnsi="Times New Roman" w:cs="Times New Roman"/>
              </w:rPr>
              <w:t>P3</w:t>
            </w:r>
          </w:p>
        </w:tc>
        <w:tc>
          <w:tcPr>
            <w:tcW w:w="1710" w:type="dxa"/>
            <w:shd w:val="pct20" w:color="auto" w:fill="auto"/>
          </w:tcPr>
          <w:p w:rsidR="00211EB4" w:rsidRPr="00FD3F57" w:rsidRDefault="00211EB4" w:rsidP="00882612">
            <w:pPr>
              <w:jc w:val="center"/>
              <w:rPr>
                <w:rFonts w:ascii="Times New Roman" w:hAnsi="Times New Roman" w:cs="Times New Roman"/>
              </w:rPr>
            </w:pPr>
            <w:r w:rsidRPr="007635E3">
              <w:rPr>
                <w:rFonts w:ascii="Times New Roman" w:hAnsi="Times New Roman" w:cs="Times New Roman"/>
              </w:rPr>
              <w:t>11/09/16</w:t>
            </w:r>
          </w:p>
        </w:tc>
        <w:tc>
          <w:tcPr>
            <w:tcW w:w="1530" w:type="dxa"/>
            <w:shd w:val="pct20" w:color="auto" w:fill="auto"/>
          </w:tcPr>
          <w:p w:rsidR="00211EB4" w:rsidRPr="00FD3F57" w:rsidRDefault="00211EB4" w:rsidP="00882612">
            <w:pPr>
              <w:jc w:val="center"/>
              <w:rPr>
                <w:rFonts w:ascii="Times New Roman" w:hAnsi="Times New Roman" w:cs="Times New Roman"/>
              </w:rPr>
            </w:pPr>
            <w:r>
              <w:rPr>
                <w:rFonts w:ascii="Times New Roman" w:hAnsi="Times New Roman" w:cs="Times New Roman"/>
              </w:rPr>
              <w:t>5.35</w:t>
            </w:r>
          </w:p>
        </w:tc>
        <w:tc>
          <w:tcPr>
            <w:tcW w:w="2430" w:type="dxa"/>
            <w:shd w:val="pct20" w:color="auto" w:fill="auto"/>
          </w:tcPr>
          <w:p w:rsidR="00211EB4" w:rsidRPr="00FD3F57" w:rsidRDefault="00266C64" w:rsidP="00447B18">
            <w:pPr>
              <w:jc w:val="center"/>
              <w:rPr>
                <w:rFonts w:ascii="Times New Roman" w:hAnsi="Times New Roman" w:cs="Times New Roman"/>
              </w:rPr>
            </w:pPr>
            <w:r>
              <w:rPr>
                <w:rFonts w:ascii="Times New Roman" w:hAnsi="Times New Roman" w:cs="Times New Roman"/>
              </w:rPr>
              <w:t>0.34</w:t>
            </w:r>
          </w:p>
        </w:tc>
      </w:tr>
      <w:tr w:rsidR="00211EB4" w:rsidRPr="00FD3F57" w:rsidTr="007A026C">
        <w:trPr>
          <w:jc w:val="center"/>
        </w:trPr>
        <w:tc>
          <w:tcPr>
            <w:tcW w:w="1525" w:type="dxa"/>
          </w:tcPr>
          <w:p w:rsidR="00211EB4" w:rsidRPr="007635E3" w:rsidRDefault="00211EB4" w:rsidP="00A93454">
            <w:pPr>
              <w:jc w:val="center"/>
              <w:rPr>
                <w:rFonts w:ascii="Times New Roman" w:hAnsi="Times New Roman" w:cs="Times New Roman"/>
              </w:rPr>
            </w:pPr>
            <w:r>
              <w:rPr>
                <w:rFonts w:ascii="Times New Roman" w:hAnsi="Times New Roman" w:cs="Times New Roman"/>
              </w:rPr>
              <w:t>MW1</w:t>
            </w:r>
          </w:p>
        </w:tc>
        <w:tc>
          <w:tcPr>
            <w:tcW w:w="1710" w:type="dxa"/>
          </w:tcPr>
          <w:p w:rsidR="00211EB4" w:rsidRPr="007635E3" w:rsidRDefault="00211EB4" w:rsidP="00882612">
            <w:pPr>
              <w:jc w:val="center"/>
              <w:rPr>
                <w:rFonts w:ascii="Times New Roman" w:hAnsi="Times New Roman" w:cs="Times New Roman"/>
              </w:rPr>
            </w:pPr>
            <w:r>
              <w:rPr>
                <w:rFonts w:ascii="Times New Roman" w:hAnsi="Times New Roman" w:cs="Times New Roman"/>
              </w:rPr>
              <w:t>12/08/16</w:t>
            </w:r>
          </w:p>
        </w:tc>
        <w:tc>
          <w:tcPr>
            <w:tcW w:w="1530" w:type="dxa"/>
          </w:tcPr>
          <w:p w:rsidR="00211EB4" w:rsidRPr="00FD3F57" w:rsidRDefault="00211EB4" w:rsidP="00882612">
            <w:pPr>
              <w:jc w:val="center"/>
              <w:rPr>
                <w:rFonts w:ascii="Times New Roman" w:hAnsi="Times New Roman" w:cs="Times New Roman"/>
              </w:rPr>
            </w:pPr>
            <w:r>
              <w:rPr>
                <w:rFonts w:ascii="Times New Roman" w:hAnsi="Times New Roman" w:cs="Times New Roman"/>
              </w:rPr>
              <w:t>27.90</w:t>
            </w:r>
          </w:p>
        </w:tc>
        <w:tc>
          <w:tcPr>
            <w:tcW w:w="2430" w:type="dxa"/>
          </w:tcPr>
          <w:p w:rsidR="00211EB4" w:rsidRPr="00447B18" w:rsidRDefault="00211EB4" w:rsidP="00447B18">
            <w:pPr>
              <w:jc w:val="center"/>
              <w:rPr>
                <w:rFonts w:ascii="Times New Roman" w:hAnsi="Times New Roman" w:cs="Times New Roman"/>
              </w:rPr>
            </w:pPr>
            <w:r>
              <w:rPr>
                <w:rFonts w:ascii="Times New Roman" w:hAnsi="Times New Roman" w:cs="Times New Roman"/>
              </w:rPr>
              <w:t>N/A</w:t>
            </w:r>
          </w:p>
        </w:tc>
      </w:tr>
      <w:tr w:rsidR="00211EB4" w:rsidRPr="00FD3F57" w:rsidTr="007A026C">
        <w:trPr>
          <w:jc w:val="center"/>
        </w:trPr>
        <w:tc>
          <w:tcPr>
            <w:tcW w:w="1525" w:type="dxa"/>
          </w:tcPr>
          <w:p w:rsidR="00211EB4" w:rsidRPr="00FD3F57" w:rsidRDefault="00211EB4" w:rsidP="00A93454">
            <w:pPr>
              <w:jc w:val="center"/>
              <w:rPr>
                <w:rFonts w:ascii="Times New Roman" w:hAnsi="Times New Roman" w:cs="Times New Roman"/>
              </w:rPr>
            </w:pPr>
            <w:r w:rsidRPr="007635E3">
              <w:rPr>
                <w:rFonts w:ascii="Times New Roman" w:hAnsi="Times New Roman" w:cs="Times New Roman"/>
              </w:rPr>
              <w:t>P1</w:t>
            </w:r>
          </w:p>
        </w:tc>
        <w:tc>
          <w:tcPr>
            <w:tcW w:w="1710" w:type="dxa"/>
          </w:tcPr>
          <w:p w:rsidR="00211EB4" w:rsidRPr="00FD3F57" w:rsidRDefault="00211EB4" w:rsidP="00882612">
            <w:pPr>
              <w:jc w:val="center"/>
              <w:rPr>
                <w:rFonts w:ascii="Times New Roman" w:hAnsi="Times New Roman" w:cs="Times New Roman"/>
              </w:rPr>
            </w:pPr>
            <w:r w:rsidRPr="007635E3">
              <w:rPr>
                <w:rFonts w:ascii="Times New Roman" w:hAnsi="Times New Roman" w:cs="Times New Roman"/>
              </w:rPr>
              <w:t>12/08/16</w:t>
            </w:r>
          </w:p>
        </w:tc>
        <w:tc>
          <w:tcPr>
            <w:tcW w:w="1530" w:type="dxa"/>
          </w:tcPr>
          <w:p w:rsidR="00211EB4" w:rsidRPr="00FD3F57" w:rsidRDefault="00211EB4" w:rsidP="00882612">
            <w:pPr>
              <w:jc w:val="center"/>
              <w:rPr>
                <w:rFonts w:ascii="Times New Roman" w:hAnsi="Times New Roman" w:cs="Times New Roman"/>
              </w:rPr>
            </w:pPr>
            <w:r>
              <w:rPr>
                <w:rFonts w:ascii="Times New Roman" w:hAnsi="Times New Roman" w:cs="Times New Roman"/>
              </w:rPr>
              <w:t>5.55</w:t>
            </w:r>
          </w:p>
        </w:tc>
        <w:tc>
          <w:tcPr>
            <w:tcW w:w="2430" w:type="dxa"/>
          </w:tcPr>
          <w:p w:rsidR="00211EB4" w:rsidRPr="00FD3F57" w:rsidRDefault="00F538DF" w:rsidP="00447B18">
            <w:pPr>
              <w:jc w:val="center"/>
              <w:rPr>
                <w:rFonts w:ascii="Times New Roman" w:hAnsi="Times New Roman" w:cs="Times New Roman"/>
              </w:rPr>
            </w:pPr>
            <w:r>
              <w:rPr>
                <w:rFonts w:ascii="Times New Roman" w:hAnsi="Times New Roman" w:cs="Times New Roman"/>
              </w:rPr>
              <w:t>0.40</w:t>
            </w:r>
          </w:p>
        </w:tc>
      </w:tr>
      <w:tr w:rsidR="00211EB4" w:rsidRPr="00FD3F57" w:rsidTr="007A026C">
        <w:trPr>
          <w:jc w:val="center"/>
        </w:trPr>
        <w:tc>
          <w:tcPr>
            <w:tcW w:w="1525" w:type="dxa"/>
          </w:tcPr>
          <w:p w:rsidR="00211EB4" w:rsidRPr="00FD3F57" w:rsidRDefault="00211EB4" w:rsidP="00A93454">
            <w:pPr>
              <w:jc w:val="center"/>
              <w:rPr>
                <w:rFonts w:ascii="Times New Roman" w:hAnsi="Times New Roman" w:cs="Times New Roman"/>
              </w:rPr>
            </w:pPr>
            <w:r w:rsidRPr="007635E3">
              <w:rPr>
                <w:rFonts w:ascii="Times New Roman" w:hAnsi="Times New Roman" w:cs="Times New Roman"/>
              </w:rPr>
              <w:t>P2</w:t>
            </w:r>
          </w:p>
        </w:tc>
        <w:tc>
          <w:tcPr>
            <w:tcW w:w="1710" w:type="dxa"/>
          </w:tcPr>
          <w:p w:rsidR="00211EB4" w:rsidRPr="00FD3F57" w:rsidRDefault="00211EB4" w:rsidP="00882612">
            <w:pPr>
              <w:jc w:val="center"/>
              <w:rPr>
                <w:rFonts w:ascii="Times New Roman" w:hAnsi="Times New Roman" w:cs="Times New Roman"/>
              </w:rPr>
            </w:pPr>
            <w:r w:rsidRPr="007635E3">
              <w:rPr>
                <w:rFonts w:ascii="Times New Roman" w:hAnsi="Times New Roman" w:cs="Times New Roman"/>
              </w:rPr>
              <w:t>12/08/16</w:t>
            </w:r>
          </w:p>
        </w:tc>
        <w:tc>
          <w:tcPr>
            <w:tcW w:w="1530" w:type="dxa"/>
          </w:tcPr>
          <w:p w:rsidR="00211EB4" w:rsidRPr="00FD3F57" w:rsidRDefault="00211EB4" w:rsidP="00882612">
            <w:pPr>
              <w:jc w:val="center"/>
              <w:rPr>
                <w:rFonts w:ascii="Times New Roman" w:hAnsi="Times New Roman" w:cs="Times New Roman"/>
              </w:rPr>
            </w:pPr>
            <w:r>
              <w:rPr>
                <w:rFonts w:ascii="Times New Roman" w:hAnsi="Times New Roman" w:cs="Times New Roman"/>
              </w:rPr>
              <w:t>5.45</w:t>
            </w:r>
          </w:p>
        </w:tc>
        <w:tc>
          <w:tcPr>
            <w:tcW w:w="2430" w:type="dxa"/>
          </w:tcPr>
          <w:p w:rsidR="00211EB4" w:rsidRPr="00FD3F57" w:rsidRDefault="00F538DF" w:rsidP="00447B18">
            <w:pPr>
              <w:jc w:val="center"/>
              <w:rPr>
                <w:rFonts w:ascii="Times New Roman" w:hAnsi="Times New Roman" w:cs="Times New Roman"/>
              </w:rPr>
            </w:pPr>
            <w:r>
              <w:rPr>
                <w:rFonts w:ascii="Times New Roman" w:hAnsi="Times New Roman" w:cs="Times New Roman"/>
              </w:rPr>
              <w:t>0.30</w:t>
            </w:r>
          </w:p>
        </w:tc>
      </w:tr>
      <w:tr w:rsidR="00211EB4" w:rsidRPr="00FD3F57" w:rsidTr="007A026C">
        <w:trPr>
          <w:jc w:val="center"/>
        </w:trPr>
        <w:tc>
          <w:tcPr>
            <w:tcW w:w="1525" w:type="dxa"/>
          </w:tcPr>
          <w:p w:rsidR="00211EB4" w:rsidRPr="00FD3F57" w:rsidRDefault="00211EB4" w:rsidP="00A93454">
            <w:pPr>
              <w:jc w:val="center"/>
              <w:rPr>
                <w:rFonts w:ascii="Times New Roman" w:hAnsi="Times New Roman" w:cs="Times New Roman"/>
              </w:rPr>
            </w:pPr>
            <w:r w:rsidRPr="007635E3">
              <w:rPr>
                <w:rFonts w:ascii="Times New Roman" w:hAnsi="Times New Roman" w:cs="Times New Roman"/>
              </w:rPr>
              <w:t>P3</w:t>
            </w:r>
            <w:bookmarkStart w:id="0" w:name="_GoBack"/>
            <w:bookmarkEnd w:id="0"/>
          </w:p>
        </w:tc>
        <w:tc>
          <w:tcPr>
            <w:tcW w:w="1710" w:type="dxa"/>
          </w:tcPr>
          <w:p w:rsidR="00211EB4" w:rsidRPr="00FD3F57" w:rsidRDefault="00211EB4" w:rsidP="00882612">
            <w:pPr>
              <w:jc w:val="center"/>
              <w:rPr>
                <w:rFonts w:ascii="Times New Roman" w:hAnsi="Times New Roman" w:cs="Times New Roman"/>
              </w:rPr>
            </w:pPr>
            <w:r w:rsidRPr="007635E3">
              <w:rPr>
                <w:rFonts w:ascii="Times New Roman" w:hAnsi="Times New Roman" w:cs="Times New Roman"/>
              </w:rPr>
              <w:t>12/08/16</w:t>
            </w:r>
          </w:p>
        </w:tc>
        <w:tc>
          <w:tcPr>
            <w:tcW w:w="1530" w:type="dxa"/>
          </w:tcPr>
          <w:p w:rsidR="00211EB4" w:rsidRPr="00FD3F57" w:rsidRDefault="00211EB4" w:rsidP="00882612">
            <w:pPr>
              <w:jc w:val="center"/>
              <w:rPr>
                <w:rFonts w:ascii="Times New Roman" w:hAnsi="Times New Roman" w:cs="Times New Roman"/>
              </w:rPr>
            </w:pPr>
            <w:r>
              <w:rPr>
                <w:rFonts w:ascii="Times New Roman" w:hAnsi="Times New Roman" w:cs="Times New Roman"/>
              </w:rPr>
              <w:t>5.45</w:t>
            </w:r>
          </w:p>
        </w:tc>
        <w:tc>
          <w:tcPr>
            <w:tcW w:w="2430" w:type="dxa"/>
          </w:tcPr>
          <w:p w:rsidR="00211EB4" w:rsidRPr="00FD3F57" w:rsidRDefault="00F538DF" w:rsidP="00447B18">
            <w:pPr>
              <w:jc w:val="center"/>
              <w:rPr>
                <w:rFonts w:ascii="Times New Roman" w:hAnsi="Times New Roman" w:cs="Times New Roman"/>
              </w:rPr>
            </w:pPr>
            <w:r>
              <w:rPr>
                <w:rFonts w:ascii="Times New Roman" w:hAnsi="Times New Roman" w:cs="Times New Roman"/>
              </w:rPr>
              <w:t>0.24</w:t>
            </w:r>
          </w:p>
        </w:tc>
      </w:tr>
    </w:tbl>
    <w:p w:rsidR="002502B8" w:rsidRPr="001949F6" w:rsidRDefault="003379DD" w:rsidP="002502B8">
      <w:pPr>
        <w:spacing w:after="0" w:line="240" w:lineRule="auto"/>
        <w:ind w:left="1260" w:right="-806"/>
        <w:rPr>
          <w:rFonts w:ascii="Times New Roman" w:hAnsi="Times New Roman"/>
        </w:rPr>
      </w:pPr>
      <w:r w:rsidRPr="001949F6">
        <w:rPr>
          <w:rFonts w:ascii="Times New Roman" w:hAnsi="Times New Roman"/>
        </w:rPr>
        <w:t xml:space="preserve">Notes:  Elevations are relative to septic tank outlet bottom, assigned </w:t>
      </w:r>
      <w:r w:rsidR="002502B8" w:rsidRPr="001949F6">
        <w:rPr>
          <w:rFonts w:ascii="Times New Roman" w:hAnsi="Times New Roman"/>
        </w:rPr>
        <w:t>E</w:t>
      </w:r>
      <w:r w:rsidRPr="001949F6">
        <w:rPr>
          <w:rFonts w:ascii="Times New Roman" w:hAnsi="Times New Roman"/>
        </w:rPr>
        <w:t>levation</w:t>
      </w:r>
    </w:p>
    <w:p w:rsidR="003379DD" w:rsidRPr="001949F6" w:rsidRDefault="003379DD" w:rsidP="002502B8">
      <w:pPr>
        <w:spacing w:after="0" w:line="240" w:lineRule="auto"/>
        <w:ind w:left="1260" w:right="-806"/>
        <w:rPr>
          <w:rFonts w:ascii="Times New Roman" w:hAnsi="Times New Roman" w:cs="Times New Roman"/>
        </w:rPr>
      </w:pPr>
      <w:r w:rsidRPr="001949F6">
        <w:rPr>
          <w:rFonts w:ascii="Times New Roman" w:hAnsi="Times New Roman"/>
        </w:rPr>
        <w:t xml:space="preserve">of 100.0 feet. </w:t>
      </w:r>
      <w:r w:rsidRPr="001949F6">
        <w:rPr>
          <w:rFonts w:ascii="Times New Roman" w:hAnsi="Times New Roman" w:cs="Times New Roman"/>
        </w:rPr>
        <w:t>MW1=monitoring well, P=piezometer,</w:t>
      </w:r>
      <w:r w:rsidR="000305BD">
        <w:rPr>
          <w:rFonts w:ascii="Times New Roman" w:hAnsi="Times New Roman" w:cs="Times New Roman"/>
        </w:rPr>
        <w:t xml:space="preserve"> </w:t>
      </w:r>
      <w:r w:rsidRPr="001949F6">
        <w:rPr>
          <w:rFonts w:ascii="Times New Roman" w:hAnsi="Times New Roman" w:cs="Times New Roman"/>
        </w:rPr>
        <w:t>N/A=not applicable</w:t>
      </w:r>
    </w:p>
    <w:p w:rsidR="009928F0" w:rsidRDefault="009928F0" w:rsidP="005C7AE0">
      <w:pPr>
        <w:spacing w:line="360" w:lineRule="auto"/>
        <w:rPr>
          <w:rFonts w:ascii="Times New Roman" w:hAnsi="Times New Roman" w:cs="Times New Roman"/>
          <w:sz w:val="24"/>
        </w:rPr>
      </w:pPr>
    </w:p>
    <w:p w:rsidR="00722512" w:rsidRDefault="00722512" w:rsidP="005C7AE0">
      <w:pPr>
        <w:spacing w:line="360" w:lineRule="auto"/>
        <w:rPr>
          <w:rFonts w:ascii="Times New Roman" w:hAnsi="Times New Roman" w:cs="Times New Roman"/>
          <w:sz w:val="24"/>
        </w:rPr>
      </w:pPr>
    </w:p>
    <w:p w:rsidR="009928F0" w:rsidRDefault="009928F0" w:rsidP="009928F0">
      <w:pPr>
        <w:spacing w:line="360" w:lineRule="auto"/>
        <w:jc w:val="center"/>
        <w:rPr>
          <w:rFonts w:ascii="Times New Roman" w:hAnsi="Times New Roman" w:cs="Times New Roman"/>
          <w:b/>
          <w:i/>
          <w:sz w:val="24"/>
        </w:rPr>
      </w:pPr>
      <w:r>
        <w:rPr>
          <w:rFonts w:ascii="Times New Roman" w:hAnsi="Times New Roman" w:cs="Times New Roman"/>
          <w:b/>
          <w:i/>
          <w:sz w:val="24"/>
        </w:rPr>
        <w:t xml:space="preserve">Table 4.  Flow measurements, </w:t>
      </w:r>
      <w:proofErr w:type="spellStart"/>
      <w:r>
        <w:rPr>
          <w:rFonts w:ascii="Times New Roman" w:hAnsi="Times New Roman" w:cs="Times New Roman"/>
          <w:b/>
          <w:i/>
          <w:sz w:val="24"/>
        </w:rPr>
        <w:t>Wekiva</w:t>
      </w:r>
      <w:proofErr w:type="spellEnd"/>
      <w:r>
        <w:rPr>
          <w:rFonts w:ascii="Times New Roman" w:hAnsi="Times New Roman" w:cs="Times New Roman"/>
          <w:b/>
          <w:i/>
          <w:sz w:val="24"/>
        </w:rPr>
        <w:t xml:space="preserve"> experimental line</w:t>
      </w:r>
      <w:r w:rsidR="001A4953">
        <w:rPr>
          <w:rFonts w:ascii="Times New Roman" w:hAnsi="Times New Roman" w:cs="Times New Roman"/>
          <w:b/>
          <w:i/>
          <w:sz w:val="24"/>
        </w:rPr>
        <w:t>d</w:t>
      </w:r>
      <w:r>
        <w:rPr>
          <w:rFonts w:ascii="Times New Roman" w:hAnsi="Times New Roman" w:cs="Times New Roman"/>
          <w:b/>
          <w:i/>
          <w:sz w:val="24"/>
        </w:rPr>
        <w:t xml:space="preserve"> </w:t>
      </w:r>
      <w:proofErr w:type="spellStart"/>
      <w:r>
        <w:rPr>
          <w:rFonts w:ascii="Times New Roman" w:hAnsi="Times New Roman" w:cs="Times New Roman"/>
          <w:b/>
          <w:i/>
          <w:sz w:val="24"/>
        </w:rPr>
        <w:t>drainfield</w:t>
      </w:r>
      <w:proofErr w:type="spellEnd"/>
      <w:r>
        <w:rPr>
          <w:rFonts w:ascii="Times New Roman" w:hAnsi="Times New Roman" w:cs="Times New Roman"/>
          <w:b/>
          <w:i/>
          <w:sz w:val="24"/>
        </w:rPr>
        <w:t xml:space="preserve"> study</w:t>
      </w:r>
    </w:p>
    <w:tbl>
      <w:tblPr>
        <w:tblW w:w="9760" w:type="dxa"/>
        <w:tblLook w:val="04A0" w:firstRow="1" w:lastRow="0" w:firstColumn="1" w:lastColumn="0" w:noHBand="0" w:noVBand="1"/>
      </w:tblPr>
      <w:tblGrid>
        <w:gridCol w:w="1700"/>
        <w:gridCol w:w="1640"/>
        <w:gridCol w:w="1980"/>
        <w:gridCol w:w="4440"/>
      </w:tblGrid>
      <w:tr w:rsidR="000305BD" w:rsidRPr="000305BD" w:rsidTr="000305BD">
        <w:trPr>
          <w:trHeight w:val="660"/>
        </w:trPr>
        <w:tc>
          <w:tcPr>
            <w:tcW w:w="17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Date</w:t>
            </w:r>
          </w:p>
        </w:tc>
        <w:tc>
          <w:tcPr>
            <w:tcW w:w="1640" w:type="dxa"/>
            <w:tcBorders>
              <w:top w:val="single" w:sz="8" w:space="0" w:color="auto"/>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Meter Reading (gal.)</w:t>
            </w:r>
          </w:p>
        </w:tc>
        <w:tc>
          <w:tcPr>
            <w:tcW w:w="1980" w:type="dxa"/>
            <w:tcBorders>
              <w:top w:val="single" w:sz="8" w:space="0" w:color="auto"/>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Daily Average (gal.)</w:t>
            </w:r>
          </w:p>
        </w:tc>
        <w:tc>
          <w:tcPr>
            <w:tcW w:w="4440" w:type="dxa"/>
            <w:tcBorders>
              <w:top w:val="single" w:sz="8" w:space="0" w:color="auto"/>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Comments</w:t>
            </w:r>
          </w:p>
        </w:tc>
      </w:tr>
      <w:tr w:rsidR="000305BD" w:rsidRPr="000305BD" w:rsidTr="000305BD">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7/28/2016</w:t>
            </w:r>
          </w:p>
        </w:tc>
        <w:tc>
          <w:tcPr>
            <w:tcW w:w="164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300</w:t>
            </w:r>
          </w:p>
        </w:tc>
        <w:tc>
          <w:tcPr>
            <w:tcW w:w="198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w:t>
            </w:r>
          </w:p>
        </w:tc>
        <w:tc>
          <w:tcPr>
            <w:tcW w:w="444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Commence flow measurements to drainfield</w:t>
            </w:r>
          </w:p>
        </w:tc>
      </w:tr>
      <w:tr w:rsidR="000305BD" w:rsidRPr="000305BD" w:rsidTr="000305BD">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9/13/2016</w:t>
            </w:r>
          </w:p>
        </w:tc>
        <w:tc>
          <w:tcPr>
            <w:tcW w:w="164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1700</w:t>
            </w:r>
          </w:p>
        </w:tc>
        <w:tc>
          <w:tcPr>
            <w:tcW w:w="198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30</w:t>
            </w:r>
          </w:p>
        </w:tc>
        <w:tc>
          <w:tcPr>
            <w:tcW w:w="444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Homeowner on vacation</w:t>
            </w:r>
          </w:p>
        </w:tc>
      </w:tr>
      <w:tr w:rsidR="000305BD" w:rsidRPr="000305BD" w:rsidTr="000305BD">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10/12/2016</w:t>
            </w:r>
          </w:p>
        </w:tc>
        <w:tc>
          <w:tcPr>
            <w:tcW w:w="164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2400</w:t>
            </w:r>
          </w:p>
        </w:tc>
        <w:tc>
          <w:tcPr>
            <w:tcW w:w="198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23</w:t>
            </w:r>
          </w:p>
        </w:tc>
        <w:tc>
          <w:tcPr>
            <w:tcW w:w="444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Homeowner on vacation</w:t>
            </w:r>
          </w:p>
        </w:tc>
      </w:tr>
      <w:tr w:rsidR="000305BD" w:rsidRPr="000305BD" w:rsidTr="000305BD">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11/9/2016</w:t>
            </w:r>
          </w:p>
        </w:tc>
        <w:tc>
          <w:tcPr>
            <w:tcW w:w="164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32700</w:t>
            </w:r>
          </w:p>
        </w:tc>
        <w:tc>
          <w:tcPr>
            <w:tcW w:w="198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1082</w:t>
            </w:r>
          </w:p>
        </w:tc>
        <w:tc>
          <w:tcPr>
            <w:tcW w:w="444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Irrigation of newly installed sod</w:t>
            </w:r>
          </w:p>
        </w:tc>
      </w:tr>
      <w:tr w:rsidR="000305BD" w:rsidRPr="000305BD" w:rsidTr="000305BD">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12/8/2016</w:t>
            </w:r>
          </w:p>
        </w:tc>
        <w:tc>
          <w:tcPr>
            <w:tcW w:w="164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42500</w:t>
            </w:r>
          </w:p>
        </w:tc>
        <w:tc>
          <w:tcPr>
            <w:tcW w:w="198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327</w:t>
            </w:r>
          </w:p>
        </w:tc>
        <w:tc>
          <w:tcPr>
            <w:tcW w:w="444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Normal irrigation use</w:t>
            </w:r>
          </w:p>
        </w:tc>
      </w:tr>
      <w:tr w:rsidR="000305BD" w:rsidRPr="000305BD" w:rsidTr="000305BD">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1/17/2017</w:t>
            </w:r>
          </w:p>
        </w:tc>
        <w:tc>
          <w:tcPr>
            <w:tcW w:w="164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54100</w:t>
            </w:r>
          </w:p>
        </w:tc>
        <w:tc>
          <w:tcPr>
            <w:tcW w:w="198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290</w:t>
            </w:r>
          </w:p>
        </w:tc>
        <w:tc>
          <w:tcPr>
            <w:tcW w:w="4440" w:type="dxa"/>
            <w:tcBorders>
              <w:top w:val="nil"/>
              <w:left w:val="nil"/>
              <w:bottom w:val="single" w:sz="8" w:space="0" w:color="auto"/>
              <w:right w:val="single" w:sz="8" w:space="0" w:color="auto"/>
            </w:tcBorders>
            <w:shd w:val="clear" w:color="auto" w:fill="auto"/>
            <w:vAlign w:val="center"/>
            <w:hideMark/>
          </w:tcPr>
          <w:p w:rsidR="000305BD" w:rsidRPr="000305BD" w:rsidRDefault="000305BD" w:rsidP="000305BD">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Normal irrigation use</w:t>
            </w:r>
          </w:p>
        </w:tc>
      </w:tr>
    </w:tbl>
    <w:p w:rsidR="002502B8" w:rsidRPr="002502B8" w:rsidRDefault="002502B8" w:rsidP="000305BD">
      <w:pPr>
        <w:tabs>
          <w:tab w:val="left" w:pos="360"/>
        </w:tabs>
        <w:rPr>
          <w:rFonts w:ascii="Times New Roman" w:hAnsi="Times New Roman" w:cs="Times New Roman"/>
        </w:rPr>
      </w:pPr>
      <w:r w:rsidRPr="002502B8">
        <w:rPr>
          <w:rFonts w:ascii="Times New Roman" w:hAnsi="Times New Roman" w:cs="Times New Roman"/>
        </w:rPr>
        <w:t xml:space="preserve">Note: Average daily flow includes irrigation and is based </w:t>
      </w:r>
      <w:r w:rsidR="00D25EE0" w:rsidRPr="001949F6">
        <w:rPr>
          <w:rFonts w:ascii="Times New Roman" w:hAnsi="Times New Roman" w:cs="Times New Roman"/>
        </w:rPr>
        <w:t xml:space="preserve">on </w:t>
      </w:r>
      <w:r w:rsidRPr="002502B8">
        <w:rPr>
          <w:rFonts w:ascii="Times New Roman" w:hAnsi="Times New Roman" w:cs="Times New Roman"/>
        </w:rPr>
        <w:t xml:space="preserve">flow since date of previous </w:t>
      </w:r>
      <w:r w:rsidR="00A93454" w:rsidRPr="001949F6">
        <w:rPr>
          <w:rFonts w:ascii="Times New Roman" w:hAnsi="Times New Roman" w:cs="Times New Roman"/>
        </w:rPr>
        <w:t>m</w:t>
      </w:r>
      <w:r w:rsidRPr="002502B8">
        <w:rPr>
          <w:rFonts w:ascii="Times New Roman" w:hAnsi="Times New Roman" w:cs="Times New Roman"/>
        </w:rPr>
        <w:t>easurement</w:t>
      </w:r>
    </w:p>
    <w:p w:rsidR="00722512" w:rsidRDefault="00722512" w:rsidP="00722512">
      <w:pPr>
        <w:rPr>
          <w:b/>
          <w:sz w:val="28"/>
        </w:rPr>
        <w:sectPr w:rsidR="00722512" w:rsidSect="00EF7E69">
          <w:pgSz w:w="12240" w:h="15840"/>
          <w:pgMar w:top="1440" w:right="1440" w:bottom="1440" w:left="1440" w:header="720" w:footer="720" w:gutter="0"/>
          <w:cols w:space="720"/>
          <w:titlePg/>
          <w:docGrid w:linePitch="360"/>
        </w:sectPr>
      </w:pPr>
    </w:p>
    <w:p w:rsidR="00722512" w:rsidRPr="00722512" w:rsidRDefault="003A0C84" w:rsidP="00722512">
      <w:pPr>
        <w:rPr>
          <w:rFonts w:ascii="Times New Roman" w:hAnsi="Times New Roman" w:cs="Times New Roman"/>
          <w:b/>
          <w:sz w:val="28"/>
        </w:rPr>
      </w:pPr>
      <w:r w:rsidRPr="00735BDC">
        <w:rPr>
          <w:rFonts w:ascii="Times New Roman" w:hAnsi="Times New Roman" w:cs="Times New Roman"/>
          <w:b/>
          <w:sz w:val="28"/>
        </w:rPr>
        <w:lastRenderedPageBreak/>
        <w:t>Results</w:t>
      </w:r>
      <w:r w:rsidR="001A4953">
        <w:rPr>
          <w:rFonts w:ascii="Times New Roman" w:hAnsi="Times New Roman" w:cs="Times New Roman"/>
          <w:b/>
          <w:sz w:val="28"/>
        </w:rPr>
        <w:t xml:space="preserve"> to Date</w:t>
      </w:r>
    </w:p>
    <w:p w:rsidR="003A4011" w:rsidRDefault="00722512" w:rsidP="001A4953">
      <w:pPr>
        <w:spacing w:line="360" w:lineRule="auto"/>
        <w:rPr>
          <w:rFonts w:ascii="Times New Roman" w:hAnsi="Times New Roman" w:cs="Times New Roman"/>
          <w:sz w:val="24"/>
        </w:rPr>
      </w:pPr>
      <w:r w:rsidRPr="001A4953">
        <w:rPr>
          <w:rFonts w:ascii="Times New Roman" w:hAnsi="Times New Roman" w:cs="Times New Roman"/>
          <w:sz w:val="24"/>
        </w:rPr>
        <w:t>Operation of the experimental drainfield has proceeded since July 2</w:t>
      </w:r>
      <w:r w:rsidR="00505CE6" w:rsidRPr="001A4953">
        <w:rPr>
          <w:rFonts w:ascii="Times New Roman" w:hAnsi="Times New Roman" w:cs="Times New Roman"/>
          <w:sz w:val="24"/>
        </w:rPr>
        <w:t>9</w:t>
      </w:r>
      <w:r w:rsidRPr="001A4953">
        <w:rPr>
          <w:rFonts w:ascii="Times New Roman" w:hAnsi="Times New Roman" w:cs="Times New Roman"/>
          <w:sz w:val="24"/>
        </w:rPr>
        <w:t xml:space="preserve">, 2016.  </w:t>
      </w:r>
      <w:r w:rsidR="00E3141C">
        <w:rPr>
          <w:rFonts w:ascii="Times New Roman" w:hAnsi="Times New Roman" w:cs="Times New Roman"/>
          <w:sz w:val="24"/>
        </w:rPr>
        <w:t>The data</w:t>
      </w:r>
      <w:r w:rsidR="00435818">
        <w:rPr>
          <w:rFonts w:ascii="Times New Roman" w:hAnsi="Times New Roman" w:cs="Times New Roman"/>
          <w:sz w:val="24"/>
        </w:rPr>
        <w:t xml:space="preserve"> collected d</w:t>
      </w:r>
      <w:r w:rsidRPr="001A4953">
        <w:rPr>
          <w:rFonts w:ascii="Times New Roman" w:hAnsi="Times New Roman" w:cs="Times New Roman"/>
          <w:sz w:val="24"/>
        </w:rPr>
        <w:t>uring this period</w:t>
      </w:r>
      <w:r w:rsidR="00272A58">
        <w:rPr>
          <w:rFonts w:ascii="Times New Roman" w:hAnsi="Times New Roman" w:cs="Times New Roman"/>
          <w:sz w:val="24"/>
        </w:rPr>
        <w:t xml:space="preserve"> allow us</w:t>
      </w:r>
      <w:r w:rsidR="00435818">
        <w:rPr>
          <w:rFonts w:ascii="Times New Roman" w:hAnsi="Times New Roman" w:cs="Times New Roman"/>
          <w:sz w:val="24"/>
        </w:rPr>
        <w:t xml:space="preserve"> to make the following</w:t>
      </w:r>
      <w:r w:rsidRPr="001A4953">
        <w:rPr>
          <w:rFonts w:ascii="Times New Roman" w:hAnsi="Times New Roman" w:cs="Times New Roman"/>
          <w:sz w:val="24"/>
        </w:rPr>
        <w:t xml:space="preserve"> observations:  </w:t>
      </w:r>
    </w:p>
    <w:p w:rsidR="003A4011" w:rsidRDefault="00722512" w:rsidP="00F44504">
      <w:pPr>
        <w:pStyle w:val="ListParagraph"/>
        <w:numPr>
          <w:ilvl w:val="0"/>
          <w:numId w:val="3"/>
        </w:numPr>
        <w:spacing w:line="360" w:lineRule="auto"/>
        <w:rPr>
          <w:rFonts w:ascii="Times New Roman" w:hAnsi="Times New Roman" w:cs="Times New Roman"/>
          <w:sz w:val="24"/>
        </w:rPr>
      </w:pPr>
      <w:r w:rsidRPr="003A4011">
        <w:rPr>
          <w:rFonts w:ascii="Times New Roman" w:hAnsi="Times New Roman" w:cs="Times New Roman"/>
          <w:sz w:val="24"/>
        </w:rPr>
        <w:t>Effluent concentrations have been variable, possibly due to intermittent use while the residents took vacations.  Except for one occasion, TN values were within a typical range for septic tank effluent.</w:t>
      </w:r>
    </w:p>
    <w:p w:rsidR="003A4011" w:rsidRDefault="00722512" w:rsidP="00F44504">
      <w:pPr>
        <w:pStyle w:val="ListParagraph"/>
        <w:numPr>
          <w:ilvl w:val="0"/>
          <w:numId w:val="3"/>
        </w:numPr>
        <w:spacing w:line="360" w:lineRule="auto"/>
        <w:rPr>
          <w:rFonts w:ascii="Times New Roman" w:hAnsi="Times New Roman" w:cs="Times New Roman"/>
          <w:sz w:val="24"/>
        </w:rPr>
      </w:pPr>
      <w:r w:rsidRPr="003A4011">
        <w:rPr>
          <w:rFonts w:ascii="Times New Roman" w:hAnsi="Times New Roman" w:cs="Times New Roman"/>
          <w:sz w:val="24"/>
        </w:rPr>
        <w:t>Recovery of water from suction lysimeters was poor, due in part to the dry season and in part to the uneven distribution of infiltrating water within the drainfield.</w:t>
      </w:r>
    </w:p>
    <w:p w:rsidR="003A4011" w:rsidRDefault="00722512" w:rsidP="00F44504">
      <w:pPr>
        <w:pStyle w:val="ListParagraph"/>
        <w:numPr>
          <w:ilvl w:val="0"/>
          <w:numId w:val="3"/>
        </w:numPr>
        <w:spacing w:line="360" w:lineRule="auto"/>
        <w:rPr>
          <w:rFonts w:ascii="Times New Roman" w:hAnsi="Times New Roman" w:cs="Times New Roman"/>
          <w:sz w:val="24"/>
        </w:rPr>
      </w:pPr>
      <w:r w:rsidRPr="003A4011">
        <w:rPr>
          <w:rFonts w:ascii="Times New Roman" w:hAnsi="Times New Roman" w:cs="Times New Roman"/>
          <w:sz w:val="24"/>
        </w:rPr>
        <w:t>Shallow lysimeter (L1S) data indicate that there is very uneven distribution of infiltrating effluent and incomplete nitrification is occurring.  The results from L1S may indicate that infiltrating effluent pools near the distribution header.  However, at other shallow lysimeter</w:t>
      </w:r>
      <w:r w:rsidR="00B52B59">
        <w:rPr>
          <w:rFonts w:ascii="Times New Roman" w:hAnsi="Times New Roman" w:cs="Times New Roman"/>
          <w:sz w:val="24"/>
        </w:rPr>
        <w:t xml:space="preserve"> locations</w:t>
      </w:r>
      <w:r w:rsidR="00C71202">
        <w:rPr>
          <w:rFonts w:ascii="Times New Roman" w:hAnsi="Times New Roman" w:cs="Times New Roman"/>
          <w:sz w:val="24"/>
        </w:rPr>
        <w:t>,</w:t>
      </w:r>
      <w:r w:rsidRPr="003A4011">
        <w:rPr>
          <w:rFonts w:ascii="Times New Roman" w:hAnsi="Times New Roman" w:cs="Times New Roman"/>
          <w:sz w:val="24"/>
        </w:rPr>
        <w:t xml:space="preserve"> </w:t>
      </w:r>
      <w:r w:rsidR="00641B74">
        <w:rPr>
          <w:rFonts w:ascii="Times New Roman" w:hAnsi="Times New Roman" w:cs="Times New Roman"/>
          <w:sz w:val="24"/>
        </w:rPr>
        <w:t xml:space="preserve">high nitrate </w:t>
      </w:r>
      <w:r w:rsidRPr="003A4011">
        <w:rPr>
          <w:rFonts w:ascii="Times New Roman" w:hAnsi="Times New Roman" w:cs="Times New Roman"/>
          <w:sz w:val="24"/>
        </w:rPr>
        <w:t xml:space="preserve">data </w:t>
      </w:r>
      <w:r w:rsidR="00641B74">
        <w:rPr>
          <w:rFonts w:ascii="Times New Roman" w:hAnsi="Times New Roman" w:cs="Times New Roman"/>
          <w:sz w:val="24"/>
        </w:rPr>
        <w:t xml:space="preserve">indicate that </w:t>
      </w:r>
      <w:r w:rsidRPr="003A4011">
        <w:rPr>
          <w:rFonts w:ascii="Times New Roman" w:hAnsi="Times New Roman" w:cs="Times New Roman"/>
          <w:sz w:val="24"/>
        </w:rPr>
        <w:t>nitrification appears to be occurring</w:t>
      </w:r>
      <w:r w:rsidR="00C71202">
        <w:rPr>
          <w:rFonts w:ascii="Times New Roman" w:hAnsi="Times New Roman" w:cs="Times New Roman"/>
          <w:sz w:val="24"/>
        </w:rPr>
        <w:t xml:space="preserve"> and </w:t>
      </w:r>
      <w:r w:rsidRPr="003A4011">
        <w:rPr>
          <w:rFonts w:ascii="Times New Roman" w:hAnsi="Times New Roman" w:cs="Times New Roman"/>
          <w:sz w:val="24"/>
        </w:rPr>
        <w:t>nitrogen is being reduced in the upper layer.</w:t>
      </w:r>
    </w:p>
    <w:p w:rsidR="00D3685B" w:rsidRDefault="00722512" w:rsidP="00F44504">
      <w:pPr>
        <w:pStyle w:val="ListParagraph"/>
        <w:numPr>
          <w:ilvl w:val="0"/>
          <w:numId w:val="3"/>
        </w:numPr>
        <w:spacing w:line="360" w:lineRule="auto"/>
        <w:rPr>
          <w:rFonts w:ascii="Times New Roman" w:hAnsi="Times New Roman" w:cs="Times New Roman"/>
          <w:sz w:val="24"/>
        </w:rPr>
      </w:pPr>
      <w:r w:rsidRPr="00D3685B">
        <w:rPr>
          <w:rFonts w:ascii="Times New Roman" w:hAnsi="Times New Roman" w:cs="Times New Roman"/>
          <w:sz w:val="24"/>
        </w:rPr>
        <w:t xml:space="preserve">The chloride and nitrogen data from </w:t>
      </w:r>
      <w:r w:rsidR="004A6C82">
        <w:rPr>
          <w:rFonts w:ascii="Times New Roman" w:hAnsi="Times New Roman" w:cs="Times New Roman"/>
          <w:sz w:val="24"/>
        </w:rPr>
        <w:t xml:space="preserve">the </w:t>
      </w:r>
      <w:r w:rsidRPr="00D3685B">
        <w:rPr>
          <w:rFonts w:ascii="Times New Roman" w:hAnsi="Times New Roman" w:cs="Times New Roman"/>
          <w:sz w:val="24"/>
        </w:rPr>
        <w:t xml:space="preserve">horizontal </w:t>
      </w:r>
      <w:proofErr w:type="spellStart"/>
      <w:r w:rsidRPr="00D3685B">
        <w:rPr>
          <w:rFonts w:ascii="Times New Roman" w:hAnsi="Times New Roman" w:cs="Times New Roman"/>
          <w:sz w:val="24"/>
        </w:rPr>
        <w:t>wellpoints</w:t>
      </w:r>
      <w:proofErr w:type="spellEnd"/>
      <w:r w:rsidRPr="00D3685B">
        <w:rPr>
          <w:rFonts w:ascii="Times New Roman" w:hAnsi="Times New Roman" w:cs="Times New Roman"/>
          <w:sz w:val="24"/>
        </w:rPr>
        <w:t xml:space="preserve"> below the mulch layer seem to indicate that effluent is infiltrating into the mulch layer.  Ammonia detections, particularly at two locations closest to the header (M1 and M2), could be consistent with the results at shallow lysimeter L1S.  It is also possible that ammonia is being generated from conversion of organic nitrogen leached from the wood mulch.  High organic nitrogen concentrations that were detected in the horizontal well points could only be from the mulch.  Phosphorus appears to also be coming from the mulch based on a comparison of the effluent and horizontal </w:t>
      </w:r>
      <w:proofErr w:type="spellStart"/>
      <w:r w:rsidRPr="00D3685B">
        <w:rPr>
          <w:rFonts w:ascii="Times New Roman" w:hAnsi="Times New Roman" w:cs="Times New Roman"/>
          <w:sz w:val="24"/>
        </w:rPr>
        <w:t>wellpoint</w:t>
      </w:r>
      <w:proofErr w:type="spellEnd"/>
      <w:r w:rsidRPr="00D3685B">
        <w:rPr>
          <w:rFonts w:ascii="Times New Roman" w:hAnsi="Times New Roman" w:cs="Times New Roman"/>
          <w:sz w:val="24"/>
        </w:rPr>
        <w:t xml:space="preserve"> data.</w:t>
      </w:r>
    </w:p>
    <w:p w:rsidR="00D3685B" w:rsidRDefault="00722512" w:rsidP="00F44504">
      <w:pPr>
        <w:pStyle w:val="ListParagraph"/>
        <w:numPr>
          <w:ilvl w:val="0"/>
          <w:numId w:val="3"/>
        </w:numPr>
        <w:spacing w:line="360" w:lineRule="auto"/>
        <w:rPr>
          <w:rFonts w:ascii="Times New Roman" w:hAnsi="Times New Roman" w:cs="Times New Roman"/>
          <w:sz w:val="24"/>
        </w:rPr>
      </w:pPr>
      <w:r w:rsidRPr="00D3685B">
        <w:rPr>
          <w:rFonts w:ascii="Times New Roman" w:hAnsi="Times New Roman" w:cs="Times New Roman"/>
          <w:sz w:val="24"/>
        </w:rPr>
        <w:t>The data from deep lysimeters installed along the edge of the liner appear to reflect water quality influence by residence within the liner.  TN concentrations in all but one instance have been significantly lower than the effluent concentration.  Nitrogen in some samples is a mixture of organic and ammonia nitrogen forms and in some samples, it is in the form of nitrate.  It appears that these represent water quality influence by the effluent as well as the mulch material.</w:t>
      </w:r>
    </w:p>
    <w:p w:rsidR="00D3685B" w:rsidRDefault="00722512" w:rsidP="00F44504">
      <w:pPr>
        <w:pStyle w:val="ListParagraph"/>
        <w:numPr>
          <w:ilvl w:val="0"/>
          <w:numId w:val="3"/>
        </w:numPr>
        <w:spacing w:line="360" w:lineRule="auto"/>
        <w:rPr>
          <w:rFonts w:ascii="Times New Roman" w:hAnsi="Times New Roman" w:cs="Times New Roman"/>
          <w:sz w:val="24"/>
        </w:rPr>
      </w:pPr>
      <w:r w:rsidRPr="00D3685B">
        <w:rPr>
          <w:rFonts w:ascii="Times New Roman" w:hAnsi="Times New Roman" w:cs="Times New Roman"/>
          <w:sz w:val="24"/>
        </w:rPr>
        <w:t xml:space="preserve">The monitor well adjacent to the drainfield is a small-diameter (3/4-inch diameter) micro-well that was installed by the DEP-owned direct push rig.  Depth to groundwater at this site is </w:t>
      </w:r>
      <w:r w:rsidR="004B3DEF">
        <w:rPr>
          <w:rFonts w:ascii="Times New Roman" w:hAnsi="Times New Roman" w:cs="Times New Roman"/>
          <w:sz w:val="24"/>
        </w:rPr>
        <w:t>almost</w:t>
      </w:r>
      <w:r w:rsidRPr="00D3685B">
        <w:rPr>
          <w:rFonts w:ascii="Times New Roman" w:hAnsi="Times New Roman" w:cs="Times New Roman"/>
          <w:sz w:val="24"/>
        </w:rPr>
        <w:t xml:space="preserve"> 30 feet, so </w:t>
      </w:r>
      <w:r w:rsidR="00D3685B" w:rsidRPr="00D3685B">
        <w:rPr>
          <w:rFonts w:ascii="Times New Roman" w:hAnsi="Times New Roman" w:cs="Times New Roman"/>
          <w:sz w:val="24"/>
        </w:rPr>
        <w:t>purging and sampling with a suction lift pump is not possible</w:t>
      </w:r>
      <w:r w:rsidR="004A6C82">
        <w:rPr>
          <w:rFonts w:ascii="Times New Roman" w:hAnsi="Times New Roman" w:cs="Times New Roman"/>
          <w:sz w:val="24"/>
        </w:rPr>
        <w:t>,</w:t>
      </w:r>
      <w:r w:rsidR="00D3685B" w:rsidRPr="00D3685B">
        <w:rPr>
          <w:rFonts w:ascii="Times New Roman" w:hAnsi="Times New Roman" w:cs="Times New Roman"/>
          <w:sz w:val="24"/>
        </w:rPr>
        <w:t xml:space="preserve"> </w:t>
      </w:r>
      <w:r w:rsidR="00D3685B" w:rsidRPr="00D3685B">
        <w:rPr>
          <w:rFonts w:ascii="Times New Roman" w:hAnsi="Times New Roman" w:cs="Times New Roman"/>
          <w:sz w:val="24"/>
        </w:rPr>
        <w:lastRenderedPageBreak/>
        <w:t xml:space="preserve">and </w:t>
      </w:r>
      <w:r w:rsidRPr="00D3685B">
        <w:rPr>
          <w:rFonts w:ascii="Times New Roman" w:hAnsi="Times New Roman" w:cs="Times New Roman"/>
          <w:sz w:val="24"/>
        </w:rPr>
        <w:t xml:space="preserve">this well must be purged and sampled using a method that results in a turbid sample.  Sample turbidity </w:t>
      </w:r>
      <w:r w:rsidR="00D3685B" w:rsidRPr="00D3685B">
        <w:rPr>
          <w:rFonts w:ascii="Times New Roman" w:hAnsi="Times New Roman" w:cs="Times New Roman"/>
          <w:sz w:val="24"/>
        </w:rPr>
        <w:t xml:space="preserve">is biasing the </w:t>
      </w:r>
      <w:r w:rsidRPr="00D3685B">
        <w:rPr>
          <w:rFonts w:ascii="Times New Roman" w:hAnsi="Times New Roman" w:cs="Times New Roman"/>
          <w:sz w:val="24"/>
        </w:rPr>
        <w:t>quality results</w:t>
      </w:r>
      <w:r w:rsidR="00D3685B" w:rsidRPr="00D3685B">
        <w:rPr>
          <w:rFonts w:ascii="Times New Roman" w:hAnsi="Times New Roman" w:cs="Times New Roman"/>
          <w:sz w:val="24"/>
        </w:rPr>
        <w:t xml:space="preserve"> for phosphorus and possibly </w:t>
      </w:r>
      <w:r w:rsidRPr="00D3685B">
        <w:rPr>
          <w:rFonts w:ascii="Times New Roman" w:hAnsi="Times New Roman" w:cs="Times New Roman"/>
          <w:sz w:val="24"/>
        </w:rPr>
        <w:t>TKN</w:t>
      </w:r>
      <w:r w:rsidR="00D3685B" w:rsidRPr="00D3685B">
        <w:rPr>
          <w:rFonts w:ascii="Times New Roman" w:hAnsi="Times New Roman" w:cs="Times New Roman"/>
          <w:sz w:val="24"/>
        </w:rPr>
        <w:t>/organic nitrogen results</w:t>
      </w:r>
      <w:r w:rsidRPr="00D3685B">
        <w:rPr>
          <w:rFonts w:ascii="Times New Roman" w:hAnsi="Times New Roman" w:cs="Times New Roman"/>
          <w:sz w:val="24"/>
        </w:rPr>
        <w:t xml:space="preserve">.  In </w:t>
      </w:r>
      <w:r w:rsidR="00D3685B" w:rsidRPr="00D3685B">
        <w:rPr>
          <w:rFonts w:ascii="Times New Roman" w:hAnsi="Times New Roman" w:cs="Times New Roman"/>
          <w:sz w:val="24"/>
        </w:rPr>
        <w:t>subsequent sampling trips</w:t>
      </w:r>
      <w:r w:rsidRPr="00D3685B">
        <w:rPr>
          <w:rFonts w:ascii="Times New Roman" w:hAnsi="Times New Roman" w:cs="Times New Roman"/>
          <w:sz w:val="24"/>
        </w:rPr>
        <w:t>, samples</w:t>
      </w:r>
      <w:r w:rsidR="00D3685B" w:rsidRPr="00D3685B">
        <w:rPr>
          <w:rFonts w:ascii="Times New Roman" w:hAnsi="Times New Roman" w:cs="Times New Roman"/>
          <w:sz w:val="24"/>
        </w:rPr>
        <w:t xml:space="preserve"> from the well will be filtered and a new monitoring well may be installed at a later date.</w:t>
      </w:r>
    </w:p>
    <w:p w:rsidR="00D3685B" w:rsidRDefault="00D3685B" w:rsidP="00F44504">
      <w:pPr>
        <w:pStyle w:val="ListParagraph"/>
        <w:numPr>
          <w:ilvl w:val="0"/>
          <w:numId w:val="3"/>
        </w:numPr>
        <w:spacing w:line="360" w:lineRule="auto"/>
        <w:rPr>
          <w:rFonts w:ascii="Times New Roman" w:hAnsi="Times New Roman" w:cs="Times New Roman"/>
          <w:sz w:val="24"/>
        </w:rPr>
      </w:pPr>
      <w:r w:rsidRPr="00D3685B">
        <w:rPr>
          <w:rFonts w:ascii="Times New Roman" w:hAnsi="Times New Roman" w:cs="Times New Roman"/>
          <w:sz w:val="24"/>
        </w:rPr>
        <w:t>Water levels in the p</w:t>
      </w:r>
      <w:r w:rsidR="00722512" w:rsidRPr="00D3685B">
        <w:rPr>
          <w:rFonts w:ascii="Times New Roman" w:hAnsi="Times New Roman" w:cs="Times New Roman"/>
          <w:sz w:val="24"/>
        </w:rPr>
        <w:t>iezometers indicate that water is pooling within</w:t>
      </w:r>
      <w:r w:rsidRPr="00D3685B">
        <w:rPr>
          <w:rFonts w:ascii="Times New Roman" w:hAnsi="Times New Roman" w:cs="Times New Roman"/>
          <w:sz w:val="24"/>
        </w:rPr>
        <w:t xml:space="preserve"> the lined area and some of the </w:t>
      </w:r>
      <w:r w:rsidR="00722512" w:rsidRPr="00D3685B">
        <w:rPr>
          <w:rFonts w:ascii="Times New Roman" w:hAnsi="Times New Roman" w:cs="Times New Roman"/>
          <w:sz w:val="24"/>
        </w:rPr>
        <w:t xml:space="preserve">wood mulch layer is saturated.  </w:t>
      </w:r>
    </w:p>
    <w:p w:rsidR="00D3685B" w:rsidRDefault="00722512" w:rsidP="00F44504">
      <w:pPr>
        <w:pStyle w:val="ListParagraph"/>
        <w:numPr>
          <w:ilvl w:val="0"/>
          <w:numId w:val="3"/>
        </w:numPr>
        <w:spacing w:line="360" w:lineRule="auto"/>
        <w:rPr>
          <w:rFonts w:ascii="Times New Roman" w:hAnsi="Times New Roman" w:cs="Times New Roman"/>
          <w:sz w:val="24"/>
        </w:rPr>
      </w:pPr>
      <w:r w:rsidRPr="00D3685B">
        <w:rPr>
          <w:rFonts w:ascii="Times New Roman" w:hAnsi="Times New Roman" w:cs="Times New Roman"/>
          <w:sz w:val="24"/>
        </w:rPr>
        <w:t xml:space="preserve">When the flow meter was installed, it was understood that it was being installed at a point where flow to the irrigation system would not be included.  However, it was determined later that irrigation flow is also being measured.  High water use measured during </w:t>
      </w:r>
      <w:r w:rsidR="00D3685B" w:rsidRPr="00D3685B">
        <w:rPr>
          <w:rFonts w:ascii="Times New Roman" w:hAnsi="Times New Roman" w:cs="Times New Roman"/>
          <w:sz w:val="24"/>
        </w:rPr>
        <w:t>some months</w:t>
      </w:r>
      <w:r w:rsidRPr="00D3685B">
        <w:rPr>
          <w:rFonts w:ascii="Times New Roman" w:hAnsi="Times New Roman" w:cs="Times New Roman"/>
          <w:sz w:val="24"/>
        </w:rPr>
        <w:t xml:space="preserve"> reflects irrigation o</w:t>
      </w:r>
      <w:r w:rsidR="00DE41B9" w:rsidRPr="00D3685B">
        <w:rPr>
          <w:rFonts w:ascii="Times New Roman" w:hAnsi="Times New Roman" w:cs="Times New Roman"/>
          <w:sz w:val="24"/>
        </w:rPr>
        <w:t xml:space="preserve">f new sod during the dry season </w:t>
      </w:r>
      <w:r w:rsidR="00DE41B9" w:rsidRPr="00D3685B">
        <w:rPr>
          <w:rFonts w:ascii="Times New Roman" w:hAnsi="Times New Roman" w:cs="Times New Roman"/>
          <w:b/>
          <w:sz w:val="24"/>
        </w:rPr>
        <w:t>(Table 4).</w:t>
      </w:r>
      <w:r w:rsidRPr="00D3685B">
        <w:rPr>
          <w:rFonts w:ascii="Times New Roman" w:hAnsi="Times New Roman" w:cs="Times New Roman"/>
          <w:sz w:val="24"/>
        </w:rPr>
        <w:t xml:space="preserve">  DEP is currently working with the homeowner on a way to </w:t>
      </w:r>
      <w:r w:rsidR="00D3685B" w:rsidRPr="00D3685B">
        <w:rPr>
          <w:rFonts w:ascii="Times New Roman" w:hAnsi="Times New Roman" w:cs="Times New Roman"/>
          <w:sz w:val="24"/>
        </w:rPr>
        <w:t>estimate</w:t>
      </w:r>
      <w:r w:rsidRPr="00D3685B">
        <w:rPr>
          <w:rFonts w:ascii="Times New Roman" w:hAnsi="Times New Roman" w:cs="Times New Roman"/>
          <w:sz w:val="24"/>
        </w:rPr>
        <w:t xml:space="preserve"> irrigation use</w:t>
      </w:r>
      <w:r w:rsidR="00D3685B" w:rsidRPr="00D3685B">
        <w:rPr>
          <w:rFonts w:ascii="Times New Roman" w:hAnsi="Times New Roman" w:cs="Times New Roman"/>
          <w:sz w:val="24"/>
        </w:rPr>
        <w:t xml:space="preserve"> each month so that irrigation can then be subtracted from total flow.</w:t>
      </w:r>
      <w:r w:rsidRPr="00D3685B">
        <w:rPr>
          <w:rFonts w:ascii="Times New Roman" w:hAnsi="Times New Roman" w:cs="Times New Roman"/>
          <w:sz w:val="24"/>
        </w:rPr>
        <w:t xml:space="preserve"> </w:t>
      </w:r>
    </w:p>
    <w:p w:rsidR="00435818" w:rsidRDefault="00435818" w:rsidP="001A4953">
      <w:pPr>
        <w:spacing w:line="360" w:lineRule="auto"/>
        <w:rPr>
          <w:rFonts w:ascii="Times New Roman" w:hAnsi="Times New Roman" w:cs="Times New Roman"/>
          <w:b/>
          <w:sz w:val="28"/>
          <w:szCs w:val="28"/>
        </w:rPr>
      </w:pPr>
    </w:p>
    <w:p w:rsidR="007C527D" w:rsidRPr="00DE41B9" w:rsidRDefault="007C527D" w:rsidP="001A4953">
      <w:pPr>
        <w:spacing w:line="360" w:lineRule="auto"/>
        <w:rPr>
          <w:rFonts w:ascii="Times New Roman" w:hAnsi="Times New Roman" w:cs="Times New Roman"/>
          <w:b/>
          <w:sz w:val="28"/>
          <w:szCs w:val="28"/>
        </w:rPr>
      </w:pPr>
      <w:r w:rsidRPr="00DE41B9">
        <w:rPr>
          <w:rFonts w:ascii="Times New Roman" w:hAnsi="Times New Roman" w:cs="Times New Roman"/>
          <w:b/>
          <w:sz w:val="28"/>
          <w:szCs w:val="28"/>
        </w:rPr>
        <w:t>Next Steps</w:t>
      </w:r>
    </w:p>
    <w:p w:rsidR="00735BDC" w:rsidRPr="001A4953" w:rsidRDefault="00B93569" w:rsidP="001A4953">
      <w:pPr>
        <w:spacing w:line="360" w:lineRule="auto"/>
        <w:rPr>
          <w:rFonts w:ascii="Times New Roman" w:hAnsi="Times New Roman" w:cs="Times New Roman"/>
          <w:sz w:val="24"/>
        </w:rPr>
      </w:pPr>
      <w:r w:rsidRPr="001A4953">
        <w:rPr>
          <w:rFonts w:ascii="Times New Roman" w:hAnsi="Times New Roman" w:cs="Times New Roman"/>
          <w:sz w:val="24"/>
        </w:rPr>
        <w:t xml:space="preserve">DEP staff will </w:t>
      </w:r>
      <w:r w:rsidR="00435818">
        <w:rPr>
          <w:rFonts w:ascii="Times New Roman" w:hAnsi="Times New Roman" w:cs="Times New Roman"/>
          <w:sz w:val="24"/>
        </w:rPr>
        <w:t xml:space="preserve">continue </w:t>
      </w:r>
      <w:r w:rsidRPr="001A4953">
        <w:rPr>
          <w:rFonts w:ascii="Times New Roman" w:hAnsi="Times New Roman" w:cs="Times New Roman"/>
          <w:sz w:val="24"/>
        </w:rPr>
        <w:t>month</w:t>
      </w:r>
      <w:r w:rsidR="00DE41B9">
        <w:rPr>
          <w:rFonts w:ascii="Times New Roman" w:hAnsi="Times New Roman" w:cs="Times New Roman"/>
          <w:sz w:val="24"/>
        </w:rPr>
        <w:t>ly</w:t>
      </w:r>
      <w:r w:rsidRPr="001A4953">
        <w:rPr>
          <w:rFonts w:ascii="Times New Roman" w:hAnsi="Times New Roman" w:cs="Times New Roman"/>
          <w:sz w:val="24"/>
        </w:rPr>
        <w:t xml:space="preserve"> sample</w:t>
      </w:r>
      <w:r w:rsidR="00435818">
        <w:rPr>
          <w:rFonts w:ascii="Times New Roman" w:hAnsi="Times New Roman" w:cs="Times New Roman"/>
          <w:sz w:val="24"/>
        </w:rPr>
        <w:t xml:space="preserve"> collection and</w:t>
      </w:r>
      <w:r w:rsidRPr="001A4953">
        <w:rPr>
          <w:rFonts w:ascii="Times New Roman" w:hAnsi="Times New Roman" w:cs="Times New Roman"/>
          <w:sz w:val="24"/>
        </w:rPr>
        <w:t xml:space="preserve"> measurements of flow and water levels in the piezometers and monitoring well.  After three </w:t>
      </w:r>
      <w:r w:rsidR="008C4B96">
        <w:rPr>
          <w:rFonts w:ascii="Times New Roman" w:hAnsi="Times New Roman" w:cs="Times New Roman"/>
          <w:sz w:val="24"/>
        </w:rPr>
        <w:t>additional</w:t>
      </w:r>
      <w:r w:rsidR="00435818">
        <w:rPr>
          <w:rFonts w:ascii="Times New Roman" w:hAnsi="Times New Roman" w:cs="Times New Roman"/>
          <w:sz w:val="24"/>
        </w:rPr>
        <w:t xml:space="preserve"> </w:t>
      </w:r>
      <w:r w:rsidRPr="001A4953">
        <w:rPr>
          <w:rFonts w:ascii="Times New Roman" w:hAnsi="Times New Roman" w:cs="Times New Roman"/>
          <w:sz w:val="24"/>
        </w:rPr>
        <w:t xml:space="preserve">months of monitoring data are collected and analyzed, the </w:t>
      </w:r>
      <w:r w:rsidR="00C13ED4" w:rsidRPr="001A4953">
        <w:rPr>
          <w:rFonts w:ascii="Times New Roman" w:hAnsi="Times New Roman" w:cs="Times New Roman"/>
          <w:sz w:val="24"/>
        </w:rPr>
        <w:t>second</w:t>
      </w:r>
      <w:r w:rsidRPr="001A4953">
        <w:rPr>
          <w:rFonts w:ascii="Times New Roman" w:hAnsi="Times New Roman" w:cs="Times New Roman"/>
          <w:sz w:val="24"/>
        </w:rPr>
        <w:t xml:space="preserve"> quarterly report will be submitted.</w:t>
      </w:r>
      <w:r w:rsidR="00735BDC" w:rsidRPr="001A4953">
        <w:rPr>
          <w:rFonts w:ascii="Times New Roman" w:hAnsi="Times New Roman" w:cs="Times New Roman"/>
          <w:sz w:val="24"/>
        </w:rPr>
        <w:t xml:space="preserve">  DEP believes that more time is needed to achieve stabilization of the mulch layer and equalization of flow within the drainfield.  Any decisions on modifications to the monitoring or treatment system</w:t>
      </w:r>
      <w:r w:rsidR="00435818">
        <w:rPr>
          <w:rFonts w:ascii="Times New Roman" w:hAnsi="Times New Roman" w:cs="Times New Roman"/>
          <w:sz w:val="24"/>
        </w:rPr>
        <w:t>s</w:t>
      </w:r>
      <w:r w:rsidR="00735BDC" w:rsidRPr="001A4953">
        <w:rPr>
          <w:rFonts w:ascii="Times New Roman" w:hAnsi="Times New Roman" w:cs="Times New Roman"/>
          <w:sz w:val="24"/>
        </w:rPr>
        <w:t xml:space="preserve"> must be based on a more consistent data set.</w:t>
      </w:r>
    </w:p>
    <w:p w:rsidR="007C527D" w:rsidRPr="00B93569" w:rsidRDefault="007C527D" w:rsidP="001A4953">
      <w:pPr>
        <w:spacing w:line="360" w:lineRule="auto"/>
        <w:rPr>
          <w:rFonts w:ascii="Times New Roman" w:hAnsi="Times New Roman" w:cs="Times New Roman"/>
          <w:sz w:val="24"/>
        </w:rPr>
      </w:pPr>
    </w:p>
    <w:p w:rsidR="00D91A52" w:rsidRDefault="00D91A52" w:rsidP="00C63978">
      <w:pPr>
        <w:jc w:val="center"/>
      </w:pPr>
    </w:p>
    <w:p w:rsidR="00DE41B9" w:rsidRDefault="00DE41B9">
      <w:pPr>
        <w:rPr>
          <w:rFonts w:ascii="Times New Roman" w:hAnsi="Times New Roman" w:cs="Times New Roman"/>
          <w:b/>
          <w:i/>
          <w:sz w:val="24"/>
        </w:rPr>
      </w:pPr>
    </w:p>
    <w:sectPr w:rsidR="00DE41B9" w:rsidSect="00EF7E6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1791" w:rsidRDefault="00FD1791" w:rsidP="0072332C">
      <w:pPr>
        <w:spacing w:after="0" w:line="240" w:lineRule="auto"/>
      </w:pPr>
      <w:r>
        <w:separator/>
      </w:r>
    </w:p>
  </w:endnote>
  <w:endnote w:type="continuationSeparator" w:id="0">
    <w:p w:rsidR="00FD1791" w:rsidRDefault="00FD1791" w:rsidP="00723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3971255"/>
      <w:docPartObj>
        <w:docPartGallery w:val="Page Numbers (Bottom of Page)"/>
        <w:docPartUnique/>
      </w:docPartObj>
    </w:sdtPr>
    <w:sdtEndPr>
      <w:rPr>
        <w:noProof/>
      </w:rPr>
    </w:sdtEndPr>
    <w:sdtContent>
      <w:p w:rsidR="00FD1791" w:rsidRDefault="00FD1791">
        <w:pPr>
          <w:pStyle w:val="Footer"/>
          <w:jc w:val="center"/>
        </w:pPr>
        <w:r>
          <w:fldChar w:fldCharType="begin"/>
        </w:r>
        <w:r>
          <w:instrText xml:space="preserve"> PAGE   \* MERGEFORMAT </w:instrText>
        </w:r>
        <w:r>
          <w:fldChar w:fldCharType="separate"/>
        </w:r>
        <w:r w:rsidR="00AA1B06">
          <w:rPr>
            <w:noProof/>
          </w:rPr>
          <w:t>8</w:t>
        </w:r>
        <w:r>
          <w:rPr>
            <w:noProof/>
          </w:rPr>
          <w:fldChar w:fldCharType="end"/>
        </w:r>
      </w:p>
    </w:sdtContent>
  </w:sdt>
  <w:p w:rsidR="00FD1791" w:rsidRDefault="00FD17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978223"/>
      <w:docPartObj>
        <w:docPartGallery w:val="Page Numbers (Bottom of Page)"/>
        <w:docPartUnique/>
      </w:docPartObj>
    </w:sdtPr>
    <w:sdtEndPr>
      <w:rPr>
        <w:noProof/>
      </w:rPr>
    </w:sdtEndPr>
    <w:sdtContent>
      <w:p w:rsidR="00FD1791" w:rsidRDefault="00FD1791">
        <w:pPr>
          <w:pStyle w:val="Footer"/>
          <w:jc w:val="center"/>
        </w:pPr>
        <w:r>
          <w:fldChar w:fldCharType="begin"/>
        </w:r>
        <w:r>
          <w:instrText xml:space="preserve"> PAGE   \* MERGEFORMAT </w:instrText>
        </w:r>
        <w:r>
          <w:fldChar w:fldCharType="separate"/>
        </w:r>
        <w:r w:rsidR="00AA1B06">
          <w:rPr>
            <w:noProof/>
          </w:rPr>
          <w:t>11</w:t>
        </w:r>
        <w:r>
          <w:rPr>
            <w:noProof/>
          </w:rPr>
          <w:fldChar w:fldCharType="end"/>
        </w:r>
      </w:p>
    </w:sdtContent>
  </w:sdt>
  <w:p w:rsidR="00FD1791" w:rsidRDefault="00FD17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1791" w:rsidRDefault="00FD1791" w:rsidP="0072332C">
      <w:pPr>
        <w:spacing w:after="0" w:line="240" w:lineRule="auto"/>
      </w:pPr>
      <w:r>
        <w:separator/>
      </w:r>
    </w:p>
  </w:footnote>
  <w:footnote w:type="continuationSeparator" w:id="0">
    <w:p w:rsidR="00FD1791" w:rsidRDefault="00FD1791" w:rsidP="007233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4040F"/>
    <w:multiLevelType w:val="hybridMultilevel"/>
    <w:tmpl w:val="BE985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150E3B"/>
    <w:multiLevelType w:val="hybridMultilevel"/>
    <w:tmpl w:val="48228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5307D3"/>
    <w:multiLevelType w:val="hybridMultilevel"/>
    <w:tmpl w:val="C6846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028"/>
    <w:rsid w:val="00000F61"/>
    <w:rsid w:val="000305BD"/>
    <w:rsid w:val="00030DF4"/>
    <w:rsid w:val="000627D6"/>
    <w:rsid w:val="00064966"/>
    <w:rsid w:val="0007460C"/>
    <w:rsid w:val="00077915"/>
    <w:rsid w:val="00080BA6"/>
    <w:rsid w:val="00084CA9"/>
    <w:rsid w:val="00095F6F"/>
    <w:rsid w:val="000A2EF1"/>
    <w:rsid w:val="000C0A57"/>
    <w:rsid w:val="000C0B64"/>
    <w:rsid w:val="000C0BE1"/>
    <w:rsid w:val="000E7AFD"/>
    <w:rsid w:val="00100981"/>
    <w:rsid w:val="0011138C"/>
    <w:rsid w:val="001152AD"/>
    <w:rsid w:val="0012182D"/>
    <w:rsid w:val="00131A48"/>
    <w:rsid w:val="00132373"/>
    <w:rsid w:val="00147732"/>
    <w:rsid w:val="00152ABF"/>
    <w:rsid w:val="00156D4D"/>
    <w:rsid w:val="00163797"/>
    <w:rsid w:val="00166086"/>
    <w:rsid w:val="00192E58"/>
    <w:rsid w:val="001949F6"/>
    <w:rsid w:val="001A4953"/>
    <w:rsid w:val="001B06A9"/>
    <w:rsid w:val="001B7E40"/>
    <w:rsid w:val="001C42A7"/>
    <w:rsid w:val="001C5421"/>
    <w:rsid w:val="001E6A42"/>
    <w:rsid w:val="001F4D92"/>
    <w:rsid w:val="001F5EBB"/>
    <w:rsid w:val="00211EB4"/>
    <w:rsid w:val="00213026"/>
    <w:rsid w:val="002130E3"/>
    <w:rsid w:val="00224FFD"/>
    <w:rsid w:val="00233829"/>
    <w:rsid w:val="00237008"/>
    <w:rsid w:val="002502B8"/>
    <w:rsid w:val="00250767"/>
    <w:rsid w:val="002534F2"/>
    <w:rsid w:val="00261B44"/>
    <w:rsid w:val="0026687B"/>
    <w:rsid w:val="00266C64"/>
    <w:rsid w:val="00266F9D"/>
    <w:rsid w:val="00272A58"/>
    <w:rsid w:val="00297028"/>
    <w:rsid w:val="00297BC2"/>
    <w:rsid w:val="002B66C7"/>
    <w:rsid w:val="002B7B49"/>
    <w:rsid w:val="002C6BBC"/>
    <w:rsid w:val="002C7A7D"/>
    <w:rsid w:val="002E5239"/>
    <w:rsid w:val="002F656C"/>
    <w:rsid w:val="00307B61"/>
    <w:rsid w:val="003329A2"/>
    <w:rsid w:val="003379DD"/>
    <w:rsid w:val="00342DCF"/>
    <w:rsid w:val="00351CF9"/>
    <w:rsid w:val="0035617B"/>
    <w:rsid w:val="003607B5"/>
    <w:rsid w:val="00362BB5"/>
    <w:rsid w:val="003646DD"/>
    <w:rsid w:val="00373503"/>
    <w:rsid w:val="00377E65"/>
    <w:rsid w:val="00381630"/>
    <w:rsid w:val="0038333F"/>
    <w:rsid w:val="003A0C84"/>
    <w:rsid w:val="003A4011"/>
    <w:rsid w:val="003A6ED4"/>
    <w:rsid w:val="003C75AF"/>
    <w:rsid w:val="003D4622"/>
    <w:rsid w:val="003D6B89"/>
    <w:rsid w:val="003E0C68"/>
    <w:rsid w:val="003E1250"/>
    <w:rsid w:val="003F0D3B"/>
    <w:rsid w:val="003F24AB"/>
    <w:rsid w:val="003F7E3A"/>
    <w:rsid w:val="00407F12"/>
    <w:rsid w:val="00415862"/>
    <w:rsid w:val="00423E9E"/>
    <w:rsid w:val="00424C93"/>
    <w:rsid w:val="004315B3"/>
    <w:rsid w:val="00435818"/>
    <w:rsid w:val="0044322E"/>
    <w:rsid w:val="00444224"/>
    <w:rsid w:val="00447B18"/>
    <w:rsid w:val="00450FD5"/>
    <w:rsid w:val="0046606E"/>
    <w:rsid w:val="0046648C"/>
    <w:rsid w:val="00477A32"/>
    <w:rsid w:val="004831C3"/>
    <w:rsid w:val="00497759"/>
    <w:rsid w:val="004A2AAC"/>
    <w:rsid w:val="004A6C82"/>
    <w:rsid w:val="004B3DEF"/>
    <w:rsid w:val="004B7400"/>
    <w:rsid w:val="004D31BF"/>
    <w:rsid w:val="004F07B4"/>
    <w:rsid w:val="004F0AFA"/>
    <w:rsid w:val="004F0F47"/>
    <w:rsid w:val="00505CE6"/>
    <w:rsid w:val="0055005D"/>
    <w:rsid w:val="00562324"/>
    <w:rsid w:val="00570489"/>
    <w:rsid w:val="00575D13"/>
    <w:rsid w:val="00586333"/>
    <w:rsid w:val="005A0764"/>
    <w:rsid w:val="005C5D6D"/>
    <w:rsid w:val="005C7AE0"/>
    <w:rsid w:val="005D4DAB"/>
    <w:rsid w:val="005D7212"/>
    <w:rsid w:val="005E459E"/>
    <w:rsid w:val="005F20CD"/>
    <w:rsid w:val="005F5260"/>
    <w:rsid w:val="00624E7E"/>
    <w:rsid w:val="006309C4"/>
    <w:rsid w:val="006346F0"/>
    <w:rsid w:val="006360B7"/>
    <w:rsid w:val="00641B74"/>
    <w:rsid w:val="006571B5"/>
    <w:rsid w:val="00670069"/>
    <w:rsid w:val="006756F2"/>
    <w:rsid w:val="00676358"/>
    <w:rsid w:val="0067739B"/>
    <w:rsid w:val="00682F84"/>
    <w:rsid w:val="00683779"/>
    <w:rsid w:val="006966C6"/>
    <w:rsid w:val="0069711F"/>
    <w:rsid w:val="006D4B04"/>
    <w:rsid w:val="006E4190"/>
    <w:rsid w:val="006F6835"/>
    <w:rsid w:val="00722512"/>
    <w:rsid w:val="0072332C"/>
    <w:rsid w:val="0072456E"/>
    <w:rsid w:val="007306E7"/>
    <w:rsid w:val="00735BDC"/>
    <w:rsid w:val="007422F6"/>
    <w:rsid w:val="0075003D"/>
    <w:rsid w:val="00753E01"/>
    <w:rsid w:val="007635E3"/>
    <w:rsid w:val="00764141"/>
    <w:rsid w:val="00766468"/>
    <w:rsid w:val="00774D28"/>
    <w:rsid w:val="00780B11"/>
    <w:rsid w:val="00783E51"/>
    <w:rsid w:val="007878F0"/>
    <w:rsid w:val="007A026C"/>
    <w:rsid w:val="007B1E6F"/>
    <w:rsid w:val="007B734E"/>
    <w:rsid w:val="007C1FC5"/>
    <w:rsid w:val="007C527D"/>
    <w:rsid w:val="007D1667"/>
    <w:rsid w:val="00801501"/>
    <w:rsid w:val="00801FA8"/>
    <w:rsid w:val="008308C5"/>
    <w:rsid w:val="00832084"/>
    <w:rsid w:val="0083743C"/>
    <w:rsid w:val="00861B95"/>
    <w:rsid w:val="0087000A"/>
    <w:rsid w:val="008800F2"/>
    <w:rsid w:val="00882612"/>
    <w:rsid w:val="008A2CE7"/>
    <w:rsid w:val="008C3749"/>
    <w:rsid w:val="008C4B96"/>
    <w:rsid w:val="008D6A37"/>
    <w:rsid w:val="008E439E"/>
    <w:rsid w:val="008E6D0C"/>
    <w:rsid w:val="008F3599"/>
    <w:rsid w:val="00901ED7"/>
    <w:rsid w:val="0090232B"/>
    <w:rsid w:val="00906CFE"/>
    <w:rsid w:val="00915846"/>
    <w:rsid w:val="0092195E"/>
    <w:rsid w:val="00926507"/>
    <w:rsid w:val="00934CC3"/>
    <w:rsid w:val="00935704"/>
    <w:rsid w:val="00936136"/>
    <w:rsid w:val="009404B4"/>
    <w:rsid w:val="0094641A"/>
    <w:rsid w:val="009464DA"/>
    <w:rsid w:val="009539A4"/>
    <w:rsid w:val="0095532A"/>
    <w:rsid w:val="00960808"/>
    <w:rsid w:val="009608FA"/>
    <w:rsid w:val="00984EC5"/>
    <w:rsid w:val="00991069"/>
    <w:rsid w:val="009928F0"/>
    <w:rsid w:val="00997AB6"/>
    <w:rsid w:val="009B1BEA"/>
    <w:rsid w:val="009B6AEA"/>
    <w:rsid w:val="009C0D7B"/>
    <w:rsid w:val="009C2158"/>
    <w:rsid w:val="009C2EEB"/>
    <w:rsid w:val="009C4407"/>
    <w:rsid w:val="009C60B3"/>
    <w:rsid w:val="009C6481"/>
    <w:rsid w:val="009E0926"/>
    <w:rsid w:val="009E2C1C"/>
    <w:rsid w:val="00A1092B"/>
    <w:rsid w:val="00A24EC2"/>
    <w:rsid w:val="00A30403"/>
    <w:rsid w:val="00A329FD"/>
    <w:rsid w:val="00A41AE1"/>
    <w:rsid w:val="00A73A8F"/>
    <w:rsid w:val="00A80900"/>
    <w:rsid w:val="00A825D7"/>
    <w:rsid w:val="00A83688"/>
    <w:rsid w:val="00A93454"/>
    <w:rsid w:val="00AA1B06"/>
    <w:rsid w:val="00AA1DBF"/>
    <w:rsid w:val="00AC3CB1"/>
    <w:rsid w:val="00AC48F3"/>
    <w:rsid w:val="00AD1893"/>
    <w:rsid w:val="00AE1D93"/>
    <w:rsid w:val="00AF21C6"/>
    <w:rsid w:val="00AF653C"/>
    <w:rsid w:val="00B01EC9"/>
    <w:rsid w:val="00B058D3"/>
    <w:rsid w:val="00B0709A"/>
    <w:rsid w:val="00B10914"/>
    <w:rsid w:val="00B1367E"/>
    <w:rsid w:val="00B159AA"/>
    <w:rsid w:val="00B41BF2"/>
    <w:rsid w:val="00B424F4"/>
    <w:rsid w:val="00B45C00"/>
    <w:rsid w:val="00B471E8"/>
    <w:rsid w:val="00B52B59"/>
    <w:rsid w:val="00B55308"/>
    <w:rsid w:val="00B7096E"/>
    <w:rsid w:val="00B73376"/>
    <w:rsid w:val="00B81A97"/>
    <w:rsid w:val="00B83374"/>
    <w:rsid w:val="00B93569"/>
    <w:rsid w:val="00B9404D"/>
    <w:rsid w:val="00BA3D8A"/>
    <w:rsid w:val="00BB4192"/>
    <w:rsid w:val="00BC1960"/>
    <w:rsid w:val="00BC2D58"/>
    <w:rsid w:val="00BC2EB2"/>
    <w:rsid w:val="00BC6FD6"/>
    <w:rsid w:val="00BD249E"/>
    <w:rsid w:val="00BD447F"/>
    <w:rsid w:val="00BD49F4"/>
    <w:rsid w:val="00BE16A2"/>
    <w:rsid w:val="00BE6E6B"/>
    <w:rsid w:val="00BF34AF"/>
    <w:rsid w:val="00BF5346"/>
    <w:rsid w:val="00BF7A44"/>
    <w:rsid w:val="00C05700"/>
    <w:rsid w:val="00C13ED4"/>
    <w:rsid w:val="00C16B6D"/>
    <w:rsid w:val="00C21A9C"/>
    <w:rsid w:val="00C233E6"/>
    <w:rsid w:val="00C31920"/>
    <w:rsid w:val="00C52C37"/>
    <w:rsid w:val="00C5311F"/>
    <w:rsid w:val="00C63978"/>
    <w:rsid w:val="00C71202"/>
    <w:rsid w:val="00C72DAC"/>
    <w:rsid w:val="00C97F94"/>
    <w:rsid w:val="00CA0C9B"/>
    <w:rsid w:val="00CA0F02"/>
    <w:rsid w:val="00CB7ABE"/>
    <w:rsid w:val="00CC11C5"/>
    <w:rsid w:val="00CD0D6A"/>
    <w:rsid w:val="00CD2DB8"/>
    <w:rsid w:val="00CE376B"/>
    <w:rsid w:val="00CF12F2"/>
    <w:rsid w:val="00CF220B"/>
    <w:rsid w:val="00CF4446"/>
    <w:rsid w:val="00CF69DB"/>
    <w:rsid w:val="00D125BE"/>
    <w:rsid w:val="00D1575D"/>
    <w:rsid w:val="00D21611"/>
    <w:rsid w:val="00D23F61"/>
    <w:rsid w:val="00D25EE0"/>
    <w:rsid w:val="00D3685B"/>
    <w:rsid w:val="00D448D2"/>
    <w:rsid w:val="00D63B02"/>
    <w:rsid w:val="00D675E5"/>
    <w:rsid w:val="00D70641"/>
    <w:rsid w:val="00D76378"/>
    <w:rsid w:val="00D91A52"/>
    <w:rsid w:val="00D95D71"/>
    <w:rsid w:val="00DA65BD"/>
    <w:rsid w:val="00DA7177"/>
    <w:rsid w:val="00DA77C2"/>
    <w:rsid w:val="00DB052B"/>
    <w:rsid w:val="00DB0F9D"/>
    <w:rsid w:val="00DB55FF"/>
    <w:rsid w:val="00DD1EF9"/>
    <w:rsid w:val="00DD6890"/>
    <w:rsid w:val="00DE41B9"/>
    <w:rsid w:val="00DF729B"/>
    <w:rsid w:val="00E06EB0"/>
    <w:rsid w:val="00E2006E"/>
    <w:rsid w:val="00E2145F"/>
    <w:rsid w:val="00E27026"/>
    <w:rsid w:val="00E3141C"/>
    <w:rsid w:val="00E3390B"/>
    <w:rsid w:val="00E4341E"/>
    <w:rsid w:val="00E43A1D"/>
    <w:rsid w:val="00E45364"/>
    <w:rsid w:val="00E57DA0"/>
    <w:rsid w:val="00E62F00"/>
    <w:rsid w:val="00E70AC8"/>
    <w:rsid w:val="00EC11AB"/>
    <w:rsid w:val="00ED4F0C"/>
    <w:rsid w:val="00EE31BC"/>
    <w:rsid w:val="00EE69E3"/>
    <w:rsid w:val="00EE7429"/>
    <w:rsid w:val="00EF06FF"/>
    <w:rsid w:val="00EF7E69"/>
    <w:rsid w:val="00F1660A"/>
    <w:rsid w:val="00F20C16"/>
    <w:rsid w:val="00F21D6C"/>
    <w:rsid w:val="00F31F71"/>
    <w:rsid w:val="00F42974"/>
    <w:rsid w:val="00F44504"/>
    <w:rsid w:val="00F50462"/>
    <w:rsid w:val="00F538DF"/>
    <w:rsid w:val="00F62D91"/>
    <w:rsid w:val="00F7258B"/>
    <w:rsid w:val="00F86996"/>
    <w:rsid w:val="00FA0651"/>
    <w:rsid w:val="00FA548E"/>
    <w:rsid w:val="00FB0E7B"/>
    <w:rsid w:val="00FB14ED"/>
    <w:rsid w:val="00FC4DEB"/>
    <w:rsid w:val="00FD1791"/>
    <w:rsid w:val="00FD3F57"/>
    <w:rsid w:val="00FE65D0"/>
    <w:rsid w:val="00FE6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A773A"/>
  <w15:chartTrackingRefBased/>
  <w15:docId w15:val="{71784C57-954D-4250-BB37-7DF7A9F56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63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863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8633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33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8633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86333"/>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semiHidden/>
    <w:unhideWhenUsed/>
    <w:rsid w:val="007233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332C"/>
    <w:rPr>
      <w:sz w:val="20"/>
      <w:szCs w:val="20"/>
    </w:rPr>
  </w:style>
  <w:style w:type="character" w:styleId="FootnoteReference">
    <w:name w:val="footnote reference"/>
    <w:basedOn w:val="DefaultParagraphFont"/>
    <w:uiPriority w:val="99"/>
    <w:semiHidden/>
    <w:unhideWhenUsed/>
    <w:rsid w:val="0072332C"/>
    <w:rPr>
      <w:vertAlign w:val="superscript"/>
    </w:rPr>
  </w:style>
  <w:style w:type="character" w:styleId="Hyperlink">
    <w:name w:val="Hyperlink"/>
    <w:basedOn w:val="DefaultParagraphFont"/>
    <w:uiPriority w:val="99"/>
    <w:unhideWhenUsed/>
    <w:rsid w:val="0072332C"/>
    <w:rPr>
      <w:color w:val="0563C1" w:themeColor="hyperlink"/>
      <w:u w:val="single"/>
    </w:rPr>
  </w:style>
  <w:style w:type="character" w:styleId="FollowedHyperlink">
    <w:name w:val="FollowedHyperlink"/>
    <w:basedOn w:val="DefaultParagraphFont"/>
    <w:uiPriority w:val="99"/>
    <w:semiHidden/>
    <w:unhideWhenUsed/>
    <w:rsid w:val="00415862"/>
    <w:rPr>
      <w:color w:val="954F72" w:themeColor="followedHyperlink"/>
      <w:u w:val="single"/>
    </w:rPr>
  </w:style>
  <w:style w:type="table" w:styleId="TableGrid">
    <w:name w:val="Table Grid"/>
    <w:basedOn w:val="TableNormal"/>
    <w:uiPriority w:val="39"/>
    <w:rsid w:val="004B7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91A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A52"/>
  </w:style>
  <w:style w:type="paragraph" w:styleId="Footer">
    <w:name w:val="footer"/>
    <w:basedOn w:val="Normal"/>
    <w:link w:val="FooterChar"/>
    <w:uiPriority w:val="99"/>
    <w:unhideWhenUsed/>
    <w:rsid w:val="00D91A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A52"/>
  </w:style>
  <w:style w:type="paragraph" w:styleId="BalloonText">
    <w:name w:val="Balloon Text"/>
    <w:basedOn w:val="Normal"/>
    <w:link w:val="BalloonTextChar"/>
    <w:uiPriority w:val="99"/>
    <w:semiHidden/>
    <w:unhideWhenUsed/>
    <w:rsid w:val="00CD0D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D6A"/>
    <w:rPr>
      <w:rFonts w:ascii="Segoe UI" w:hAnsi="Segoe UI" w:cs="Segoe UI"/>
      <w:sz w:val="18"/>
      <w:szCs w:val="18"/>
    </w:rPr>
  </w:style>
  <w:style w:type="paragraph" w:styleId="ListParagraph">
    <w:name w:val="List Paragraph"/>
    <w:basedOn w:val="Normal"/>
    <w:uiPriority w:val="34"/>
    <w:qFormat/>
    <w:rsid w:val="00147732"/>
    <w:pPr>
      <w:ind w:left="720"/>
      <w:contextualSpacing/>
    </w:pPr>
  </w:style>
  <w:style w:type="table" w:customStyle="1" w:styleId="TableGrid1">
    <w:name w:val="Table Grid1"/>
    <w:basedOn w:val="TableNormal"/>
    <w:next w:val="TableGrid"/>
    <w:uiPriority w:val="39"/>
    <w:rsid w:val="004F0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D3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554788">
      <w:bodyDiv w:val="1"/>
      <w:marLeft w:val="0"/>
      <w:marRight w:val="0"/>
      <w:marTop w:val="0"/>
      <w:marBottom w:val="0"/>
      <w:divBdr>
        <w:top w:val="none" w:sz="0" w:space="0" w:color="auto"/>
        <w:left w:val="none" w:sz="0" w:space="0" w:color="auto"/>
        <w:bottom w:val="none" w:sz="0" w:space="0" w:color="auto"/>
        <w:right w:val="none" w:sz="0" w:space="0" w:color="auto"/>
      </w:divBdr>
    </w:div>
    <w:div w:id="669985613">
      <w:bodyDiv w:val="1"/>
      <w:marLeft w:val="0"/>
      <w:marRight w:val="0"/>
      <w:marTop w:val="0"/>
      <w:marBottom w:val="0"/>
      <w:divBdr>
        <w:top w:val="none" w:sz="0" w:space="0" w:color="auto"/>
        <w:left w:val="none" w:sz="0" w:space="0" w:color="auto"/>
        <w:bottom w:val="none" w:sz="0" w:space="0" w:color="auto"/>
        <w:right w:val="none" w:sz="0" w:space="0" w:color="auto"/>
      </w:divBdr>
    </w:div>
    <w:div w:id="782773209">
      <w:bodyDiv w:val="1"/>
      <w:marLeft w:val="0"/>
      <w:marRight w:val="0"/>
      <w:marTop w:val="0"/>
      <w:marBottom w:val="0"/>
      <w:divBdr>
        <w:top w:val="none" w:sz="0" w:space="0" w:color="auto"/>
        <w:left w:val="none" w:sz="0" w:space="0" w:color="auto"/>
        <w:bottom w:val="none" w:sz="0" w:space="0" w:color="auto"/>
        <w:right w:val="none" w:sz="0" w:space="0" w:color="auto"/>
      </w:divBdr>
    </w:div>
    <w:div w:id="902762999">
      <w:bodyDiv w:val="1"/>
      <w:marLeft w:val="0"/>
      <w:marRight w:val="0"/>
      <w:marTop w:val="0"/>
      <w:marBottom w:val="0"/>
      <w:divBdr>
        <w:top w:val="none" w:sz="0" w:space="0" w:color="auto"/>
        <w:left w:val="none" w:sz="0" w:space="0" w:color="auto"/>
        <w:bottom w:val="none" w:sz="0" w:space="0" w:color="auto"/>
        <w:right w:val="none" w:sz="0" w:space="0" w:color="auto"/>
      </w:divBdr>
    </w:div>
    <w:div w:id="1180269611">
      <w:bodyDiv w:val="1"/>
      <w:marLeft w:val="0"/>
      <w:marRight w:val="0"/>
      <w:marTop w:val="0"/>
      <w:marBottom w:val="0"/>
      <w:divBdr>
        <w:top w:val="none" w:sz="0" w:space="0" w:color="auto"/>
        <w:left w:val="none" w:sz="0" w:space="0" w:color="auto"/>
        <w:bottom w:val="none" w:sz="0" w:space="0" w:color="auto"/>
        <w:right w:val="none" w:sz="0" w:space="0" w:color="auto"/>
      </w:divBdr>
    </w:div>
    <w:div w:id="1403289398">
      <w:bodyDiv w:val="1"/>
      <w:marLeft w:val="0"/>
      <w:marRight w:val="0"/>
      <w:marTop w:val="0"/>
      <w:marBottom w:val="0"/>
      <w:divBdr>
        <w:top w:val="none" w:sz="0" w:space="0" w:color="auto"/>
        <w:left w:val="none" w:sz="0" w:space="0" w:color="auto"/>
        <w:bottom w:val="none" w:sz="0" w:space="0" w:color="auto"/>
        <w:right w:val="none" w:sz="0" w:space="0" w:color="auto"/>
      </w:divBdr>
    </w:div>
    <w:div w:id="1492985585">
      <w:bodyDiv w:val="1"/>
      <w:marLeft w:val="0"/>
      <w:marRight w:val="0"/>
      <w:marTop w:val="0"/>
      <w:marBottom w:val="0"/>
      <w:divBdr>
        <w:top w:val="none" w:sz="0" w:space="0" w:color="auto"/>
        <w:left w:val="none" w:sz="0" w:space="0" w:color="auto"/>
        <w:bottom w:val="none" w:sz="0" w:space="0" w:color="auto"/>
        <w:right w:val="none" w:sz="0" w:space="0" w:color="auto"/>
      </w:divBdr>
    </w:div>
    <w:div w:id="1680085526">
      <w:bodyDiv w:val="1"/>
      <w:marLeft w:val="0"/>
      <w:marRight w:val="0"/>
      <w:marTop w:val="0"/>
      <w:marBottom w:val="0"/>
      <w:divBdr>
        <w:top w:val="none" w:sz="0" w:space="0" w:color="auto"/>
        <w:left w:val="none" w:sz="0" w:space="0" w:color="auto"/>
        <w:bottom w:val="none" w:sz="0" w:space="0" w:color="auto"/>
        <w:right w:val="none" w:sz="0" w:space="0" w:color="auto"/>
      </w:divBdr>
    </w:div>
    <w:div w:id="207061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ichael.dalsis@dep.state.fl.us" TargetMode="External"/><Relationship Id="rId4" Type="http://schemas.openxmlformats.org/officeDocument/2006/relationships/settings" Target="settings.xml"/><Relationship Id="rId9" Type="http://schemas.openxmlformats.org/officeDocument/2006/relationships/hyperlink" Target="mailto:richard.w.hicks@dep.state.fl.us"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6C36-9003-49D3-873B-F0F039A88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12</Pages>
  <Words>2087</Words>
  <Characters>11902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Richard W.</dc:creator>
  <cp:keywords/>
  <dc:description/>
  <cp:lastModifiedBy>Dalsis, Michael</cp:lastModifiedBy>
  <cp:revision>29</cp:revision>
  <cp:lastPrinted>2017-02-16T19:43:00Z</cp:lastPrinted>
  <dcterms:created xsi:type="dcterms:W3CDTF">2017-02-14T17:10:00Z</dcterms:created>
  <dcterms:modified xsi:type="dcterms:W3CDTF">2017-02-16T20:03:00Z</dcterms:modified>
</cp:coreProperties>
</file>