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17A16" w14:textId="77777777" w:rsidR="006A5C5E" w:rsidRPr="0089155C" w:rsidRDefault="006A5C5E" w:rsidP="006A5C5E">
      <w:pPr>
        <w:spacing w:after="0" w:line="240" w:lineRule="auto"/>
        <w:jc w:val="center"/>
        <w:rPr>
          <w:rFonts w:ascii="Book Antiqua" w:hAnsi="Book Antiqua" w:cs="Times New Roman"/>
          <w:b/>
          <w:sz w:val="24"/>
          <w:szCs w:val="24"/>
        </w:rPr>
      </w:pPr>
      <w:r w:rsidRPr="0089155C">
        <w:rPr>
          <w:rFonts w:ascii="Book Antiqua" w:hAnsi="Book Antiqua" w:cs="Times New Roman"/>
          <w:b/>
          <w:sz w:val="24"/>
          <w:szCs w:val="24"/>
        </w:rPr>
        <w:t xml:space="preserve">Springs </w:t>
      </w:r>
      <w:r>
        <w:rPr>
          <w:rFonts w:ascii="Book Antiqua" w:hAnsi="Book Antiqua" w:cs="Times New Roman"/>
          <w:b/>
          <w:sz w:val="24"/>
          <w:szCs w:val="24"/>
        </w:rPr>
        <w:t xml:space="preserve">Education and </w:t>
      </w:r>
      <w:r w:rsidRPr="0089155C">
        <w:rPr>
          <w:rFonts w:ascii="Book Antiqua" w:hAnsi="Book Antiqua" w:cs="Times New Roman"/>
          <w:b/>
          <w:sz w:val="24"/>
          <w:szCs w:val="24"/>
        </w:rPr>
        <w:t xml:space="preserve">Outreach Campaigns </w:t>
      </w:r>
    </w:p>
    <w:p w14:paraId="3905410F" w14:textId="2AA8E8F5" w:rsidR="006A5C5E" w:rsidRDefault="006A5C5E" w:rsidP="006A5C5E">
      <w:pPr>
        <w:spacing w:after="0" w:line="240" w:lineRule="auto"/>
        <w:jc w:val="center"/>
        <w:rPr>
          <w:rFonts w:ascii="Book Antiqua" w:hAnsi="Book Antiqua" w:cs="Times New Roman"/>
          <w:b/>
          <w:sz w:val="24"/>
          <w:szCs w:val="24"/>
        </w:rPr>
      </w:pPr>
      <w:r>
        <w:rPr>
          <w:rFonts w:ascii="Book Antiqua" w:hAnsi="Book Antiqua" w:cs="Times New Roman"/>
          <w:b/>
          <w:sz w:val="24"/>
          <w:szCs w:val="24"/>
        </w:rPr>
        <w:t>Florida Department of Environmental Protection (DEP)</w:t>
      </w:r>
    </w:p>
    <w:p w14:paraId="2CFDB747" w14:textId="27A0B7AD" w:rsidR="006A5C5E" w:rsidRDefault="006A5C5E" w:rsidP="006A5C5E">
      <w:pPr>
        <w:spacing w:after="0" w:line="240" w:lineRule="auto"/>
        <w:jc w:val="center"/>
        <w:rPr>
          <w:rFonts w:ascii="Book Antiqua" w:hAnsi="Book Antiqua" w:cs="Times New Roman"/>
          <w:b/>
          <w:sz w:val="24"/>
          <w:szCs w:val="24"/>
        </w:rPr>
      </w:pPr>
      <w:r>
        <w:rPr>
          <w:rFonts w:ascii="Book Antiqua" w:hAnsi="Book Antiqua" w:cs="Times New Roman"/>
          <w:b/>
          <w:sz w:val="24"/>
          <w:szCs w:val="24"/>
        </w:rPr>
        <w:t>Meeting Summary</w:t>
      </w:r>
    </w:p>
    <w:p w14:paraId="199DB697" w14:textId="77777777" w:rsidR="006A5C5E" w:rsidRDefault="006A5C5E" w:rsidP="006A5C5E">
      <w:pPr>
        <w:spacing w:after="0" w:line="240" w:lineRule="auto"/>
        <w:jc w:val="center"/>
        <w:rPr>
          <w:rFonts w:ascii="Book Antiqua" w:hAnsi="Book Antiqua" w:cs="Times New Roman"/>
          <w:b/>
          <w:sz w:val="24"/>
          <w:szCs w:val="24"/>
        </w:rPr>
      </w:pPr>
    </w:p>
    <w:p w14:paraId="2578E93E" w14:textId="08B1750A" w:rsidR="006A5C5E" w:rsidRDefault="006A5C5E" w:rsidP="006A5C5E">
      <w:pPr>
        <w:spacing w:after="0" w:line="240" w:lineRule="auto"/>
        <w:jc w:val="center"/>
        <w:rPr>
          <w:rFonts w:ascii="Book Antiqua" w:hAnsi="Book Antiqua" w:cs="Times New Roman"/>
          <w:b/>
          <w:sz w:val="24"/>
          <w:szCs w:val="24"/>
        </w:rPr>
      </w:pPr>
      <w:r>
        <w:rPr>
          <w:rFonts w:ascii="Book Antiqua" w:hAnsi="Book Antiqua" w:cs="Times New Roman"/>
          <w:b/>
          <w:sz w:val="24"/>
          <w:szCs w:val="24"/>
        </w:rPr>
        <w:t>June 23, 2022</w:t>
      </w:r>
      <w:r w:rsidR="006C2737">
        <w:rPr>
          <w:rFonts w:ascii="Book Antiqua" w:hAnsi="Book Antiqua" w:cs="Times New Roman"/>
          <w:b/>
          <w:sz w:val="24"/>
          <w:szCs w:val="24"/>
        </w:rPr>
        <w:t>,</w:t>
      </w:r>
      <w:r>
        <w:rPr>
          <w:rFonts w:ascii="Book Antiqua" w:hAnsi="Book Antiqua" w:cs="Times New Roman"/>
          <w:b/>
          <w:sz w:val="24"/>
          <w:szCs w:val="24"/>
        </w:rPr>
        <w:t xml:space="preserve"> via Teams</w:t>
      </w:r>
    </w:p>
    <w:p w14:paraId="52728609" w14:textId="664FA629" w:rsidR="006A5C5E" w:rsidRPr="0089155C" w:rsidRDefault="006A5C5E" w:rsidP="006A5C5E">
      <w:pPr>
        <w:spacing w:after="0" w:line="240" w:lineRule="auto"/>
        <w:jc w:val="center"/>
        <w:rPr>
          <w:rFonts w:ascii="Book Antiqua" w:hAnsi="Book Antiqua" w:cs="Times New Roman"/>
          <w:b/>
          <w:sz w:val="24"/>
          <w:szCs w:val="24"/>
        </w:rPr>
      </w:pPr>
      <w:r>
        <w:rPr>
          <w:rFonts w:ascii="Book Antiqua" w:hAnsi="Book Antiqua" w:cs="Times New Roman"/>
          <w:b/>
          <w:sz w:val="24"/>
          <w:szCs w:val="24"/>
        </w:rPr>
        <w:t>9:30 AM</w:t>
      </w:r>
      <w:r w:rsidR="00623B79">
        <w:rPr>
          <w:rFonts w:ascii="Book Antiqua" w:hAnsi="Book Antiqua" w:cs="Times New Roman"/>
          <w:b/>
          <w:sz w:val="24"/>
          <w:szCs w:val="24"/>
        </w:rPr>
        <w:t xml:space="preserve"> – 11:42 AM</w:t>
      </w:r>
    </w:p>
    <w:p w14:paraId="0E8CF68B" w14:textId="77777777" w:rsidR="006A5C5E" w:rsidRDefault="006A5C5E" w:rsidP="006A5C5E">
      <w:pPr>
        <w:spacing w:after="0" w:line="240" w:lineRule="auto"/>
        <w:jc w:val="center"/>
        <w:rPr>
          <w:rFonts w:ascii="Book Antiqua" w:eastAsia="Calibri" w:hAnsi="Book Antiqua" w:cs="Times New Roman"/>
          <w:b/>
          <w:bCs/>
          <w:i/>
          <w:iCs/>
        </w:rPr>
      </w:pPr>
    </w:p>
    <w:p w14:paraId="38211B24" w14:textId="77777777" w:rsidR="006A5C5E" w:rsidRDefault="006A5C5E" w:rsidP="006A5C5E">
      <w:pPr>
        <w:spacing w:after="0" w:line="240" w:lineRule="auto"/>
        <w:jc w:val="center"/>
        <w:rPr>
          <w:rFonts w:ascii="Book Antiqua" w:hAnsi="Book Antiqua" w:cs="Times New Roman"/>
          <w:b/>
          <w:sz w:val="24"/>
          <w:szCs w:val="24"/>
        </w:rPr>
      </w:pPr>
    </w:p>
    <w:p w14:paraId="4A656AE9" w14:textId="05A460D4" w:rsidR="006A5C5E" w:rsidRDefault="006A5C5E" w:rsidP="006A5C5E">
      <w:pPr>
        <w:spacing w:after="0" w:line="240" w:lineRule="auto"/>
        <w:rPr>
          <w:rFonts w:ascii="Book Antiqua" w:hAnsi="Book Antiqua" w:cs="Times New Roman"/>
          <w:b/>
          <w:sz w:val="24"/>
          <w:szCs w:val="24"/>
        </w:rPr>
      </w:pPr>
      <w:bookmarkStart w:id="0" w:name="_Hlk52901501"/>
      <w:r>
        <w:rPr>
          <w:rFonts w:ascii="Book Antiqua" w:hAnsi="Book Antiqua" w:cs="Times New Roman"/>
          <w:b/>
          <w:sz w:val="24"/>
          <w:szCs w:val="24"/>
        </w:rPr>
        <w:t>Attendees</w:t>
      </w:r>
    </w:p>
    <w:p w14:paraId="042FAE70" w14:textId="77777777" w:rsidR="00A34F40" w:rsidRDefault="00A34F40" w:rsidP="00897154">
      <w:pPr>
        <w:spacing w:after="0" w:line="240" w:lineRule="auto"/>
        <w:rPr>
          <w:rFonts w:ascii="Book Antiqua" w:hAnsi="Book Antiqua" w:cs="Times New Roman"/>
          <w:bCs/>
          <w:sz w:val="24"/>
          <w:szCs w:val="24"/>
        </w:rPr>
        <w:sectPr w:rsidR="00A34F40" w:rsidSect="000363CD">
          <w:footerReference w:type="default" r:id="rId7"/>
          <w:pgSz w:w="12240" w:h="15840" w:code="1"/>
          <w:pgMar w:top="1440" w:right="1440" w:bottom="1440" w:left="1440" w:header="720" w:footer="720" w:gutter="0"/>
          <w:cols w:space="720"/>
          <w:docGrid w:linePitch="360"/>
        </w:sectPr>
      </w:pPr>
    </w:p>
    <w:p w14:paraId="6282B56A" w14:textId="2B983F9E" w:rsidR="00897154" w:rsidRDefault="00897154" w:rsidP="00C131CF">
      <w:pPr>
        <w:spacing w:after="0" w:line="240" w:lineRule="auto"/>
        <w:ind w:left="360" w:hanging="360"/>
        <w:rPr>
          <w:rFonts w:ascii="Book Antiqua" w:hAnsi="Book Antiqua" w:cs="Times New Roman"/>
          <w:bCs/>
          <w:sz w:val="24"/>
          <w:szCs w:val="24"/>
        </w:rPr>
      </w:pPr>
      <w:r w:rsidRPr="00897154">
        <w:rPr>
          <w:rFonts w:ascii="Book Antiqua" w:hAnsi="Book Antiqua" w:cs="Times New Roman"/>
          <w:bCs/>
          <w:sz w:val="24"/>
          <w:szCs w:val="24"/>
        </w:rPr>
        <w:t>Nicky</w:t>
      </w:r>
      <w:r>
        <w:rPr>
          <w:rFonts w:ascii="Book Antiqua" w:hAnsi="Book Antiqua" w:cs="Times New Roman"/>
          <w:bCs/>
          <w:sz w:val="24"/>
          <w:szCs w:val="24"/>
        </w:rPr>
        <w:t xml:space="preserve"> Aiken</w:t>
      </w:r>
      <w:r w:rsidRPr="00897154">
        <w:rPr>
          <w:rFonts w:ascii="Book Antiqua" w:hAnsi="Book Antiqua" w:cs="Times New Roman"/>
          <w:bCs/>
          <w:sz w:val="24"/>
          <w:szCs w:val="24"/>
        </w:rPr>
        <w:t>, Silver Springs State Park</w:t>
      </w:r>
    </w:p>
    <w:p w14:paraId="7DDDFE73" w14:textId="0CF87B0D" w:rsidR="00447C3E" w:rsidRDefault="00447C3E"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 xml:space="preserve">Alys Brockway, Hernando County </w:t>
      </w:r>
    </w:p>
    <w:p w14:paraId="0ACD5C74" w14:textId="2CB3840F" w:rsidR="005A17E1" w:rsidRPr="00897154" w:rsidRDefault="005A17E1"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Stacy Burke,</w:t>
      </w:r>
      <w:r w:rsidR="00A80D62">
        <w:rPr>
          <w:rFonts w:ascii="Book Antiqua" w:hAnsi="Book Antiqua" w:cs="Times New Roman"/>
          <w:bCs/>
          <w:sz w:val="24"/>
          <w:szCs w:val="24"/>
        </w:rPr>
        <w:t xml:space="preserve"> Volusia County</w:t>
      </w:r>
    </w:p>
    <w:p w14:paraId="0B9B8276" w14:textId="02B12306" w:rsidR="006C2737" w:rsidRPr="006C2737" w:rsidRDefault="006C2737" w:rsidP="00C131CF">
      <w:pPr>
        <w:spacing w:after="0" w:line="240" w:lineRule="auto"/>
        <w:ind w:left="360" w:hanging="360"/>
        <w:rPr>
          <w:rFonts w:ascii="Book Antiqua" w:hAnsi="Book Antiqua" w:cs="Times New Roman"/>
          <w:bCs/>
          <w:sz w:val="24"/>
          <w:szCs w:val="24"/>
        </w:rPr>
      </w:pPr>
      <w:r w:rsidRPr="006C2737">
        <w:rPr>
          <w:rFonts w:ascii="Book Antiqua" w:hAnsi="Book Antiqua" w:cs="Times New Roman"/>
          <w:bCs/>
          <w:sz w:val="24"/>
          <w:szCs w:val="24"/>
        </w:rPr>
        <w:t>Tiffany Busby, Wildwood Consulting</w:t>
      </w:r>
    </w:p>
    <w:p w14:paraId="7E726FD6" w14:textId="70085B17" w:rsidR="006C2737" w:rsidRPr="006C2737" w:rsidRDefault="006C2737" w:rsidP="00C131CF">
      <w:pPr>
        <w:spacing w:after="0" w:line="240" w:lineRule="auto"/>
        <w:ind w:left="360" w:hanging="360"/>
        <w:rPr>
          <w:rFonts w:ascii="Book Antiqua" w:hAnsi="Book Antiqua" w:cs="Times New Roman"/>
          <w:bCs/>
          <w:sz w:val="24"/>
          <w:szCs w:val="24"/>
        </w:rPr>
      </w:pPr>
      <w:r w:rsidRPr="006C2737">
        <w:rPr>
          <w:rFonts w:ascii="Book Antiqua" w:hAnsi="Book Antiqua" w:cs="Times New Roman"/>
          <w:bCs/>
          <w:sz w:val="24"/>
          <w:szCs w:val="24"/>
        </w:rPr>
        <w:t>Lauren Campbell, DEP</w:t>
      </w:r>
    </w:p>
    <w:p w14:paraId="27EAC1CF" w14:textId="2190F835" w:rsidR="00405724" w:rsidRDefault="00405724"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Jessica Fetgatter, DEP</w:t>
      </w:r>
    </w:p>
    <w:p w14:paraId="518A9113" w14:textId="14974276" w:rsidR="00882293" w:rsidRDefault="00882293"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Hollie Greer, Alachua County</w:t>
      </w:r>
    </w:p>
    <w:p w14:paraId="16EEF733" w14:textId="77777777" w:rsidR="009F24A0" w:rsidRDefault="009F24A0"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Sam Hankinson, DEP</w:t>
      </w:r>
    </w:p>
    <w:p w14:paraId="3F3BB129" w14:textId="151EEA6E" w:rsidR="006C2737" w:rsidRDefault="006C2737" w:rsidP="00C131CF">
      <w:pPr>
        <w:spacing w:after="0" w:line="240" w:lineRule="auto"/>
        <w:ind w:left="360" w:hanging="360"/>
        <w:rPr>
          <w:rFonts w:ascii="Book Antiqua" w:hAnsi="Book Antiqua" w:cs="Times New Roman"/>
          <w:bCs/>
          <w:sz w:val="24"/>
          <w:szCs w:val="24"/>
        </w:rPr>
      </w:pPr>
      <w:r w:rsidRPr="006C2737">
        <w:rPr>
          <w:rFonts w:ascii="Book Antiqua" w:hAnsi="Book Antiqua" w:cs="Times New Roman"/>
          <w:bCs/>
          <w:sz w:val="24"/>
          <w:szCs w:val="24"/>
        </w:rPr>
        <w:t>Mark Heidecker, Tallahassee</w:t>
      </w:r>
    </w:p>
    <w:p w14:paraId="3F4145B7" w14:textId="77777777" w:rsidR="005A17E1" w:rsidRDefault="005A17E1"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Moira Homann, DEP</w:t>
      </w:r>
    </w:p>
    <w:p w14:paraId="33D37D34" w14:textId="0EDBB07F" w:rsidR="003C5F0D" w:rsidRDefault="00897154"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Alys</w:t>
      </w:r>
      <w:r w:rsidR="003C5F0D">
        <w:rPr>
          <w:rFonts w:ascii="Book Antiqua" w:hAnsi="Book Antiqua" w:cs="Times New Roman"/>
          <w:bCs/>
          <w:sz w:val="24"/>
          <w:szCs w:val="24"/>
        </w:rPr>
        <w:t>e</w:t>
      </w:r>
      <w:r>
        <w:rPr>
          <w:rFonts w:ascii="Book Antiqua" w:hAnsi="Book Antiqua" w:cs="Times New Roman"/>
          <w:bCs/>
          <w:sz w:val="24"/>
          <w:szCs w:val="24"/>
        </w:rPr>
        <w:t xml:space="preserve"> Howell, </w:t>
      </w:r>
      <w:r w:rsidR="00384F38">
        <w:rPr>
          <w:rFonts w:ascii="Book Antiqua" w:hAnsi="Book Antiqua" w:cs="Times New Roman"/>
          <w:bCs/>
          <w:sz w:val="24"/>
          <w:szCs w:val="24"/>
        </w:rPr>
        <w:t>Volusia County</w:t>
      </w:r>
    </w:p>
    <w:p w14:paraId="59CCBB86" w14:textId="77777777" w:rsidR="002257D5" w:rsidRDefault="00882293"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Nathan Jagoda</w:t>
      </w:r>
      <w:r w:rsidR="002257D5">
        <w:rPr>
          <w:rFonts w:ascii="Book Antiqua" w:hAnsi="Book Antiqua" w:cs="Times New Roman"/>
          <w:bCs/>
          <w:sz w:val="24"/>
          <w:szCs w:val="24"/>
        </w:rPr>
        <w:t>, DEP</w:t>
      </w:r>
    </w:p>
    <w:p w14:paraId="66C2D8CA" w14:textId="1AFF9390" w:rsidR="009F24A0" w:rsidRDefault="009F24A0"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Chandler Keenan, DEP-DWRA</w:t>
      </w:r>
    </w:p>
    <w:p w14:paraId="10E0E62A" w14:textId="036BE145" w:rsidR="00405724" w:rsidRDefault="00405724"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Laura La</w:t>
      </w:r>
      <w:r w:rsidR="00163233">
        <w:rPr>
          <w:rFonts w:ascii="Book Antiqua" w:hAnsi="Book Antiqua" w:cs="Times New Roman"/>
          <w:bCs/>
          <w:sz w:val="24"/>
          <w:szCs w:val="24"/>
        </w:rPr>
        <w:t xml:space="preserve"> </w:t>
      </w:r>
      <w:proofErr w:type="spellStart"/>
      <w:r>
        <w:rPr>
          <w:rFonts w:ascii="Book Antiqua" w:hAnsi="Book Antiqua" w:cs="Times New Roman"/>
          <w:bCs/>
          <w:sz w:val="24"/>
          <w:szCs w:val="24"/>
        </w:rPr>
        <w:t>Beaur</w:t>
      </w:r>
      <w:proofErr w:type="spellEnd"/>
      <w:r>
        <w:rPr>
          <w:rFonts w:ascii="Book Antiqua" w:hAnsi="Book Antiqua" w:cs="Times New Roman"/>
          <w:bCs/>
          <w:sz w:val="24"/>
          <w:szCs w:val="24"/>
        </w:rPr>
        <w:t>,</w:t>
      </w:r>
      <w:r w:rsidR="009F24A0">
        <w:rPr>
          <w:rFonts w:ascii="Book Antiqua" w:hAnsi="Book Antiqua" w:cs="Times New Roman"/>
          <w:bCs/>
          <w:sz w:val="24"/>
          <w:szCs w:val="24"/>
        </w:rPr>
        <w:t xml:space="preserve"> SJRWMD</w:t>
      </w:r>
    </w:p>
    <w:p w14:paraId="668348BE" w14:textId="77777777" w:rsidR="009F24A0" w:rsidRDefault="009F24A0"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Marie Lackey, Seminole County</w:t>
      </w:r>
    </w:p>
    <w:p w14:paraId="0B9A6C9A" w14:textId="1128F19A" w:rsidR="006C2737" w:rsidRDefault="006C2737"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Emily Lawson, Orange County</w:t>
      </w:r>
    </w:p>
    <w:p w14:paraId="0A274C81" w14:textId="77777777" w:rsidR="009F24A0" w:rsidRDefault="009F24A0"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Craig Littauer, DEP State Parks-D2</w:t>
      </w:r>
    </w:p>
    <w:p w14:paraId="44FEBC9D" w14:textId="1B2863FE" w:rsidR="005A17E1" w:rsidRDefault="005A17E1"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 xml:space="preserve">Tina McIntyre, </w:t>
      </w:r>
      <w:r w:rsidR="005367B0">
        <w:rPr>
          <w:rFonts w:ascii="Book Antiqua" w:hAnsi="Book Antiqua" w:cs="Times New Roman"/>
          <w:bCs/>
          <w:sz w:val="24"/>
          <w:szCs w:val="24"/>
        </w:rPr>
        <w:t>FFL Agent/Seminole Co.</w:t>
      </w:r>
    </w:p>
    <w:p w14:paraId="59865D85" w14:textId="77777777" w:rsidR="009C3BB8" w:rsidRDefault="009C3BB8"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Megan Martin, Volusia County</w:t>
      </w:r>
    </w:p>
    <w:p w14:paraId="31791A48" w14:textId="77777777" w:rsidR="009C3BB8" w:rsidRDefault="009C3BB8"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 xml:space="preserve">Nick </w:t>
      </w:r>
      <w:proofErr w:type="spellStart"/>
      <w:r>
        <w:rPr>
          <w:rFonts w:ascii="Book Antiqua" w:hAnsi="Book Antiqua" w:cs="Times New Roman"/>
          <w:bCs/>
          <w:sz w:val="24"/>
          <w:szCs w:val="24"/>
        </w:rPr>
        <w:t>Mccray</w:t>
      </w:r>
      <w:proofErr w:type="spellEnd"/>
      <w:r>
        <w:rPr>
          <w:rFonts w:ascii="Book Antiqua" w:hAnsi="Book Antiqua" w:cs="Times New Roman"/>
          <w:bCs/>
          <w:sz w:val="24"/>
          <w:szCs w:val="24"/>
        </w:rPr>
        <w:t>, Lake County Public Works</w:t>
      </w:r>
    </w:p>
    <w:p w14:paraId="357B4D6F" w14:textId="17A2D775" w:rsidR="006C2737" w:rsidRDefault="006C2737" w:rsidP="00C131CF">
      <w:pPr>
        <w:spacing w:after="0" w:line="240" w:lineRule="auto"/>
        <w:ind w:left="360" w:hanging="360"/>
        <w:rPr>
          <w:rFonts w:ascii="Book Antiqua" w:hAnsi="Book Antiqua" w:cs="Times New Roman"/>
          <w:bCs/>
          <w:sz w:val="24"/>
          <w:szCs w:val="24"/>
        </w:rPr>
      </w:pPr>
      <w:r w:rsidRPr="006C2737">
        <w:rPr>
          <w:rFonts w:ascii="Book Antiqua" w:hAnsi="Book Antiqua" w:cs="Times New Roman"/>
          <w:bCs/>
          <w:sz w:val="24"/>
          <w:szCs w:val="24"/>
        </w:rPr>
        <w:t xml:space="preserve">Dorian Morgan, </w:t>
      </w:r>
      <w:r>
        <w:rPr>
          <w:rFonts w:ascii="Book Antiqua" w:hAnsi="Book Antiqua" w:cs="Times New Roman"/>
          <w:bCs/>
          <w:sz w:val="24"/>
          <w:szCs w:val="24"/>
        </w:rPr>
        <w:t>Uppercase</w:t>
      </w:r>
      <w:r w:rsidR="00D66CA7">
        <w:rPr>
          <w:rFonts w:ascii="Book Antiqua" w:hAnsi="Book Antiqua" w:cs="Times New Roman"/>
          <w:bCs/>
          <w:sz w:val="24"/>
          <w:szCs w:val="24"/>
        </w:rPr>
        <w:t xml:space="preserve"> Inc</w:t>
      </w:r>
    </w:p>
    <w:p w14:paraId="36066355" w14:textId="77777777" w:rsidR="00EA7124" w:rsidRDefault="00EA7124"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Joss Nageon de Lestang, Marion County</w:t>
      </w:r>
    </w:p>
    <w:p w14:paraId="0B68AF34" w14:textId="77777777" w:rsidR="005367B0" w:rsidRDefault="005367B0"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Rachel Novak, Marion County</w:t>
      </w:r>
    </w:p>
    <w:p w14:paraId="7B105EB7" w14:textId="579B6C53" w:rsidR="000718F7" w:rsidRDefault="000718F7"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 xml:space="preserve">Gordon Onderdonk, </w:t>
      </w:r>
      <w:r w:rsidR="009D23F5">
        <w:rPr>
          <w:rFonts w:ascii="Book Antiqua" w:hAnsi="Book Antiqua" w:cs="Times New Roman"/>
          <w:bCs/>
          <w:sz w:val="24"/>
          <w:szCs w:val="24"/>
        </w:rPr>
        <w:t>Hernando County</w:t>
      </w:r>
    </w:p>
    <w:p w14:paraId="03D80F36" w14:textId="3B605F46" w:rsidR="00FA606F" w:rsidRDefault="00A80D62" w:rsidP="00FA606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Amanda Peck, DEP-NPS Management</w:t>
      </w:r>
    </w:p>
    <w:p w14:paraId="3710B1CF" w14:textId="77777777" w:rsidR="005367B0" w:rsidRDefault="005367B0"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Troy Roberts, SRWMD</w:t>
      </w:r>
    </w:p>
    <w:p w14:paraId="2CAEF04F" w14:textId="399EF990" w:rsidR="003C5F0D" w:rsidRDefault="003C5F0D"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Rachel Novak</w:t>
      </w:r>
      <w:r w:rsidR="00D43CF1">
        <w:rPr>
          <w:rFonts w:ascii="Book Antiqua" w:hAnsi="Book Antiqua" w:cs="Times New Roman"/>
          <w:bCs/>
          <w:sz w:val="24"/>
          <w:szCs w:val="24"/>
        </w:rPr>
        <w:t xml:space="preserve">, </w:t>
      </w:r>
      <w:r w:rsidR="00A3474C">
        <w:rPr>
          <w:rFonts w:ascii="Book Antiqua" w:hAnsi="Book Antiqua" w:cs="Times New Roman"/>
          <w:bCs/>
          <w:sz w:val="24"/>
          <w:szCs w:val="24"/>
        </w:rPr>
        <w:t>Leesburg</w:t>
      </w:r>
    </w:p>
    <w:p w14:paraId="07C6A2BA" w14:textId="480939B8" w:rsidR="009C3BB8" w:rsidRDefault="009C3BB8"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 xml:space="preserve">Rick Owen, District Biologist, </w:t>
      </w:r>
      <w:r w:rsidR="00C131CF">
        <w:rPr>
          <w:rFonts w:ascii="Book Antiqua" w:hAnsi="Book Antiqua" w:cs="Times New Roman"/>
          <w:bCs/>
          <w:sz w:val="24"/>
          <w:szCs w:val="24"/>
        </w:rPr>
        <w:t xml:space="preserve">DEP </w:t>
      </w:r>
      <w:r>
        <w:rPr>
          <w:rFonts w:ascii="Book Antiqua" w:hAnsi="Book Antiqua" w:cs="Times New Roman"/>
          <w:bCs/>
          <w:sz w:val="24"/>
          <w:szCs w:val="24"/>
        </w:rPr>
        <w:t>State Parks-D2</w:t>
      </w:r>
    </w:p>
    <w:p w14:paraId="1359BEFC" w14:textId="1F0F5C9B" w:rsidR="00CB00A9" w:rsidRDefault="00CB00A9"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 xml:space="preserve">Michele A. Sager, </w:t>
      </w:r>
      <w:r w:rsidR="00596EEC">
        <w:rPr>
          <w:rFonts w:ascii="Book Antiqua" w:hAnsi="Book Antiqua" w:cs="Times New Roman"/>
          <w:bCs/>
          <w:sz w:val="24"/>
          <w:szCs w:val="24"/>
        </w:rPr>
        <w:t>SWFWMD</w:t>
      </w:r>
    </w:p>
    <w:p w14:paraId="3EDEB537" w14:textId="77777777" w:rsidR="00FA606F" w:rsidRDefault="00FA606F" w:rsidP="00FA606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Courtney Schoen, Tallahassee</w:t>
      </w:r>
    </w:p>
    <w:p w14:paraId="242DBE10" w14:textId="6FA5FE53" w:rsidR="009C3BB8" w:rsidRDefault="009C3BB8"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Marcus T</w:t>
      </w:r>
      <w:r w:rsidR="00245BF7">
        <w:rPr>
          <w:rFonts w:ascii="Book Antiqua" w:hAnsi="Book Antiqua" w:cs="Times New Roman"/>
          <w:bCs/>
          <w:sz w:val="24"/>
          <w:szCs w:val="24"/>
        </w:rPr>
        <w:t>h</w:t>
      </w:r>
      <w:r>
        <w:rPr>
          <w:rFonts w:ascii="Book Antiqua" w:hAnsi="Book Antiqua" w:cs="Times New Roman"/>
          <w:bCs/>
          <w:sz w:val="24"/>
          <w:szCs w:val="24"/>
        </w:rPr>
        <w:t>ompkins, DEP-DWRA</w:t>
      </w:r>
    </w:p>
    <w:p w14:paraId="7ACFE633" w14:textId="641C2599" w:rsidR="00405724" w:rsidRDefault="00405724"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 xml:space="preserve">Gordon </w:t>
      </w:r>
      <w:r w:rsidR="00326206">
        <w:rPr>
          <w:rFonts w:ascii="Book Antiqua" w:hAnsi="Book Antiqua" w:cs="Times New Roman"/>
          <w:bCs/>
          <w:sz w:val="24"/>
          <w:szCs w:val="24"/>
        </w:rPr>
        <w:t>O</w:t>
      </w:r>
      <w:r>
        <w:rPr>
          <w:rFonts w:ascii="Book Antiqua" w:hAnsi="Book Antiqua" w:cs="Times New Roman"/>
          <w:bCs/>
          <w:sz w:val="24"/>
          <w:szCs w:val="24"/>
        </w:rPr>
        <w:t>nderdonk, Hernando County</w:t>
      </w:r>
    </w:p>
    <w:p w14:paraId="405D4208" w14:textId="77777777" w:rsidR="009F24A0" w:rsidRDefault="009F24A0"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Gabriel Vicari, UF-IFAS/Marion Co.</w:t>
      </w:r>
    </w:p>
    <w:p w14:paraId="54BB0B64" w14:textId="77777777" w:rsidR="009F24A0" w:rsidRDefault="009F24A0"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Shannon Wetzel, Seminole Co.</w:t>
      </w:r>
    </w:p>
    <w:p w14:paraId="2F1D4F78" w14:textId="77777777" w:rsidR="009F24A0" w:rsidRDefault="009F24A0"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Kelly Young, Volusia County</w:t>
      </w:r>
    </w:p>
    <w:p w14:paraId="2394373C" w14:textId="02ED94D2" w:rsidR="003C5F0D" w:rsidRDefault="003C5F0D" w:rsidP="00C131CF">
      <w:pPr>
        <w:spacing w:after="0" w:line="240" w:lineRule="auto"/>
        <w:ind w:left="360" w:hanging="360"/>
        <w:rPr>
          <w:rFonts w:ascii="Book Antiqua" w:hAnsi="Book Antiqua" w:cs="Times New Roman"/>
          <w:bCs/>
          <w:sz w:val="24"/>
          <w:szCs w:val="24"/>
        </w:rPr>
      </w:pPr>
      <w:r>
        <w:rPr>
          <w:rFonts w:ascii="Book Antiqua" w:hAnsi="Book Antiqua" w:cs="Times New Roman"/>
          <w:bCs/>
          <w:sz w:val="24"/>
          <w:szCs w:val="24"/>
        </w:rPr>
        <w:t>Yilin Zhuang</w:t>
      </w:r>
      <w:r w:rsidR="001F4BC7">
        <w:rPr>
          <w:rFonts w:ascii="Book Antiqua" w:hAnsi="Book Antiqua" w:cs="Times New Roman"/>
          <w:bCs/>
          <w:sz w:val="24"/>
          <w:szCs w:val="24"/>
        </w:rPr>
        <w:t>, UF-IFAS</w:t>
      </w:r>
      <w:r w:rsidR="004039E7">
        <w:rPr>
          <w:rFonts w:ascii="Book Antiqua" w:hAnsi="Book Antiqua" w:cs="Times New Roman"/>
          <w:bCs/>
          <w:sz w:val="24"/>
          <w:szCs w:val="24"/>
        </w:rPr>
        <w:t>/</w:t>
      </w:r>
      <w:r w:rsidR="001F4BC7">
        <w:rPr>
          <w:rFonts w:ascii="Book Antiqua" w:hAnsi="Book Antiqua" w:cs="Times New Roman"/>
          <w:bCs/>
          <w:sz w:val="24"/>
          <w:szCs w:val="24"/>
        </w:rPr>
        <w:t>Central and N. Central FL</w:t>
      </w:r>
    </w:p>
    <w:p w14:paraId="3443BE27" w14:textId="77777777" w:rsidR="00A34F40" w:rsidRDefault="00A34F40" w:rsidP="006A5C5E">
      <w:pPr>
        <w:spacing w:after="0" w:line="240" w:lineRule="auto"/>
        <w:rPr>
          <w:rFonts w:ascii="Book Antiqua" w:hAnsi="Book Antiqua" w:cs="Times New Roman"/>
          <w:bCs/>
          <w:sz w:val="24"/>
          <w:szCs w:val="24"/>
        </w:rPr>
        <w:sectPr w:rsidR="00A34F40" w:rsidSect="00A34F40">
          <w:type w:val="continuous"/>
          <w:pgSz w:w="12240" w:h="15840" w:code="1"/>
          <w:pgMar w:top="1440" w:right="1440" w:bottom="1440" w:left="1440" w:header="720" w:footer="720" w:gutter="0"/>
          <w:cols w:num="2" w:space="720"/>
          <w:docGrid w:linePitch="360"/>
        </w:sectPr>
      </w:pPr>
    </w:p>
    <w:p w14:paraId="201578CE" w14:textId="77777777" w:rsidR="00897154" w:rsidRPr="006C2737" w:rsidRDefault="00897154" w:rsidP="006A5C5E">
      <w:pPr>
        <w:spacing w:after="0" w:line="240" w:lineRule="auto"/>
        <w:rPr>
          <w:rFonts w:ascii="Book Antiqua" w:hAnsi="Book Antiqua" w:cs="Times New Roman"/>
          <w:bCs/>
          <w:sz w:val="24"/>
          <w:szCs w:val="24"/>
        </w:rPr>
      </w:pPr>
    </w:p>
    <w:p w14:paraId="1CC0C6A9" w14:textId="0739609A" w:rsidR="006A5C5E" w:rsidRDefault="006A5C5E" w:rsidP="00F814B6">
      <w:pPr>
        <w:pStyle w:val="Heading1"/>
      </w:pPr>
      <w:r w:rsidRPr="004A27F6">
        <w:t>Welcome and Introductions</w:t>
      </w:r>
    </w:p>
    <w:p w14:paraId="2FC343F0" w14:textId="1CC29123" w:rsidR="006A5C5E" w:rsidRPr="004A27F6" w:rsidRDefault="006A5C5E" w:rsidP="006A5C5E">
      <w:pPr>
        <w:spacing w:after="0" w:line="240" w:lineRule="auto"/>
        <w:ind w:left="360"/>
        <w:rPr>
          <w:rFonts w:ascii="Book Antiqua" w:hAnsi="Book Antiqua" w:cs="Times New Roman"/>
          <w:bCs/>
          <w:sz w:val="24"/>
          <w:szCs w:val="24"/>
        </w:rPr>
      </w:pP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t xml:space="preserve"> </w:t>
      </w:r>
    </w:p>
    <w:p w14:paraId="7112191D" w14:textId="60BCC614" w:rsidR="006A5C5E" w:rsidRDefault="006A5C5E" w:rsidP="00795E46">
      <w:pPr>
        <w:pStyle w:val="Heading2"/>
      </w:pPr>
      <w:r w:rsidRPr="006A5C5E">
        <w:t xml:space="preserve">Introductions </w:t>
      </w:r>
    </w:p>
    <w:p w14:paraId="4507E4A0" w14:textId="09CDE32E" w:rsidR="00795E46" w:rsidRDefault="00795E46" w:rsidP="006A5C5E">
      <w:pPr>
        <w:spacing w:after="0" w:line="240" w:lineRule="auto"/>
        <w:rPr>
          <w:rFonts w:ascii="Book Antiqua" w:hAnsi="Book Antiqua" w:cs="Times New Roman"/>
          <w:bCs/>
          <w:sz w:val="24"/>
          <w:szCs w:val="24"/>
        </w:rPr>
      </w:pPr>
      <w:r>
        <w:rPr>
          <w:rFonts w:ascii="Book Antiqua" w:hAnsi="Book Antiqua" w:cs="Times New Roman"/>
          <w:bCs/>
          <w:sz w:val="24"/>
          <w:szCs w:val="24"/>
        </w:rPr>
        <w:t>Lauren introduced herself as the new coordinator of these meetings, taking over from Mary Paulic, who retired last year. Everyone introduced themselves.</w:t>
      </w:r>
    </w:p>
    <w:p w14:paraId="3A5AC426" w14:textId="77777777" w:rsidR="00795E46" w:rsidRPr="006A5C5E" w:rsidRDefault="00795E46" w:rsidP="006A5C5E">
      <w:pPr>
        <w:spacing w:after="0" w:line="240" w:lineRule="auto"/>
        <w:rPr>
          <w:rFonts w:ascii="Book Antiqua" w:hAnsi="Book Antiqua" w:cs="Times New Roman"/>
          <w:bCs/>
          <w:sz w:val="24"/>
          <w:szCs w:val="24"/>
        </w:rPr>
      </w:pPr>
    </w:p>
    <w:p w14:paraId="5E5A5FF3" w14:textId="2CA41367" w:rsidR="006A5C5E" w:rsidRPr="00795E46" w:rsidRDefault="006A5C5E" w:rsidP="00795E46">
      <w:pPr>
        <w:pStyle w:val="Heading2"/>
      </w:pPr>
      <w:r w:rsidRPr="00795E46">
        <w:t>DEP Updates</w:t>
      </w:r>
    </w:p>
    <w:p w14:paraId="2D89264B" w14:textId="4A12AB21" w:rsidR="005F5E0C" w:rsidRDefault="005F5E0C" w:rsidP="006A5C5E">
      <w:pPr>
        <w:spacing w:after="0" w:line="240" w:lineRule="auto"/>
        <w:rPr>
          <w:rFonts w:ascii="Book Antiqua" w:hAnsi="Book Antiqua" w:cs="Times New Roman"/>
          <w:bCs/>
          <w:sz w:val="24"/>
          <w:szCs w:val="24"/>
        </w:rPr>
      </w:pPr>
      <w:r>
        <w:rPr>
          <w:rFonts w:ascii="Book Antiqua" w:hAnsi="Book Antiqua" w:cs="Times New Roman"/>
          <w:bCs/>
          <w:sz w:val="24"/>
          <w:szCs w:val="24"/>
        </w:rPr>
        <w:t>Lauren reported that th</w:t>
      </w:r>
      <w:r w:rsidR="004A6BA9">
        <w:rPr>
          <w:rFonts w:ascii="Book Antiqua" w:hAnsi="Book Antiqua" w:cs="Times New Roman"/>
          <w:bCs/>
          <w:sz w:val="24"/>
          <w:szCs w:val="24"/>
        </w:rPr>
        <w:t>e</w:t>
      </w:r>
      <w:r>
        <w:rPr>
          <w:rFonts w:ascii="Book Antiqua" w:hAnsi="Book Antiqua" w:cs="Times New Roman"/>
          <w:bCs/>
          <w:sz w:val="24"/>
          <w:szCs w:val="24"/>
        </w:rPr>
        <w:t xml:space="preserve">re is a new </w:t>
      </w:r>
      <w:r w:rsidR="004A6BA9">
        <w:rPr>
          <w:rFonts w:ascii="Book Antiqua" w:hAnsi="Book Antiqua" w:cs="Times New Roman"/>
          <w:bCs/>
          <w:sz w:val="24"/>
          <w:szCs w:val="24"/>
        </w:rPr>
        <w:t>division director</w:t>
      </w:r>
      <w:r>
        <w:rPr>
          <w:rFonts w:ascii="Book Antiqua" w:hAnsi="Book Antiqua" w:cs="Times New Roman"/>
          <w:bCs/>
          <w:sz w:val="24"/>
          <w:szCs w:val="24"/>
        </w:rPr>
        <w:t>, Kim Shugar</w:t>
      </w:r>
      <w:r w:rsidR="004A6BA9">
        <w:rPr>
          <w:rFonts w:ascii="Book Antiqua" w:hAnsi="Book Antiqua" w:cs="Times New Roman"/>
          <w:bCs/>
          <w:sz w:val="24"/>
          <w:szCs w:val="24"/>
        </w:rPr>
        <w:t>,</w:t>
      </w:r>
      <w:r>
        <w:rPr>
          <w:rFonts w:ascii="Book Antiqua" w:hAnsi="Book Antiqua" w:cs="Times New Roman"/>
          <w:bCs/>
          <w:sz w:val="24"/>
          <w:szCs w:val="24"/>
        </w:rPr>
        <w:t xml:space="preserve"> and a new </w:t>
      </w:r>
      <w:r w:rsidR="00CB46ED">
        <w:rPr>
          <w:rFonts w:ascii="Book Antiqua" w:hAnsi="Book Antiqua" w:cs="Times New Roman"/>
          <w:bCs/>
          <w:sz w:val="24"/>
          <w:szCs w:val="24"/>
        </w:rPr>
        <w:t>d</w:t>
      </w:r>
      <w:r>
        <w:rPr>
          <w:rFonts w:ascii="Book Antiqua" w:hAnsi="Book Antiqua" w:cs="Times New Roman"/>
          <w:bCs/>
          <w:sz w:val="24"/>
          <w:szCs w:val="24"/>
        </w:rPr>
        <w:t>eputy</w:t>
      </w:r>
      <w:r w:rsidR="00CB46ED">
        <w:rPr>
          <w:rFonts w:ascii="Book Antiqua" w:hAnsi="Book Antiqua" w:cs="Times New Roman"/>
          <w:bCs/>
          <w:sz w:val="24"/>
          <w:szCs w:val="24"/>
        </w:rPr>
        <w:t xml:space="preserve"> director</w:t>
      </w:r>
      <w:r>
        <w:rPr>
          <w:rFonts w:ascii="Book Antiqua" w:hAnsi="Book Antiqua" w:cs="Times New Roman"/>
          <w:bCs/>
          <w:sz w:val="24"/>
          <w:szCs w:val="24"/>
        </w:rPr>
        <w:t>, Ken Weaver</w:t>
      </w:r>
      <w:r w:rsidR="00CB46ED">
        <w:rPr>
          <w:rFonts w:ascii="Book Antiqua" w:hAnsi="Book Antiqua" w:cs="Times New Roman"/>
          <w:bCs/>
          <w:sz w:val="24"/>
          <w:szCs w:val="24"/>
        </w:rPr>
        <w:t>,</w:t>
      </w:r>
      <w:r w:rsidR="004A6BA9">
        <w:rPr>
          <w:rFonts w:ascii="Book Antiqua" w:hAnsi="Book Antiqua" w:cs="Times New Roman"/>
          <w:bCs/>
          <w:sz w:val="24"/>
          <w:szCs w:val="24"/>
        </w:rPr>
        <w:t xml:space="preserve"> for the Division of Environmental Assessment and Restoration (DEAR)</w:t>
      </w:r>
      <w:r>
        <w:rPr>
          <w:rFonts w:ascii="Book Antiqua" w:hAnsi="Book Antiqua" w:cs="Times New Roman"/>
          <w:bCs/>
          <w:sz w:val="24"/>
          <w:szCs w:val="24"/>
        </w:rPr>
        <w:t xml:space="preserve">. </w:t>
      </w:r>
      <w:r w:rsidR="00CB46ED">
        <w:rPr>
          <w:rFonts w:ascii="Book Antiqua" w:hAnsi="Book Antiqua" w:cs="Times New Roman"/>
          <w:bCs/>
          <w:sz w:val="24"/>
          <w:szCs w:val="24"/>
        </w:rPr>
        <w:t>Also, t</w:t>
      </w:r>
      <w:r>
        <w:rPr>
          <w:rFonts w:ascii="Book Antiqua" w:hAnsi="Book Antiqua" w:cs="Times New Roman"/>
          <w:bCs/>
          <w:sz w:val="24"/>
          <w:szCs w:val="24"/>
        </w:rPr>
        <w:t xml:space="preserve">he 2021 STAR report </w:t>
      </w:r>
      <w:r w:rsidR="004A6BA9">
        <w:rPr>
          <w:rFonts w:ascii="Book Antiqua" w:hAnsi="Book Antiqua" w:cs="Times New Roman"/>
          <w:bCs/>
          <w:sz w:val="24"/>
          <w:szCs w:val="24"/>
        </w:rPr>
        <w:t xml:space="preserve">that includes BMAP project, TMDL updates, and other information on water supply </w:t>
      </w:r>
      <w:r>
        <w:rPr>
          <w:rFonts w:ascii="Book Antiqua" w:hAnsi="Book Antiqua" w:cs="Times New Roman"/>
          <w:bCs/>
          <w:sz w:val="24"/>
          <w:szCs w:val="24"/>
        </w:rPr>
        <w:t>will be posted online before July 1</w:t>
      </w:r>
      <w:r w:rsidRPr="005F5E0C">
        <w:rPr>
          <w:rFonts w:ascii="Book Antiqua" w:hAnsi="Book Antiqua" w:cs="Times New Roman"/>
          <w:bCs/>
          <w:sz w:val="24"/>
          <w:szCs w:val="24"/>
          <w:vertAlign w:val="superscript"/>
        </w:rPr>
        <w:t>st</w:t>
      </w:r>
      <w:r>
        <w:rPr>
          <w:rFonts w:ascii="Book Antiqua" w:hAnsi="Book Antiqua" w:cs="Times New Roman"/>
          <w:bCs/>
          <w:sz w:val="24"/>
          <w:szCs w:val="24"/>
        </w:rPr>
        <w:t xml:space="preserve">. She added that the project updates will all be done online now through a project portal. </w:t>
      </w:r>
      <w:r w:rsidR="00895414">
        <w:rPr>
          <w:rFonts w:ascii="Book Antiqua" w:hAnsi="Book Antiqua" w:cs="Times New Roman"/>
          <w:bCs/>
          <w:sz w:val="24"/>
          <w:szCs w:val="24"/>
        </w:rPr>
        <w:t xml:space="preserve">Finally, </w:t>
      </w:r>
      <w:r>
        <w:rPr>
          <w:rFonts w:ascii="Book Antiqua" w:hAnsi="Book Antiqua" w:cs="Times New Roman"/>
          <w:bCs/>
          <w:sz w:val="24"/>
          <w:szCs w:val="24"/>
        </w:rPr>
        <w:t>DEP is expanding the springs monitoring</w:t>
      </w:r>
      <w:r w:rsidR="00895414">
        <w:rPr>
          <w:rFonts w:ascii="Book Antiqua" w:hAnsi="Book Antiqua" w:cs="Times New Roman"/>
          <w:bCs/>
          <w:sz w:val="24"/>
          <w:szCs w:val="24"/>
        </w:rPr>
        <w:t xml:space="preserve"> network</w:t>
      </w:r>
      <w:r>
        <w:rPr>
          <w:rFonts w:ascii="Book Antiqua" w:hAnsi="Book Antiqua" w:cs="Times New Roman"/>
          <w:bCs/>
          <w:sz w:val="24"/>
          <w:szCs w:val="24"/>
        </w:rPr>
        <w:t xml:space="preserve">. </w:t>
      </w:r>
    </w:p>
    <w:p w14:paraId="368ADEF2" w14:textId="0897CB8D" w:rsidR="004A6BA9" w:rsidRDefault="004A6BA9" w:rsidP="006A5C5E">
      <w:pPr>
        <w:spacing w:after="0" w:line="240" w:lineRule="auto"/>
        <w:rPr>
          <w:rFonts w:ascii="Book Antiqua" w:hAnsi="Book Antiqua" w:cs="Times New Roman"/>
          <w:bCs/>
          <w:sz w:val="24"/>
          <w:szCs w:val="24"/>
        </w:rPr>
      </w:pPr>
    </w:p>
    <w:p w14:paraId="27B14D76" w14:textId="7B8797CF" w:rsidR="004A6BA9" w:rsidRDefault="00951E4F" w:rsidP="006A5C5E">
      <w:pPr>
        <w:spacing w:after="0" w:line="240" w:lineRule="auto"/>
        <w:rPr>
          <w:rFonts w:ascii="Book Antiqua" w:hAnsi="Book Antiqua" w:cs="Times New Roman"/>
          <w:bCs/>
          <w:sz w:val="24"/>
          <w:szCs w:val="24"/>
        </w:rPr>
      </w:pPr>
      <w:r>
        <w:rPr>
          <w:rFonts w:ascii="Book Antiqua" w:hAnsi="Book Antiqua" w:cs="Times New Roman"/>
          <w:bCs/>
          <w:sz w:val="24"/>
          <w:szCs w:val="24"/>
        </w:rPr>
        <w:t>Lauren</w:t>
      </w:r>
      <w:r w:rsidR="00795E46">
        <w:rPr>
          <w:rFonts w:ascii="Book Antiqua" w:hAnsi="Book Antiqua" w:cs="Times New Roman"/>
          <w:bCs/>
          <w:sz w:val="24"/>
          <w:szCs w:val="24"/>
        </w:rPr>
        <w:t xml:space="preserve"> noted at the last meeting there was a g</w:t>
      </w:r>
      <w:r w:rsidR="004A6BA9">
        <w:rPr>
          <w:rFonts w:ascii="Book Antiqua" w:hAnsi="Book Antiqua" w:cs="Times New Roman"/>
          <w:bCs/>
          <w:sz w:val="24"/>
          <w:szCs w:val="24"/>
        </w:rPr>
        <w:t xml:space="preserve">reen stormwater infrastructure </w:t>
      </w:r>
      <w:r w:rsidR="00795E46">
        <w:rPr>
          <w:rFonts w:ascii="Book Antiqua" w:hAnsi="Book Antiqua" w:cs="Times New Roman"/>
          <w:bCs/>
          <w:sz w:val="24"/>
          <w:szCs w:val="24"/>
        </w:rPr>
        <w:t xml:space="preserve">(GSI) </w:t>
      </w:r>
      <w:r w:rsidR="004A6BA9">
        <w:rPr>
          <w:rFonts w:ascii="Book Antiqua" w:hAnsi="Book Antiqua" w:cs="Times New Roman"/>
          <w:bCs/>
          <w:sz w:val="24"/>
          <w:szCs w:val="24"/>
        </w:rPr>
        <w:t xml:space="preserve">presentation last time </w:t>
      </w:r>
      <w:r w:rsidR="00795E46">
        <w:rPr>
          <w:rFonts w:ascii="Book Antiqua" w:hAnsi="Book Antiqua" w:cs="Times New Roman"/>
          <w:bCs/>
          <w:sz w:val="24"/>
          <w:szCs w:val="24"/>
        </w:rPr>
        <w:t>by</w:t>
      </w:r>
      <w:r w:rsidR="004A6BA9">
        <w:rPr>
          <w:rFonts w:ascii="Book Antiqua" w:hAnsi="Book Antiqua" w:cs="Times New Roman"/>
          <w:bCs/>
          <w:sz w:val="24"/>
          <w:szCs w:val="24"/>
        </w:rPr>
        <w:t xml:space="preserve"> Dr. </w:t>
      </w:r>
      <w:r w:rsidR="00895414">
        <w:rPr>
          <w:rFonts w:ascii="Book Antiqua" w:hAnsi="Book Antiqua" w:cs="Times New Roman"/>
          <w:bCs/>
          <w:sz w:val="24"/>
          <w:szCs w:val="24"/>
        </w:rPr>
        <w:t xml:space="preserve">Eban </w:t>
      </w:r>
      <w:r w:rsidR="004A6BA9">
        <w:rPr>
          <w:rFonts w:ascii="Book Antiqua" w:hAnsi="Book Antiqua" w:cs="Times New Roman"/>
          <w:bCs/>
          <w:sz w:val="24"/>
          <w:szCs w:val="24"/>
        </w:rPr>
        <w:t xml:space="preserve">Bean and Nathan </w:t>
      </w:r>
      <w:r w:rsidR="0043080C" w:rsidRPr="00C22B3A">
        <w:rPr>
          <w:rFonts w:ascii="Times New Roman" w:hAnsi="Times New Roman" w:cs="Times New Roman"/>
          <w:sz w:val="24"/>
          <w:szCs w:val="24"/>
        </w:rPr>
        <w:t>Jagoda</w:t>
      </w:r>
      <w:r w:rsidR="004A6BA9">
        <w:rPr>
          <w:rFonts w:ascii="Book Antiqua" w:hAnsi="Book Antiqua" w:cs="Times New Roman"/>
          <w:bCs/>
          <w:sz w:val="24"/>
          <w:szCs w:val="24"/>
        </w:rPr>
        <w:t xml:space="preserve">. </w:t>
      </w:r>
      <w:r w:rsidR="00795E46">
        <w:rPr>
          <w:rFonts w:ascii="Book Antiqua" w:hAnsi="Book Antiqua" w:cs="Times New Roman"/>
          <w:bCs/>
          <w:sz w:val="24"/>
          <w:szCs w:val="24"/>
        </w:rPr>
        <w:t>She asked if there are a</w:t>
      </w:r>
      <w:r w:rsidR="004A6BA9">
        <w:rPr>
          <w:rFonts w:ascii="Book Antiqua" w:hAnsi="Book Antiqua" w:cs="Times New Roman"/>
          <w:bCs/>
          <w:sz w:val="24"/>
          <w:szCs w:val="24"/>
        </w:rPr>
        <w:t>ny questions about that tool</w:t>
      </w:r>
      <w:r w:rsidR="00D1740B">
        <w:rPr>
          <w:rFonts w:ascii="Book Antiqua" w:hAnsi="Book Antiqua" w:cs="Times New Roman"/>
          <w:bCs/>
          <w:sz w:val="24"/>
          <w:szCs w:val="24"/>
        </w:rPr>
        <w:t>.</w:t>
      </w:r>
      <w:r w:rsidR="004A6BA9">
        <w:rPr>
          <w:rFonts w:ascii="Book Antiqua" w:hAnsi="Book Antiqua" w:cs="Times New Roman"/>
          <w:bCs/>
          <w:sz w:val="24"/>
          <w:szCs w:val="24"/>
        </w:rPr>
        <w:t xml:space="preserve"> And initial feedback on these items</w:t>
      </w:r>
      <w:r w:rsidR="00795E46">
        <w:rPr>
          <w:rFonts w:ascii="Book Antiqua" w:hAnsi="Book Antiqua" w:cs="Times New Roman"/>
          <w:bCs/>
          <w:sz w:val="24"/>
          <w:szCs w:val="24"/>
        </w:rPr>
        <w:t xml:space="preserve">? There were no comments. </w:t>
      </w:r>
      <w:r w:rsidR="004A6BA9">
        <w:rPr>
          <w:rFonts w:ascii="Book Antiqua" w:hAnsi="Book Antiqua" w:cs="Times New Roman"/>
          <w:bCs/>
          <w:sz w:val="24"/>
          <w:szCs w:val="24"/>
        </w:rPr>
        <w:t>Amanda added that DEP is hoping to add more messaging this year to the publication tool.</w:t>
      </w:r>
    </w:p>
    <w:p w14:paraId="72AC9E07" w14:textId="77777777" w:rsidR="00461501" w:rsidRDefault="00461501" w:rsidP="006A5C5E">
      <w:pPr>
        <w:spacing w:after="0" w:line="240" w:lineRule="auto"/>
        <w:rPr>
          <w:rFonts w:ascii="Book Antiqua" w:hAnsi="Book Antiqua" w:cs="Times New Roman"/>
          <w:bCs/>
          <w:sz w:val="24"/>
          <w:szCs w:val="24"/>
        </w:rPr>
      </w:pPr>
    </w:p>
    <w:p w14:paraId="68DEA9BE" w14:textId="5E943BEE" w:rsidR="00461501" w:rsidRDefault="00461501" w:rsidP="006A5C5E">
      <w:pPr>
        <w:spacing w:after="0" w:line="240" w:lineRule="auto"/>
        <w:rPr>
          <w:rFonts w:ascii="Book Antiqua" w:hAnsi="Book Antiqua" w:cs="Times New Roman"/>
          <w:bCs/>
          <w:sz w:val="24"/>
          <w:szCs w:val="24"/>
        </w:rPr>
      </w:pPr>
      <w:r w:rsidRPr="0006586F">
        <w:rPr>
          <w:rFonts w:ascii="Book Antiqua" w:hAnsi="Book Antiqua" w:cs="Times New Roman"/>
          <w:b/>
          <w:sz w:val="24"/>
          <w:szCs w:val="24"/>
        </w:rPr>
        <w:t>Comment:</w:t>
      </w:r>
      <w:r>
        <w:rPr>
          <w:rFonts w:ascii="Book Antiqua" w:hAnsi="Book Antiqua" w:cs="Times New Roman"/>
          <w:bCs/>
          <w:sz w:val="24"/>
          <w:szCs w:val="24"/>
        </w:rPr>
        <w:t xml:space="preserve"> Craig stated, “</w:t>
      </w:r>
      <w:r w:rsidRPr="00461501">
        <w:rPr>
          <w:rFonts w:ascii="Book Antiqua" w:hAnsi="Book Antiqua" w:cs="Times New Roman"/>
          <w:bCs/>
          <w:sz w:val="24"/>
          <w:szCs w:val="24"/>
        </w:rPr>
        <w:t xml:space="preserve">I just wanted to say I really like the NPS publication tool that I've used so far. I've only done a little bit with the flyers and posters for RVs using campground dump station for wastewater. </w:t>
      </w:r>
      <w:r w:rsidR="0006586F">
        <w:rPr>
          <w:rFonts w:ascii="Book Antiqua" w:hAnsi="Book Antiqua" w:cs="Times New Roman"/>
          <w:bCs/>
          <w:sz w:val="24"/>
          <w:szCs w:val="24"/>
        </w:rPr>
        <w:t>H</w:t>
      </w:r>
      <w:r w:rsidRPr="00461501">
        <w:rPr>
          <w:rFonts w:ascii="Book Antiqua" w:hAnsi="Book Antiqua" w:cs="Times New Roman"/>
          <w:bCs/>
          <w:sz w:val="24"/>
          <w:szCs w:val="24"/>
        </w:rPr>
        <w:t xml:space="preserve">elpful for new campers. </w:t>
      </w:r>
      <w:r w:rsidR="0006586F">
        <w:rPr>
          <w:rFonts w:ascii="Book Antiqua" w:hAnsi="Book Antiqua" w:cs="Times New Roman"/>
          <w:bCs/>
          <w:sz w:val="24"/>
          <w:szCs w:val="24"/>
        </w:rPr>
        <w:t>O</w:t>
      </w:r>
      <w:r w:rsidRPr="00461501">
        <w:rPr>
          <w:rFonts w:ascii="Book Antiqua" w:hAnsi="Book Antiqua" w:cs="Times New Roman"/>
          <w:bCs/>
          <w:sz w:val="24"/>
          <w:szCs w:val="24"/>
        </w:rPr>
        <w:t>verall</w:t>
      </w:r>
      <w:r w:rsidR="0006586F">
        <w:rPr>
          <w:rFonts w:ascii="Book Antiqua" w:hAnsi="Book Antiqua" w:cs="Times New Roman"/>
          <w:bCs/>
          <w:sz w:val="24"/>
          <w:szCs w:val="24"/>
        </w:rPr>
        <w:t>,</w:t>
      </w:r>
      <w:r w:rsidRPr="00461501">
        <w:rPr>
          <w:rFonts w:ascii="Book Antiqua" w:hAnsi="Book Antiqua" w:cs="Times New Roman"/>
          <w:bCs/>
          <w:sz w:val="24"/>
          <w:szCs w:val="24"/>
        </w:rPr>
        <w:t xml:space="preserve"> the tool seems very promising</w:t>
      </w:r>
      <w:r>
        <w:rPr>
          <w:rFonts w:ascii="Book Antiqua" w:hAnsi="Book Antiqua" w:cs="Times New Roman"/>
          <w:bCs/>
          <w:sz w:val="24"/>
          <w:szCs w:val="24"/>
        </w:rPr>
        <w:t xml:space="preserve">.” </w:t>
      </w:r>
    </w:p>
    <w:p w14:paraId="4D64D88B" w14:textId="77777777" w:rsidR="004A6BA9" w:rsidRDefault="004A6BA9" w:rsidP="006A5C5E">
      <w:pPr>
        <w:spacing w:after="0" w:line="240" w:lineRule="auto"/>
        <w:rPr>
          <w:rFonts w:ascii="Book Antiqua" w:hAnsi="Book Antiqua" w:cs="Times New Roman"/>
          <w:bCs/>
          <w:sz w:val="24"/>
          <w:szCs w:val="24"/>
        </w:rPr>
      </w:pPr>
    </w:p>
    <w:p w14:paraId="6A149620" w14:textId="011B7D93" w:rsidR="004A6BA9" w:rsidRDefault="004A6BA9" w:rsidP="006A5C5E">
      <w:pPr>
        <w:spacing w:after="0" w:line="240" w:lineRule="auto"/>
        <w:rPr>
          <w:rFonts w:ascii="Book Antiqua" w:hAnsi="Book Antiqua" w:cs="Times New Roman"/>
          <w:bCs/>
          <w:sz w:val="24"/>
          <w:szCs w:val="24"/>
        </w:rPr>
      </w:pPr>
      <w:r w:rsidRPr="00951E4F">
        <w:rPr>
          <w:rFonts w:ascii="Book Antiqua" w:hAnsi="Book Antiqua" w:cs="Times New Roman"/>
          <w:b/>
          <w:sz w:val="24"/>
          <w:szCs w:val="24"/>
        </w:rPr>
        <w:t>Q:</w:t>
      </w:r>
      <w:r>
        <w:rPr>
          <w:rFonts w:ascii="Book Antiqua" w:hAnsi="Book Antiqua" w:cs="Times New Roman"/>
          <w:bCs/>
          <w:sz w:val="24"/>
          <w:szCs w:val="24"/>
        </w:rPr>
        <w:t xml:space="preserve"> Tina asked if Lauren could share the web</w:t>
      </w:r>
      <w:r w:rsidR="00795E46">
        <w:rPr>
          <w:rFonts w:ascii="Book Antiqua" w:hAnsi="Book Antiqua" w:cs="Times New Roman"/>
          <w:bCs/>
          <w:sz w:val="24"/>
          <w:szCs w:val="24"/>
        </w:rPr>
        <w:t>s</w:t>
      </w:r>
      <w:r>
        <w:rPr>
          <w:rFonts w:ascii="Book Antiqua" w:hAnsi="Book Antiqua" w:cs="Times New Roman"/>
          <w:bCs/>
          <w:sz w:val="24"/>
          <w:szCs w:val="24"/>
        </w:rPr>
        <w:t>it</w:t>
      </w:r>
      <w:r w:rsidR="00795E46">
        <w:rPr>
          <w:rFonts w:ascii="Book Antiqua" w:hAnsi="Book Antiqua" w:cs="Times New Roman"/>
          <w:bCs/>
          <w:sz w:val="24"/>
          <w:szCs w:val="24"/>
        </w:rPr>
        <w:t>e</w:t>
      </w:r>
      <w:r>
        <w:rPr>
          <w:rFonts w:ascii="Book Antiqua" w:hAnsi="Book Antiqua" w:cs="Times New Roman"/>
          <w:bCs/>
          <w:sz w:val="24"/>
          <w:szCs w:val="24"/>
        </w:rPr>
        <w:t xml:space="preserve"> to the publications tool.</w:t>
      </w:r>
    </w:p>
    <w:p w14:paraId="31676705" w14:textId="564EA35D" w:rsidR="004A6BA9" w:rsidRPr="006A5C5E" w:rsidRDefault="004A6BA9" w:rsidP="006A5C5E">
      <w:pPr>
        <w:spacing w:after="0" w:line="240" w:lineRule="auto"/>
        <w:rPr>
          <w:rFonts w:ascii="Book Antiqua" w:hAnsi="Book Antiqua" w:cs="Times New Roman"/>
          <w:bCs/>
          <w:sz w:val="24"/>
          <w:szCs w:val="24"/>
        </w:rPr>
      </w:pPr>
      <w:r w:rsidRPr="00951E4F">
        <w:rPr>
          <w:rFonts w:ascii="Book Antiqua" w:hAnsi="Book Antiqua" w:cs="Times New Roman"/>
          <w:b/>
          <w:sz w:val="24"/>
          <w:szCs w:val="24"/>
        </w:rPr>
        <w:t>A:</w:t>
      </w:r>
      <w:r>
        <w:rPr>
          <w:rFonts w:ascii="Book Antiqua" w:hAnsi="Book Antiqua" w:cs="Times New Roman"/>
          <w:bCs/>
          <w:sz w:val="24"/>
          <w:szCs w:val="24"/>
        </w:rPr>
        <w:t xml:space="preserve"> The nonpoint source </w:t>
      </w:r>
      <w:r w:rsidR="00795E46">
        <w:rPr>
          <w:rFonts w:ascii="Book Antiqua" w:hAnsi="Book Antiqua" w:cs="Times New Roman"/>
          <w:bCs/>
          <w:sz w:val="24"/>
          <w:szCs w:val="24"/>
        </w:rPr>
        <w:t>publication</w:t>
      </w:r>
      <w:r>
        <w:rPr>
          <w:rFonts w:ascii="Book Antiqua" w:hAnsi="Book Antiqua" w:cs="Times New Roman"/>
          <w:bCs/>
          <w:sz w:val="24"/>
          <w:szCs w:val="24"/>
        </w:rPr>
        <w:t xml:space="preserve"> tool is here: </w:t>
      </w:r>
      <w:hyperlink r:id="rId8" w:history="1">
        <w:r w:rsidRPr="003874FE">
          <w:rPr>
            <w:rStyle w:val="Hyperlink"/>
            <w:rFonts w:ascii="Book Antiqua" w:hAnsi="Book Antiqua" w:cs="Times New Roman"/>
            <w:bCs/>
            <w:sz w:val="24"/>
            <w:szCs w:val="24"/>
          </w:rPr>
          <w:t>https://npspublications.com</w:t>
        </w:r>
      </w:hyperlink>
      <w:r>
        <w:rPr>
          <w:rFonts w:ascii="Book Antiqua" w:hAnsi="Book Antiqua" w:cs="Times New Roman"/>
          <w:bCs/>
          <w:sz w:val="24"/>
          <w:szCs w:val="24"/>
        </w:rPr>
        <w:t>. Also</w:t>
      </w:r>
      <w:r w:rsidR="00795E46">
        <w:rPr>
          <w:rFonts w:ascii="Book Antiqua" w:hAnsi="Book Antiqua" w:cs="Times New Roman"/>
          <w:bCs/>
          <w:sz w:val="24"/>
          <w:szCs w:val="24"/>
        </w:rPr>
        <w:t>,</w:t>
      </w:r>
      <w:r>
        <w:rPr>
          <w:rFonts w:ascii="Book Antiqua" w:hAnsi="Book Antiqua" w:cs="Times New Roman"/>
          <w:bCs/>
          <w:sz w:val="24"/>
          <w:szCs w:val="24"/>
        </w:rPr>
        <w:t xml:space="preserve"> the GSI site is located here: </w:t>
      </w:r>
      <w:hyperlink r:id="rId9" w:history="1">
        <w:r w:rsidRPr="003874FE">
          <w:rPr>
            <w:rStyle w:val="Hyperlink"/>
            <w:rFonts w:ascii="Book Antiqua" w:hAnsi="Book Antiqua" w:cs="Times New Roman"/>
            <w:bCs/>
            <w:sz w:val="24"/>
            <w:szCs w:val="24"/>
          </w:rPr>
          <w:t>https://gsi.floridadep.gov</w:t>
        </w:r>
      </w:hyperlink>
      <w:r>
        <w:rPr>
          <w:rFonts w:ascii="Book Antiqua" w:hAnsi="Book Antiqua" w:cs="Times New Roman"/>
          <w:bCs/>
          <w:sz w:val="24"/>
          <w:szCs w:val="24"/>
        </w:rPr>
        <w:t xml:space="preserve">.  </w:t>
      </w:r>
    </w:p>
    <w:p w14:paraId="7C430341" w14:textId="7783C470" w:rsidR="006A5C5E" w:rsidRPr="00D74ECB" w:rsidRDefault="006A5C5E" w:rsidP="006A5C5E">
      <w:pPr>
        <w:spacing w:after="0" w:line="240" w:lineRule="auto"/>
        <w:rPr>
          <w:rFonts w:ascii="Book Antiqua" w:hAnsi="Book Antiqua" w:cs="Times New Roman"/>
          <w:b/>
          <w:sz w:val="24"/>
          <w:szCs w:val="24"/>
        </w:rPr>
      </w:pPr>
      <w:r w:rsidRPr="00D74ECB">
        <w:rPr>
          <w:rFonts w:ascii="Book Antiqua" w:hAnsi="Book Antiqua" w:cs="Times New Roman"/>
          <w:b/>
          <w:sz w:val="24"/>
          <w:szCs w:val="24"/>
        </w:rPr>
        <w:tab/>
      </w:r>
      <w:r w:rsidRPr="00D74ECB">
        <w:rPr>
          <w:rFonts w:ascii="Book Antiqua" w:hAnsi="Book Antiqua" w:cs="Times New Roman"/>
          <w:b/>
          <w:sz w:val="24"/>
          <w:szCs w:val="24"/>
        </w:rPr>
        <w:tab/>
      </w:r>
      <w:r w:rsidRPr="00D74ECB">
        <w:rPr>
          <w:rFonts w:ascii="Book Antiqua" w:hAnsi="Book Antiqua" w:cs="Times New Roman"/>
          <w:b/>
          <w:sz w:val="24"/>
          <w:szCs w:val="24"/>
        </w:rPr>
        <w:tab/>
      </w:r>
      <w:r w:rsidRPr="00D74ECB">
        <w:rPr>
          <w:rFonts w:ascii="Book Antiqua" w:hAnsi="Book Antiqua" w:cs="Times New Roman"/>
          <w:b/>
          <w:sz w:val="24"/>
          <w:szCs w:val="24"/>
        </w:rPr>
        <w:tab/>
      </w:r>
      <w:r w:rsidRPr="00D74ECB">
        <w:rPr>
          <w:rFonts w:ascii="Book Antiqua" w:hAnsi="Book Antiqua" w:cs="Times New Roman"/>
          <w:b/>
          <w:sz w:val="24"/>
          <w:szCs w:val="24"/>
        </w:rPr>
        <w:tab/>
      </w:r>
      <w:r w:rsidRPr="00D74ECB">
        <w:rPr>
          <w:rFonts w:ascii="Book Antiqua" w:hAnsi="Book Antiqua" w:cs="Times New Roman"/>
          <w:b/>
          <w:sz w:val="24"/>
          <w:szCs w:val="24"/>
        </w:rPr>
        <w:tab/>
      </w:r>
      <w:r w:rsidRPr="00D74ECB">
        <w:rPr>
          <w:rFonts w:ascii="Book Antiqua" w:hAnsi="Book Antiqua" w:cs="Times New Roman"/>
          <w:b/>
          <w:sz w:val="24"/>
          <w:szCs w:val="24"/>
        </w:rPr>
        <w:tab/>
      </w:r>
      <w:r w:rsidRPr="00D74ECB">
        <w:rPr>
          <w:rFonts w:ascii="Book Antiqua" w:hAnsi="Book Antiqua" w:cs="Times New Roman"/>
          <w:b/>
          <w:sz w:val="24"/>
          <w:szCs w:val="24"/>
        </w:rPr>
        <w:tab/>
      </w:r>
      <w:r w:rsidRPr="00D74ECB">
        <w:rPr>
          <w:rFonts w:ascii="Book Antiqua" w:hAnsi="Book Antiqua" w:cs="Times New Roman"/>
          <w:b/>
          <w:sz w:val="24"/>
          <w:szCs w:val="24"/>
        </w:rPr>
        <w:tab/>
      </w:r>
      <w:r>
        <w:rPr>
          <w:rFonts w:ascii="Book Antiqua" w:hAnsi="Book Antiqua" w:cs="Times New Roman"/>
          <w:b/>
          <w:sz w:val="24"/>
          <w:szCs w:val="24"/>
        </w:rPr>
        <w:t xml:space="preserve"> </w:t>
      </w:r>
    </w:p>
    <w:p w14:paraId="5D141889" w14:textId="77777777" w:rsidR="00795E46" w:rsidRDefault="006A5C5E" w:rsidP="00F814B6">
      <w:pPr>
        <w:pStyle w:val="Heading1"/>
        <w:rPr>
          <w:i/>
          <w:iCs/>
        </w:rPr>
      </w:pPr>
      <w:r w:rsidRPr="006A5C5E">
        <w:t xml:space="preserve">“Gauging Impacts </w:t>
      </w:r>
      <w:proofErr w:type="gramStart"/>
      <w:r w:rsidRPr="006A5C5E">
        <w:t>From</w:t>
      </w:r>
      <w:proofErr w:type="gramEnd"/>
      <w:r w:rsidRPr="006A5C5E">
        <w:t xml:space="preserve"> Fertilizer Education: A New Tool”- </w:t>
      </w:r>
      <w:r w:rsidRPr="006A5C5E">
        <w:rPr>
          <w:i/>
          <w:iCs/>
        </w:rPr>
        <w:t xml:space="preserve">Tina McIntyre, Seminole County     </w:t>
      </w:r>
    </w:p>
    <w:p w14:paraId="3F1D70D7" w14:textId="77777777" w:rsidR="00795E46" w:rsidRPr="00795E46" w:rsidRDefault="00795E46" w:rsidP="006C2737">
      <w:pPr>
        <w:spacing w:after="0" w:line="240" w:lineRule="auto"/>
        <w:ind w:right="360"/>
        <w:rPr>
          <w:rFonts w:ascii="Book Antiqua" w:hAnsi="Book Antiqua" w:cs="Times New Roman"/>
          <w:bCs/>
          <w:sz w:val="24"/>
          <w:szCs w:val="24"/>
        </w:rPr>
      </w:pPr>
    </w:p>
    <w:p w14:paraId="06981EEF" w14:textId="6C1AC85F" w:rsidR="00795E46" w:rsidRDefault="00795E46" w:rsidP="006C2737">
      <w:pPr>
        <w:spacing w:after="0" w:line="240" w:lineRule="auto"/>
        <w:ind w:right="360"/>
        <w:rPr>
          <w:rFonts w:ascii="Book Antiqua" w:hAnsi="Book Antiqua" w:cs="Times New Roman"/>
          <w:bCs/>
          <w:sz w:val="24"/>
          <w:szCs w:val="24"/>
        </w:rPr>
      </w:pPr>
      <w:r w:rsidRPr="00D1740B">
        <w:rPr>
          <w:rFonts w:ascii="Book Antiqua" w:hAnsi="Book Antiqua" w:cs="Times New Roman"/>
          <w:b/>
          <w:sz w:val="24"/>
          <w:szCs w:val="24"/>
        </w:rPr>
        <w:t>Q:</w:t>
      </w:r>
      <w:r w:rsidR="00EA7124">
        <w:rPr>
          <w:rFonts w:ascii="Book Antiqua" w:hAnsi="Book Antiqua" w:cs="Times New Roman"/>
          <w:bCs/>
          <w:sz w:val="24"/>
          <w:szCs w:val="24"/>
        </w:rPr>
        <w:t xml:space="preserve">  What is the website for the study publication?</w:t>
      </w:r>
    </w:p>
    <w:p w14:paraId="41843050" w14:textId="068F53D1" w:rsidR="00795E46" w:rsidRDefault="00795E46" w:rsidP="006C2737">
      <w:pPr>
        <w:spacing w:after="0" w:line="240" w:lineRule="auto"/>
        <w:ind w:right="360"/>
        <w:rPr>
          <w:rFonts w:ascii="Book Antiqua" w:hAnsi="Book Antiqua" w:cs="Times New Roman"/>
          <w:bCs/>
          <w:sz w:val="24"/>
          <w:szCs w:val="24"/>
        </w:rPr>
      </w:pPr>
      <w:r w:rsidRPr="00D1740B">
        <w:rPr>
          <w:rFonts w:ascii="Book Antiqua" w:hAnsi="Book Antiqua" w:cs="Times New Roman"/>
          <w:b/>
          <w:sz w:val="24"/>
          <w:szCs w:val="24"/>
        </w:rPr>
        <w:t>A:</w:t>
      </w:r>
      <w:r w:rsidR="00EA7124">
        <w:rPr>
          <w:rFonts w:ascii="Book Antiqua" w:hAnsi="Book Antiqua" w:cs="Times New Roman"/>
          <w:bCs/>
          <w:sz w:val="24"/>
          <w:szCs w:val="24"/>
        </w:rPr>
        <w:t xml:space="preserve"> The </w:t>
      </w:r>
      <w:r w:rsidR="00B53B5D">
        <w:rPr>
          <w:rFonts w:ascii="Book Antiqua" w:hAnsi="Book Antiqua" w:cs="Times New Roman"/>
          <w:bCs/>
          <w:sz w:val="24"/>
          <w:szCs w:val="24"/>
        </w:rPr>
        <w:t xml:space="preserve">publication is available here: </w:t>
      </w:r>
      <w:hyperlink r:id="rId10" w:tgtFrame="_blank" w:tooltip="https://edis.ifas.ufl.edu/publication/ss705" w:history="1">
        <w:r w:rsidR="00B53B5D" w:rsidRPr="00B53B5D">
          <w:rPr>
            <w:rStyle w:val="Hyperlink"/>
            <w:rFonts w:ascii="Book Antiqua" w:hAnsi="Book Antiqua" w:cs="Segoe UI"/>
            <w:color w:val="4F52B2"/>
            <w:sz w:val="21"/>
            <w:szCs w:val="21"/>
            <w:shd w:val="clear" w:color="auto" w:fill="FFFFFF"/>
          </w:rPr>
          <w:t>https://edis.ifas.ufl.edu/publication/SS705</w:t>
        </w:r>
      </w:hyperlink>
      <w:r w:rsidR="00B53B5D" w:rsidRPr="00B53B5D">
        <w:rPr>
          <w:rFonts w:ascii="Book Antiqua" w:hAnsi="Book Antiqua"/>
        </w:rPr>
        <w:t xml:space="preserve">. </w:t>
      </w:r>
    </w:p>
    <w:p w14:paraId="724A1FD8" w14:textId="20B48B58" w:rsidR="00795E46" w:rsidRDefault="00795E46" w:rsidP="006C2737">
      <w:pPr>
        <w:spacing w:after="0" w:line="240" w:lineRule="auto"/>
        <w:ind w:right="360"/>
        <w:rPr>
          <w:rFonts w:ascii="Book Antiqua" w:hAnsi="Book Antiqua" w:cs="Times New Roman"/>
          <w:bCs/>
          <w:sz w:val="24"/>
          <w:szCs w:val="24"/>
        </w:rPr>
      </w:pPr>
    </w:p>
    <w:p w14:paraId="49527BC5" w14:textId="1800D4D6" w:rsidR="00795E46" w:rsidRDefault="00795E46" w:rsidP="006C2737">
      <w:pPr>
        <w:spacing w:after="0" w:line="240" w:lineRule="auto"/>
        <w:ind w:right="360"/>
        <w:rPr>
          <w:rFonts w:ascii="Book Antiqua" w:hAnsi="Book Antiqua" w:cs="Times New Roman"/>
          <w:bCs/>
          <w:sz w:val="24"/>
          <w:szCs w:val="24"/>
        </w:rPr>
      </w:pPr>
      <w:r w:rsidRPr="00D1740B">
        <w:rPr>
          <w:rFonts w:ascii="Book Antiqua" w:hAnsi="Book Antiqua" w:cs="Times New Roman"/>
          <w:b/>
          <w:sz w:val="24"/>
          <w:szCs w:val="24"/>
        </w:rPr>
        <w:t>Q:</w:t>
      </w:r>
      <w:r w:rsidR="004039E7">
        <w:rPr>
          <w:rFonts w:ascii="Book Antiqua" w:hAnsi="Book Antiqua" w:cs="Times New Roman"/>
          <w:bCs/>
          <w:sz w:val="24"/>
          <w:szCs w:val="24"/>
        </w:rPr>
        <w:t xml:space="preserve"> Alys Brockway noted </w:t>
      </w:r>
      <w:r w:rsidR="007A1804">
        <w:rPr>
          <w:rFonts w:ascii="Book Antiqua" w:hAnsi="Book Antiqua" w:cs="Times New Roman"/>
          <w:bCs/>
          <w:sz w:val="24"/>
          <w:szCs w:val="24"/>
        </w:rPr>
        <w:t xml:space="preserve">in Hernando County, </w:t>
      </w:r>
      <w:r w:rsidR="004039E7">
        <w:rPr>
          <w:rFonts w:ascii="Book Antiqua" w:hAnsi="Book Antiqua" w:cs="Times New Roman"/>
          <w:bCs/>
          <w:sz w:val="24"/>
          <w:szCs w:val="24"/>
        </w:rPr>
        <w:t xml:space="preserve">they </w:t>
      </w:r>
      <w:r w:rsidR="007A1804">
        <w:rPr>
          <w:rFonts w:ascii="Book Antiqua" w:hAnsi="Book Antiqua" w:cs="Times New Roman"/>
          <w:bCs/>
          <w:sz w:val="24"/>
          <w:szCs w:val="24"/>
        </w:rPr>
        <w:t xml:space="preserve">have </w:t>
      </w:r>
      <w:r w:rsidR="004039E7">
        <w:rPr>
          <w:rFonts w:ascii="Book Antiqua" w:hAnsi="Book Antiqua" w:cs="Times New Roman"/>
          <w:bCs/>
          <w:sz w:val="24"/>
          <w:szCs w:val="24"/>
        </w:rPr>
        <w:t>had difficulty getting into the big box stores. Are you working with the store managers or the corporate office?</w:t>
      </w:r>
    </w:p>
    <w:p w14:paraId="19D1C65D" w14:textId="0F903DB2" w:rsidR="00795E46" w:rsidRDefault="00795E46" w:rsidP="006C2737">
      <w:pPr>
        <w:spacing w:after="0" w:line="240" w:lineRule="auto"/>
        <w:ind w:right="360"/>
        <w:rPr>
          <w:rFonts w:ascii="Book Antiqua" w:hAnsi="Book Antiqua" w:cs="Times New Roman"/>
          <w:bCs/>
          <w:sz w:val="24"/>
          <w:szCs w:val="24"/>
        </w:rPr>
      </w:pPr>
      <w:r w:rsidRPr="00D1740B">
        <w:rPr>
          <w:rFonts w:ascii="Book Antiqua" w:hAnsi="Book Antiqua" w:cs="Times New Roman"/>
          <w:b/>
          <w:sz w:val="24"/>
          <w:szCs w:val="24"/>
        </w:rPr>
        <w:t>A:</w:t>
      </w:r>
      <w:r w:rsidR="004039E7">
        <w:rPr>
          <w:rFonts w:ascii="Book Antiqua" w:hAnsi="Book Antiqua" w:cs="Times New Roman"/>
          <w:bCs/>
          <w:sz w:val="24"/>
          <w:szCs w:val="24"/>
        </w:rPr>
        <w:t xml:space="preserve"> We are </w:t>
      </w:r>
      <w:r w:rsidR="007A1804">
        <w:rPr>
          <w:rFonts w:ascii="Book Antiqua" w:hAnsi="Book Antiqua" w:cs="Times New Roman"/>
          <w:bCs/>
          <w:sz w:val="24"/>
          <w:szCs w:val="24"/>
        </w:rPr>
        <w:t xml:space="preserve">mostly </w:t>
      </w:r>
      <w:r w:rsidR="004039E7">
        <w:rPr>
          <w:rFonts w:ascii="Book Antiqua" w:hAnsi="Book Antiqua" w:cs="Times New Roman"/>
          <w:bCs/>
          <w:sz w:val="24"/>
          <w:szCs w:val="24"/>
        </w:rPr>
        <w:t>using the Master Gardeners, IFAS Extension</w:t>
      </w:r>
      <w:r w:rsidR="007A1804">
        <w:rPr>
          <w:rFonts w:ascii="Book Antiqua" w:hAnsi="Book Antiqua" w:cs="Times New Roman"/>
          <w:bCs/>
          <w:sz w:val="24"/>
          <w:szCs w:val="24"/>
        </w:rPr>
        <w:t>; they</w:t>
      </w:r>
      <w:r w:rsidR="004039E7">
        <w:rPr>
          <w:rFonts w:ascii="Book Antiqua" w:hAnsi="Book Antiqua" w:cs="Times New Roman"/>
          <w:bCs/>
          <w:sz w:val="24"/>
          <w:szCs w:val="24"/>
        </w:rPr>
        <w:t xml:space="preserve"> have been helpful because they were already </w:t>
      </w:r>
      <w:r w:rsidR="007A1804">
        <w:rPr>
          <w:rFonts w:ascii="Book Antiqua" w:hAnsi="Book Antiqua" w:cs="Times New Roman"/>
          <w:bCs/>
          <w:sz w:val="24"/>
          <w:szCs w:val="24"/>
        </w:rPr>
        <w:t xml:space="preserve">set up </w:t>
      </w:r>
      <w:r w:rsidR="004039E7">
        <w:rPr>
          <w:rFonts w:ascii="Book Antiqua" w:hAnsi="Book Antiqua" w:cs="Times New Roman"/>
          <w:bCs/>
          <w:sz w:val="24"/>
          <w:szCs w:val="24"/>
        </w:rPr>
        <w:t>at a Lowe</w:t>
      </w:r>
      <w:r w:rsidR="000E42E3">
        <w:rPr>
          <w:rFonts w:ascii="Book Antiqua" w:hAnsi="Book Antiqua" w:cs="Times New Roman"/>
          <w:bCs/>
          <w:sz w:val="24"/>
          <w:szCs w:val="24"/>
        </w:rPr>
        <w:t>’</w:t>
      </w:r>
      <w:r w:rsidR="004039E7">
        <w:rPr>
          <w:rFonts w:ascii="Book Antiqua" w:hAnsi="Book Antiqua" w:cs="Times New Roman"/>
          <w:bCs/>
          <w:sz w:val="24"/>
          <w:szCs w:val="24"/>
        </w:rPr>
        <w:t>s Help Desk</w:t>
      </w:r>
      <w:r w:rsidR="007A1804">
        <w:rPr>
          <w:rFonts w:ascii="Book Antiqua" w:hAnsi="Book Antiqua" w:cs="Times New Roman"/>
          <w:bCs/>
          <w:sz w:val="24"/>
          <w:szCs w:val="24"/>
        </w:rPr>
        <w:t xml:space="preserve"> and already had a presence in the stores</w:t>
      </w:r>
      <w:r w:rsidR="004039E7">
        <w:rPr>
          <w:rFonts w:ascii="Book Antiqua" w:hAnsi="Book Antiqua" w:cs="Times New Roman"/>
          <w:bCs/>
          <w:sz w:val="24"/>
          <w:szCs w:val="24"/>
        </w:rPr>
        <w:t xml:space="preserve">. They also spoke to the regional manager that helped with implementation. With local nurseries and Ace Hardware stores that are franchises, you need to go to </w:t>
      </w:r>
      <w:r w:rsidR="000E42E3">
        <w:rPr>
          <w:rFonts w:ascii="Book Antiqua" w:hAnsi="Book Antiqua" w:cs="Times New Roman"/>
          <w:bCs/>
          <w:sz w:val="24"/>
          <w:szCs w:val="24"/>
        </w:rPr>
        <w:t>each one</w:t>
      </w:r>
      <w:r w:rsidR="004039E7">
        <w:rPr>
          <w:rFonts w:ascii="Book Antiqua" w:hAnsi="Book Antiqua" w:cs="Times New Roman"/>
          <w:bCs/>
          <w:sz w:val="24"/>
          <w:szCs w:val="24"/>
        </w:rPr>
        <w:t xml:space="preserve"> directly.</w:t>
      </w:r>
    </w:p>
    <w:p w14:paraId="01D6AFA1" w14:textId="241C5608" w:rsidR="00795E46" w:rsidRDefault="00795E46" w:rsidP="006C2737">
      <w:pPr>
        <w:spacing w:after="0" w:line="240" w:lineRule="auto"/>
        <w:ind w:right="360"/>
        <w:rPr>
          <w:rFonts w:ascii="Book Antiqua" w:hAnsi="Book Antiqua" w:cs="Times New Roman"/>
          <w:bCs/>
          <w:sz w:val="24"/>
          <w:szCs w:val="24"/>
        </w:rPr>
      </w:pPr>
    </w:p>
    <w:p w14:paraId="6E1D40A1" w14:textId="2F5D5AC4" w:rsidR="00795E46" w:rsidRDefault="00795E46" w:rsidP="006C2737">
      <w:pPr>
        <w:spacing w:after="0" w:line="240" w:lineRule="auto"/>
        <w:ind w:right="360"/>
        <w:rPr>
          <w:rFonts w:ascii="Book Antiqua" w:hAnsi="Book Antiqua" w:cs="Times New Roman"/>
          <w:bCs/>
          <w:sz w:val="24"/>
          <w:szCs w:val="24"/>
        </w:rPr>
      </w:pPr>
      <w:r w:rsidRPr="00D1740B">
        <w:rPr>
          <w:rFonts w:ascii="Book Antiqua" w:hAnsi="Book Antiqua" w:cs="Times New Roman"/>
          <w:b/>
          <w:sz w:val="24"/>
          <w:szCs w:val="24"/>
        </w:rPr>
        <w:t>Q:</w:t>
      </w:r>
      <w:r w:rsidR="00447C3E">
        <w:rPr>
          <w:rFonts w:ascii="Book Antiqua" w:hAnsi="Book Antiqua" w:cs="Times New Roman"/>
          <w:bCs/>
          <w:sz w:val="24"/>
          <w:szCs w:val="24"/>
        </w:rPr>
        <w:t xml:space="preserve"> Cour</w:t>
      </w:r>
      <w:r w:rsidR="00D1740B">
        <w:rPr>
          <w:rFonts w:ascii="Book Antiqua" w:hAnsi="Book Antiqua" w:cs="Times New Roman"/>
          <w:bCs/>
          <w:sz w:val="24"/>
          <w:szCs w:val="24"/>
        </w:rPr>
        <w:t>t</w:t>
      </w:r>
      <w:r w:rsidR="00447C3E">
        <w:rPr>
          <w:rFonts w:ascii="Book Antiqua" w:hAnsi="Book Antiqua" w:cs="Times New Roman"/>
          <w:bCs/>
          <w:sz w:val="24"/>
          <w:szCs w:val="24"/>
        </w:rPr>
        <w:t xml:space="preserve">ney asked if </w:t>
      </w:r>
      <w:r w:rsidR="002F617F">
        <w:rPr>
          <w:rFonts w:ascii="Book Antiqua" w:hAnsi="Book Antiqua" w:cs="Times New Roman"/>
          <w:bCs/>
          <w:sz w:val="24"/>
          <w:szCs w:val="24"/>
        </w:rPr>
        <w:t xml:space="preserve">most people hire professional fertilizers or performed by </w:t>
      </w:r>
      <w:r w:rsidR="00D1740B">
        <w:rPr>
          <w:rFonts w:ascii="Book Antiqua" w:hAnsi="Book Antiqua" w:cs="Times New Roman"/>
          <w:bCs/>
          <w:sz w:val="24"/>
          <w:szCs w:val="24"/>
        </w:rPr>
        <w:t>homeowners</w:t>
      </w:r>
      <w:r w:rsidR="002F617F">
        <w:rPr>
          <w:rFonts w:ascii="Book Antiqua" w:hAnsi="Book Antiqua" w:cs="Times New Roman"/>
          <w:bCs/>
          <w:sz w:val="24"/>
          <w:szCs w:val="24"/>
        </w:rPr>
        <w:t>.</w:t>
      </w:r>
    </w:p>
    <w:p w14:paraId="40F37CB8" w14:textId="58983257" w:rsidR="00795E46" w:rsidRDefault="00795E46" w:rsidP="006C2737">
      <w:pPr>
        <w:spacing w:after="0" w:line="240" w:lineRule="auto"/>
        <w:ind w:right="360"/>
        <w:rPr>
          <w:rFonts w:ascii="Book Antiqua" w:hAnsi="Book Antiqua" w:cs="Times New Roman"/>
          <w:bCs/>
          <w:sz w:val="24"/>
          <w:szCs w:val="24"/>
        </w:rPr>
      </w:pPr>
      <w:r w:rsidRPr="00D1740B">
        <w:rPr>
          <w:rFonts w:ascii="Book Antiqua" w:hAnsi="Book Antiqua" w:cs="Times New Roman"/>
          <w:b/>
          <w:sz w:val="24"/>
          <w:szCs w:val="24"/>
        </w:rPr>
        <w:t>A:</w:t>
      </w:r>
      <w:r w:rsidR="002F617F">
        <w:rPr>
          <w:rFonts w:ascii="Book Antiqua" w:hAnsi="Book Antiqua" w:cs="Times New Roman"/>
          <w:bCs/>
          <w:sz w:val="24"/>
          <w:szCs w:val="24"/>
        </w:rPr>
        <w:t xml:space="preserve"> </w:t>
      </w:r>
      <w:r w:rsidR="00BB5FDE">
        <w:rPr>
          <w:rFonts w:ascii="Book Antiqua" w:hAnsi="Book Antiqua" w:cs="Times New Roman"/>
          <w:bCs/>
          <w:sz w:val="24"/>
          <w:szCs w:val="24"/>
        </w:rPr>
        <w:t>Tina responded that it</w:t>
      </w:r>
      <w:r w:rsidR="002F617F">
        <w:rPr>
          <w:rFonts w:ascii="Book Antiqua" w:hAnsi="Book Antiqua" w:cs="Times New Roman"/>
          <w:bCs/>
          <w:sz w:val="24"/>
          <w:szCs w:val="24"/>
        </w:rPr>
        <w:t xml:space="preserve"> is pretty split between the two. The homeowners seem excited about trying to learn about their yard and what to do. It does depend on the </w:t>
      </w:r>
      <w:r w:rsidR="00D1740B">
        <w:rPr>
          <w:rFonts w:ascii="Book Antiqua" w:hAnsi="Book Antiqua" w:cs="Times New Roman"/>
          <w:bCs/>
          <w:sz w:val="24"/>
          <w:szCs w:val="24"/>
        </w:rPr>
        <w:t>neighborhood</w:t>
      </w:r>
      <w:r w:rsidR="002F617F">
        <w:rPr>
          <w:rFonts w:ascii="Book Antiqua" w:hAnsi="Book Antiqua" w:cs="Times New Roman"/>
          <w:bCs/>
          <w:sz w:val="24"/>
          <w:szCs w:val="24"/>
        </w:rPr>
        <w:t xml:space="preserve">; the more affluent </w:t>
      </w:r>
      <w:r w:rsidR="00B526A0">
        <w:rPr>
          <w:rFonts w:ascii="Book Antiqua" w:hAnsi="Book Antiqua" w:cs="Times New Roman"/>
          <w:bCs/>
          <w:sz w:val="24"/>
          <w:szCs w:val="24"/>
        </w:rPr>
        <w:t>properties tend to hire out</w:t>
      </w:r>
      <w:r w:rsidR="00BB5FDE">
        <w:rPr>
          <w:rFonts w:ascii="Book Antiqua" w:hAnsi="Book Antiqua" w:cs="Times New Roman"/>
          <w:bCs/>
          <w:sz w:val="24"/>
          <w:szCs w:val="24"/>
        </w:rPr>
        <w:t xml:space="preserve">, </w:t>
      </w:r>
      <w:r w:rsidR="00B526A0">
        <w:rPr>
          <w:rFonts w:ascii="Book Antiqua" w:hAnsi="Book Antiqua" w:cs="Times New Roman"/>
          <w:bCs/>
          <w:sz w:val="24"/>
          <w:szCs w:val="24"/>
        </w:rPr>
        <w:t xml:space="preserve">but they still like </w:t>
      </w:r>
      <w:r w:rsidR="00D1740B">
        <w:rPr>
          <w:rFonts w:ascii="Book Antiqua" w:hAnsi="Book Antiqua" w:cs="Times New Roman"/>
          <w:bCs/>
          <w:sz w:val="24"/>
          <w:szCs w:val="24"/>
        </w:rPr>
        <w:t>to</w:t>
      </w:r>
      <w:r w:rsidR="00B526A0">
        <w:rPr>
          <w:rFonts w:ascii="Book Antiqua" w:hAnsi="Book Antiqua" w:cs="Times New Roman"/>
          <w:bCs/>
          <w:sz w:val="24"/>
          <w:szCs w:val="24"/>
        </w:rPr>
        <w:t xml:space="preserve"> know the information.</w:t>
      </w:r>
    </w:p>
    <w:p w14:paraId="72E682D9" w14:textId="1036C46F" w:rsidR="00795E46" w:rsidRDefault="00795E46" w:rsidP="006C2737">
      <w:pPr>
        <w:spacing w:after="0" w:line="240" w:lineRule="auto"/>
        <w:ind w:right="360"/>
        <w:rPr>
          <w:rFonts w:ascii="Book Antiqua" w:hAnsi="Book Antiqua" w:cs="Times New Roman"/>
          <w:bCs/>
          <w:sz w:val="24"/>
          <w:szCs w:val="24"/>
        </w:rPr>
      </w:pPr>
    </w:p>
    <w:p w14:paraId="201A84B5" w14:textId="7D3DFC36" w:rsidR="00795E46" w:rsidRDefault="00795E46" w:rsidP="006C2737">
      <w:pPr>
        <w:spacing w:after="0" w:line="240" w:lineRule="auto"/>
        <w:ind w:right="360"/>
        <w:rPr>
          <w:rFonts w:ascii="Book Antiqua" w:hAnsi="Book Antiqua" w:cs="Times New Roman"/>
          <w:bCs/>
          <w:sz w:val="24"/>
          <w:szCs w:val="24"/>
        </w:rPr>
      </w:pPr>
      <w:r w:rsidRPr="00402BAD">
        <w:rPr>
          <w:rFonts w:ascii="Book Antiqua" w:hAnsi="Book Antiqua" w:cs="Times New Roman"/>
          <w:b/>
          <w:sz w:val="24"/>
          <w:szCs w:val="24"/>
        </w:rPr>
        <w:t>Q:</w:t>
      </w:r>
      <w:r w:rsidR="00645C23">
        <w:rPr>
          <w:rFonts w:ascii="Book Antiqua" w:hAnsi="Book Antiqua" w:cs="Times New Roman"/>
          <w:bCs/>
          <w:sz w:val="24"/>
          <w:szCs w:val="24"/>
        </w:rPr>
        <w:t xml:space="preserve"> Chandler </w:t>
      </w:r>
      <w:r w:rsidR="00D209FA">
        <w:rPr>
          <w:rFonts w:ascii="Book Antiqua" w:hAnsi="Book Antiqua" w:cs="Times New Roman"/>
          <w:bCs/>
          <w:sz w:val="24"/>
          <w:szCs w:val="24"/>
        </w:rPr>
        <w:t>stated it is i</w:t>
      </w:r>
      <w:r w:rsidR="00645C23" w:rsidRPr="00645C23">
        <w:rPr>
          <w:rFonts w:ascii="Book Antiqua" w:hAnsi="Book Antiqua" w:cs="Times New Roman"/>
          <w:bCs/>
          <w:sz w:val="24"/>
          <w:szCs w:val="24"/>
        </w:rPr>
        <w:t>mpressive to see the accumulated impacts for the watershed. Can you talk a little bit more about how you promoted / targeted the participants?</w:t>
      </w:r>
    </w:p>
    <w:p w14:paraId="18D714F9" w14:textId="6C76580A" w:rsidR="00795E46" w:rsidRPr="00795E46" w:rsidRDefault="00795E46" w:rsidP="006C2737">
      <w:pPr>
        <w:spacing w:after="0" w:line="240" w:lineRule="auto"/>
        <w:ind w:right="360"/>
        <w:rPr>
          <w:rFonts w:ascii="Book Antiqua" w:hAnsi="Book Antiqua" w:cs="Times New Roman"/>
          <w:bCs/>
          <w:sz w:val="24"/>
          <w:szCs w:val="24"/>
        </w:rPr>
      </w:pPr>
      <w:r w:rsidRPr="00F8786E">
        <w:rPr>
          <w:rFonts w:ascii="Book Antiqua" w:hAnsi="Book Antiqua" w:cs="Times New Roman"/>
          <w:b/>
          <w:sz w:val="24"/>
          <w:szCs w:val="24"/>
        </w:rPr>
        <w:t>A:</w:t>
      </w:r>
      <w:r w:rsidR="00645C23">
        <w:rPr>
          <w:rFonts w:ascii="Book Antiqua" w:hAnsi="Book Antiqua" w:cs="Times New Roman"/>
          <w:bCs/>
          <w:sz w:val="24"/>
          <w:szCs w:val="24"/>
        </w:rPr>
        <w:t xml:space="preserve"> </w:t>
      </w:r>
      <w:r w:rsidR="00BB5FDE">
        <w:rPr>
          <w:rFonts w:ascii="Book Antiqua" w:hAnsi="Book Antiqua" w:cs="Times New Roman"/>
          <w:bCs/>
          <w:sz w:val="24"/>
          <w:szCs w:val="24"/>
        </w:rPr>
        <w:t xml:space="preserve">Tina replied that </w:t>
      </w:r>
      <w:r w:rsidR="00645C23">
        <w:rPr>
          <w:rFonts w:ascii="Book Antiqua" w:hAnsi="Book Antiqua" w:cs="Times New Roman"/>
          <w:bCs/>
          <w:sz w:val="24"/>
          <w:szCs w:val="24"/>
        </w:rPr>
        <w:t>Saturday classes were poorly attended</w:t>
      </w:r>
      <w:r w:rsidR="001954FB">
        <w:rPr>
          <w:rFonts w:ascii="Book Antiqua" w:hAnsi="Book Antiqua" w:cs="Times New Roman"/>
          <w:bCs/>
          <w:sz w:val="24"/>
          <w:szCs w:val="24"/>
        </w:rPr>
        <w:t>; there was too much competition with other fun, weekend events</w:t>
      </w:r>
      <w:r w:rsidR="00645C23">
        <w:rPr>
          <w:rFonts w:ascii="Book Antiqua" w:hAnsi="Book Antiqua" w:cs="Times New Roman"/>
          <w:bCs/>
          <w:sz w:val="24"/>
          <w:szCs w:val="24"/>
        </w:rPr>
        <w:t xml:space="preserve">. Weekday classes were better attended. The free bag of fertilizer really promoted attendance and even had repeat </w:t>
      </w:r>
      <w:r w:rsidR="00645C23">
        <w:rPr>
          <w:rFonts w:ascii="Book Antiqua" w:hAnsi="Book Antiqua" w:cs="Times New Roman"/>
          <w:bCs/>
          <w:sz w:val="24"/>
          <w:szCs w:val="24"/>
        </w:rPr>
        <w:lastRenderedPageBreak/>
        <w:t xml:space="preserve">attendance. </w:t>
      </w:r>
      <w:r w:rsidR="00906D0B">
        <w:rPr>
          <w:rFonts w:ascii="Book Antiqua" w:hAnsi="Book Antiqua" w:cs="Times New Roman"/>
          <w:bCs/>
          <w:sz w:val="24"/>
          <w:szCs w:val="24"/>
        </w:rPr>
        <w:t xml:space="preserve">The </w:t>
      </w:r>
      <w:r w:rsidR="007E705F">
        <w:rPr>
          <w:rFonts w:ascii="Book Antiqua" w:hAnsi="Book Antiqua" w:cs="Times New Roman"/>
          <w:bCs/>
          <w:sz w:val="24"/>
          <w:szCs w:val="24"/>
        </w:rPr>
        <w:t>continuing education units (</w:t>
      </w:r>
      <w:r w:rsidR="00906D0B">
        <w:rPr>
          <w:rFonts w:ascii="Book Antiqua" w:hAnsi="Book Antiqua" w:cs="Times New Roman"/>
          <w:bCs/>
          <w:sz w:val="24"/>
          <w:szCs w:val="24"/>
        </w:rPr>
        <w:t>CEU</w:t>
      </w:r>
      <w:r w:rsidR="007E705F">
        <w:rPr>
          <w:rFonts w:ascii="Book Antiqua" w:hAnsi="Book Antiqua" w:cs="Times New Roman"/>
          <w:bCs/>
          <w:sz w:val="24"/>
          <w:szCs w:val="24"/>
        </w:rPr>
        <w:t>s)</w:t>
      </w:r>
      <w:r w:rsidR="00906D0B">
        <w:rPr>
          <w:rFonts w:ascii="Book Antiqua" w:hAnsi="Book Antiqua" w:cs="Times New Roman"/>
          <w:bCs/>
          <w:sz w:val="24"/>
          <w:szCs w:val="24"/>
        </w:rPr>
        <w:t xml:space="preserve"> requirements also helped for professional applicators. Incentives seem to be key for attendance. Most people will not select a fertilizer class</w:t>
      </w:r>
      <w:r w:rsidR="00810BF3">
        <w:rPr>
          <w:rFonts w:ascii="Book Antiqua" w:hAnsi="Book Antiqua" w:cs="Times New Roman"/>
          <w:bCs/>
          <w:sz w:val="24"/>
          <w:szCs w:val="24"/>
        </w:rPr>
        <w:t xml:space="preserve"> without some incentive. They use </w:t>
      </w:r>
      <w:r w:rsidR="007E705F">
        <w:rPr>
          <w:rFonts w:ascii="Book Antiqua" w:hAnsi="Book Antiqua" w:cs="Times New Roman"/>
          <w:bCs/>
          <w:sz w:val="24"/>
          <w:szCs w:val="24"/>
        </w:rPr>
        <w:t>Facebook</w:t>
      </w:r>
      <w:r w:rsidR="00810BF3">
        <w:rPr>
          <w:rFonts w:ascii="Book Antiqua" w:hAnsi="Book Antiqua" w:cs="Times New Roman"/>
          <w:bCs/>
          <w:sz w:val="24"/>
          <w:szCs w:val="24"/>
        </w:rPr>
        <w:t>, collaborating with other counties, etc</w:t>
      </w:r>
      <w:r w:rsidR="00DF61DF">
        <w:rPr>
          <w:rFonts w:ascii="Book Antiqua" w:hAnsi="Book Antiqua" w:cs="Times New Roman"/>
          <w:bCs/>
          <w:sz w:val="24"/>
          <w:szCs w:val="24"/>
        </w:rPr>
        <w:t>.</w:t>
      </w:r>
      <w:r w:rsidR="00810BF3">
        <w:rPr>
          <w:rFonts w:ascii="Book Antiqua" w:hAnsi="Book Antiqua" w:cs="Times New Roman"/>
          <w:bCs/>
          <w:sz w:val="24"/>
          <w:szCs w:val="24"/>
        </w:rPr>
        <w:t xml:space="preserve"> to get the word out.</w:t>
      </w:r>
    </w:p>
    <w:p w14:paraId="0AF1B427" w14:textId="77777777" w:rsidR="00795E46" w:rsidRDefault="00795E46" w:rsidP="006C2737">
      <w:pPr>
        <w:spacing w:after="0" w:line="240" w:lineRule="auto"/>
        <w:ind w:right="360"/>
        <w:rPr>
          <w:rFonts w:ascii="Book Antiqua" w:hAnsi="Book Antiqua" w:cs="Times New Roman"/>
          <w:bCs/>
          <w:sz w:val="24"/>
          <w:szCs w:val="24"/>
        </w:rPr>
      </w:pPr>
    </w:p>
    <w:p w14:paraId="20C31543" w14:textId="1A83A1F6" w:rsidR="00781096" w:rsidRDefault="00781096" w:rsidP="006C2737">
      <w:pPr>
        <w:spacing w:after="0" w:line="240" w:lineRule="auto"/>
        <w:ind w:right="360"/>
        <w:rPr>
          <w:rFonts w:ascii="Book Antiqua" w:hAnsi="Book Antiqua" w:cs="Times New Roman"/>
          <w:bCs/>
          <w:sz w:val="24"/>
          <w:szCs w:val="24"/>
        </w:rPr>
      </w:pPr>
      <w:r w:rsidRPr="00F8786E">
        <w:rPr>
          <w:rFonts w:ascii="Book Antiqua" w:hAnsi="Book Antiqua" w:cs="Times New Roman"/>
          <w:b/>
          <w:sz w:val="24"/>
          <w:szCs w:val="24"/>
        </w:rPr>
        <w:t>Q:</w:t>
      </w:r>
      <w:r>
        <w:rPr>
          <w:rFonts w:ascii="Book Antiqua" w:hAnsi="Book Antiqua" w:cs="Times New Roman"/>
          <w:bCs/>
          <w:sz w:val="24"/>
          <w:szCs w:val="24"/>
        </w:rPr>
        <w:t xml:space="preserve"> </w:t>
      </w:r>
      <w:r w:rsidRPr="00781096">
        <w:rPr>
          <w:rFonts w:ascii="Book Antiqua" w:hAnsi="Book Antiqua" w:cs="Times New Roman"/>
          <w:bCs/>
          <w:sz w:val="24"/>
          <w:szCs w:val="24"/>
        </w:rPr>
        <w:t>Could you talk more about the survey methods you used to capture results? Did you have good participation in the surveys from the workshops?</w:t>
      </w:r>
    </w:p>
    <w:p w14:paraId="74F31294" w14:textId="783D49C1" w:rsidR="00781096" w:rsidRPr="00795E46" w:rsidRDefault="00D209FA" w:rsidP="006C2737">
      <w:pPr>
        <w:spacing w:after="0" w:line="240" w:lineRule="auto"/>
        <w:ind w:right="360"/>
        <w:rPr>
          <w:rFonts w:ascii="Book Antiqua" w:hAnsi="Book Antiqua" w:cs="Times New Roman"/>
          <w:bCs/>
          <w:sz w:val="24"/>
          <w:szCs w:val="24"/>
        </w:rPr>
      </w:pPr>
      <w:r w:rsidRPr="00F8786E">
        <w:rPr>
          <w:rFonts w:ascii="Book Antiqua" w:hAnsi="Book Antiqua" w:cs="Times New Roman"/>
          <w:b/>
          <w:sz w:val="24"/>
          <w:szCs w:val="24"/>
        </w:rPr>
        <w:t>A:</w:t>
      </w:r>
      <w:r>
        <w:rPr>
          <w:rFonts w:ascii="Book Antiqua" w:hAnsi="Book Antiqua" w:cs="Times New Roman"/>
          <w:bCs/>
          <w:sz w:val="24"/>
          <w:szCs w:val="24"/>
        </w:rPr>
        <w:t xml:space="preserve"> </w:t>
      </w:r>
      <w:r w:rsidR="007E705F">
        <w:rPr>
          <w:rFonts w:ascii="Book Antiqua" w:hAnsi="Book Antiqua" w:cs="Times New Roman"/>
          <w:bCs/>
          <w:sz w:val="24"/>
          <w:szCs w:val="24"/>
        </w:rPr>
        <w:t>Tina commented t</w:t>
      </w:r>
      <w:r w:rsidR="00781096">
        <w:rPr>
          <w:rFonts w:ascii="Book Antiqua" w:hAnsi="Book Antiqua" w:cs="Times New Roman"/>
          <w:bCs/>
          <w:sz w:val="24"/>
          <w:szCs w:val="24"/>
        </w:rPr>
        <w:t xml:space="preserve">hey use </w:t>
      </w:r>
      <w:r w:rsidR="00725E43">
        <w:rPr>
          <w:rFonts w:ascii="Book Antiqua" w:hAnsi="Book Antiqua" w:cs="Times New Roman"/>
          <w:bCs/>
          <w:sz w:val="24"/>
          <w:szCs w:val="24"/>
        </w:rPr>
        <w:t>Qualtrics</w:t>
      </w:r>
      <w:r w:rsidR="00781096">
        <w:rPr>
          <w:rFonts w:ascii="Book Antiqua" w:hAnsi="Book Antiqua" w:cs="Times New Roman"/>
          <w:bCs/>
          <w:sz w:val="24"/>
          <w:szCs w:val="24"/>
        </w:rPr>
        <w:t xml:space="preserve"> through the University of Florida. </w:t>
      </w:r>
      <w:r w:rsidR="00F8786E">
        <w:rPr>
          <w:rFonts w:ascii="Book Antiqua" w:hAnsi="Book Antiqua" w:cs="Times New Roman"/>
          <w:bCs/>
          <w:sz w:val="24"/>
          <w:szCs w:val="24"/>
        </w:rPr>
        <w:t>Qualtrics</w:t>
      </w:r>
      <w:r w:rsidR="00725E43">
        <w:rPr>
          <w:rFonts w:ascii="Book Antiqua" w:hAnsi="Book Antiqua" w:cs="Times New Roman"/>
          <w:bCs/>
          <w:sz w:val="24"/>
          <w:szCs w:val="24"/>
        </w:rPr>
        <w:t xml:space="preserve"> is a very </w:t>
      </w:r>
      <w:r w:rsidR="00F8786E">
        <w:rPr>
          <w:rFonts w:ascii="Book Antiqua" w:hAnsi="Book Antiqua" w:cs="Times New Roman"/>
          <w:bCs/>
          <w:sz w:val="24"/>
          <w:szCs w:val="24"/>
        </w:rPr>
        <w:t>high-quality</w:t>
      </w:r>
      <w:r w:rsidR="00725E43">
        <w:rPr>
          <w:rFonts w:ascii="Book Antiqua" w:hAnsi="Book Antiqua" w:cs="Times New Roman"/>
          <w:bCs/>
          <w:sz w:val="24"/>
          <w:szCs w:val="24"/>
        </w:rPr>
        <w:t xml:space="preserve"> survey system. </w:t>
      </w:r>
      <w:r w:rsidR="00781096">
        <w:rPr>
          <w:rFonts w:ascii="Book Antiqua" w:hAnsi="Book Antiqua" w:cs="Times New Roman"/>
          <w:bCs/>
          <w:sz w:val="24"/>
          <w:szCs w:val="24"/>
        </w:rPr>
        <w:t xml:space="preserve">The survey </w:t>
      </w:r>
      <w:r w:rsidR="00F8786E">
        <w:rPr>
          <w:rFonts w:ascii="Book Antiqua" w:hAnsi="Book Antiqua" w:cs="Times New Roman"/>
          <w:bCs/>
          <w:sz w:val="24"/>
          <w:szCs w:val="24"/>
        </w:rPr>
        <w:t xml:space="preserve">tool </w:t>
      </w:r>
      <w:r w:rsidR="00781096">
        <w:rPr>
          <w:rFonts w:ascii="Book Antiqua" w:hAnsi="Book Antiqua" w:cs="Times New Roman"/>
          <w:bCs/>
          <w:sz w:val="24"/>
          <w:szCs w:val="24"/>
        </w:rPr>
        <w:t>also send</w:t>
      </w:r>
      <w:r w:rsidR="00F8786E">
        <w:rPr>
          <w:rFonts w:ascii="Book Antiqua" w:hAnsi="Book Antiqua" w:cs="Times New Roman"/>
          <w:bCs/>
          <w:sz w:val="24"/>
          <w:szCs w:val="24"/>
        </w:rPr>
        <w:t>s</w:t>
      </w:r>
      <w:r w:rsidR="00781096">
        <w:rPr>
          <w:rFonts w:ascii="Book Antiqua" w:hAnsi="Book Antiqua" w:cs="Times New Roman"/>
          <w:bCs/>
          <w:sz w:val="24"/>
          <w:szCs w:val="24"/>
        </w:rPr>
        <w:t xml:space="preserve"> a</w:t>
      </w:r>
      <w:r w:rsidR="00F8786E">
        <w:rPr>
          <w:rFonts w:ascii="Book Antiqua" w:hAnsi="Book Antiqua" w:cs="Times New Roman"/>
          <w:bCs/>
          <w:sz w:val="24"/>
          <w:szCs w:val="24"/>
        </w:rPr>
        <w:t>n email</w:t>
      </w:r>
      <w:r w:rsidR="00781096">
        <w:rPr>
          <w:rFonts w:ascii="Book Antiqua" w:hAnsi="Book Antiqua" w:cs="Times New Roman"/>
          <w:bCs/>
          <w:sz w:val="24"/>
          <w:szCs w:val="24"/>
        </w:rPr>
        <w:t xml:space="preserve"> reminder to fill out the survey. The reminders help with the response rate and are based on getting the email address from the </w:t>
      </w:r>
      <w:r>
        <w:rPr>
          <w:rFonts w:ascii="Book Antiqua" w:hAnsi="Book Antiqua" w:cs="Times New Roman"/>
          <w:bCs/>
          <w:sz w:val="24"/>
          <w:szCs w:val="24"/>
        </w:rPr>
        <w:t>citizen.</w:t>
      </w:r>
    </w:p>
    <w:p w14:paraId="31E0CCE0" w14:textId="14E75D44" w:rsidR="006A5C5E" w:rsidRPr="00795E46" w:rsidRDefault="006A5C5E" w:rsidP="006C2737">
      <w:pPr>
        <w:spacing w:after="0" w:line="240" w:lineRule="auto"/>
        <w:ind w:right="360"/>
        <w:rPr>
          <w:rFonts w:ascii="Book Antiqua" w:hAnsi="Book Antiqua" w:cs="Times New Roman"/>
          <w:bCs/>
          <w:sz w:val="24"/>
          <w:szCs w:val="24"/>
        </w:rPr>
      </w:pPr>
      <w:r w:rsidRPr="00795E46">
        <w:rPr>
          <w:rFonts w:ascii="Book Antiqua" w:hAnsi="Book Antiqua" w:cs="Times New Roman"/>
          <w:bCs/>
          <w:sz w:val="24"/>
          <w:szCs w:val="24"/>
        </w:rPr>
        <w:t xml:space="preserve">    </w:t>
      </w:r>
    </w:p>
    <w:p w14:paraId="18207562" w14:textId="77777777" w:rsidR="006A5C5E" w:rsidRPr="006A5C5E" w:rsidRDefault="006A5C5E" w:rsidP="00F814B6">
      <w:pPr>
        <w:pStyle w:val="Heading1"/>
      </w:pPr>
      <w:r w:rsidRPr="006A5C5E">
        <w:t xml:space="preserve">“Save Our Springs and Rivers”- Megan Martin and Dorian Morgan, </w:t>
      </w:r>
    </w:p>
    <w:p w14:paraId="3043F96F" w14:textId="77777777" w:rsidR="006A5C5E" w:rsidRDefault="006A5C5E" w:rsidP="00F814B6">
      <w:pPr>
        <w:pStyle w:val="Heading1"/>
      </w:pPr>
      <w:r w:rsidRPr="00D74ECB">
        <w:t>Volusia County</w:t>
      </w:r>
      <w:r w:rsidRPr="00D74ECB">
        <w:tab/>
      </w:r>
    </w:p>
    <w:p w14:paraId="63B345E8" w14:textId="77777777" w:rsidR="00725E43" w:rsidRDefault="00725E43" w:rsidP="006C2737">
      <w:pPr>
        <w:spacing w:after="0" w:line="240" w:lineRule="auto"/>
        <w:ind w:right="360"/>
        <w:rPr>
          <w:rFonts w:ascii="Book Antiqua" w:hAnsi="Book Antiqua" w:cs="Times New Roman"/>
          <w:bCs/>
          <w:sz w:val="24"/>
          <w:szCs w:val="24"/>
        </w:rPr>
      </w:pPr>
    </w:p>
    <w:p w14:paraId="2E60B1F0" w14:textId="33A57D3D" w:rsidR="00725E43" w:rsidRDefault="008C131C" w:rsidP="006C2737">
      <w:pPr>
        <w:spacing w:after="0" w:line="240" w:lineRule="auto"/>
        <w:ind w:right="360"/>
        <w:rPr>
          <w:rFonts w:ascii="Book Antiqua" w:hAnsi="Book Antiqua" w:cs="Times New Roman"/>
          <w:bCs/>
          <w:sz w:val="24"/>
          <w:szCs w:val="24"/>
        </w:rPr>
      </w:pPr>
      <w:r w:rsidRPr="00970CD5">
        <w:rPr>
          <w:rFonts w:ascii="Book Antiqua" w:hAnsi="Book Antiqua" w:cs="Times New Roman"/>
          <w:b/>
          <w:sz w:val="24"/>
          <w:szCs w:val="24"/>
        </w:rPr>
        <w:t>Q:</w:t>
      </w:r>
      <w:r w:rsidR="00F57298" w:rsidRPr="00970CD5">
        <w:rPr>
          <w:rFonts w:ascii="Book Antiqua" w:hAnsi="Book Antiqua" w:cs="Times New Roman"/>
          <w:b/>
          <w:sz w:val="24"/>
          <w:szCs w:val="24"/>
        </w:rPr>
        <w:t xml:space="preserve"> </w:t>
      </w:r>
      <w:r w:rsidR="001E6450">
        <w:rPr>
          <w:rFonts w:ascii="Book Antiqua" w:hAnsi="Book Antiqua" w:cs="Times New Roman"/>
          <w:bCs/>
          <w:sz w:val="24"/>
          <w:szCs w:val="24"/>
        </w:rPr>
        <w:t xml:space="preserve">Laura La </w:t>
      </w:r>
      <w:proofErr w:type="spellStart"/>
      <w:r w:rsidR="001E6450">
        <w:rPr>
          <w:rFonts w:ascii="Book Antiqua" w:hAnsi="Book Antiqua" w:cs="Times New Roman"/>
          <w:bCs/>
          <w:sz w:val="24"/>
          <w:szCs w:val="24"/>
        </w:rPr>
        <w:t>Beaur</w:t>
      </w:r>
      <w:proofErr w:type="spellEnd"/>
      <w:r w:rsidR="001E6450">
        <w:rPr>
          <w:rFonts w:ascii="Book Antiqua" w:hAnsi="Book Antiqua" w:cs="Times New Roman"/>
          <w:bCs/>
          <w:sz w:val="24"/>
          <w:szCs w:val="24"/>
        </w:rPr>
        <w:t xml:space="preserve"> asked</w:t>
      </w:r>
      <w:r w:rsidR="00970CD5">
        <w:rPr>
          <w:rFonts w:ascii="Book Antiqua" w:hAnsi="Book Antiqua" w:cs="Times New Roman"/>
          <w:bCs/>
          <w:sz w:val="24"/>
          <w:szCs w:val="24"/>
        </w:rPr>
        <w:t>,</w:t>
      </w:r>
      <w:r w:rsidR="001E6450">
        <w:rPr>
          <w:rFonts w:ascii="Book Antiqua" w:hAnsi="Book Antiqua" w:cs="Times New Roman"/>
          <w:bCs/>
          <w:sz w:val="24"/>
          <w:szCs w:val="24"/>
        </w:rPr>
        <w:t xml:space="preserve"> </w:t>
      </w:r>
      <w:r w:rsidR="00970CD5">
        <w:rPr>
          <w:rFonts w:ascii="Book Antiqua" w:hAnsi="Book Antiqua" w:cs="Times New Roman"/>
          <w:bCs/>
          <w:sz w:val="24"/>
          <w:szCs w:val="24"/>
        </w:rPr>
        <w:t>“D</w:t>
      </w:r>
      <w:r w:rsidR="00F57298" w:rsidRPr="00F57298">
        <w:rPr>
          <w:rFonts w:ascii="Book Antiqua" w:hAnsi="Book Antiqua" w:cs="Times New Roman"/>
          <w:bCs/>
          <w:sz w:val="24"/>
          <w:szCs w:val="24"/>
        </w:rPr>
        <w:t>o you know why there was such a decline in sample size for the evaluation survey vs. the pretest?</w:t>
      </w:r>
      <w:r w:rsidR="00970CD5">
        <w:rPr>
          <w:rFonts w:ascii="Book Antiqua" w:hAnsi="Book Antiqua" w:cs="Times New Roman"/>
          <w:bCs/>
          <w:sz w:val="24"/>
          <w:szCs w:val="24"/>
        </w:rPr>
        <w:t>”</w:t>
      </w:r>
    </w:p>
    <w:p w14:paraId="4FCE4E7C" w14:textId="21ABA6DB" w:rsidR="008C131C" w:rsidRDefault="008C131C" w:rsidP="006C2737">
      <w:pPr>
        <w:spacing w:after="0" w:line="240" w:lineRule="auto"/>
        <w:ind w:right="360"/>
        <w:rPr>
          <w:rFonts w:ascii="Book Antiqua" w:hAnsi="Book Antiqua" w:cs="Times New Roman"/>
          <w:bCs/>
          <w:sz w:val="24"/>
          <w:szCs w:val="24"/>
        </w:rPr>
      </w:pPr>
      <w:r w:rsidRPr="00970CD5">
        <w:rPr>
          <w:rFonts w:ascii="Book Antiqua" w:hAnsi="Book Antiqua" w:cs="Times New Roman"/>
          <w:b/>
          <w:sz w:val="24"/>
          <w:szCs w:val="24"/>
        </w:rPr>
        <w:t>A:</w:t>
      </w:r>
      <w:r w:rsidR="00F57298">
        <w:rPr>
          <w:rFonts w:ascii="Book Antiqua" w:hAnsi="Book Antiqua" w:cs="Times New Roman"/>
          <w:bCs/>
          <w:sz w:val="24"/>
          <w:szCs w:val="24"/>
        </w:rPr>
        <w:t xml:space="preserve"> Dorian answered that the sample size was related to the budget. </w:t>
      </w:r>
      <w:r w:rsidR="00F62B81">
        <w:rPr>
          <w:rFonts w:ascii="Book Antiqua" w:hAnsi="Book Antiqua" w:cs="Times New Roman"/>
          <w:bCs/>
          <w:sz w:val="24"/>
          <w:szCs w:val="24"/>
        </w:rPr>
        <w:t xml:space="preserve">We knew that the budget was low for </w:t>
      </w:r>
      <w:r w:rsidR="00970CD5">
        <w:rPr>
          <w:rFonts w:ascii="Book Antiqua" w:hAnsi="Book Antiqua" w:cs="Times New Roman"/>
          <w:bCs/>
          <w:sz w:val="24"/>
          <w:szCs w:val="24"/>
        </w:rPr>
        <w:t xml:space="preserve">the </w:t>
      </w:r>
      <w:r w:rsidR="00F62B81">
        <w:rPr>
          <w:rFonts w:ascii="Book Antiqua" w:hAnsi="Book Antiqua" w:cs="Times New Roman"/>
          <w:bCs/>
          <w:sz w:val="24"/>
          <w:szCs w:val="24"/>
        </w:rPr>
        <w:t>evaluation</w:t>
      </w:r>
      <w:r w:rsidR="007E705F">
        <w:rPr>
          <w:rFonts w:ascii="Book Antiqua" w:hAnsi="Book Antiqua" w:cs="Times New Roman"/>
          <w:bCs/>
          <w:sz w:val="24"/>
          <w:szCs w:val="24"/>
        </w:rPr>
        <w:t>,</w:t>
      </w:r>
      <w:r w:rsidR="00F62B81">
        <w:rPr>
          <w:rFonts w:ascii="Book Antiqua" w:hAnsi="Book Antiqua" w:cs="Times New Roman"/>
          <w:bCs/>
          <w:sz w:val="24"/>
          <w:szCs w:val="24"/>
        </w:rPr>
        <w:t xml:space="preserve"> but </w:t>
      </w:r>
      <w:r w:rsidR="00970CD5">
        <w:rPr>
          <w:rFonts w:ascii="Book Antiqua" w:hAnsi="Book Antiqua" w:cs="Times New Roman"/>
          <w:bCs/>
          <w:sz w:val="24"/>
          <w:szCs w:val="24"/>
        </w:rPr>
        <w:t>we still</w:t>
      </w:r>
      <w:r w:rsidR="00F62B81">
        <w:rPr>
          <w:rFonts w:ascii="Book Antiqua" w:hAnsi="Book Antiqua" w:cs="Times New Roman"/>
          <w:bCs/>
          <w:sz w:val="24"/>
          <w:szCs w:val="24"/>
        </w:rPr>
        <w:t xml:space="preserve"> wanted to gather some results. The survey was based on a 95</w:t>
      </w:r>
      <w:r w:rsidR="00B41ADA">
        <w:rPr>
          <w:rFonts w:ascii="Book Antiqua" w:hAnsi="Book Antiqua" w:cs="Times New Roman"/>
          <w:bCs/>
          <w:sz w:val="24"/>
          <w:szCs w:val="24"/>
        </w:rPr>
        <w:t xml:space="preserve"> </w:t>
      </w:r>
      <w:r w:rsidR="00F62B81">
        <w:rPr>
          <w:rFonts w:ascii="Book Antiqua" w:hAnsi="Book Antiqua" w:cs="Times New Roman"/>
          <w:bCs/>
          <w:sz w:val="24"/>
          <w:szCs w:val="24"/>
        </w:rPr>
        <w:t>% confiden</w:t>
      </w:r>
      <w:r w:rsidR="001E6450">
        <w:rPr>
          <w:rFonts w:ascii="Book Antiqua" w:hAnsi="Book Antiqua" w:cs="Times New Roman"/>
          <w:bCs/>
          <w:sz w:val="24"/>
          <w:szCs w:val="24"/>
        </w:rPr>
        <w:t>ce with a 5 % error</w:t>
      </w:r>
      <w:r w:rsidR="00D71E6A">
        <w:rPr>
          <w:rFonts w:ascii="Book Antiqua" w:hAnsi="Book Antiqua" w:cs="Times New Roman"/>
          <w:bCs/>
          <w:sz w:val="24"/>
          <w:szCs w:val="24"/>
        </w:rPr>
        <w:t xml:space="preserve"> plus or minus</w:t>
      </w:r>
      <w:r w:rsidR="00970CD5">
        <w:rPr>
          <w:rFonts w:ascii="Book Antiqua" w:hAnsi="Book Antiqua" w:cs="Times New Roman"/>
          <w:bCs/>
          <w:sz w:val="24"/>
          <w:szCs w:val="24"/>
        </w:rPr>
        <w:t>, so it is a valid survey despite the survey size for the post-campaign being smaller than the pretest survey</w:t>
      </w:r>
      <w:r w:rsidR="001E6450">
        <w:rPr>
          <w:rFonts w:ascii="Book Antiqua" w:hAnsi="Book Antiqua" w:cs="Times New Roman"/>
          <w:bCs/>
          <w:sz w:val="24"/>
          <w:szCs w:val="24"/>
        </w:rPr>
        <w:t>.</w:t>
      </w:r>
    </w:p>
    <w:p w14:paraId="4F8C4A14" w14:textId="77777777" w:rsidR="008C131C" w:rsidRDefault="008C131C" w:rsidP="006C2737">
      <w:pPr>
        <w:spacing w:after="0" w:line="240" w:lineRule="auto"/>
        <w:ind w:right="360"/>
        <w:rPr>
          <w:rFonts w:ascii="Book Antiqua" w:hAnsi="Book Antiqua" w:cs="Times New Roman"/>
          <w:bCs/>
          <w:sz w:val="24"/>
          <w:szCs w:val="24"/>
        </w:rPr>
      </w:pPr>
    </w:p>
    <w:p w14:paraId="0AEFE888" w14:textId="1525ACEF" w:rsidR="008C131C" w:rsidRDefault="008C131C" w:rsidP="006C2737">
      <w:pPr>
        <w:spacing w:after="0" w:line="240" w:lineRule="auto"/>
        <w:ind w:right="360"/>
        <w:rPr>
          <w:rFonts w:ascii="Book Antiqua" w:hAnsi="Book Antiqua" w:cs="Times New Roman"/>
          <w:bCs/>
          <w:sz w:val="24"/>
          <w:szCs w:val="24"/>
        </w:rPr>
      </w:pPr>
      <w:r w:rsidRPr="00970CD5">
        <w:rPr>
          <w:rFonts w:ascii="Book Antiqua" w:hAnsi="Book Antiqua" w:cs="Times New Roman"/>
          <w:b/>
          <w:sz w:val="24"/>
          <w:szCs w:val="24"/>
        </w:rPr>
        <w:t>Q:</w:t>
      </w:r>
      <w:r w:rsidR="00CB6270">
        <w:rPr>
          <w:rFonts w:ascii="Book Antiqua" w:hAnsi="Book Antiqua" w:cs="Times New Roman"/>
          <w:bCs/>
          <w:sz w:val="24"/>
          <w:szCs w:val="24"/>
        </w:rPr>
        <w:t xml:space="preserve"> Moira asked if there was overlap in the </w:t>
      </w:r>
      <w:r w:rsidR="003927F7">
        <w:rPr>
          <w:rFonts w:ascii="Book Antiqua" w:hAnsi="Book Antiqua" w:cs="Times New Roman"/>
          <w:bCs/>
          <w:sz w:val="24"/>
          <w:szCs w:val="24"/>
        </w:rPr>
        <w:t xml:space="preserve">workshop/Academy </w:t>
      </w:r>
      <w:r w:rsidR="00CB6270">
        <w:rPr>
          <w:rFonts w:ascii="Book Antiqua" w:hAnsi="Book Antiqua" w:cs="Times New Roman"/>
          <w:bCs/>
          <w:sz w:val="24"/>
          <w:szCs w:val="24"/>
        </w:rPr>
        <w:t>attendees and the survey respondents.</w:t>
      </w:r>
    </w:p>
    <w:p w14:paraId="24AA84D7" w14:textId="36AC2F8E" w:rsidR="008C131C" w:rsidRDefault="008C131C" w:rsidP="006C2737">
      <w:pPr>
        <w:spacing w:after="0" w:line="240" w:lineRule="auto"/>
        <w:ind w:right="360"/>
        <w:rPr>
          <w:rFonts w:ascii="Book Antiqua" w:hAnsi="Book Antiqua" w:cs="Times New Roman"/>
          <w:bCs/>
          <w:sz w:val="24"/>
          <w:szCs w:val="24"/>
        </w:rPr>
      </w:pPr>
      <w:r w:rsidRPr="00970CD5">
        <w:rPr>
          <w:rFonts w:ascii="Book Antiqua" w:hAnsi="Book Antiqua" w:cs="Times New Roman"/>
          <w:b/>
          <w:sz w:val="24"/>
          <w:szCs w:val="24"/>
        </w:rPr>
        <w:t>A:</w:t>
      </w:r>
      <w:r w:rsidR="003927F7">
        <w:rPr>
          <w:rFonts w:ascii="Book Antiqua" w:hAnsi="Book Antiqua" w:cs="Times New Roman"/>
          <w:bCs/>
          <w:sz w:val="24"/>
          <w:szCs w:val="24"/>
        </w:rPr>
        <w:t xml:space="preserve"> Megan responded that they didn’t look into the overlap</w:t>
      </w:r>
      <w:r w:rsidR="00CB3C2A">
        <w:rPr>
          <w:rFonts w:ascii="Book Antiqua" w:hAnsi="Book Antiqua" w:cs="Times New Roman"/>
          <w:bCs/>
          <w:sz w:val="24"/>
          <w:szCs w:val="24"/>
        </w:rPr>
        <w:t xml:space="preserve"> potential. Dorian added that for the pre-test, there was no overlap because the workshops had not yet been held</w:t>
      </w:r>
      <w:r w:rsidR="00007AA9">
        <w:rPr>
          <w:rFonts w:ascii="Book Antiqua" w:hAnsi="Book Antiqua" w:cs="Times New Roman"/>
          <w:bCs/>
          <w:sz w:val="24"/>
          <w:szCs w:val="24"/>
        </w:rPr>
        <w:t>; the dates were delayed because of the Covid pandemic.</w:t>
      </w:r>
    </w:p>
    <w:p w14:paraId="136566E1" w14:textId="77777777" w:rsidR="00725E43" w:rsidRPr="00725E43" w:rsidRDefault="00725E43" w:rsidP="006C2737">
      <w:pPr>
        <w:spacing w:after="0" w:line="240" w:lineRule="auto"/>
        <w:ind w:right="360"/>
        <w:rPr>
          <w:rFonts w:ascii="Book Antiqua" w:hAnsi="Book Antiqua" w:cs="Times New Roman"/>
          <w:bCs/>
          <w:sz w:val="24"/>
          <w:szCs w:val="24"/>
        </w:rPr>
      </w:pPr>
    </w:p>
    <w:p w14:paraId="3AC4E015" w14:textId="0CA206C1" w:rsidR="006A5C5E" w:rsidRDefault="006A5C5E" w:rsidP="00F814B6">
      <w:pPr>
        <w:pStyle w:val="Heading1"/>
        <w:rPr>
          <w:i/>
          <w:iCs/>
        </w:rPr>
      </w:pPr>
      <w:r w:rsidRPr="006A5C5E">
        <w:t xml:space="preserve">“Think About Personal Pollution (TAPP) to Address Nonpoint Source Pollution (NPS)”- </w:t>
      </w:r>
      <w:r w:rsidRPr="006A5C5E">
        <w:rPr>
          <w:i/>
          <w:iCs/>
        </w:rPr>
        <w:t>Mark Heidecker, City of Tallahassee</w:t>
      </w:r>
    </w:p>
    <w:p w14:paraId="4E016318" w14:textId="3A8D4EA8" w:rsidR="00D304A6" w:rsidRPr="00D304A6" w:rsidRDefault="00742CA4" w:rsidP="00D304A6">
      <w:pPr>
        <w:rPr>
          <w:rFonts w:ascii="Book Antiqua" w:hAnsi="Book Antiqua" w:cs="Times New Roman"/>
          <w:sz w:val="24"/>
          <w:szCs w:val="24"/>
        </w:rPr>
      </w:pPr>
      <w:hyperlink r:id="rId11" w:history="1">
        <w:r w:rsidR="00D304A6" w:rsidRPr="00D304A6">
          <w:rPr>
            <w:rStyle w:val="Hyperlink"/>
            <w:rFonts w:ascii="Book Antiqua" w:hAnsi="Book Antiqua" w:cs="Times New Roman"/>
            <w:sz w:val="24"/>
            <w:szCs w:val="24"/>
          </w:rPr>
          <w:t>TAPP - Think About Personal Pollution (tappwater.org)</w:t>
        </w:r>
      </w:hyperlink>
    </w:p>
    <w:p w14:paraId="3D6807E1" w14:textId="77777777" w:rsidR="00F814B6" w:rsidRDefault="00F814B6" w:rsidP="00B41ADA">
      <w:pPr>
        <w:spacing w:after="0" w:line="240" w:lineRule="auto"/>
        <w:ind w:right="360"/>
        <w:rPr>
          <w:rFonts w:ascii="Book Antiqua" w:hAnsi="Book Antiqua" w:cs="Times New Roman"/>
          <w:b/>
          <w:sz w:val="24"/>
          <w:szCs w:val="24"/>
        </w:rPr>
      </w:pPr>
    </w:p>
    <w:p w14:paraId="0D71B635" w14:textId="1F492695" w:rsidR="00BE454B" w:rsidRDefault="00DA5284" w:rsidP="00B41ADA">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Comment:</w:t>
      </w:r>
      <w:r>
        <w:rPr>
          <w:rFonts w:ascii="Book Antiqua" w:hAnsi="Book Antiqua" w:cs="Times New Roman"/>
          <w:bCs/>
          <w:sz w:val="24"/>
          <w:szCs w:val="24"/>
        </w:rPr>
        <w:t xml:space="preserve"> Mark noted that the</w:t>
      </w:r>
      <w:r w:rsidR="002257D5">
        <w:rPr>
          <w:rFonts w:ascii="Book Antiqua" w:hAnsi="Book Antiqua" w:cs="Times New Roman"/>
          <w:bCs/>
          <w:sz w:val="24"/>
          <w:szCs w:val="24"/>
        </w:rPr>
        <w:t xml:space="preserve"> city</w:t>
      </w:r>
      <w:r>
        <w:rPr>
          <w:rFonts w:ascii="Book Antiqua" w:hAnsi="Book Antiqua" w:cs="Times New Roman"/>
          <w:bCs/>
          <w:sz w:val="24"/>
          <w:szCs w:val="24"/>
        </w:rPr>
        <w:t xml:space="preserve"> sometimes </w:t>
      </w:r>
      <w:r w:rsidR="005E4BEB">
        <w:rPr>
          <w:rFonts w:ascii="Book Antiqua" w:hAnsi="Book Antiqua" w:cs="Times New Roman"/>
          <w:bCs/>
          <w:sz w:val="24"/>
          <w:szCs w:val="24"/>
        </w:rPr>
        <w:t>creates</w:t>
      </w:r>
      <w:r>
        <w:rPr>
          <w:rFonts w:ascii="Book Antiqua" w:hAnsi="Book Antiqua" w:cs="Times New Roman"/>
          <w:bCs/>
          <w:sz w:val="24"/>
          <w:szCs w:val="24"/>
        </w:rPr>
        <w:t xml:space="preserve"> </w:t>
      </w:r>
      <w:r w:rsidR="007A35FA">
        <w:rPr>
          <w:rFonts w:ascii="Book Antiqua" w:hAnsi="Book Antiqua" w:cs="Times New Roman"/>
          <w:bCs/>
          <w:sz w:val="24"/>
          <w:szCs w:val="24"/>
        </w:rPr>
        <w:t>“</w:t>
      </w:r>
      <w:r w:rsidR="00BE454B">
        <w:rPr>
          <w:rFonts w:ascii="Book Antiqua" w:hAnsi="Book Antiqua" w:cs="Times New Roman"/>
          <w:bCs/>
          <w:sz w:val="24"/>
          <w:szCs w:val="24"/>
        </w:rPr>
        <w:t xml:space="preserve">reverse </w:t>
      </w:r>
      <w:proofErr w:type="spellStart"/>
      <w:r w:rsidR="006A5D73">
        <w:rPr>
          <w:rFonts w:ascii="Book Antiqua" w:hAnsi="Book Antiqua" w:cs="Times New Roman"/>
          <w:bCs/>
          <w:sz w:val="24"/>
          <w:szCs w:val="24"/>
        </w:rPr>
        <w:t>graffiti</w:t>
      </w:r>
      <w:r w:rsidR="007A35FA">
        <w:rPr>
          <w:rFonts w:ascii="Book Antiqua" w:hAnsi="Book Antiqua" w:cs="Times New Roman"/>
          <w:bCs/>
          <w:sz w:val="24"/>
          <w:szCs w:val="24"/>
        </w:rPr>
        <w:t>”</w:t>
      </w:r>
      <w:r w:rsidR="006A5D73">
        <w:rPr>
          <w:rFonts w:ascii="Book Antiqua" w:hAnsi="Book Antiqua" w:cs="Times New Roman"/>
          <w:bCs/>
          <w:sz w:val="24"/>
          <w:szCs w:val="24"/>
        </w:rPr>
        <w:t>using</w:t>
      </w:r>
      <w:proofErr w:type="spellEnd"/>
      <w:r w:rsidR="006A5D73">
        <w:rPr>
          <w:rFonts w:ascii="Book Antiqua" w:hAnsi="Book Antiqua" w:cs="Times New Roman"/>
          <w:bCs/>
          <w:sz w:val="24"/>
          <w:szCs w:val="24"/>
        </w:rPr>
        <w:t xml:space="preserve"> a stencil and a pressure washer</w:t>
      </w:r>
      <w:r>
        <w:rPr>
          <w:rFonts w:ascii="Book Antiqua" w:hAnsi="Book Antiqua" w:cs="Times New Roman"/>
          <w:bCs/>
          <w:sz w:val="24"/>
          <w:szCs w:val="24"/>
        </w:rPr>
        <w:t xml:space="preserve"> to discourage blowing lawn waste into the storm sewer</w:t>
      </w:r>
      <w:r w:rsidR="006A5D73">
        <w:rPr>
          <w:rFonts w:ascii="Book Antiqua" w:hAnsi="Book Antiqua" w:cs="Times New Roman"/>
          <w:bCs/>
          <w:sz w:val="24"/>
          <w:szCs w:val="24"/>
        </w:rPr>
        <w:t>.</w:t>
      </w:r>
    </w:p>
    <w:p w14:paraId="1E80CD11" w14:textId="77777777" w:rsidR="00F814B6" w:rsidRDefault="00F814B6" w:rsidP="00B41ADA">
      <w:pPr>
        <w:spacing w:after="0" w:line="240" w:lineRule="auto"/>
        <w:ind w:right="360"/>
        <w:rPr>
          <w:rFonts w:ascii="Book Antiqua" w:hAnsi="Book Antiqua" w:cs="Times New Roman"/>
          <w:bCs/>
          <w:sz w:val="24"/>
          <w:szCs w:val="24"/>
        </w:rPr>
      </w:pPr>
    </w:p>
    <w:p w14:paraId="30C825B6" w14:textId="7EC6D384" w:rsidR="00B41ADA" w:rsidRDefault="00B41ADA" w:rsidP="00B41ADA">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Q:</w:t>
      </w:r>
      <w:r w:rsidR="00F40D30">
        <w:rPr>
          <w:rFonts w:ascii="Book Antiqua" w:hAnsi="Book Antiqua" w:cs="Times New Roman"/>
          <w:bCs/>
          <w:sz w:val="24"/>
          <w:szCs w:val="24"/>
        </w:rPr>
        <w:t xml:space="preserve"> </w:t>
      </w:r>
      <w:r w:rsidR="00CD4283">
        <w:rPr>
          <w:rFonts w:ascii="Book Antiqua" w:hAnsi="Book Antiqua" w:cs="Times New Roman"/>
          <w:bCs/>
          <w:sz w:val="24"/>
          <w:szCs w:val="24"/>
        </w:rPr>
        <w:t>Lauren asked for h</w:t>
      </w:r>
      <w:r w:rsidR="00F40D30">
        <w:rPr>
          <w:rFonts w:ascii="Book Antiqua" w:hAnsi="Book Antiqua" w:cs="Times New Roman"/>
          <w:bCs/>
          <w:sz w:val="24"/>
          <w:szCs w:val="24"/>
        </w:rPr>
        <w:t>ow long will the PSAs run</w:t>
      </w:r>
      <w:r w:rsidR="00CD4283">
        <w:rPr>
          <w:rFonts w:ascii="Book Antiqua" w:hAnsi="Book Antiqua" w:cs="Times New Roman"/>
          <w:bCs/>
          <w:sz w:val="24"/>
          <w:szCs w:val="24"/>
        </w:rPr>
        <w:t>.</w:t>
      </w:r>
    </w:p>
    <w:p w14:paraId="095B777C" w14:textId="2783F2A6" w:rsidR="00B41ADA" w:rsidRDefault="00B41ADA" w:rsidP="00B41ADA">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A:</w:t>
      </w:r>
      <w:r w:rsidR="007F7B00">
        <w:rPr>
          <w:rFonts w:ascii="Book Antiqua" w:hAnsi="Book Antiqua" w:cs="Times New Roman"/>
          <w:bCs/>
          <w:sz w:val="24"/>
          <w:szCs w:val="24"/>
        </w:rPr>
        <w:t xml:space="preserve"> </w:t>
      </w:r>
      <w:r w:rsidR="00F40D30">
        <w:rPr>
          <w:rFonts w:ascii="Book Antiqua" w:hAnsi="Book Antiqua" w:cs="Times New Roman"/>
          <w:bCs/>
          <w:sz w:val="24"/>
          <w:szCs w:val="24"/>
        </w:rPr>
        <w:t xml:space="preserve">For last year’s campaign, they ran a lot. The fertilizer campaigns is running gnow for six weeks. The Wakulla springs will be ongoing. It’s long so social media and other sites. Leon Co. is also using the Wakulla springs. The city has a septic-to-sewer </w:t>
      </w:r>
      <w:r w:rsidR="00F40D30">
        <w:rPr>
          <w:rFonts w:ascii="Book Antiqua" w:hAnsi="Book Antiqua" w:cs="Times New Roman"/>
          <w:bCs/>
          <w:sz w:val="24"/>
          <w:szCs w:val="24"/>
        </w:rPr>
        <w:lastRenderedPageBreak/>
        <w:t xml:space="preserve">program as does Leon County. </w:t>
      </w:r>
      <w:r w:rsidR="00D731ED">
        <w:rPr>
          <w:rFonts w:ascii="Book Antiqua" w:hAnsi="Book Antiqua" w:cs="Times New Roman"/>
          <w:bCs/>
          <w:sz w:val="24"/>
          <w:szCs w:val="24"/>
        </w:rPr>
        <w:t>It supports those projects and others in the plans. The wastewater treatment feasibility study and the master plan for septic systems.</w:t>
      </w:r>
    </w:p>
    <w:p w14:paraId="150384A6" w14:textId="77777777" w:rsidR="00B41ADA" w:rsidRDefault="00B41ADA" w:rsidP="00B41ADA">
      <w:pPr>
        <w:spacing w:after="0" w:line="240" w:lineRule="auto"/>
        <w:ind w:right="360"/>
        <w:rPr>
          <w:rFonts w:ascii="Book Antiqua" w:hAnsi="Book Antiqua" w:cs="Times New Roman"/>
          <w:bCs/>
          <w:sz w:val="24"/>
          <w:szCs w:val="24"/>
        </w:rPr>
      </w:pPr>
    </w:p>
    <w:p w14:paraId="43049B69" w14:textId="22134CAA" w:rsidR="00B41ADA" w:rsidRDefault="00B41ADA" w:rsidP="00B41ADA">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Q:</w:t>
      </w:r>
      <w:r w:rsidR="00C636D5">
        <w:rPr>
          <w:rFonts w:ascii="Book Antiqua" w:hAnsi="Book Antiqua" w:cs="Times New Roman"/>
          <w:bCs/>
          <w:sz w:val="24"/>
          <w:szCs w:val="24"/>
        </w:rPr>
        <w:t xml:space="preserve"> </w:t>
      </w:r>
      <w:r w:rsidR="00214F3F">
        <w:rPr>
          <w:rFonts w:ascii="Book Antiqua" w:hAnsi="Book Antiqua" w:cs="Times New Roman"/>
          <w:bCs/>
          <w:sz w:val="24"/>
          <w:szCs w:val="24"/>
        </w:rPr>
        <w:t>Tiffany asked if</w:t>
      </w:r>
      <w:r w:rsidR="00C636D5">
        <w:rPr>
          <w:rFonts w:ascii="Book Antiqua" w:hAnsi="Book Antiqua" w:cs="Times New Roman"/>
          <w:bCs/>
          <w:sz w:val="24"/>
          <w:szCs w:val="24"/>
        </w:rPr>
        <w:t xml:space="preserve"> the </w:t>
      </w:r>
      <w:r w:rsidR="00214F3F">
        <w:rPr>
          <w:rFonts w:ascii="Book Antiqua" w:hAnsi="Book Antiqua" w:cs="Times New Roman"/>
          <w:bCs/>
          <w:sz w:val="24"/>
          <w:szCs w:val="24"/>
        </w:rPr>
        <w:t xml:space="preserve">public service announcements (PSAs) and other media cover much of </w:t>
      </w:r>
      <w:r w:rsidR="00C636D5">
        <w:rPr>
          <w:rFonts w:ascii="Book Antiqua" w:hAnsi="Book Antiqua" w:cs="Times New Roman"/>
          <w:bCs/>
          <w:sz w:val="24"/>
          <w:szCs w:val="24"/>
        </w:rPr>
        <w:t>Wakulla County</w:t>
      </w:r>
      <w:r w:rsidR="00214F3F">
        <w:rPr>
          <w:rFonts w:ascii="Book Antiqua" w:hAnsi="Book Antiqua" w:cs="Times New Roman"/>
          <w:bCs/>
          <w:sz w:val="24"/>
          <w:szCs w:val="24"/>
        </w:rPr>
        <w:t>, where Wakulla Spring is located.</w:t>
      </w:r>
    </w:p>
    <w:p w14:paraId="22CAF372" w14:textId="3BA3C358" w:rsidR="00B41ADA" w:rsidRDefault="00B41ADA" w:rsidP="00B41ADA">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A:</w:t>
      </w:r>
      <w:r w:rsidR="00C636D5">
        <w:rPr>
          <w:rFonts w:ascii="Book Antiqua" w:hAnsi="Book Antiqua" w:cs="Times New Roman"/>
          <w:bCs/>
          <w:sz w:val="24"/>
          <w:szCs w:val="24"/>
        </w:rPr>
        <w:t xml:space="preserve"> </w:t>
      </w:r>
      <w:r w:rsidR="00214F3F">
        <w:rPr>
          <w:rFonts w:ascii="Book Antiqua" w:hAnsi="Book Antiqua" w:cs="Times New Roman"/>
          <w:bCs/>
          <w:sz w:val="24"/>
          <w:szCs w:val="24"/>
        </w:rPr>
        <w:t>Mark replied that, y</w:t>
      </w:r>
      <w:r w:rsidR="00C636D5">
        <w:rPr>
          <w:rFonts w:ascii="Book Antiqua" w:hAnsi="Book Antiqua" w:cs="Times New Roman"/>
          <w:bCs/>
          <w:sz w:val="24"/>
          <w:szCs w:val="24"/>
        </w:rPr>
        <w:t xml:space="preserve">es, </w:t>
      </w:r>
      <w:r w:rsidR="00214F3F">
        <w:rPr>
          <w:rFonts w:ascii="Book Antiqua" w:hAnsi="Book Antiqua" w:cs="Times New Roman"/>
          <w:bCs/>
          <w:sz w:val="24"/>
          <w:szCs w:val="24"/>
        </w:rPr>
        <w:t xml:space="preserve">the media reaches Wakulla County </w:t>
      </w:r>
      <w:r w:rsidR="00C636D5">
        <w:rPr>
          <w:rFonts w:ascii="Book Antiqua" w:hAnsi="Book Antiqua" w:cs="Times New Roman"/>
          <w:bCs/>
          <w:sz w:val="24"/>
          <w:szCs w:val="24"/>
        </w:rPr>
        <w:t>somewhat.</w:t>
      </w:r>
      <w:r w:rsidR="007756C7">
        <w:rPr>
          <w:rFonts w:ascii="Book Antiqua" w:hAnsi="Book Antiqua" w:cs="Times New Roman"/>
          <w:bCs/>
          <w:sz w:val="24"/>
          <w:szCs w:val="24"/>
        </w:rPr>
        <w:t xml:space="preserve"> The city does gets calls from residents from </w:t>
      </w:r>
      <w:r w:rsidR="00214F3F">
        <w:rPr>
          <w:rFonts w:ascii="Book Antiqua" w:hAnsi="Book Antiqua" w:cs="Times New Roman"/>
          <w:bCs/>
          <w:sz w:val="24"/>
          <w:szCs w:val="24"/>
        </w:rPr>
        <w:t>the</w:t>
      </w:r>
      <w:r w:rsidR="007756C7">
        <w:rPr>
          <w:rFonts w:ascii="Book Antiqua" w:hAnsi="Book Antiqua" w:cs="Times New Roman"/>
          <w:bCs/>
          <w:sz w:val="24"/>
          <w:szCs w:val="24"/>
        </w:rPr>
        <w:t xml:space="preserve"> larger</w:t>
      </w:r>
      <w:r w:rsidR="00214F3F">
        <w:rPr>
          <w:rFonts w:ascii="Book Antiqua" w:hAnsi="Book Antiqua" w:cs="Times New Roman"/>
          <w:bCs/>
          <w:sz w:val="24"/>
          <w:szCs w:val="24"/>
        </w:rPr>
        <w:t>,</w:t>
      </w:r>
      <w:r w:rsidR="007756C7">
        <w:rPr>
          <w:rFonts w:ascii="Book Antiqua" w:hAnsi="Book Antiqua" w:cs="Times New Roman"/>
          <w:bCs/>
          <w:sz w:val="24"/>
          <w:szCs w:val="24"/>
        </w:rPr>
        <w:t xml:space="preserve"> regional area</w:t>
      </w:r>
      <w:r w:rsidR="001A7A67">
        <w:rPr>
          <w:rFonts w:ascii="Book Antiqua" w:hAnsi="Book Antiqua" w:cs="Times New Roman"/>
          <w:bCs/>
          <w:sz w:val="24"/>
          <w:szCs w:val="24"/>
        </w:rPr>
        <w:t xml:space="preserve"> based on the campaigns</w:t>
      </w:r>
      <w:r w:rsidR="007756C7">
        <w:rPr>
          <w:rFonts w:ascii="Book Antiqua" w:hAnsi="Book Antiqua" w:cs="Times New Roman"/>
          <w:bCs/>
          <w:sz w:val="24"/>
          <w:szCs w:val="24"/>
        </w:rPr>
        <w:t>.</w:t>
      </w:r>
    </w:p>
    <w:p w14:paraId="5EEA3042" w14:textId="77777777" w:rsidR="00B41ADA" w:rsidRDefault="00B41ADA" w:rsidP="00B41ADA">
      <w:pPr>
        <w:spacing w:after="0" w:line="240" w:lineRule="auto"/>
        <w:ind w:right="360"/>
        <w:rPr>
          <w:rFonts w:ascii="Book Antiqua" w:hAnsi="Book Antiqua" w:cs="Times New Roman"/>
          <w:bCs/>
          <w:sz w:val="24"/>
          <w:szCs w:val="24"/>
        </w:rPr>
      </w:pPr>
    </w:p>
    <w:p w14:paraId="594A37A1" w14:textId="741F1B75" w:rsidR="00B41ADA" w:rsidRDefault="00B41ADA" w:rsidP="00B41ADA">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Q:</w:t>
      </w:r>
      <w:r w:rsidR="00C636D5">
        <w:rPr>
          <w:rFonts w:ascii="Book Antiqua" w:hAnsi="Book Antiqua" w:cs="Times New Roman"/>
          <w:bCs/>
          <w:sz w:val="24"/>
          <w:szCs w:val="24"/>
        </w:rPr>
        <w:t xml:space="preserve"> Moira noted that she likes how the </w:t>
      </w:r>
      <w:r w:rsidR="007756C7">
        <w:rPr>
          <w:rFonts w:ascii="Book Antiqua" w:hAnsi="Book Antiqua" w:cs="Times New Roman"/>
          <w:bCs/>
          <w:sz w:val="24"/>
          <w:szCs w:val="24"/>
        </w:rPr>
        <w:t>springs PSA focuses on the good things about the springs and not on the bad things/the problems.</w:t>
      </w:r>
      <w:r w:rsidR="001A7A67">
        <w:rPr>
          <w:rFonts w:ascii="Book Antiqua" w:hAnsi="Book Antiqua" w:cs="Times New Roman"/>
          <w:bCs/>
          <w:sz w:val="24"/>
          <w:szCs w:val="24"/>
        </w:rPr>
        <w:t xml:space="preserve"> It’s nice to see some messaging that is positive.</w:t>
      </w:r>
    </w:p>
    <w:p w14:paraId="0F450BA9" w14:textId="4EA93A45" w:rsidR="00B41ADA" w:rsidRDefault="00B41ADA" w:rsidP="00B41ADA">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A:</w:t>
      </w:r>
      <w:r w:rsidR="0082206A">
        <w:rPr>
          <w:rFonts w:ascii="Book Antiqua" w:hAnsi="Book Antiqua" w:cs="Times New Roman"/>
          <w:bCs/>
          <w:sz w:val="24"/>
          <w:szCs w:val="24"/>
        </w:rPr>
        <w:t xml:space="preserve"> Mark added that the </w:t>
      </w:r>
      <w:r w:rsidR="00C009CF">
        <w:rPr>
          <w:rFonts w:ascii="Book Antiqua" w:hAnsi="Book Antiqua" w:cs="Times New Roman"/>
          <w:bCs/>
          <w:sz w:val="24"/>
          <w:szCs w:val="24"/>
        </w:rPr>
        <w:t>Wakulla S</w:t>
      </w:r>
      <w:r w:rsidR="0082206A">
        <w:rPr>
          <w:rFonts w:ascii="Book Antiqua" w:hAnsi="Book Antiqua" w:cs="Times New Roman"/>
          <w:bCs/>
          <w:sz w:val="24"/>
          <w:szCs w:val="24"/>
        </w:rPr>
        <w:t>prings water quality is improving with a 70 % decline in nitrates over the past 15 years, so the city tries to show that there are good things that have been happening.</w:t>
      </w:r>
      <w:r w:rsidR="00C009CF">
        <w:rPr>
          <w:rFonts w:ascii="Book Antiqua" w:hAnsi="Book Antiqua" w:cs="Times New Roman"/>
          <w:bCs/>
          <w:sz w:val="24"/>
          <w:szCs w:val="24"/>
        </w:rPr>
        <w:t xml:space="preserve"> Some of the local groups really preach gloom and doom, so it is </w:t>
      </w:r>
      <w:r w:rsidR="00993567">
        <w:rPr>
          <w:rFonts w:ascii="Book Antiqua" w:hAnsi="Book Antiqua" w:cs="Times New Roman"/>
          <w:bCs/>
          <w:sz w:val="24"/>
          <w:szCs w:val="24"/>
        </w:rPr>
        <w:t>important that people are aware that the efforts have improved the springs.</w:t>
      </w:r>
    </w:p>
    <w:p w14:paraId="66DD02A5" w14:textId="77777777" w:rsidR="00B41ADA" w:rsidRDefault="00B41ADA" w:rsidP="00B41ADA">
      <w:pPr>
        <w:spacing w:after="0" w:line="240" w:lineRule="auto"/>
        <w:ind w:right="360"/>
        <w:rPr>
          <w:rFonts w:ascii="Book Antiqua" w:hAnsi="Book Antiqua" w:cs="Times New Roman"/>
          <w:bCs/>
          <w:sz w:val="24"/>
          <w:szCs w:val="24"/>
        </w:rPr>
      </w:pPr>
    </w:p>
    <w:p w14:paraId="47BB733F" w14:textId="61637DD3" w:rsidR="00B41ADA" w:rsidRDefault="00B41ADA" w:rsidP="00B41ADA">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Q:</w:t>
      </w:r>
      <w:r w:rsidR="00DF5B59">
        <w:rPr>
          <w:rFonts w:ascii="Book Antiqua" w:hAnsi="Book Antiqua" w:cs="Times New Roman"/>
          <w:bCs/>
          <w:sz w:val="24"/>
          <w:szCs w:val="24"/>
        </w:rPr>
        <w:t xml:space="preserve"> </w:t>
      </w:r>
      <w:r w:rsidR="00F731FF">
        <w:rPr>
          <w:rFonts w:ascii="Book Antiqua" w:hAnsi="Book Antiqua" w:cs="Times New Roman"/>
          <w:bCs/>
          <w:sz w:val="24"/>
          <w:szCs w:val="24"/>
        </w:rPr>
        <w:t>Chandler asked, “</w:t>
      </w:r>
      <w:r w:rsidR="00DF5B59" w:rsidRPr="00DF5B59">
        <w:rPr>
          <w:rFonts w:ascii="Book Antiqua" w:hAnsi="Book Antiqua" w:cs="Times New Roman"/>
          <w:bCs/>
          <w:sz w:val="24"/>
          <w:szCs w:val="24"/>
        </w:rPr>
        <w:t xml:space="preserve">Are y'all doing any evaluation to track impact - surveys after the campaigns, hits on the website, number of people looking into the </w:t>
      </w:r>
      <w:r w:rsidR="00D50BE3">
        <w:rPr>
          <w:rFonts w:ascii="Book Antiqua" w:hAnsi="Book Antiqua" w:cs="Times New Roman"/>
          <w:bCs/>
          <w:sz w:val="24"/>
          <w:szCs w:val="24"/>
        </w:rPr>
        <w:t>septic-to-</w:t>
      </w:r>
      <w:r w:rsidR="00DF5B59" w:rsidRPr="00DF5B59">
        <w:rPr>
          <w:rFonts w:ascii="Book Antiqua" w:hAnsi="Book Antiqua" w:cs="Times New Roman"/>
          <w:bCs/>
          <w:sz w:val="24"/>
          <w:szCs w:val="24"/>
        </w:rPr>
        <w:t>sewer conversion program?</w:t>
      </w:r>
      <w:r w:rsidR="00F731FF">
        <w:rPr>
          <w:rFonts w:ascii="Book Antiqua" w:hAnsi="Book Antiqua" w:cs="Times New Roman"/>
          <w:bCs/>
          <w:sz w:val="24"/>
          <w:szCs w:val="24"/>
        </w:rPr>
        <w:t>”</w:t>
      </w:r>
    </w:p>
    <w:p w14:paraId="7D4102A9" w14:textId="08DAC223" w:rsidR="00B41ADA" w:rsidRDefault="00B41ADA" w:rsidP="00B41ADA">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A:</w:t>
      </w:r>
      <w:r w:rsidR="00DF5B59">
        <w:rPr>
          <w:rFonts w:ascii="Book Antiqua" w:hAnsi="Book Antiqua" w:cs="Times New Roman"/>
          <w:bCs/>
          <w:sz w:val="24"/>
          <w:szCs w:val="24"/>
        </w:rPr>
        <w:t xml:space="preserve"> </w:t>
      </w:r>
      <w:r w:rsidR="00A850AA">
        <w:rPr>
          <w:rFonts w:ascii="Book Antiqua" w:hAnsi="Book Antiqua" w:cs="Times New Roman"/>
          <w:bCs/>
          <w:sz w:val="24"/>
          <w:szCs w:val="24"/>
        </w:rPr>
        <w:t>Mark responded, y</w:t>
      </w:r>
      <w:r w:rsidR="00DF5B59">
        <w:rPr>
          <w:rFonts w:ascii="Book Antiqua" w:hAnsi="Book Antiqua" w:cs="Times New Roman"/>
          <w:bCs/>
          <w:sz w:val="24"/>
          <w:szCs w:val="24"/>
        </w:rPr>
        <w:t xml:space="preserve">es, we used to </w:t>
      </w:r>
      <w:r w:rsidR="00F731FF">
        <w:rPr>
          <w:rFonts w:ascii="Book Antiqua" w:hAnsi="Book Antiqua" w:cs="Times New Roman"/>
          <w:bCs/>
          <w:sz w:val="24"/>
          <w:szCs w:val="24"/>
        </w:rPr>
        <w:t>perform</w:t>
      </w:r>
      <w:r w:rsidR="00DF5B59">
        <w:rPr>
          <w:rFonts w:ascii="Book Antiqua" w:hAnsi="Book Antiqua" w:cs="Times New Roman"/>
          <w:bCs/>
          <w:sz w:val="24"/>
          <w:szCs w:val="24"/>
        </w:rPr>
        <w:t xml:space="preserve"> more of a </w:t>
      </w:r>
      <w:r w:rsidR="00EA029B">
        <w:rPr>
          <w:rFonts w:ascii="Book Antiqua" w:hAnsi="Book Antiqua" w:cs="Times New Roman"/>
          <w:bCs/>
          <w:sz w:val="24"/>
          <w:szCs w:val="24"/>
        </w:rPr>
        <w:t xml:space="preserve">formal process with a </w:t>
      </w:r>
      <w:r w:rsidR="008F6BE0">
        <w:rPr>
          <w:rFonts w:ascii="Book Antiqua" w:hAnsi="Book Antiqua" w:cs="Times New Roman"/>
          <w:bCs/>
          <w:sz w:val="24"/>
          <w:szCs w:val="24"/>
        </w:rPr>
        <w:t>survey</w:t>
      </w:r>
      <w:r w:rsidR="00EA029B">
        <w:rPr>
          <w:rFonts w:ascii="Book Antiqua" w:hAnsi="Book Antiqua" w:cs="Times New Roman"/>
          <w:bCs/>
          <w:sz w:val="24"/>
          <w:szCs w:val="24"/>
        </w:rPr>
        <w:t xml:space="preserve"> company. N</w:t>
      </w:r>
      <w:r w:rsidR="00F731FF">
        <w:rPr>
          <w:rFonts w:ascii="Book Antiqua" w:hAnsi="Book Antiqua" w:cs="Times New Roman"/>
          <w:bCs/>
          <w:sz w:val="24"/>
          <w:szCs w:val="24"/>
        </w:rPr>
        <w:t>o</w:t>
      </w:r>
      <w:r w:rsidR="00EA029B">
        <w:rPr>
          <w:rFonts w:ascii="Book Antiqua" w:hAnsi="Book Antiqua" w:cs="Times New Roman"/>
          <w:bCs/>
          <w:sz w:val="24"/>
          <w:szCs w:val="24"/>
        </w:rPr>
        <w:t xml:space="preserve">w, they use data analytics through marketing firms. For example, how long were they on the website, </w:t>
      </w:r>
      <w:r w:rsidR="008F6BE0">
        <w:rPr>
          <w:rFonts w:ascii="Book Antiqua" w:hAnsi="Book Antiqua" w:cs="Times New Roman"/>
          <w:bCs/>
          <w:sz w:val="24"/>
          <w:szCs w:val="24"/>
        </w:rPr>
        <w:t>did they watch the whole thing?, how long did they watch? They use those tools much more than cold call surveys. Yes, they have a septic-to-sewer program and so does Leon County.</w:t>
      </w:r>
    </w:p>
    <w:p w14:paraId="3DE5B7C7" w14:textId="77777777" w:rsidR="00B41ADA" w:rsidRPr="00B41ADA" w:rsidRDefault="00B41ADA" w:rsidP="006C2737">
      <w:pPr>
        <w:spacing w:after="0" w:line="240" w:lineRule="auto"/>
        <w:ind w:right="360"/>
        <w:rPr>
          <w:rFonts w:ascii="Book Antiqua" w:hAnsi="Book Antiqua" w:cs="Times New Roman"/>
          <w:bCs/>
          <w:sz w:val="24"/>
          <w:szCs w:val="24"/>
        </w:rPr>
      </w:pPr>
    </w:p>
    <w:p w14:paraId="2DD5476B" w14:textId="77777777" w:rsidR="006A5C5E" w:rsidRPr="006A5C5E" w:rsidRDefault="006A5C5E" w:rsidP="00CD4283">
      <w:pPr>
        <w:pStyle w:val="Heading1"/>
        <w:rPr>
          <w:bCs/>
        </w:rPr>
      </w:pPr>
      <w:r w:rsidRPr="006A5C5E">
        <w:t>“New Fertilizer Ordinance / Education and Septic Upgrade Incentive Program”</w:t>
      </w:r>
      <w:r w:rsidRPr="006A5C5E">
        <w:rPr>
          <w:bCs/>
        </w:rPr>
        <w:t xml:space="preserve">- </w:t>
      </w:r>
      <w:r w:rsidRPr="006A5C5E">
        <w:rPr>
          <w:bCs/>
          <w:i/>
          <w:iCs/>
        </w:rPr>
        <w:t>Emily Lawson, Orange County</w:t>
      </w:r>
      <w:r w:rsidRPr="006A5C5E">
        <w:rPr>
          <w:bCs/>
        </w:rPr>
        <w:t xml:space="preserve"> </w:t>
      </w:r>
      <w:r w:rsidRPr="006A5C5E">
        <w:rPr>
          <w:bCs/>
        </w:rPr>
        <w:tab/>
      </w:r>
    </w:p>
    <w:p w14:paraId="6A2199C7" w14:textId="4757FA34" w:rsidR="006A5C5E" w:rsidRDefault="00F731FF" w:rsidP="006A5C5E">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Q:</w:t>
      </w:r>
      <w:r w:rsidR="00F905B8">
        <w:rPr>
          <w:rFonts w:ascii="Book Antiqua" w:hAnsi="Book Antiqua" w:cs="Times New Roman"/>
          <w:bCs/>
          <w:sz w:val="24"/>
          <w:szCs w:val="24"/>
        </w:rPr>
        <w:t xml:space="preserve"> Alys asked, “</w:t>
      </w:r>
      <w:r w:rsidR="00F905B8" w:rsidRPr="00F905B8">
        <w:rPr>
          <w:rFonts w:ascii="Book Antiqua" w:hAnsi="Book Antiqua" w:cs="Times New Roman"/>
          <w:bCs/>
          <w:sz w:val="24"/>
          <w:szCs w:val="24"/>
        </w:rPr>
        <w:t>Does your fertilizer ordinance cover commercial applications? Do you have an idea (guess even) of the number of people applying their own fertilizer vs. having it applied by a lawn care company?</w:t>
      </w:r>
      <w:r w:rsidR="00F905B8">
        <w:rPr>
          <w:rFonts w:ascii="Book Antiqua" w:hAnsi="Book Antiqua" w:cs="Times New Roman"/>
          <w:bCs/>
          <w:sz w:val="24"/>
          <w:szCs w:val="24"/>
        </w:rPr>
        <w:t>”</w:t>
      </w:r>
    </w:p>
    <w:p w14:paraId="514598F8" w14:textId="7487D99C" w:rsidR="00F731FF" w:rsidRPr="00CD4283" w:rsidRDefault="00F731FF" w:rsidP="006A5C5E">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A:</w:t>
      </w:r>
      <w:r w:rsidR="0042749A">
        <w:rPr>
          <w:rFonts w:ascii="Book Antiqua" w:hAnsi="Book Antiqua" w:cs="Times New Roman"/>
          <w:b/>
          <w:sz w:val="24"/>
          <w:szCs w:val="24"/>
        </w:rPr>
        <w:t xml:space="preserve"> </w:t>
      </w:r>
      <w:r w:rsidR="00544ABD" w:rsidRPr="00544ABD">
        <w:rPr>
          <w:rFonts w:ascii="Book Antiqua" w:hAnsi="Book Antiqua" w:cs="Times New Roman"/>
          <w:bCs/>
          <w:sz w:val="24"/>
          <w:szCs w:val="24"/>
        </w:rPr>
        <w:t>Emily replied that t</w:t>
      </w:r>
      <w:r w:rsidR="0042749A" w:rsidRPr="00544ABD">
        <w:rPr>
          <w:rFonts w:ascii="Book Antiqua" w:hAnsi="Book Antiqua" w:cs="Times New Roman"/>
          <w:bCs/>
          <w:sz w:val="24"/>
          <w:szCs w:val="24"/>
        </w:rPr>
        <w:t>he commercial</w:t>
      </w:r>
      <w:r w:rsidR="0042749A" w:rsidRPr="00CD4283">
        <w:rPr>
          <w:rFonts w:ascii="Book Antiqua" w:hAnsi="Book Antiqua" w:cs="Times New Roman"/>
          <w:bCs/>
          <w:sz w:val="24"/>
          <w:szCs w:val="24"/>
        </w:rPr>
        <w:t xml:space="preserve"> applications are covered by the ordinance</w:t>
      </w:r>
      <w:r w:rsidR="006650DF" w:rsidRPr="00CD4283">
        <w:rPr>
          <w:rFonts w:ascii="Book Antiqua" w:hAnsi="Book Antiqua" w:cs="Times New Roman"/>
          <w:bCs/>
          <w:sz w:val="24"/>
          <w:szCs w:val="24"/>
        </w:rPr>
        <w:t xml:space="preserve"> too. In the 2008 survey by the </w:t>
      </w:r>
      <w:r w:rsidR="0065418E">
        <w:rPr>
          <w:rFonts w:ascii="Book Antiqua" w:hAnsi="Book Antiqua" w:cs="Times New Roman"/>
          <w:bCs/>
          <w:sz w:val="24"/>
          <w:szCs w:val="24"/>
        </w:rPr>
        <w:t>St. Johns River Water Management District (</w:t>
      </w:r>
      <w:r w:rsidR="006650DF" w:rsidRPr="00CD4283">
        <w:rPr>
          <w:rFonts w:ascii="Book Antiqua" w:hAnsi="Book Antiqua" w:cs="Times New Roman"/>
          <w:bCs/>
          <w:sz w:val="24"/>
          <w:szCs w:val="24"/>
        </w:rPr>
        <w:t>SJRWMD</w:t>
      </w:r>
      <w:r w:rsidR="0065418E">
        <w:rPr>
          <w:rFonts w:ascii="Book Antiqua" w:hAnsi="Book Antiqua" w:cs="Times New Roman"/>
          <w:bCs/>
          <w:sz w:val="24"/>
          <w:szCs w:val="24"/>
        </w:rPr>
        <w:t>)--</w:t>
      </w:r>
      <w:r w:rsidR="006650DF" w:rsidRPr="00CD4283">
        <w:rPr>
          <w:rFonts w:ascii="Book Antiqua" w:hAnsi="Book Antiqua" w:cs="Times New Roman"/>
          <w:bCs/>
          <w:sz w:val="24"/>
          <w:szCs w:val="24"/>
        </w:rPr>
        <w:t xml:space="preserve"> they looked at the professional versus homeowner </w:t>
      </w:r>
      <w:r w:rsidR="0049567F" w:rsidRPr="00CD4283">
        <w:rPr>
          <w:rFonts w:ascii="Book Antiqua" w:hAnsi="Book Antiqua" w:cs="Times New Roman"/>
          <w:bCs/>
          <w:sz w:val="24"/>
          <w:szCs w:val="24"/>
        </w:rPr>
        <w:t>application</w:t>
      </w:r>
      <w:r w:rsidR="00544ABD">
        <w:rPr>
          <w:rFonts w:ascii="Book Antiqua" w:hAnsi="Book Antiqua" w:cs="Times New Roman"/>
          <w:bCs/>
          <w:sz w:val="24"/>
          <w:szCs w:val="24"/>
        </w:rPr>
        <w:t xml:space="preserve"> rates</w:t>
      </w:r>
      <w:r w:rsidR="0048226A" w:rsidRPr="00CD4283">
        <w:rPr>
          <w:rFonts w:ascii="Book Antiqua" w:hAnsi="Book Antiqua" w:cs="Times New Roman"/>
          <w:bCs/>
          <w:sz w:val="24"/>
          <w:szCs w:val="24"/>
        </w:rPr>
        <w:t>, but those results were disputed</w:t>
      </w:r>
      <w:r w:rsidR="00544ABD">
        <w:rPr>
          <w:rFonts w:ascii="Book Antiqua" w:hAnsi="Book Antiqua" w:cs="Times New Roman"/>
          <w:bCs/>
          <w:sz w:val="24"/>
          <w:szCs w:val="24"/>
        </w:rPr>
        <w:t xml:space="preserve"> by other data</w:t>
      </w:r>
      <w:r w:rsidR="0048226A" w:rsidRPr="00CD4283">
        <w:rPr>
          <w:rFonts w:ascii="Book Antiqua" w:hAnsi="Book Antiqua" w:cs="Times New Roman"/>
          <w:bCs/>
          <w:sz w:val="24"/>
          <w:szCs w:val="24"/>
        </w:rPr>
        <w:t>.</w:t>
      </w:r>
      <w:r w:rsidR="000C415D" w:rsidRPr="00CD4283">
        <w:rPr>
          <w:rFonts w:ascii="Book Antiqua" w:hAnsi="Book Antiqua" w:cs="Times New Roman"/>
          <w:bCs/>
          <w:sz w:val="24"/>
          <w:szCs w:val="24"/>
        </w:rPr>
        <w:t xml:space="preserve"> We estimate about 50</w:t>
      </w:r>
      <w:r w:rsidR="00544ABD">
        <w:rPr>
          <w:rFonts w:ascii="Book Antiqua" w:hAnsi="Book Antiqua" w:cs="Times New Roman"/>
          <w:bCs/>
          <w:sz w:val="24"/>
          <w:szCs w:val="24"/>
        </w:rPr>
        <w:t> </w:t>
      </w:r>
      <w:r w:rsidR="000C415D" w:rsidRPr="00CD4283">
        <w:rPr>
          <w:rFonts w:ascii="Book Antiqua" w:hAnsi="Book Antiqua" w:cs="Times New Roman"/>
          <w:bCs/>
          <w:sz w:val="24"/>
          <w:szCs w:val="24"/>
        </w:rPr>
        <w:t>% are homeowner applied. Alys added that they</w:t>
      </w:r>
      <w:r w:rsidR="00FB02A9">
        <w:rPr>
          <w:rFonts w:ascii="Book Antiqua" w:hAnsi="Book Antiqua" w:cs="Times New Roman"/>
          <w:bCs/>
          <w:sz w:val="24"/>
          <w:szCs w:val="24"/>
        </w:rPr>
        <w:t xml:space="preserve"> (Hernando County)</w:t>
      </w:r>
      <w:r w:rsidR="000C415D" w:rsidRPr="00CD4283">
        <w:rPr>
          <w:rFonts w:ascii="Book Antiqua" w:hAnsi="Book Antiqua" w:cs="Times New Roman"/>
          <w:bCs/>
          <w:sz w:val="24"/>
          <w:szCs w:val="24"/>
        </w:rPr>
        <w:t xml:space="preserve"> have a waiting list for their septic system upgrade</w:t>
      </w:r>
      <w:r w:rsidR="00FB02A9">
        <w:rPr>
          <w:rFonts w:ascii="Book Antiqua" w:hAnsi="Book Antiqua" w:cs="Times New Roman"/>
          <w:bCs/>
          <w:sz w:val="24"/>
          <w:szCs w:val="24"/>
        </w:rPr>
        <w:t>s</w:t>
      </w:r>
      <w:r w:rsidR="000C415D" w:rsidRPr="00CD4283">
        <w:rPr>
          <w:rFonts w:ascii="Book Antiqua" w:hAnsi="Book Antiqua" w:cs="Times New Roman"/>
          <w:bCs/>
          <w:sz w:val="24"/>
          <w:szCs w:val="24"/>
        </w:rPr>
        <w:t xml:space="preserve">. You may wish to check with Citrus County as they opened and shut their </w:t>
      </w:r>
      <w:r w:rsidR="00B30250" w:rsidRPr="00CD4283">
        <w:rPr>
          <w:rFonts w:ascii="Book Antiqua" w:hAnsi="Book Antiqua" w:cs="Times New Roman"/>
          <w:bCs/>
          <w:sz w:val="24"/>
          <w:szCs w:val="24"/>
        </w:rPr>
        <w:t>subsidy</w:t>
      </w:r>
      <w:r w:rsidR="0049567F" w:rsidRPr="00CD4283">
        <w:rPr>
          <w:rFonts w:ascii="Book Antiqua" w:hAnsi="Book Antiqua" w:cs="Times New Roman"/>
          <w:bCs/>
          <w:sz w:val="24"/>
          <w:szCs w:val="24"/>
        </w:rPr>
        <w:t xml:space="preserve"> program to see how they promoted their program. Emily responded that even when they reached out to residents, no one yet has completed the entire application. Alys will send Emily some contact information.</w:t>
      </w:r>
    </w:p>
    <w:p w14:paraId="2C181617" w14:textId="77777777" w:rsidR="00F731FF" w:rsidRDefault="00F731FF" w:rsidP="006A5C5E">
      <w:pPr>
        <w:spacing w:after="0" w:line="240" w:lineRule="auto"/>
        <w:ind w:right="360"/>
        <w:rPr>
          <w:rFonts w:ascii="Book Antiqua" w:hAnsi="Book Antiqua" w:cs="Times New Roman"/>
          <w:bCs/>
          <w:sz w:val="24"/>
          <w:szCs w:val="24"/>
        </w:rPr>
      </w:pPr>
    </w:p>
    <w:p w14:paraId="2B093DD2" w14:textId="4CD0DD1F" w:rsidR="00F731FF" w:rsidRDefault="00F731FF" w:rsidP="006A5C5E">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Q:</w:t>
      </w:r>
      <w:r w:rsidR="00C96206">
        <w:rPr>
          <w:rFonts w:ascii="Book Antiqua" w:hAnsi="Book Antiqua" w:cs="Times New Roman"/>
          <w:bCs/>
          <w:sz w:val="24"/>
          <w:szCs w:val="24"/>
        </w:rPr>
        <w:t xml:space="preserve"> Laura commented, “</w:t>
      </w:r>
      <w:r w:rsidR="00C96206" w:rsidRPr="00C96206">
        <w:rPr>
          <w:rFonts w:ascii="Book Antiqua" w:hAnsi="Book Antiqua" w:cs="Times New Roman"/>
          <w:bCs/>
          <w:sz w:val="24"/>
          <w:szCs w:val="24"/>
        </w:rPr>
        <w:t xml:space="preserve">I really love your </w:t>
      </w:r>
      <w:r w:rsidR="00885221" w:rsidRPr="00C96206">
        <w:rPr>
          <w:rFonts w:ascii="Book Antiqua" w:hAnsi="Book Antiqua" w:cs="Times New Roman"/>
          <w:bCs/>
          <w:sz w:val="24"/>
          <w:szCs w:val="24"/>
        </w:rPr>
        <w:t>PowerPoint</w:t>
      </w:r>
      <w:r w:rsidR="00C96206" w:rsidRPr="00C96206">
        <w:rPr>
          <w:rFonts w:ascii="Book Antiqua" w:hAnsi="Book Antiqua" w:cs="Times New Roman"/>
          <w:bCs/>
          <w:sz w:val="24"/>
          <w:szCs w:val="24"/>
        </w:rPr>
        <w:t xml:space="preserve"> template!</w:t>
      </w:r>
      <w:r w:rsidR="00C96206">
        <w:rPr>
          <w:rFonts w:ascii="Book Antiqua" w:hAnsi="Book Antiqua" w:cs="Times New Roman"/>
          <w:bCs/>
          <w:sz w:val="24"/>
          <w:szCs w:val="24"/>
        </w:rPr>
        <w:t>”</w:t>
      </w:r>
    </w:p>
    <w:p w14:paraId="042FF0DF" w14:textId="5189EC73" w:rsidR="00F731FF" w:rsidRDefault="00F731FF" w:rsidP="006A5C5E">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A:</w:t>
      </w:r>
      <w:r w:rsidR="00C96206">
        <w:rPr>
          <w:rFonts w:ascii="Book Antiqua" w:hAnsi="Book Antiqua" w:cs="Times New Roman"/>
          <w:bCs/>
          <w:sz w:val="24"/>
          <w:szCs w:val="24"/>
        </w:rPr>
        <w:t xml:space="preserve"> Thank you!</w:t>
      </w:r>
    </w:p>
    <w:p w14:paraId="64E6492F" w14:textId="77777777" w:rsidR="00F731FF" w:rsidRDefault="00F731FF" w:rsidP="006A5C5E">
      <w:pPr>
        <w:spacing w:after="0" w:line="240" w:lineRule="auto"/>
        <w:ind w:right="360"/>
        <w:rPr>
          <w:rFonts w:ascii="Book Antiqua" w:hAnsi="Book Antiqua" w:cs="Times New Roman"/>
          <w:bCs/>
          <w:sz w:val="24"/>
          <w:szCs w:val="24"/>
        </w:rPr>
      </w:pPr>
    </w:p>
    <w:p w14:paraId="19F01C6E" w14:textId="43D421CF" w:rsidR="00F731FF" w:rsidRPr="00B30250" w:rsidRDefault="00F731FF" w:rsidP="006A5C5E">
      <w:pPr>
        <w:spacing w:after="0" w:line="240" w:lineRule="auto"/>
        <w:ind w:right="360"/>
        <w:rPr>
          <w:rFonts w:ascii="Book Antiqua" w:hAnsi="Book Antiqua" w:cs="Times New Roman"/>
          <w:bCs/>
          <w:sz w:val="24"/>
          <w:szCs w:val="24"/>
        </w:rPr>
      </w:pPr>
      <w:r w:rsidRPr="000E49B3">
        <w:rPr>
          <w:rFonts w:ascii="Book Antiqua" w:hAnsi="Book Antiqua" w:cs="Times New Roman"/>
          <w:b/>
          <w:sz w:val="24"/>
          <w:szCs w:val="24"/>
        </w:rPr>
        <w:t>Q:</w:t>
      </w:r>
      <w:r w:rsidR="005D17B2">
        <w:rPr>
          <w:rFonts w:ascii="Book Antiqua" w:hAnsi="Book Antiqua" w:cs="Times New Roman"/>
          <w:b/>
          <w:sz w:val="24"/>
          <w:szCs w:val="24"/>
        </w:rPr>
        <w:t xml:space="preserve"> </w:t>
      </w:r>
      <w:r w:rsidR="005D17B2" w:rsidRPr="00B30250">
        <w:rPr>
          <w:rFonts w:ascii="Book Antiqua" w:hAnsi="Book Antiqua" w:cs="Times New Roman"/>
          <w:bCs/>
          <w:sz w:val="24"/>
          <w:szCs w:val="24"/>
        </w:rPr>
        <w:t xml:space="preserve">Courtney asked </w:t>
      </w:r>
      <w:r w:rsidR="00B30250" w:rsidRPr="00B30250">
        <w:rPr>
          <w:rFonts w:ascii="Book Antiqua" w:hAnsi="Book Antiqua" w:cs="Times New Roman"/>
          <w:bCs/>
          <w:sz w:val="24"/>
          <w:szCs w:val="24"/>
        </w:rPr>
        <w:t>about the f</w:t>
      </w:r>
      <w:r w:rsidR="005D17B2" w:rsidRPr="00B30250">
        <w:rPr>
          <w:rFonts w:ascii="Book Antiqua" w:hAnsi="Book Antiqua" w:cs="Times New Roman"/>
          <w:bCs/>
          <w:sz w:val="24"/>
          <w:szCs w:val="24"/>
        </w:rPr>
        <w:t>ertil</w:t>
      </w:r>
      <w:r w:rsidR="00B30250" w:rsidRPr="00B30250">
        <w:rPr>
          <w:rFonts w:ascii="Book Antiqua" w:hAnsi="Book Antiqua" w:cs="Times New Roman"/>
          <w:bCs/>
          <w:sz w:val="24"/>
          <w:szCs w:val="24"/>
        </w:rPr>
        <w:t>i</w:t>
      </w:r>
      <w:r w:rsidR="005D17B2" w:rsidRPr="00B30250">
        <w:rPr>
          <w:rFonts w:ascii="Book Antiqua" w:hAnsi="Book Antiqua" w:cs="Times New Roman"/>
          <w:bCs/>
          <w:sz w:val="24"/>
          <w:szCs w:val="24"/>
        </w:rPr>
        <w:t>zer nonapplication zone to 25 feet.</w:t>
      </w:r>
    </w:p>
    <w:p w14:paraId="0CC8E7B4" w14:textId="6EC63BF1" w:rsidR="00F731FF" w:rsidRPr="000E49B3" w:rsidRDefault="00F731FF" w:rsidP="006A5C5E">
      <w:pPr>
        <w:spacing w:after="0" w:line="240" w:lineRule="auto"/>
        <w:ind w:right="360"/>
        <w:rPr>
          <w:rFonts w:ascii="Book Antiqua" w:hAnsi="Book Antiqua" w:cs="Times New Roman"/>
          <w:b/>
          <w:sz w:val="24"/>
          <w:szCs w:val="24"/>
        </w:rPr>
      </w:pPr>
      <w:r w:rsidRPr="000E49B3">
        <w:rPr>
          <w:rFonts w:ascii="Book Antiqua" w:hAnsi="Book Antiqua" w:cs="Times New Roman"/>
          <w:b/>
          <w:sz w:val="24"/>
          <w:szCs w:val="24"/>
        </w:rPr>
        <w:t>A:</w:t>
      </w:r>
      <w:r w:rsidR="005D17B2">
        <w:rPr>
          <w:rFonts w:ascii="Book Antiqua" w:hAnsi="Book Antiqua" w:cs="Times New Roman"/>
          <w:b/>
          <w:sz w:val="24"/>
          <w:szCs w:val="24"/>
        </w:rPr>
        <w:t xml:space="preserve"> </w:t>
      </w:r>
      <w:r w:rsidR="00B30250" w:rsidRPr="00B30250">
        <w:rPr>
          <w:rFonts w:ascii="Book Antiqua" w:hAnsi="Book Antiqua" w:cs="Times New Roman"/>
          <w:bCs/>
          <w:sz w:val="24"/>
          <w:szCs w:val="24"/>
        </w:rPr>
        <w:t>Emily replied that i</w:t>
      </w:r>
      <w:r w:rsidR="005D17B2" w:rsidRPr="00B30250">
        <w:rPr>
          <w:rFonts w:ascii="Book Antiqua" w:hAnsi="Book Antiqua" w:cs="Times New Roman"/>
          <w:bCs/>
          <w:sz w:val="24"/>
          <w:szCs w:val="24"/>
        </w:rPr>
        <w:t>f a property is adjacent to a waterbody, the expan</w:t>
      </w:r>
      <w:r w:rsidR="00B30250" w:rsidRPr="00B30250">
        <w:rPr>
          <w:rFonts w:ascii="Book Antiqua" w:hAnsi="Book Antiqua" w:cs="Times New Roman"/>
          <w:bCs/>
          <w:sz w:val="24"/>
          <w:szCs w:val="24"/>
        </w:rPr>
        <w:t>d</w:t>
      </w:r>
      <w:r w:rsidR="005D17B2" w:rsidRPr="00B30250">
        <w:rPr>
          <w:rFonts w:ascii="Book Antiqua" w:hAnsi="Book Antiqua" w:cs="Times New Roman"/>
          <w:bCs/>
          <w:sz w:val="24"/>
          <w:szCs w:val="24"/>
        </w:rPr>
        <w:t>ed the fertilizer nonapplication area to 25 feet.</w:t>
      </w:r>
    </w:p>
    <w:p w14:paraId="22CF2638" w14:textId="77777777" w:rsidR="00F731FF" w:rsidRDefault="00F731FF" w:rsidP="006A5C5E">
      <w:pPr>
        <w:spacing w:after="0" w:line="240" w:lineRule="auto"/>
        <w:ind w:right="360"/>
        <w:rPr>
          <w:rFonts w:ascii="Book Antiqua" w:hAnsi="Book Antiqua" w:cs="Times New Roman"/>
          <w:bCs/>
          <w:sz w:val="24"/>
          <w:szCs w:val="24"/>
        </w:rPr>
      </w:pPr>
    </w:p>
    <w:p w14:paraId="26155331" w14:textId="77777777" w:rsidR="006A5C5E" w:rsidRPr="004A27F6" w:rsidRDefault="006A5C5E" w:rsidP="006A5C5E">
      <w:pPr>
        <w:spacing w:after="0" w:line="240" w:lineRule="auto"/>
        <w:rPr>
          <w:rFonts w:ascii="Book Antiqua" w:hAnsi="Book Antiqua" w:cs="Times New Roman"/>
          <w:b/>
          <w:sz w:val="24"/>
          <w:szCs w:val="24"/>
        </w:rPr>
      </w:pPr>
      <w:r w:rsidRPr="004A27F6">
        <w:rPr>
          <w:rFonts w:ascii="Book Antiqua" w:hAnsi="Book Antiqua" w:cs="Times New Roman"/>
          <w:b/>
          <w:sz w:val="24"/>
          <w:szCs w:val="24"/>
        </w:rPr>
        <w:t xml:space="preserve">Update of </w:t>
      </w:r>
      <w:r>
        <w:rPr>
          <w:rFonts w:ascii="Book Antiqua" w:hAnsi="Book Antiqua" w:cs="Times New Roman"/>
          <w:b/>
          <w:sz w:val="24"/>
          <w:szCs w:val="24"/>
        </w:rPr>
        <w:t>A</w:t>
      </w:r>
      <w:r w:rsidRPr="004A27F6">
        <w:rPr>
          <w:rFonts w:ascii="Book Antiqua" w:hAnsi="Book Antiqua" w:cs="Times New Roman"/>
          <w:b/>
          <w:sz w:val="24"/>
          <w:szCs w:val="24"/>
        </w:rPr>
        <w:t xml:space="preserve">gency </w:t>
      </w:r>
      <w:r>
        <w:rPr>
          <w:rFonts w:ascii="Book Antiqua" w:hAnsi="Book Antiqua" w:cs="Times New Roman"/>
          <w:b/>
          <w:sz w:val="24"/>
          <w:szCs w:val="24"/>
        </w:rPr>
        <w:t>A</w:t>
      </w:r>
      <w:r w:rsidRPr="004A27F6">
        <w:rPr>
          <w:rFonts w:ascii="Book Antiqua" w:hAnsi="Book Antiqua" w:cs="Times New Roman"/>
          <w:b/>
          <w:sz w:val="24"/>
          <w:szCs w:val="24"/>
        </w:rPr>
        <w:t xml:space="preserve">ctivities </w:t>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t xml:space="preserve">         </w:t>
      </w:r>
    </w:p>
    <w:p w14:paraId="72BBD61F" w14:textId="372934A4" w:rsidR="005F157A" w:rsidRDefault="005F157A" w:rsidP="005F157A">
      <w:pPr>
        <w:spacing w:after="0" w:line="240" w:lineRule="auto"/>
        <w:ind w:right="360"/>
        <w:rPr>
          <w:rFonts w:ascii="Book Antiqua" w:hAnsi="Book Antiqua" w:cs="Times New Roman"/>
          <w:bCs/>
          <w:sz w:val="24"/>
          <w:szCs w:val="24"/>
        </w:rPr>
      </w:pPr>
      <w:r w:rsidRPr="005F157A">
        <w:rPr>
          <w:rFonts w:ascii="Book Antiqua" w:hAnsi="Book Antiqua" w:cs="Times New Roman"/>
          <w:bCs/>
          <w:sz w:val="24"/>
          <w:szCs w:val="24"/>
        </w:rPr>
        <w:t xml:space="preserve">Amanda shared that </w:t>
      </w:r>
      <w:r w:rsidR="00386E9F">
        <w:rPr>
          <w:rFonts w:ascii="Book Antiqua" w:hAnsi="Book Antiqua" w:cs="Times New Roman"/>
          <w:bCs/>
          <w:sz w:val="24"/>
          <w:szCs w:val="24"/>
        </w:rPr>
        <w:t xml:space="preserve">DEP </w:t>
      </w:r>
      <w:r w:rsidRPr="00DB1CA5">
        <w:rPr>
          <w:rFonts w:ascii="Book Antiqua" w:hAnsi="Book Antiqua" w:cs="Times New Roman"/>
          <w:bCs/>
          <w:i/>
          <w:iCs/>
          <w:sz w:val="24"/>
          <w:szCs w:val="24"/>
        </w:rPr>
        <w:t>Flip My Florida Yard</w:t>
      </w:r>
      <w:r w:rsidR="00386E9F" w:rsidRPr="00DB1CA5">
        <w:rPr>
          <w:rFonts w:ascii="Book Antiqua" w:hAnsi="Book Antiqua" w:cs="Times New Roman"/>
          <w:bCs/>
          <w:i/>
          <w:iCs/>
          <w:sz w:val="24"/>
          <w:szCs w:val="24"/>
        </w:rPr>
        <w:t>-</w:t>
      </w:r>
      <w:r w:rsidRPr="00DB1CA5">
        <w:rPr>
          <w:rFonts w:ascii="Book Antiqua" w:hAnsi="Book Antiqua" w:cs="Times New Roman"/>
          <w:bCs/>
          <w:i/>
          <w:iCs/>
          <w:sz w:val="24"/>
          <w:szCs w:val="24"/>
        </w:rPr>
        <w:t>Season 3</w:t>
      </w:r>
      <w:r w:rsidRPr="005F157A">
        <w:rPr>
          <w:rFonts w:ascii="Book Antiqua" w:hAnsi="Book Antiqua" w:cs="Times New Roman"/>
          <w:bCs/>
          <w:sz w:val="24"/>
          <w:szCs w:val="24"/>
        </w:rPr>
        <w:t xml:space="preserve"> </w:t>
      </w:r>
      <w:r w:rsidR="00272D04">
        <w:rPr>
          <w:rFonts w:ascii="Book Antiqua" w:hAnsi="Book Antiqua" w:cs="Times New Roman"/>
          <w:bCs/>
          <w:sz w:val="24"/>
          <w:szCs w:val="24"/>
        </w:rPr>
        <w:t xml:space="preserve">television program </w:t>
      </w:r>
      <w:r w:rsidRPr="005F157A">
        <w:rPr>
          <w:rFonts w:ascii="Book Antiqua" w:hAnsi="Book Antiqua" w:cs="Times New Roman"/>
          <w:bCs/>
          <w:sz w:val="24"/>
          <w:szCs w:val="24"/>
        </w:rPr>
        <w:t>application</w:t>
      </w:r>
      <w:r w:rsidR="00386E9F">
        <w:rPr>
          <w:rFonts w:ascii="Book Antiqua" w:hAnsi="Book Antiqua" w:cs="Times New Roman"/>
          <w:bCs/>
          <w:sz w:val="24"/>
          <w:szCs w:val="24"/>
        </w:rPr>
        <w:t>s are</w:t>
      </w:r>
      <w:r w:rsidRPr="005F157A">
        <w:rPr>
          <w:rFonts w:ascii="Book Antiqua" w:hAnsi="Book Antiqua" w:cs="Times New Roman"/>
          <w:bCs/>
          <w:sz w:val="24"/>
          <w:szCs w:val="24"/>
        </w:rPr>
        <w:t xml:space="preserve"> open now. Season 2 will be airing soon, starting at the end of July. Amanda requested help getting the word out for volunteers for Season 3. </w:t>
      </w:r>
      <w:r w:rsidR="006F219F">
        <w:rPr>
          <w:rFonts w:ascii="Book Antiqua" w:hAnsi="Book Antiqua" w:cs="Times New Roman"/>
          <w:bCs/>
          <w:sz w:val="24"/>
          <w:szCs w:val="24"/>
        </w:rPr>
        <w:t>The f</w:t>
      </w:r>
      <w:r w:rsidR="0041788F" w:rsidRPr="0041788F">
        <w:rPr>
          <w:rFonts w:ascii="Book Antiqua" w:hAnsi="Book Antiqua" w:cs="Times New Roman"/>
          <w:bCs/>
          <w:sz w:val="24"/>
          <w:szCs w:val="24"/>
        </w:rPr>
        <w:t xml:space="preserve">irst known </w:t>
      </w:r>
      <w:r w:rsidR="006F219F">
        <w:rPr>
          <w:rFonts w:ascii="Book Antiqua" w:hAnsi="Book Antiqua" w:cs="Times New Roman"/>
          <w:bCs/>
          <w:sz w:val="24"/>
          <w:szCs w:val="24"/>
        </w:rPr>
        <w:t>Season 2</w:t>
      </w:r>
      <w:r w:rsidR="0041788F" w:rsidRPr="0041788F">
        <w:rPr>
          <w:rFonts w:ascii="Book Antiqua" w:hAnsi="Book Antiqua" w:cs="Times New Roman"/>
          <w:bCs/>
          <w:sz w:val="24"/>
          <w:szCs w:val="24"/>
        </w:rPr>
        <w:t xml:space="preserve"> airdates for PBS</w:t>
      </w:r>
      <w:r w:rsidR="006F219F">
        <w:rPr>
          <w:rFonts w:ascii="Book Antiqua" w:hAnsi="Book Antiqua" w:cs="Times New Roman"/>
          <w:bCs/>
          <w:sz w:val="24"/>
          <w:szCs w:val="24"/>
        </w:rPr>
        <w:t xml:space="preserve"> are as follows</w:t>
      </w:r>
      <w:r w:rsidR="0041788F" w:rsidRPr="0041788F">
        <w:rPr>
          <w:rFonts w:ascii="Book Antiqua" w:hAnsi="Book Antiqua" w:cs="Times New Roman"/>
          <w:bCs/>
          <w:sz w:val="24"/>
          <w:szCs w:val="24"/>
        </w:rPr>
        <w:t>: Sunday 7/24/22 @ noon on WXEL Channel 42 serving Boynton Beach &amp; West Palm and 7/24/22 @ 11 am on WPBT Channel 2 serving Miami</w:t>
      </w:r>
      <w:r w:rsidR="006F219F">
        <w:rPr>
          <w:rFonts w:ascii="Book Antiqua" w:hAnsi="Book Antiqua" w:cs="Times New Roman"/>
          <w:bCs/>
          <w:sz w:val="24"/>
          <w:szCs w:val="24"/>
        </w:rPr>
        <w:t>.</w:t>
      </w:r>
    </w:p>
    <w:p w14:paraId="62FD21D2" w14:textId="77777777" w:rsidR="005F157A" w:rsidRDefault="005F157A" w:rsidP="005F157A">
      <w:pPr>
        <w:spacing w:after="0" w:line="240" w:lineRule="auto"/>
        <w:ind w:right="360"/>
        <w:rPr>
          <w:rFonts w:ascii="Book Antiqua" w:hAnsi="Book Antiqua" w:cs="Times New Roman"/>
          <w:bCs/>
          <w:sz w:val="24"/>
          <w:szCs w:val="24"/>
        </w:rPr>
      </w:pPr>
    </w:p>
    <w:p w14:paraId="4AB7F107" w14:textId="51617335" w:rsidR="005F157A" w:rsidRDefault="005F157A" w:rsidP="005F157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Shan</w:t>
      </w:r>
      <w:r w:rsidR="00CA7E2B">
        <w:rPr>
          <w:rFonts w:ascii="Book Antiqua" w:hAnsi="Book Antiqua" w:cs="Times New Roman"/>
          <w:bCs/>
          <w:sz w:val="24"/>
          <w:szCs w:val="24"/>
        </w:rPr>
        <w:t>n</w:t>
      </w:r>
      <w:r>
        <w:rPr>
          <w:rFonts w:ascii="Book Antiqua" w:hAnsi="Book Antiqua" w:cs="Times New Roman"/>
          <w:bCs/>
          <w:sz w:val="24"/>
          <w:szCs w:val="24"/>
        </w:rPr>
        <w:t xml:space="preserve">on gave a </w:t>
      </w:r>
      <w:r w:rsidR="006F219F">
        <w:rPr>
          <w:rFonts w:ascii="Book Antiqua" w:hAnsi="Book Antiqua" w:cs="Times New Roman"/>
          <w:bCs/>
          <w:sz w:val="24"/>
          <w:szCs w:val="24"/>
        </w:rPr>
        <w:t xml:space="preserve">Seminole County </w:t>
      </w:r>
      <w:r>
        <w:rPr>
          <w:rFonts w:ascii="Book Antiqua" w:hAnsi="Book Antiqua" w:cs="Times New Roman"/>
          <w:bCs/>
          <w:sz w:val="24"/>
          <w:szCs w:val="24"/>
        </w:rPr>
        <w:t>project update. The</w:t>
      </w:r>
      <w:r w:rsidR="006F219F">
        <w:rPr>
          <w:rFonts w:ascii="Book Antiqua" w:hAnsi="Book Antiqua" w:cs="Times New Roman"/>
          <w:bCs/>
          <w:sz w:val="24"/>
          <w:szCs w:val="24"/>
        </w:rPr>
        <w:t xml:space="preserve"> county has</w:t>
      </w:r>
      <w:r>
        <w:rPr>
          <w:rFonts w:ascii="Book Antiqua" w:hAnsi="Book Antiqua" w:cs="Times New Roman"/>
          <w:bCs/>
          <w:sz w:val="24"/>
          <w:szCs w:val="24"/>
        </w:rPr>
        <w:t xml:space="preserve"> a DEP grant for groundwater well monitoring in the Wekiwa Springshed. </w:t>
      </w:r>
      <w:r w:rsidR="00CA7E2B">
        <w:rPr>
          <w:rFonts w:ascii="Book Antiqua" w:hAnsi="Book Antiqua" w:cs="Times New Roman"/>
          <w:bCs/>
          <w:sz w:val="24"/>
          <w:szCs w:val="24"/>
        </w:rPr>
        <w:t xml:space="preserve">This expanded the geographic area of the groundwater monitoring. They are trying to determine the nitrate source evaluation using isotopic data. That will help pinpoint what types of projects they need and to match the education efforts to those nitrate sources. </w:t>
      </w:r>
      <w:r w:rsidR="00EC10D2">
        <w:rPr>
          <w:rFonts w:ascii="Book Antiqua" w:hAnsi="Book Antiqua" w:cs="Times New Roman"/>
          <w:bCs/>
          <w:sz w:val="24"/>
          <w:szCs w:val="24"/>
        </w:rPr>
        <w:t xml:space="preserve">They had 11 </w:t>
      </w:r>
      <w:r w:rsidR="00FB4C02">
        <w:rPr>
          <w:rFonts w:ascii="Book Antiqua" w:hAnsi="Book Antiqua" w:cs="Times New Roman"/>
          <w:bCs/>
          <w:sz w:val="24"/>
          <w:szCs w:val="24"/>
        </w:rPr>
        <w:t xml:space="preserve">groundwater </w:t>
      </w:r>
      <w:r w:rsidR="00EC10D2">
        <w:rPr>
          <w:rFonts w:ascii="Book Antiqua" w:hAnsi="Book Antiqua" w:cs="Times New Roman"/>
          <w:bCs/>
          <w:sz w:val="24"/>
          <w:szCs w:val="24"/>
        </w:rPr>
        <w:t>wells that were not being sampled</w:t>
      </w:r>
      <w:r w:rsidR="00FB4C02">
        <w:rPr>
          <w:rFonts w:ascii="Book Antiqua" w:hAnsi="Book Antiqua" w:cs="Times New Roman"/>
          <w:bCs/>
          <w:sz w:val="24"/>
          <w:szCs w:val="24"/>
        </w:rPr>
        <w:t xml:space="preserve"> for some years</w:t>
      </w:r>
      <w:r w:rsidR="00EC10D2">
        <w:rPr>
          <w:rFonts w:ascii="Book Antiqua" w:hAnsi="Book Antiqua" w:cs="Times New Roman"/>
          <w:bCs/>
          <w:sz w:val="24"/>
          <w:szCs w:val="24"/>
        </w:rPr>
        <w:t xml:space="preserve">. The county </w:t>
      </w:r>
      <w:r w:rsidR="003213EA">
        <w:rPr>
          <w:rFonts w:ascii="Book Antiqua" w:hAnsi="Book Antiqua" w:cs="Times New Roman"/>
          <w:bCs/>
          <w:sz w:val="24"/>
          <w:szCs w:val="24"/>
        </w:rPr>
        <w:t>contracted</w:t>
      </w:r>
      <w:r w:rsidR="00EC10D2">
        <w:rPr>
          <w:rFonts w:ascii="Book Antiqua" w:hAnsi="Book Antiqua" w:cs="Times New Roman"/>
          <w:bCs/>
          <w:sz w:val="24"/>
          <w:szCs w:val="24"/>
        </w:rPr>
        <w:t xml:space="preserve"> with Wood to assess the existing wells and seven were deemed functional and then the county added four additional wells</w:t>
      </w:r>
      <w:r w:rsidR="00FB4C02">
        <w:rPr>
          <w:rFonts w:ascii="Book Antiqua" w:hAnsi="Book Antiqua" w:cs="Times New Roman"/>
          <w:bCs/>
          <w:sz w:val="24"/>
          <w:szCs w:val="24"/>
        </w:rPr>
        <w:t>,</w:t>
      </w:r>
      <w:r w:rsidR="00EC10D2">
        <w:rPr>
          <w:rFonts w:ascii="Book Antiqua" w:hAnsi="Book Antiqua" w:cs="Times New Roman"/>
          <w:bCs/>
          <w:sz w:val="24"/>
          <w:szCs w:val="24"/>
        </w:rPr>
        <w:t xml:space="preserve"> taking land uses and septic system use into account. Wood starting </w:t>
      </w:r>
      <w:r w:rsidR="009E19DD">
        <w:rPr>
          <w:rFonts w:ascii="Book Antiqua" w:hAnsi="Book Antiqua" w:cs="Times New Roman"/>
          <w:bCs/>
          <w:sz w:val="24"/>
          <w:szCs w:val="24"/>
        </w:rPr>
        <w:t>sampling</w:t>
      </w:r>
      <w:r w:rsidR="00EC10D2">
        <w:rPr>
          <w:rFonts w:ascii="Book Antiqua" w:hAnsi="Book Antiqua" w:cs="Times New Roman"/>
          <w:bCs/>
          <w:sz w:val="24"/>
          <w:szCs w:val="24"/>
        </w:rPr>
        <w:t xml:space="preserve"> </w:t>
      </w:r>
      <w:r w:rsidR="00FB4C02">
        <w:rPr>
          <w:rFonts w:ascii="Book Antiqua" w:hAnsi="Book Antiqua" w:cs="Times New Roman"/>
          <w:bCs/>
          <w:sz w:val="24"/>
          <w:szCs w:val="24"/>
        </w:rPr>
        <w:t xml:space="preserve">the wells </w:t>
      </w:r>
      <w:r w:rsidR="00EC10D2">
        <w:rPr>
          <w:rFonts w:ascii="Book Antiqua" w:hAnsi="Book Antiqua" w:cs="Times New Roman"/>
          <w:bCs/>
          <w:sz w:val="24"/>
          <w:szCs w:val="24"/>
        </w:rPr>
        <w:t xml:space="preserve">at the beginning of the year. A mid-project will be provide in August </w:t>
      </w:r>
      <w:r w:rsidR="00FB4C02">
        <w:rPr>
          <w:rFonts w:ascii="Book Antiqua" w:hAnsi="Book Antiqua" w:cs="Times New Roman"/>
          <w:bCs/>
          <w:sz w:val="24"/>
          <w:szCs w:val="24"/>
        </w:rPr>
        <w:t xml:space="preserve">2022 </w:t>
      </w:r>
      <w:r w:rsidR="00EC10D2">
        <w:rPr>
          <w:rFonts w:ascii="Book Antiqua" w:hAnsi="Book Antiqua" w:cs="Times New Roman"/>
          <w:bCs/>
          <w:sz w:val="24"/>
          <w:szCs w:val="24"/>
        </w:rPr>
        <w:t xml:space="preserve">and the sampling will be completed by the end of </w:t>
      </w:r>
      <w:r w:rsidR="00FB4C02">
        <w:rPr>
          <w:rFonts w:ascii="Book Antiqua" w:hAnsi="Book Antiqua" w:cs="Times New Roman"/>
          <w:bCs/>
          <w:sz w:val="24"/>
          <w:szCs w:val="24"/>
        </w:rPr>
        <w:t>2022</w:t>
      </w:r>
      <w:r w:rsidR="00EC10D2">
        <w:rPr>
          <w:rFonts w:ascii="Book Antiqua" w:hAnsi="Book Antiqua" w:cs="Times New Roman"/>
          <w:bCs/>
          <w:sz w:val="24"/>
          <w:szCs w:val="24"/>
        </w:rPr>
        <w:t>. The data will be combined with data from Orange County.</w:t>
      </w:r>
    </w:p>
    <w:p w14:paraId="0643318A" w14:textId="77777777" w:rsidR="0041788F" w:rsidRDefault="0041788F" w:rsidP="005F157A">
      <w:pPr>
        <w:spacing w:after="0" w:line="240" w:lineRule="auto"/>
        <w:ind w:right="360"/>
        <w:rPr>
          <w:rFonts w:ascii="Book Antiqua" w:hAnsi="Book Antiqua" w:cs="Times New Roman"/>
          <w:bCs/>
          <w:sz w:val="24"/>
          <w:szCs w:val="24"/>
        </w:rPr>
      </w:pPr>
    </w:p>
    <w:p w14:paraId="0261C846" w14:textId="1B0C7A67" w:rsidR="0041788F" w:rsidRDefault="0041788F" w:rsidP="005F157A">
      <w:pPr>
        <w:spacing w:after="0" w:line="240" w:lineRule="auto"/>
        <w:ind w:right="360"/>
        <w:rPr>
          <w:rFonts w:ascii="Book Antiqua" w:hAnsi="Book Antiqua" w:cs="Times New Roman"/>
          <w:bCs/>
          <w:sz w:val="24"/>
          <w:szCs w:val="24"/>
        </w:rPr>
      </w:pPr>
      <w:r>
        <w:rPr>
          <w:rFonts w:ascii="Book Antiqua" w:hAnsi="Book Antiqua" w:cs="Times New Roman"/>
          <w:bCs/>
          <w:sz w:val="24"/>
          <w:szCs w:val="24"/>
        </w:rPr>
        <w:t>Lauren provided a link to the FDEP Business Portal to sign up for a login</w:t>
      </w:r>
      <w:r w:rsidR="003213EA">
        <w:rPr>
          <w:rFonts w:ascii="Book Antiqua" w:hAnsi="Book Antiqua" w:cs="Times New Roman"/>
          <w:bCs/>
          <w:sz w:val="24"/>
          <w:szCs w:val="24"/>
        </w:rPr>
        <w:t xml:space="preserve"> for future BMAP project updates. Please ask everyone who will be performing project updates to </w:t>
      </w:r>
      <w:r w:rsidR="00AD4BCB">
        <w:rPr>
          <w:rFonts w:ascii="Book Antiqua" w:hAnsi="Book Antiqua" w:cs="Times New Roman"/>
          <w:bCs/>
          <w:sz w:val="24"/>
          <w:szCs w:val="24"/>
        </w:rPr>
        <w:t>set up</w:t>
      </w:r>
      <w:r w:rsidR="003213EA">
        <w:rPr>
          <w:rFonts w:ascii="Book Antiqua" w:hAnsi="Book Antiqua" w:cs="Times New Roman"/>
          <w:bCs/>
          <w:sz w:val="24"/>
          <w:szCs w:val="24"/>
        </w:rPr>
        <w:t xml:space="preserve"> a login</w:t>
      </w:r>
      <w:r w:rsidR="006220B3">
        <w:rPr>
          <w:rFonts w:ascii="Book Antiqua" w:hAnsi="Book Antiqua" w:cs="Times New Roman"/>
          <w:bCs/>
          <w:sz w:val="24"/>
          <w:szCs w:val="24"/>
        </w:rPr>
        <w:t xml:space="preserve"> by July 31</w:t>
      </w:r>
      <w:r w:rsidR="006220B3" w:rsidRPr="006220B3">
        <w:rPr>
          <w:rFonts w:ascii="Book Antiqua" w:hAnsi="Book Antiqua" w:cs="Times New Roman"/>
          <w:bCs/>
          <w:sz w:val="24"/>
          <w:szCs w:val="24"/>
          <w:vertAlign w:val="superscript"/>
        </w:rPr>
        <w:t>st</w:t>
      </w:r>
      <w:r w:rsidR="006220B3">
        <w:rPr>
          <w:rFonts w:ascii="Book Antiqua" w:hAnsi="Book Antiqua" w:cs="Times New Roman"/>
          <w:bCs/>
          <w:sz w:val="24"/>
          <w:szCs w:val="24"/>
        </w:rPr>
        <w:t xml:space="preserve">. </w:t>
      </w:r>
    </w:p>
    <w:p w14:paraId="48C07199" w14:textId="19D2CC8E" w:rsidR="006220B3" w:rsidRPr="006220B3" w:rsidRDefault="00742CA4" w:rsidP="005F157A">
      <w:pPr>
        <w:spacing w:after="0" w:line="240" w:lineRule="auto"/>
        <w:ind w:right="360"/>
        <w:rPr>
          <w:rFonts w:ascii="Book Antiqua" w:hAnsi="Book Antiqua" w:cs="Times New Roman"/>
          <w:bCs/>
          <w:sz w:val="24"/>
          <w:szCs w:val="24"/>
        </w:rPr>
      </w:pPr>
      <w:hyperlink r:id="rId12" w:history="1">
        <w:r w:rsidR="006220B3" w:rsidRPr="006220B3">
          <w:rPr>
            <w:rStyle w:val="Hyperlink"/>
            <w:rFonts w:ascii="Book Antiqua" w:hAnsi="Book Antiqua" w:cs="Times New Roman"/>
            <w:sz w:val="24"/>
            <w:szCs w:val="24"/>
          </w:rPr>
          <w:t>https://www.fldepportal.com/DepPortal/go/home</w:t>
        </w:r>
      </w:hyperlink>
      <w:r w:rsidR="006220B3" w:rsidRPr="006220B3">
        <w:rPr>
          <w:rFonts w:ascii="Book Antiqua" w:hAnsi="Book Antiqua" w:cs="Times New Roman"/>
          <w:color w:val="0000FF"/>
          <w:sz w:val="24"/>
          <w:szCs w:val="24"/>
        </w:rPr>
        <w:t xml:space="preserve"> </w:t>
      </w:r>
      <w:r w:rsidR="006220B3" w:rsidRPr="006220B3">
        <w:rPr>
          <w:rFonts w:ascii="Book Antiqua" w:hAnsi="Book Antiqua" w:cs="Times New Roman"/>
          <w:color w:val="0461C1"/>
          <w:sz w:val="24"/>
          <w:szCs w:val="24"/>
        </w:rPr>
        <w:t xml:space="preserve"> </w:t>
      </w:r>
    </w:p>
    <w:p w14:paraId="68F75D55" w14:textId="77777777" w:rsidR="006A5C5E" w:rsidRDefault="006A5C5E" w:rsidP="006A5C5E">
      <w:pPr>
        <w:spacing w:after="0" w:line="240" w:lineRule="auto"/>
        <w:ind w:right="360"/>
        <w:rPr>
          <w:rFonts w:ascii="Book Antiqua" w:hAnsi="Book Antiqua" w:cs="Times New Roman"/>
          <w:bCs/>
          <w:sz w:val="24"/>
          <w:szCs w:val="24"/>
        </w:rPr>
      </w:pPr>
      <w:r w:rsidRPr="00C65317">
        <w:rPr>
          <w:rFonts w:ascii="Book Antiqua" w:hAnsi="Book Antiqua" w:cs="Times New Roman"/>
          <w:bCs/>
          <w:sz w:val="24"/>
          <w:szCs w:val="24"/>
        </w:rPr>
        <w:tab/>
      </w:r>
      <w:r w:rsidRPr="00C65317">
        <w:rPr>
          <w:rFonts w:ascii="Book Antiqua" w:hAnsi="Book Antiqua" w:cs="Times New Roman"/>
          <w:bCs/>
          <w:sz w:val="24"/>
          <w:szCs w:val="24"/>
        </w:rPr>
        <w:tab/>
      </w:r>
      <w:r w:rsidRPr="00C65317">
        <w:rPr>
          <w:rFonts w:ascii="Book Antiqua" w:hAnsi="Book Antiqua" w:cs="Times New Roman"/>
          <w:bCs/>
          <w:sz w:val="24"/>
          <w:szCs w:val="24"/>
        </w:rPr>
        <w:tab/>
      </w:r>
      <w:r w:rsidRPr="00C65317">
        <w:rPr>
          <w:rFonts w:ascii="Book Antiqua" w:hAnsi="Book Antiqua" w:cs="Times New Roman"/>
          <w:bCs/>
          <w:sz w:val="24"/>
          <w:szCs w:val="24"/>
        </w:rPr>
        <w:tab/>
      </w:r>
      <w:r w:rsidRPr="00C65317">
        <w:rPr>
          <w:rFonts w:ascii="Book Antiqua" w:hAnsi="Book Antiqua" w:cs="Times New Roman"/>
          <w:bCs/>
          <w:sz w:val="24"/>
          <w:szCs w:val="24"/>
        </w:rPr>
        <w:tab/>
      </w:r>
    </w:p>
    <w:p w14:paraId="4EC8562A" w14:textId="77777777" w:rsidR="006A5C5E" w:rsidRDefault="006A5C5E" w:rsidP="00623B79">
      <w:pPr>
        <w:pStyle w:val="Heading1"/>
      </w:pPr>
      <w:r w:rsidRPr="00623B79">
        <w:t>Wrap</w:t>
      </w:r>
      <w:r w:rsidRPr="004A27F6">
        <w:t xml:space="preserve">-Up and Next Steps </w:t>
      </w:r>
      <w:bookmarkEnd w:id="0"/>
    </w:p>
    <w:p w14:paraId="769E6D95" w14:textId="5ECA9426" w:rsidR="006A5C5E" w:rsidRDefault="00137F2B" w:rsidP="006A5C5E">
      <w:pPr>
        <w:spacing w:after="0" w:line="240" w:lineRule="auto"/>
        <w:ind w:right="360"/>
        <w:rPr>
          <w:rFonts w:ascii="Book Antiqua" w:hAnsi="Book Antiqua" w:cs="Times New Roman"/>
          <w:bCs/>
          <w:sz w:val="24"/>
          <w:szCs w:val="24"/>
        </w:rPr>
      </w:pPr>
      <w:r w:rsidRPr="009E19DD">
        <w:rPr>
          <w:rFonts w:ascii="Book Antiqua" w:hAnsi="Book Antiqua" w:cs="Times New Roman"/>
          <w:bCs/>
          <w:sz w:val="24"/>
          <w:szCs w:val="24"/>
        </w:rPr>
        <w:t xml:space="preserve">Lauren noted that the next meeting will be in the October timeframe and may be in person or a hybrid. </w:t>
      </w:r>
      <w:r w:rsidR="009E19DD" w:rsidRPr="009E19DD">
        <w:rPr>
          <w:rFonts w:ascii="Book Antiqua" w:hAnsi="Book Antiqua" w:cs="Times New Roman"/>
          <w:bCs/>
          <w:sz w:val="24"/>
          <w:szCs w:val="24"/>
        </w:rPr>
        <w:t>Lauren will reach out to the group to select a date.</w:t>
      </w:r>
    </w:p>
    <w:p w14:paraId="446A8F32" w14:textId="185776FD" w:rsidR="006220B3" w:rsidRPr="006220B3" w:rsidRDefault="006220B3" w:rsidP="006220B3">
      <w:pPr>
        <w:pStyle w:val="Default"/>
      </w:pPr>
    </w:p>
    <w:p w14:paraId="1CA24E5F" w14:textId="470457F7" w:rsidR="006220B3" w:rsidRDefault="006220B3" w:rsidP="006A5C5E">
      <w:pPr>
        <w:spacing w:after="0" w:line="240" w:lineRule="auto"/>
        <w:ind w:right="360"/>
        <w:rPr>
          <w:rFonts w:ascii="Book Antiqua" w:hAnsi="Book Antiqua" w:cs="Times New Roman"/>
          <w:bCs/>
          <w:sz w:val="24"/>
          <w:szCs w:val="24"/>
        </w:rPr>
      </w:pPr>
    </w:p>
    <w:p w14:paraId="1620318C" w14:textId="77777777" w:rsidR="00623B79" w:rsidRDefault="00623B79" w:rsidP="006A5C5E">
      <w:pPr>
        <w:spacing w:after="0" w:line="240" w:lineRule="auto"/>
        <w:ind w:right="360"/>
        <w:rPr>
          <w:rFonts w:ascii="Book Antiqua" w:hAnsi="Book Antiqua" w:cs="Times New Roman"/>
          <w:bCs/>
          <w:sz w:val="24"/>
          <w:szCs w:val="24"/>
        </w:rPr>
      </w:pPr>
    </w:p>
    <w:p w14:paraId="29583B82" w14:textId="0B82C198" w:rsidR="00623B79" w:rsidRDefault="00623B79" w:rsidP="006A5C5E">
      <w:pPr>
        <w:spacing w:after="0" w:line="240" w:lineRule="auto"/>
        <w:ind w:right="360"/>
        <w:rPr>
          <w:rFonts w:ascii="Book Antiqua" w:hAnsi="Book Antiqua" w:cs="Times New Roman"/>
          <w:bCs/>
          <w:sz w:val="24"/>
          <w:szCs w:val="24"/>
        </w:rPr>
      </w:pPr>
      <w:r>
        <w:rPr>
          <w:rFonts w:ascii="Book Antiqua" w:hAnsi="Book Antiqua" w:cs="Times New Roman"/>
          <w:bCs/>
          <w:sz w:val="24"/>
          <w:szCs w:val="24"/>
        </w:rPr>
        <w:t>The meeting ended at 11:42 am.</w:t>
      </w:r>
    </w:p>
    <w:p w14:paraId="4AAF6BF5" w14:textId="77777777" w:rsidR="00623B79" w:rsidRDefault="00623B79" w:rsidP="006A5C5E">
      <w:pPr>
        <w:spacing w:after="0" w:line="240" w:lineRule="auto"/>
        <w:ind w:right="360"/>
        <w:rPr>
          <w:rFonts w:ascii="Book Antiqua" w:hAnsi="Book Antiqua" w:cs="Times New Roman"/>
          <w:bCs/>
          <w:sz w:val="24"/>
          <w:szCs w:val="24"/>
        </w:rPr>
      </w:pPr>
    </w:p>
    <w:p w14:paraId="54E924E1" w14:textId="63BC59A1" w:rsidR="00623B79" w:rsidRDefault="00623B79" w:rsidP="00623B79">
      <w:pPr>
        <w:pStyle w:val="Heading1"/>
      </w:pPr>
      <w:r>
        <w:t>Action Items</w:t>
      </w:r>
    </w:p>
    <w:p w14:paraId="383B1B30" w14:textId="77777777" w:rsidR="00623B79" w:rsidRPr="009E19DD" w:rsidRDefault="00623B79" w:rsidP="006A5C5E">
      <w:pPr>
        <w:spacing w:after="0" w:line="240" w:lineRule="auto"/>
        <w:ind w:right="360"/>
        <w:rPr>
          <w:rFonts w:ascii="Book Antiqua" w:hAnsi="Book Antiqua" w:cs="Times New Roman"/>
          <w:bCs/>
          <w:sz w:val="24"/>
          <w:szCs w:val="24"/>
        </w:rPr>
      </w:pPr>
    </w:p>
    <w:p w14:paraId="212F282F" w14:textId="01011C98" w:rsidR="00DB1CA5" w:rsidRPr="00CD4283" w:rsidRDefault="00DB1CA5" w:rsidP="00DB1CA5">
      <w:pPr>
        <w:spacing w:after="0" w:line="240" w:lineRule="auto"/>
        <w:ind w:right="360"/>
        <w:rPr>
          <w:rFonts w:ascii="Book Antiqua" w:hAnsi="Book Antiqua" w:cs="Times New Roman"/>
          <w:bCs/>
          <w:sz w:val="24"/>
          <w:szCs w:val="24"/>
        </w:rPr>
      </w:pPr>
      <w:r w:rsidRPr="00CD4283">
        <w:rPr>
          <w:rFonts w:ascii="Book Antiqua" w:hAnsi="Book Antiqua" w:cs="Times New Roman"/>
          <w:bCs/>
          <w:sz w:val="24"/>
          <w:szCs w:val="24"/>
        </w:rPr>
        <w:t>Alys</w:t>
      </w:r>
      <w:r>
        <w:rPr>
          <w:rFonts w:ascii="Book Antiqua" w:hAnsi="Book Antiqua" w:cs="Times New Roman"/>
          <w:bCs/>
          <w:sz w:val="24"/>
          <w:szCs w:val="24"/>
        </w:rPr>
        <w:t>--S</w:t>
      </w:r>
      <w:r w:rsidRPr="00CD4283">
        <w:rPr>
          <w:rFonts w:ascii="Book Antiqua" w:hAnsi="Book Antiqua" w:cs="Times New Roman"/>
          <w:bCs/>
          <w:sz w:val="24"/>
          <w:szCs w:val="24"/>
        </w:rPr>
        <w:t>end Emily some contact information</w:t>
      </w:r>
      <w:r w:rsidR="00161A4D">
        <w:rPr>
          <w:rFonts w:ascii="Book Antiqua" w:hAnsi="Book Antiqua" w:cs="Times New Roman"/>
          <w:bCs/>
          <w:sz w:val="24"/>
          <w:szCs w:val="24"/>
        </w:rPr>
        <w:t xml:space="preserve"> for Citrus County</w:t>
      </w:r>
      <w:r w:rsidRPr="00CD4283">
        <w:rPr>
          <w:rFonts w:ascii="Book Antiqua" w:hAnsi="Book Antiqua" w:cs="Times New Roman"/>
          <w:bCs/>
          <w:sz w:val="24"/>
          <w:szCs w:val="24"/>
        </w:rPr>
        <w:t>.</w:t>
      </w:r>
    </w:p>
    <w:p w14:paraId="469EA9F4" w14:textId="109C37C4" w:rsidR="000C5E9E" w:rsidRPr="00DB1CA5" w:rsidRDefault="00DB1CA5" w:rsidP="00DB1CA5">
      <w:pPr>
        <w:spacing w:after="0" w:line="240" w:lineRule="auto"/>
        <w:ind w:right="360"/>
        <w:rPr>
          <w:rFonts w:ascii="Book Antiqua" w:hAnsi="Book Antiqua" w:cs="Times New Roman"/>
          <w:bCs/>
          <w:sz w:val="24"/>
          <w:szCs w:val="24"/>
        </w:rPr>
      </w:pPr>
      <w:r w:rsidRPr="00DB1CA5">
        <w:rPr>
          <w:rFonts w:ascii="Book Antiqua" w:hAnsi="Book Antiqua" w:cs="Times New Roman"/>
          <w:bCs/>
          <w:sz w:val="24"/>
          <w:szCs w:val="24"/>
        </w:rPr>
        <w:t>Lauren—Schedule the next meeting, with October as a target date.</w:t>
      </w:r>
    </w:p>
    <w:sectPr w:rsidR="000C5E9E" w:rsidRPr="00DB1CA5" w:rsidSect="00A34F40">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88BD6" w14:textId="77777777" w:rsidR="00742CA4" w:rsidRDefault="00742CA4" w:rsidP="006C2737">
      <w:pPr>
        <w:spacing w:after="0" w:line="240" w:lineRule="auto"/>
      </w:pPr>
      <w:r>
        <w:separator/>
      </w:r>
    </w:p>
  </w:endnote>
  <w:endnote w:type="continuationSeparator" w:id="0">
    <w:p w14:paraId="29C5B10F" w14:textId="77777777" w:rsidR="00742CA4" w:rsidRDefault="00742CA4" w:rsidP="006C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rPr>
      <w:id w:val="877430712"/>
      <w:docPartObj>
        <w:docPartGallery w:val="Page Numbers (Bottom of Page)"/>
        <w:docPartUnique/>
      </w:docPartObj>
    </w:sdtPr>
    <w:sdtContent>
      <w:sdt>
        <w:sdtPr>
          <w:rPr>
            <w:rFonts w:ascii="Book Antiqua" w:hAnsi="Book Antiqua"/>
          </w:rPr>
          <w:id w:val="1728636285"/>
          <w:docPartObj>
            <w:docPartGallery w:val="Page Numbers (Top of Page)"/>
            <w:docPartUnique/>
          </w:docPartObj>
        </w:sdtPr>
        <w:sdtContent>
          <w:p w14:paraId="0BA4F933" w14:textId="22F45A1D" w:rsidR="00256A47" w:rsidRPr="00256A47" w:rsidRDefault="00256A47" w:rsidP="00256A47">
            <w:pPr>
              <w:pStyle w:val="Footer"/>
              <w:rPr>
                <w:rFonts w:ascii="Book Antiqua" w:hAnsi="Book Antiqua"/>
              </w:rPr>
            </w:pPr>
            <w:r w:rsidRPr="00256A47">
              <w:rPr>
                <w:rFonts w:ascii="Book Antiqua" w:hAnsi="Book Antiqua"/>
                <w:i/>
                <w:iCs/>
              </w:rPr>
              <w:t>Distribution</w:t>
            </w:r>
            <w:r>
              <w:rPr>
                <w:rFonts w:ascii="Book Antiqua" w:hAnsi="Book Antiqua"/>
              </w:rPr>
              <w:tab/>
            </w:r>
            <w:r w:rsidRPr="00256A47">
              <w:rPr>
                <w:rFonts w:ascii="Book Antiqua" w:hAnsi="Book Antiqua"/>
              </w:rPr>
              <w:t xml:space="preserve">Page </w:t>
            </w:r>
            <w:r w:rsidRPr="00256A47">
              <w:rPr>
                <w:rFonts w:ascii="Book Antiqua" w:hAnsi="Book Antiqua"/>
                <w:sz w:val="24"/>
                <w:szCs w:val="24"/>
              </w:rPr>
              <w:fldChar w:fldCharType="begin"/>
            </w:r>
            <w:r w:rsidRPr="00256A47">
              <w:rPr>
                <w:rFonts w:ascii="Book Antiqua" w:hAnsi="Book Antiqua"/>
              </w:rPr>
              <w:instrText xml:space="preserve"> PAGE </w:instrText>
            </w:r>
            <w:r w:rsidRPr="00256A47">
              <w:rPr>
                <w:rFonts w:ascii="Book Antiqua" w:hAnsi="Book Antiqua"/>
                <w:sz w:val="24"/>
                <w:szCs w:val="24"/>
              </w:rPr>
              <w:fldChar w:fldCharType="separate"/>
            </w:r>
            <w:r w:rsidRPr="00256A47">
              <w:rPr>
                <w:rFonts w:ascii="Book Antiqua" w:hAnsi="Book Antiqua"/>
                <w:noProof/>
              </w:rPr>
              <w:t>2</w:t>
            </w:r>
            <w:r w:rsidRPr="00256A47">
              <w:rPr>
                <w:rFonts w:ascii="Book Antiqua" w:hAnsi="Book Antiqua"/>
                <w:sz w:val="24"/>
                <w:szCs w:val="24"/>
              </w:rPr>
              <w:fldChar w:fldCharType="end"/>
            </w:r>
            <w:r w:rsidRPr="00256A47">
              <w:rPr>
                <w:rFonts w:ascii="Book Antiqua" w:hAnsi="Book Antiqua"/>
              </w:rPr>
              <w:t xml:space="preserve"> of </w:t>
            </w:r>
            <w:r w:rsidRPr="00256A47">
              <w:rPr>
                <w:rFonts w:ascii="Book Antiqua" w:hAnsi="Book Antiqua"/>
                <w:sz w:val="24"/>
                <w:szCs w:val="24"/>
              </w:rPr>
              <w:fldChar w:fldCharType="begin"/>
            </w:r>
            <w:r w:rsidRPr="00256A47">
              <w:rPr>
                <w:rFonts w:ascii="Book Antiqua" w:hAnsi="Book Antiqua"/>
              </w:rPr>
              <w:instrText xml:space="preserve"> NUMPAGES  </w:instrText>
            </w:r>
            <w:r w:rsidRPr="00256A47">
              <w:rPr>
                <w:rFonts w:ascii="Book Antiqua" w:hAnsi="Book Antiqua"/>
                <w:sz w:val="24"/>
                <w:szCs w:val="24"/>
              </w:rPr>
              <w:fldChar w:fldCharType="separate"/>
            </w:r>
            <w:r w:rsidRPr="00256A47">
              <w:rPr>
                <w:rFonts w:ascii="Book Antiqua" w:hAnsi="Book Antiqua"/>
                <w:noProof/>
              </w:rPr>
              <w:t>2</w:t>
            </w:r>
            <w:r w:rsidRPr="00256A47">
              <w:rPr>
                <w:rFonts w:ascii="Book Antiqua" w:hAnsi="Book Antiqua"/>
                <w:sz w:val="24"/>
                <w:szCs w:val="24"/>
              </w:rPr>
              <w:fldChar w:fldCharType="end"/>
            </w:r>
          </w:p>
        </w:sdtContent>
      </w:sdt>
    </w:sdtContent>
  </w:sdt>
  <w:p w14:paraId="36DEF5A6" w14:textId="51A6EB7D" w:rsidR="000363CD" w:rsidRPr="000363CD" w:rsidRDefault="00742CA4">
    <w:pPr>
      <w:pStyle w:val="Foo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C790" w14:textId="77777777" w:rsidR="00742CA4" w:rsidRDefault="00742CA4" w:rsidP="006C2737">
      <w:pPr>
        <w:spacing w:after="0" w:line="240" w:lineRule="auto"/>
      </w:pPr>
      <w:r>
        <w:separator/>
      </w:r>
    </w:p>
  </w:footnote>
  <w:footnote w:type="continuationSeparator" w:id="0">
    <w:p w14:paraId="7C59B997" w14:textId="77777777" w:rsidR="00742CA4" w:rsidRDefault="00742CA4" w:rsidP="006C2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9C2DE5"/>
    <w:multiLevelType w:val="hybridMultilevel"/>
    <w:tmpl w:val="5CE77E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1E71AD"/>
    <w:multiLevelType w:val="hybridMultilevel"/>
    <w:tmpl w:val="98D21A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873499"/>
    <w:multiLevelType w:val="hybridMultilevel"/>
    <w:tmpl w:val="024A21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D3220F"/>
    <w:multiLevelType w:val="hybridMultilevel"/>
    <w:tmpl w:val="88887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04D0A8D"/>
    <w:multiLevelType w:val="hybridMultilevel"/>
    <w:tmpl w:val="D97C18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582938">
    <w:abstractNumId w:val="4"/>
  </w:num>
  <w:num w:numId="2" w16cid:durableId="1673484347">
    <w:abstractNumId w:val="1"/>
  </w:num>
  <w:num w:numId="3" w16cid:durableId="1679113088">
    <w:abstractNumId w:val="3"/>
  </w:num>
  <w:num w:numId="4" w16cid:durableId="200871110">
    <w:abstractNumId w:val="2"/>
  </w:num>
  <w:num w:numId="5" w16cid:durableId="610548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C5E"/>
    <w:rsid w:val="00007AA9"/>
    <w:rsid w:val="0006586F"/>
    <w:rsid w:val="00065DC7"/>
    <w:rsid w:val="000718F7"/>
    <w:rsid w:val="000B4C97"/>
    <w:rsid w:val="000C415D"/>
    <w:rsid w:val="000C5E9E"/>
    <w:rsid w:val="000E42E3"/>
    <w:rsid w:val="000E49B3"/>
    <w:rsid w:val="00131C1E"/>
    <w:rsid w:val="00136FE2"/>
    <w:rsid w:val="00137F2B"/>
    <w:rsid w:val="00161A4D"/>
    <w:rsid w:val="00163233"/>
    <w:rsid w:val="00187BD1"/>
    <w:rsid w:val="001954FB"/>
    <w:rsid w:val="001A7A67"/>
    <w:rsid w:val="001E6450"/>
    <w:rsid w:val="001F4BC7"/>
    <w:rsid w:val="00214F3F"/>
    <w:rsid w:val="00215F47"/>
    <w:rsid w:val="002257D5"/>
    <w:rsid w:val="00245BF7"/>
    <w:rsid w:val="00256A47"/>
    <w:rsid w:val="00272D04"/>
    <w:rsid w:val="002C7A06"/>
    <w:rsid w:val="002D0830"/>
    <w:rsid w:val="002E50E2"/>
    <w:rsid w:val="002F617F"/>
    <w:rsid w:val="003213EA"/>
    <w:rsid w:val="00326206"/>
    <w:rsid w:val="00384F38"/>
    <w:rsid w:val="00386E9F"/>
    <w:rsid w:val="00391746"/>
    <w:rsid w:val="003927F7"/>
    <w:rsid w:val="003C5F0D"/>
    <w:rsid w:val="00402BAD"/>
    <w:rsid w:val="004039E7"/>
    <w:rsid w:val="00405724"/>
    <w:rsid w:val="0041788F"/>
    <w:rsid w:val="0042749A"/>
    <w:rsid w:val="0043080C"/>
    <w:rsid w:val="00447C3E"/>
    <w:rsid w:val="00461501"/>
    <w:rsid w:val="0048226A"/>
    <w:rsid w:val="0049567F"/>
    <w:rsid w:val="004A13C2"/>
    <w:rsid w:val="004A6BA9"/>
    <w:rsid w:val="00514658"/>
    <w:rsid w:val="005367B0"/>
    <w:rsid w:val="00544ABD"/>
    <w:rsid w:val="00585DD6"/>
    <w:rsid w:val="00596EEC"/>
    <w:rsid w:val="005A17E1"/>
    <w:rsid w:val="005D17B2"/>
    <w:rsid w:val="005E4BEB"/>
    <w:rsid w:val="005F157A"/>
    <w:rsid w:val="005F50FA"/>
    <w:rsid w:val="005F5E0C"/>
    <w:rsid w:val="006220B3"/>
    <w:rsid w:val="00623B79"/>
    <w:rsid w:val="00645C23"/>
    <w:rsid w:val="0065418E"/>
    <w:rsid w:val="006650DF"/>
    <w:rsid w:val="006A5C5E"/>
    <w:rsid w:val="006A5D73"/>
    <w:rsid w:val="006C2737"/>
    <w:rsid w:val="006F219F"/>
    <w:rsid w:val="00725E43"/>
    <w:rsid w:val="00742CA4"/>
    <w:rsid w:val="007756C7"/>
    <w:rsid w:val="00781096"/>
    <w:rsid w:val="00795E46"/>
    <w:rsid w:val="007A1804"/>
    <w:rsid w:val="007A35FA"/>
    <w:rsid w:val="007E705F"/>
    <w:rsid w:val="007F7B00"/>
    <w:rsid w:val="00810BF3"/>
    <w:rsid w:val="0082206A"/>
    <w:rsid w:val="00882293"/>
    <w:rsid w:val="00885221"/>
    <w:rsid w:val="00895414"/>
    <w:rsid w:val="00897154"/>
    <w:rsid w:val="00897FE9"/>
    <w:rsid w:val="008C131C"/>
    <w:rsid w:val="008F6BE0"/>
    <w:rsid w:val="00906D0B"/>
    <w:rsid w:val="0091423E"/>
    <w:rsid w:val="00951E4F"/>
    <w:rsid w:val="00970CD5"/>
    <w:rsid w:val="00993567"/>
    <w:rsid w:val="009C3BB8"/>
    <w:rsid w:val="009D23F5"/>
    <w:rsid w:val="009E19DD"/>
    <w:rsid w:val="009F24A0"/>
    <w:rsid w:val="00A3474C"/>
    <w:rsid w:val="00A34F40"/>
    <w:rsid w:val="00A80D62"/>
    <w:rsid w:val="00A850AA"/>
    <w:rsid w:val="00AD4BCB"/>
    <w:rsid w:val="00B30250"/>
    <w:rsid w:val="00B41ADA"/>
    <w:rsid w:val="00B526A0"/>
    <w:rsid w:val="00B53B5D"/>
    <w:rsid w:val="00BB5FDE"/>
    <w:rsid w:val="00BE454B"/>
    <w:rsid w:val="00C009CF"/>
    <w:rsid w:val="00C131CF"/>
    <w:rsid w:val="00C636D5"/>
    <w:rsid w:val="00C96206"/>
    <w:rsid w:val="00CA7E2B"/>
    <w:rsid w:val="00CB00A9"/>
    <w:rsid w:val="00CB3C2A"/>
    <w:rsid w:val="00CB46ED"/>
    <w:rsid w:val="00CB6270"/>
    <w:rsid w:val="00CD4283"/>
    <w:rsid w:val="00D1740B"/>
    <w:rsid w:val="00D209FA"/>
    <w:rsid w:val="00D24590"/>
    <w:rsid w:val="00D304A6"/>
    <w:rsid w:val="00D43CF1"/>
    <w:rsid w:val="00D50BE3"/>
    <w:rsid w:val="00D66CA7"/>
    <w:rsid w:val="00D71E6A"/>
    <w:rsid w:val="00D731ED"/>
    <w:rsid w:val="00DA5284"/>
    <w:rsid w:val="00DB1CA5"/>
    <w:rsid w:val="00DF5B59"/>
    <w:rsid w:val="00DF61DF"/>
    <w:rsid w:val="00EA029B"/>
    <w:rsid w:val="00EA7124"/>
    <w:rsid w:val="00EC10D2"/>
    <w:rsid w:val="00F40D30"/>
    <w:rsid w:val="00F57298"/>
    <w:rsid w:val="00F62B81"/>
    <w:rsid w:val="00F731FF"/>
    <w:rsid w:val="00F814B6"/>
    <w:rsid w:val="00F8786E"/>
    <w:rsid w:val="00F905B8"/>
    <w:rsid w:val="00FA606F"/>
    <w:rsid w:val="00FB02A9"/>
    <w:rsid w:val="00FB4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9BD3"/>
  <w15:chartTrackingRefBased/>
  <w15:docId w15:val="{8E9767ED-3203-40E4-AF78-9E0DAACC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5E"/>
  </w:style>
  <w:style w:type="paragraph" w:styleId="Heading1">
    <w:name w:val="heading 1"/>
    <w:basedOn w:val="Normal"/>
    <w:next w:val="Normal"/>
    <w:link w:val="Heading1Char"/>
    <w:uiPriority w:val="9"/>
    <w:qFormat/>
    <w:rsid w:val="00623B79"/>
    <w:pPr>
      <w:spacing w:after="0" w:line="240" w:lineRule="auto"/>
      <w:outlineLvl w:val="0"/>
    </w:pPr>
    <w:rPr>
      <w:rFonts w:ascii="Book Antiqua" w:hAnsi="Book Antiqua" w:cs="Times New Roman"/>
      <w:b/>
      <w:sz w:val="24"/>
      <w:szCs w:val="24"/>
    </w:rPr>
  </w:style>
  <w:style w:type="paragraph" w:styleId="Heading2">
    <w:name w:val="heading 2"/>
    <w:basedOn w:val="Normal"/>
    <w:next w:val="Normal"/>
    <w:link w:val="Heading2Char"/>
    <w:uiPriority w:val="9"/>
    <w:unhideWhenUsed/>
    <w:qFormat/>
    <w:rsid w:val="00795E46"/>
    <w:pPr>
      <w:spacing w:after="0" w:line="240" w:lineRule="auto"/>
      <w:outlineLvl w:val="1"/>
    </w:pPr>
    <w:rPr>
      <w:rFonts w:ascii="Book Antiqua" w:hAnsi="Book Antiqua" w:cs="Times New Roman"/>
      <w:b/>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C5E"/>
    <w:pPr>
      <w:ind w:left="720"/>
      <w:contextualSpacing/>
    </w:pPr>
  </w:style>
  <w:style w:type="paragraph" w:styleId="Footer">
    <w:name w:val="footer"/>
    <w:basedOn w:val="Normal"/>
    <w:link w:val="FooterChar"/>
    <w:uiPriority w:val="99"/>
    <w:unhideWhenUsed/>
    <w:rsid w:val="006A5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C5E"/>
  </w:style>
  <w:style w:type="character" w:styleId="Hyperlink">
    <w:name w:val="Hyperlink"/>
    <w:basedOn w:val="DefaultParagraphFont"/>
    <w:uiPriority w:val="99"/>
    <w:unhideWhenUsed/>
    <w:rsid w:val="006A5C5E"/>
    <w:rPr>
      <w:color w:val="0563C1"/>
      <w:u w:val="single"/>
    </w:rPr>
  </w:style>
  <w:style w:type="paragraph" w:styleId="Header">
    <w:name w:val="header"/>
    <w:basedOn w:val="Normal"/>
    <w:link w:val="HeaderChar"/>
    <w:uiPriority w:val="99"/>
    <w:unhideWhenUsed/>
    <w:rsid w:val="006C27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737"/>
  </w:style>
  <w:style w:type="character" w:styleId="UnresolvedMention">
    <w:name w:val="Unresolved Mention"/>
    <w:basedOn w:val="DefaultParagraphFont"/>
    <w:uiPriority w:val="99"/>
    <w:semiHidden/>
    <w:unhideWhenUsed/>
    <w:rsid w:val="004A6BA9"/>
    <w:rPr>
      <w:color w:val="605E5C"/>
      <w:shd w:val="clear" w:color="auto" w:fill="E1DFDD"/>
    </w:rPr>
  </w:style>
  <w:style w:type="character" w:customStyle="1" w:styleId="Heading2Char">
    <w:name w:val="Heading 2 Char"/>
    <w:basedOn w:val="DefaultParagraphFont"/>
    <w:link w:val="Heading2"/>
    <w:uiPriority w:val="9"/>
    <w:rsid w:val="00795E46"/>
    <w:rPr>
      <w:rFonts w:ascii="Book Antiqua" w:hAnsi="Book Antiqua" w:cs="Times New Roman"/>
      <w:b/>
      <w:i/>
      <w:iCs/>
      <w:sz w:val="24"/>
      <w:szCs w:val="24"/>
    </w:rPr>
  </w:style>
  <w:style w:type="character" w:customStyle="1" w:styleId="Heading1Char">
    <w:name w:val="Heading 1 Char"/>
    <w:basedOn w:val="DefaultParagraphFont"/>
    <w:link w:val="Heading1"/>
    <w:uiPriority w:val="9"/>
    <w:rsid w:val="00623B79"/>
    <w:rPr>
      <w:rFonts w:ascii="Book Antiqua" w:hAnsi="Book Antiqua" w:cs="Times New Roman"/>
      <w:b/>
      <w:sz w:val="24"/>
      <w:szCs w:val="24"/>
    </w:rPr>
  </w:style>
  <w:style w:type="paragraph" w:customStyle="1" w:styleId="Default">
    <w:name w:val="Default"/>
    <w:rsid w:val="006220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spublication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fldepportal.com/DepPortal/go/home"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ppwater.org/"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edis.ifas.ufl.edu/publication/SS705" TargetMode="External"/><Relationship Id="rId4" Type="http://schemas.openxmlformats.org/officeDocument/2006/relationships/webSettings" Target="webSettings.xml"/><Relationship Id="rId9" Type="http://schemas.openxmlformats.org/officeDocument/2006/relationships/hyperlink" Target="https://gsi.floridadep.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6CF156282354B9D0286B38EF12784" ma:contentTypeVersion="14" ma:contentTypeDescription="Create a new document." ma:contentTypeScope="" ma:versionID="d9ee066636d580d85563a6386c82a245">
  <xsd:schema xmlns:xsd="http://www.w3.org/2001/XMLSchema" xmlns:xs="http://www.w3.org/2001/XMLSchema" xmlns:p="http://schemas.microsoft.com/office/2006/metadata/properties" xmlns:ns2="450cd771-248d-4a06-b878-2516c33d639d" xmlns:ns3="f3600212-7027-4ef5-a369-584c7db687d0" targetNamespace="http://schemas.microsoft.com/office/2006/metadata/properties" ma:root="true" ma:fieldsID="ac04b222a7978cda19600ae3d67566e2" ns2:_="" ns3:_="">
    <xsd:import namespace="450cd771-248d-4a06-b878-2516c33d639d"/>
    <xsd:import namespace="f3600212-7027-4ef5-a369-584c7db687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cd771-248d-4a06-b878-2516c33d6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6451cd-644b-498e-a27d-66d0d68a9f0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00212-7027-4ef5-a369-584c7db687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a1a05ba-a590-47b8-866b-bce30a2b0b74}" ma:internalName="TaxCatchAll" ma:showField="CatchAllData" ma:web="f3600212-7027-4ef5-a369-584c7db687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0cd771-248d-4a06-b878-2516c33d639d">
      <Terms xmlns="http://schemas.microsoft.com/office/infopath/2007/PartnerControls"/>
    </lcf76f155ced4ddcb4097134ff3c332f>
    <TaxCatchAll xmlns="f3600212-7027-4ef5-a369-584c7db687d0" xsi:nil="true"/>
  </documentManagement>
</p:properties>
</file>

<file path=customXml/itemProps1.xml><?xml version="1.0" encoding="utf-8"?>
<ds:datastoreItem xmlns:ds="http://schemas.openxmlformats.org/officeDocument/2006/customXml" ds:itemID="{67FE58E7-D556-4D9F-90DD-CB3B40272FD3}"/>
</file>

<file path=customXml/itemProps2.xml><?xml version="1.0" encoding="utf-8"?>
<ds:datastoreItem xmlns:ds="http://schemas.openxmlformats.org/officeDocument/2006/customXml" ds:itemID="{43D75657-5E6E-49E4-9905-EC83646D102F}"/>
</file>

<file path=customXml/itemProps3.xml><?xml version="1.0" encoding="utf-8"?>
<ds:datastoreItem xmlns:ds="http://schemas.openxmlformats.org/officeDocument/2006/customXml" ds:itemID="{978E2F54-D17B-4B0D-8DD6-F32357AF799F}"/>
</file>

<file path=docProps/app.xml><?xml version="1.0" encoding="utf-8"?>
<Properties xmlns="http://schemas.openxmlformats.org/officeDocument/2006/extended-properties" xmlns:vt="http://schemas.openxmlformats.org/officeDocument/2006/docPropsVTypes">
  <Template>Normal.dotm</Template>
  <TotalTime>2</TotalTime>
  <Pages>5</Pages>
  <Words>1896</Words>
  <Characters>9788</Characters>
  <Application>Microsoft Office Word</Application>
  <DocSecurity>0</DocSecurity>
  <Lines>244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Tiffany Busby</cp:lastModifiedBy>
  <cp:revision>4</cp:revision>
  <dcterms:created xsi:type="dcterms:W3CDTF">2022-06-29T13:40:00Z</dcterms:created>
  <dcterms:modified xsi:type="dcterms:W3CDTF">2022-06-29T13:42:00Z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0x01010052C6CF156282354B9D0286B38EF12784</vt:lpwstr>
  </property>
</Properties>
</file>